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9BA0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F332F4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 (15점)</w:t>
      </w:r>
    </w:p>
    <w:p w14:paraId="12F6975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183F72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다음은 ㈜한국의 향후 2년간 추정 재무자료이다.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</w:p>
    <w:p w14:paraId="5246A84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BB321B4" w14:textId="77777777" w:rsidR="009D275E" w:rsidRDefault="000C2548">
      <w:pPr>
        <w:pStyle w:val="a8"/>
        <w:wordWrap/>
        <w:spacing w:line="280" w:lineRule="auto"/>
        <w:jc w:val="right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(단위: 억원)</w:t>
      </w:r>
    </w:p>
    <w:p w14:paraId="2220FC2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29"/>
        <w:gridCol w:w="262"/>
        <w:gridCol w:w="1596"/>
        <w:gridCol w:w="1620"/>
      </w:tblGrid>
      <w:tr w:rsidR="009D275E" w14:paraId="52780E2C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5AD65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9DDFF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66578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1년말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=1)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F5A4E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2년말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=2)</w:t>
            </w:r>
          </w:p>
        </w:tc>
      </w:tr>
      <w:tr w:rsidR="009D275E" w14:paraId="51FFCB65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4826B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순이익</w:t>
            </w: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C28A0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F4F3A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F3A63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1,100</w:t>
            </w:r>
          </w:p>
        </w:tc>
      </w:tr>
      <w:tr w:rsidR="009D275E" w14:paraId="549B1CBD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ABCF4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지급이자</w:t>
            </w: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FBF9F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70E94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7191C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</w:tr>
      <w:tr w:rsidR="009D275E" w14:paraId="317FB2FD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A6922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순운전자본증감액</w:t>
            </w: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01B76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A5D1A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28331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</w:tr>
      <w:tr w:rsidR="009D275E" w14:paraId="500A7CD1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252A1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89F3C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1BC33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DF706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</w:p>
        </w:tc>
      </w:tr>
      <w:tr w:rsidR="009D275E" w14:paraId="5563CA63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33D63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순자본적 지출액</w:t>
            </w: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6C22D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40F91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5F1A3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</w:p>
        </w:tc>
      </w:tr>
      <w:tr w:rsidR="009D275E" w14:paraId="6E80B6E7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81F70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장기부채</w:t>
            </w: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B05F8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0E5B7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9899B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</w:tr>
      <w:tr w:rsidR="009D275E" w14:paraId="3DE7A331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5B394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자기자본</w:t>
            </w: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728AF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074FB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46586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</w:tr>
    </w:tbl>
    <w:p w14:paraId="7A6C5CA6" w14:textId="77777777" w:rsidR="009D275E" w:rsidRDefault="009D275E">
      <w:pPr>
        <w:rPr>
          <w:sz w:val="2"/>
        </w:rPr>
      </w:pPr>
    </w:p>
    <w:p w14:paraId="2A2B41F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88D9B4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B8B061A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현재시점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4"/>
          <w:sz w:val="24"/>
          <w:szCs w:val="24"/>
        </w:rPr>
        <w:t>=0)</w:t>
      </w:r>
      <w:r>
        <w:rPr>
          <w:rFonts w:ascii="HY신명조" w:eastAsia="HY신명조" w:cs="HY신명조"/>
          <w:spacing w:val="3"/>
          <w:sz w:val="24"/>
          <w:szCs w:val="24"/>
        </w:rPr>
        <w:t>의 기타 재무정보는 다음과 같다.</w:t>
      </w:r>
    </w:p>
    <w:p w14:paraId="2F75F15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1"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9D275E" w14:paraId="08700CB8" w14:textId="77777777">
        <w:trPr>
          <w:trHeight w:val="2265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81435" w14:textId="77777777" w:rsidR="009D275E" w:rsidRDefault="000C25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 주식의 베타계수: 1.5</w:t>
            </w:r>
          </w:p>
          <w:p w14:paraId="62EC1649" w14:textId="77777777" w:rsidR="009D275E" w:rsidRDefault="000C25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무위험이자율: 1%</w:t>
            </w:r>
          </w:p>
          <w:p w14:paraId="161FD0FA" w14:textId="77777777" w:rsidR="009D275E" w:rsidRDefault="000C2548">
            <w:pPr>
              <w:pStyle w:val="a8"/>
              <w:spacing w:line="280" w:lineRule="auto"/>
              <w:ind w:left="431" w:hanging="43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 기대 시장수익률: 7%</w:t>
            </w:r>
          </w:p>
          <w:p w14:paraId="5DA0D438" w14:textId="77777777" w:rsidR="009D275E" w:rsidRDefault="000C2548">
            <w:pPr>
              <w:pStyle w:val="a8"/>
              <w:spacing w:line="280" w:lineRule="auto"/>
              <w:ind w:left="461" w:hanging="4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(4) 법인세율: 20%</w:t>
            </w:r>
          </w:p>
          <w:p w14:paraId="7DFA5A88" w14:textId="77777777" w:rsidR="009D275E" w:rsidRDefault="000C2548">
            <w:pPr>
              <w:pStyle w:val="a8"/>
              <w:spacing w:line="280" w:lineRule="auto"/>
              <w:ind w:left="461" w:hanging="4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(5) 발행주식수: 1천만주 </w:t>
            </w:r>
          </w:p>
        </w:tc>
      </w:tr>
    </w:tbl>
    <w:p w14:paraId="4DA4A551" w14:textId="77777777" w:rsidR="009D275E" w:rsidRDefault="009D275E">
      <w:pPr>
        <w:rPr>
          <w:sz w:val="2"/>
        </w:rPr>
      </w:pPr>
    </w:p>
    <w:p w14:paraId="4066F04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81D14E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EB6FF51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위의 자료 이외에 현금흐름에 영향을 미치는 요인은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없다. 무위험이자율, 기대 시장수익률, 법인세율, </w:t>
      </w:r>
      <w:r>
        <w:rPr>
          <w:rFonts w:ascii="HY신명조" w:eastAsia="HY신명조" w:cs="HY신명조"/>
          <w:spacing w:val="-2"/>
          <w:sz w:val="24"/>
          <w:szCs w:val="24"/>
        </w:rPr>
        <w:t>발행주식수는 향후에도 현재시점의 측정치와 동일하다.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㈜한국의 부채는 장기부채만 존재하며 장기부채는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전액 이자를 지급하는 금융부채이다. 장기부채 및 자기자본의 장부가치는 시장가치와 항상 동일하며, </w:t>
      </w:r>
      <w:r>
        <w:rPr>
          <w:rFonts w:ascii="HY신명조" w:eastAsia="HY신명조" w:cs="HY신명조"/>
          <w:spacing w:val="-2"/>
          <w:sz w:val="24"/>
          <w:szCs w:val="24"/>
        </w:rPr>
        <w:t>현재시점</w:t>
      </w:r>
      <w:r>
        <w:rPr>
          <w:rFonts w:ascii="HY신명조" w:eastAsia="HY신명조" w:cs="HY신명조"/>
          <w:spacing w:val="-2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2"/>
          <w:sz w:val="22"/>
          <w:szCs w:val="22"/>
        </w:rPr>
        <w:t>=0)</w:t>
      </w:r>
      <w:r>
        <w:rPr>
          <w:rFonts w:ascii="HY신명조" w:eastAsia="HY신명조" w:cs="HY신명조"/>
          <w:spacing w:val="-2"/>
          <w:sz w:val="24"/>
          <w:szCs w:val="24"/>
        </w:rPr>
        <w:t>과 1년말</w:t>
      </w:r>
      <w:r>
        <w:rPr>
          <w:rFonts w:ascii="HY신명조" w:eastAsia="HY신명조" w:cs="HY신명조"/>
          <w:spacing w:val="-2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2"/>
          <w:sz w:val="22"/>
          <w:szCs w:val="22"/>
        </w:rPr>
        <w:t>=1)</w:t>
      </w:r>
      <w:r>
        <w:rPr>
          <w:rFonts w:ascii="HY신명조" w:eastAsia="HY신명조" w:cs="HY신명조"/>
          <w:spacing w:val="-2"/>
          <w:sz w:val="24"/>
          <w:szCs w:val="24"/>
        </w:rPr>
        <w:t>에 동일하다. 발행주식은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모두 보통주이다. 자기자본수익률(ROE)은 2년차</w:t>
      </w:r>
      <w:r>
        <w:rPr>
          <w:rFonts w:ascii="HY신명조" w:eastAsia="HY신명조" w:cs="HY신명조"/>
          <w:spacing w:val="3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3"/>
          <w:sz w:val="22"/>
          <w:szCs w:val="22"/>
        </w:rPr>
        <w:t xml:space="preserve">=2)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이후 모두 2년차와 동일하다. </w:t>
      </w:r>
      <w:r>
        <w:rPr>
          <w:rFonts w:ascii="HY신명조" w:eastAsia="HY신명조" w:cs="HY신명조"/>
          <w:sz w:val="24"/>
          <w:szCs w:val="24"/>
        </w:rPr>
        <w:t>ROE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및 자기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자본비용금액은 기말 자기자본을 이용하여 계산한다. </w:t>
      </w:r>
    </w:p>
    <w:p w14:paraId="6D6D786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B0E72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A1889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0190C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1CC5D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DE99E0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1)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1년차와 2년차의 가중평균자본비용</w:t>
      </w:r>
      <w:r>
        <w:rPr>
          <w:rFonts w:ascii="HY신명조" w:eastAsia="HY신명조" w:cs="HY신명조"/>
          <w:sz w:val="24"/>
          <w:szCs w:val="24"/>
        </w:rPr>
        <w:t xml:space="preserve">(WACC)을 계산하시오.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계산결과는 % 단위로 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 셋째 자리에서 반올림하여 둘째 자리까지 표시하시오.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</w:t>
      </w:r>
    </w:p>
    <w:p w14:paraId="03C21F3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51A3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3A71A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7528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5379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196B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6E7F8035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2) </w:t>
      </w:r>
      <w:r>
        <w:rPr>
          <w:rFonts w:ascii="HY신명조" w:eastAsia="HY신명조" w:cs="HY신명조"/>
          <w:sz w:val="24"/>
          <w:szCs w:val="24"/>
        </w:rPr>
        <w:t>1년말</w:t>
      </w:r>
      <w:r>
        <w:rPr>
          <w:rFonts w:ascii="HY신명조" w:eastAsia="HY신명조" w:cs="HY신명조"/>
          <w:spacing w:val="-5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5"/>
          <w:sz w:val="22"/>
          <w:szCs w:val="22"/>
        </w:rPr>
        <w:t>=1)</w:t>
      </w:r>
      <w:r>
        <w:rPr>
          <w:rFonts w:ascii="HY신명조" w:eastAsia="HY신명조" w:cs="HY신명조"/>
          <w:sz w:val="24"/>
          <w:szCs w:val="24"/>
        </w:rPr>
        <w:t>의 기업관점의 잉여현금흐름</w:t>
      </w:r>
      <w:r>
        <w:rPr>
          <w:rFonts w:ascii="HY신명조" w:eastAsia="HY신명조" w:cs="HY신명조"/>
          <w:spacing w:val="-6"/>
          <w:sz w:val="24"/>
          <w:szCs w:val="24"/>
        </w:rPr>
        <w:t>(FCFF: Free Cash Flow for the Firm)과 주주관점의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잉여현금흐름(FCFE: Free Cash Flow to Equity)을</w:t>
      </w:r>
      <w:r>
        <w:rPr>
          <w:rFonts w:ascii="HY신명조" w:eastAsia="HY신명조" w:cs="HY신명조"/>
          <w:sz w:val="24"/>
          <w:szCs w:val="24"/>
        </w:rPr>
        <w:t xml:space="preserve"> 계산하시오. </w:t>
      </w:r>
    </w:p>
    <w:p w14:paraId="2C66650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3E3CB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AC38C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0A431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BDAB2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32"/>
          <w:szCs w:val="32"/>
        </w:rPr>
      </w:pPr>
    </w:p>
    <w:p w14:paraId="1A5C5F3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32"/>
          <w:szCs w:val="32"/>
        </w:rPr>
      </w:pPr>
    </w:p>
    <w:p w14:paraId="64BDD5F0" w14:textId="77777777" w:rsidR="009D275E" w:rsidRDefault="000C2548">
      <w:pPr>
        <w:pStyle w:val="a8"/>
        <w:tabs>
          <w:tab w:val="left" w:pos="2000"/>
        </w:tabs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3)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배당할인모형(DDM: Dividend Discount Model)을 활용하여 1주당 본질가치(intrinsic value)를</w:t>
      </w:r>
      <w:r>
        <w:rPr>
          <w:rFonts w:ascii="HY신명조" w:eastAsia="HY신명조" w:cs="HY신명조"/>
          <w:sz w:val="24"/>
          <w:szCs w:val="24"/>
        </w:rPr>
        <w:t xml:space="preserve"> 계산하시오. </w:t>
      </w:r>
      <w:r>
        <w:rPr>
          <w:rFonts w:ascii="HY신명조" w:eastAsia="HY신명조" w:cs="HY신명조"/>
          <w:spacing w:val="-4"/>
          <w:sz w:val="24"/>
          <w:szCs w:val="24"/>
        </w:rPr>
        <w:t>배당금은 3년차</w:t>
      </w:r>
      <w:r>
        <w:rPr>
          <w:rFonts w:ascii="HY신명조" w:eastAsia="HY신명조" w:cs="HY신명조"/>
          <w:spacing w:val="-5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5"/>
          <w:sz w:val="22"/>
          <w:szCs w:val="22"/>
        </w:rPr>
        <w:t>=3)</w:t>
      </w:r>
      <w:r>
        <w:rPr>
          <w:rFonts w:ascii="HY신명조" w:eastAsia="HY신명조" w:cs="HY신명조"/>
          <w:spacing w:val="-4"/>
          <w:sz w:val="24"/>
          <w:szCs w:val="24"/>
        </w:rPr>
        <w:t>부터 매년 일정하게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영구히 성장한다. 배당성향은 1년차</w:t>
      </w:r>
      <w:r>
        <w:rPr>
          <w:rFonts w:ascii="HY신명조" w:eastAsia="HY신명조" w:cs="HY신명조"/>
          <w:spacing w:val="5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5"/>
          <w:sz w:val="22"/>
          <w:szCs w:val="22"/>
        </w:rPr>
        <w:t>=1)</w:t>
      </w:r>
      <w:r>
        <w:rPr>
          <w:rFonts w:ascii="HY신명조" w:eastAsia="HY신명조" w:cs="HY신명조"/>
          <w:spacing w:val="7"/>
          <w:sz w:val="24"/>
          <w:szCs w:val="24"/>
        </w:rPr>
        <w:t>는 0.2, 2년차</w:t>
      </w:r>
      <w:r>
        <w:rPr>
          <w:rFonts w:ascii="HY신명조" w:eastAsia="HY신명조" w:cs="HY신명조"/>
          <w:spacing w:val="14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14"/>
          <w:sz w:val="22"/>
          <w:szCs w:val="22"/>
        </w:rPr>
        <w:t>=2)</w:t>
      </w:r>
      <w:r>
        <w:rPr>
          <w:rFonts w:ascii="HY신명조" w:eastAsia="HY신명조" w:cs="HY신명조"/>
          <w:spacing w:val="7"/>
          <w:sz w:val="24"/>
          <w:szCs w:val="24"/>
        </w:rPr>
        <w:t>는 0.3이고 3년차</w:t>
      </w:r>
      <w:r>
        <w:rPr>
          <w:rFonts w:ascii="HY신명조" w:eastAsia="HY신명조" w:cs="HY신명조"/>
          <w:spacing w:val="14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14"/>
          <w:sz w:val="22"/>
          <w:szCs w:val="22"/>
        </w:rPr>
        <w:t>=3)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부터는 0.4이다. </w:t>
      </w:r>
    </w:p>
    <w:p w14:paraId="61C535E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</w:p>
    <w:p w14:paraId="65B2817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</w:p>
    <w:p w14:paraId="0C1E81B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34"/>
          <w:szCs w:val="34"/>
        </w:rPr>
      </w:pPr>
    </w:p>
    <w:p w14:paraId="0961F84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8"/>
          <w:szCs w:val="28"/>
        </w:rPr>
      </w:pPr>
    </w:p>
    <w:p w14:paraId="0E7EB69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E30009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294A2F7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4)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잔여이익모형(RIM: Residual Income Model)을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활용하여 1주당 본질가치를 계산</w:t>
      </w:r>
      <w:r>
        <w:rPr>
          <w:rFonts w:ascii="HY신명조" w:eastAsia="HY신명조" w:cs="HY신명조"/>
          <w:spacing w:val="4"/>
          <w:sz w:val="24"/>
          <w:szCs w:val="24"/>
        </w:rPr>
        <w:t>하시오.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잔여이익은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3년차</w:t>
      </w:r>
      <w:r>
        <w:rPr>
          <w:rFonts w:ascii="HY신명조" w:eastAsia="HY신명조" w:cs="HY신명조"/>
          <w:spacing w:val="2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2"/>
          <w:sz w:val="22"/>
          <w:szCs w:val="22"/>
        </w:rPr>
        <w:t>=3)</w:t>
      </w:r>
      <w:r>
        <w:rPr>
          <w:rFonts w:ascii="HY신명조" w:eastAsia="HY신명조" w:cs="HY신명조"/>
          <w:spacing w:val="2"/>
          <w:sz w:val="24"/>
          <w:szCs w:val="24"/>
        </w:rPr>
        <w:t>부터 매년 5%씩 일정하게 영구히 성장한다.</w:t>
      </w:r>
    </w:p>
    <w:p w14:paraId="1B3C90F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D92D05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44E89D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40A016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E4842B" w14:textId="77777777" w:rsidR="009D275E" w:rsidRDefault="000C254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 (15점)</w:t>
      </w:r>
    </w:p>
    <w:p w14:paraId="3FAF1E7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19C71" w14:textId="77777777" w:rsidR="009D275E" w:rsidRDefault="000C2548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lastRenderedPageBreak/>
        <w:t xml:space="preserve">㈜대한은 새로운 기계(A)를 도입하는 신규 투자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사업을 통해 생산능력을 향상시키고자 한다. </w:t>
      </w:r>
      <w:r>
        <w:rPr>
          <w:rFonts w:ascii="HY신명조" w:eastAsia="HY신명조" w:cs="HY신명조"/>
          <w:spacing w:val="-25"/>
          <w:sz w:val="24"/>
          <w:szCs w:val="24"/>
        </w:rPr>
        <w:t>A의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가격은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18억원이다. ㈜대한은 A의 도입 여부에 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연구조사를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시행하였으며, 비용은 5천만원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발생하였다. 연구조사 결과는 아래와 같다.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64B7EA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D275E" w14:paraId="5490C368" w14:textId="77777777">
        <w:trPr>
          <w:trHeight w:val="950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5CFB0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투자시점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=0)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에 A의 설치에 따른 생산 차질로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발생하는 매출 손실은 10억원이다. 매출은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1년차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=1)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부터 매년 30억원씩 발생한다.</w:t>
            </w:r>
          </w:p>
          <w:p w14:paraId="763D6DAC" w14:textId="77777777" w:rsidR="009D275E" w:rsidRDefault="009D275E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A55E6A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제조원가는 매출액의 60%로 이전과 동일하다.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재고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자산은 투자시점에 1억원이 증가하고 1년차부터는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매출액의 3%이다.</w:t>
            </w:r>
          </w:p>
          <w:p w14:paraId="3C23D6F5" w14:textId="77777777" w:rsidR="009D275E" w:rsidRDefault="009D275E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FA55A9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인건비는 판매 인력의 증가로 매년 3천만원이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발생한다.</w:t>
            </w:r>
          </w:p>
          <w:p w14:paraId="2FB51A60" w14:textId="77777777" w:rsidR="009D275E" w:rsidRDefault="009D275E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1C19084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A는 정액법으로 감가상각되며 내용연수는 </w:t>
            </w:r>
            <w:r>
              <w:rPr>
                <w:rFonts w:ascii="HY신명조" w:eastAsia="HY신명조" w:cs="HY신명조"/>
                <w:sz w:val="24"/>
                <w:szCs w:val="24"/>
              </w:rPr>
              <w:t>3년이다. A의 잔존가치는 없다.</w:t>
            </w:r>
          </w:p>
          <w:p w14:paraId="09D20846" w14:textId="77777777" w:rsidR="009D275E" w:rsidRDefault="009D275E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994239E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투자시점부터 외상매출금은 매출액의 7%, 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미지급금은 제조원가의 10%이다. </w:t>
            </w:r>
          </w:p>
          <w:p w14:paraId="23275B76" w14:textId="77777777" w:rsidR="009D275E" w:rsidRDefault="009D27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EC8965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(6) 사업종료시점(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=3)에 A를 1억원에 매각한다.</w:t>
            </w:r>
          </w:p>
          <w:p w14:paraId="085FC521" w14:textId="77777777" w:rsidR="009D275E" w:rsidRDefault="009D275E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D1A49DE" w14:textId="77777777" w:rsidR="009D275E" w:rsidRDefault="000C25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(7) ㈜대한의 법인세율은 30%이다.  </w:t>
            </w:r>
          </w:p>
        </w:tc>
      </w:tr>
    </w:tbl>
    <w:p w14:paraId="50A54CFD" w14:textId="77777777" w:rsidR="009D275E" w:rsidRDefault="009D275E">
      <w:pPr>
        <w:rPr>
          <w:sz w:val="2"/>
        </w:rPr>
      </w:pPr>
    </w:p>
    <w:p w14:paraId="7087687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15BE8B6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F77617" w14:textId="77777777" w:rsidR="009D275E" w:rsidRDefault="000C2548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모든 현금흐름은 증분현금흐름이다.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계산결과는 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아래 첫째 자리에서 반올림하여 원 단위까지 표시하시오.</w:t>
      </w:r>
    </w:p>
    <w:p w14:paraId="357A319D" w14:textId="77777777" w:rsidR="009D275E" w:rsidRDefault="009D275E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2BCE2509" w14:textId="77777777" w:rsidR="009D275E" w:rsidRDefault="009D275E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E6F8B4F" w14:textId="77777777" w:rsidR="009D275E" w:rsidRDefault="009D275E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384022A7" w14:textId="77777777" w:rsidR="009D275E" w:rsidRDefault="009D275E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F7E290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F99D07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color w:val="FF0000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투자시점부터 사업종료시점까지 A로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발생하는 현금흐름과 영업현금흐름(OCF)을 매 시점별로 합산하여 구하시오.</w:t>
      </w:r>
      <w:r>
        <w:rPr>
          <w:rFonts w:ascii="HY신명조" w:eastAsia="HY신명조" w:cs="HY신명조"/>
          <w:color w:val="FF0000"/>
          <w:spacing w:val="3"/>
          <w:sz w:val="24"/>
          <w:szCs w:val="24"/>
        </w:rPr>
        <w:t xml:space="preserve">  </w:t>
      </w:r>
    </w:p>
    <w:p w14:paraId="040A166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0AF0E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C85BD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78B22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577AF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14B4F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70194A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투자시점부터 사업종료시점까지 순운전자본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변동으로 발생하는 현금흐름을 구하시오. 단, 순운전자본은 사업 종료시점에 전액 회수된다. </w:t>
      </w:r>
    </w:p>
    <w:p w14:paraId="6586FB6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66ADBB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C238B3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A0A43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C950D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E0C2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9651FF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(물음 3)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신규 사업의 증분잉여현금흐름을 계산하고 순현가(NPV)를 구하시오. </w:t>
      </w:r>
      <w:r>
        <w:rPr>
          <w:rFonts w:ascii="HY신명조" w:eastAsia="HY신명조" w:cs="HY신명조"/>
          <w:spacing w:val="-10"/>
          <w:sz w:val="24"/>
          <w:szCs w:val="24"/>
        </w:rPr>
        <w:t>이 사업에 적용되는</w:t>
      </w:r>
      <w:r>
        <w:rPr>
          <w:rFonts w:ascii="HY신명조" w:eastAsia="HY신명조" w:cs="HY신명조"/>
          <w:sz w:val="24"/>
          <w:szCs w:val="24"/>
        </w:rPr>
        <w:t xml:space="preserve"> 할인율은 10%이다.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십만원 단위에서 반올림하여 백만원 단위까지 표시하시오.</w:t>
      </w:r>
    </w:p>
    <w:p w14:paraId="5FD4853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0695A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A8BE6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9D43D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417C4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4AA25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41B912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>(물음 3)의 할인율에는 5%의 기대인플레</w:t>
      </w:r>
      <w:r>
        <w:rPr>
          <w:rFonts w:ascii="HY신명조" w:eastAsia="HY신명조" w:cs="HY신명조"/>
          <w:spacing w:val="-2"/>
          <w:sz w:val="24"/>
          <w:szCs w:val="24"/>
        </w:rPr>
        <w:t>이션율이 반영되어 있다. 신규 사업의 실질잉여현금</w:t>
      </w:r>
      <w:r>
        <w:rPr>
          <w:rFonts w:ascii="HY신명조" w:eastAsia="HY신명조" w:cs="HY신명조"/>
          <w:sz w:val="24"/>
          <w:szCs w:val="24"/>
        </w:rPr>
        <w:t xml:space="preserve">흐름을 계산하고 순현가를 구하시오.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 과정상 산출되는 수치는 % 단위로 소수점 아래 넷째 자리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에서 반올림하여 이용하고, 계산 결과는 십만원 단위</w:t>
      </w:r>
      <w:r>
        <w:rPr>
          <w:rFonts w:ascii="HY신명조" w:eastAsia="HY신명조" w:cs="HY신명조"/>
          <w:sz w:val="24"/>
          <w:szCs w:val="24"/>
          <w:u w:val="single" w:color="000000"/>
        </w:rPr>
        <w:t>에서 반올림하여 백만원 단위까지 표시하시오.</w:t>
      </w:r>
    </w:p>
    <w:p w14:paraId="4365B17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7135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D4E37" w14:textId="77777777" w:rsidR="009D275E" w:rsidRDefault="000C2548">
      <w:r>
        <w:br w:type="page"/>
      </w:r>
    </w:p>
    <w:p w14:paraId="59FE5F8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A2DBAA" w14:textId="77777777" w:rsidR="009D275E" w:rsidRDefault="000C254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 (10점)</w:t>
      </w:r>
    </w:p>
    <w:p w14:paraId="18D1CFA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799F9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㈜민국은 해외 현지기업 ㈜다랑 인수를 통해 해외</w:t>
      </w:r>
      <w:r>
        <w:rPr>
          <w:rFonts w:ascii="HY신명조" w:eastAsia="HY신명조" w:cs="HY신명조"/>
          <w:spacing w:val="-3"/>
          <w:sz w:val="24"/>
          <w:szCs w:val="24"/>
        </w:rPr>
        <w:t>시장을 개척하고자 한다. 현재(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=0) 해외시장에서는 전쟁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발생의 위험이 존재하며 1년 후(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=1)에는 전쟁 </w:t>
      </w:r>
      <w:r>
        <w:rPr>
          <w:rFonts w:ascii="HY신명조" w:eastAsia="HY신명조" w:cs="HY신명조"/>
          <w:spacing w:val="-4"/>
          <w:sz w:val="24"/>
          <w:szCs w:val="24"/>
        </w:rPr>
        <w:t>발생</w:t>
      </w:r>
      <w:r>
        <w:rPr>
          <w:rFonts w:ascii="HY신명조" w:eastAsia="HY신명조" w:cs="HY신명조"/>
          <w:spacing w:val="-3"/>
          <w:sz w:val="24"/>
          <w:szCs w:val="24"/>
        </w:rPr>
        <w:t>여부가 결정된다. 현 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=0)에 ㈜다랑을 인수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하는 </w:t>
      </w:r>
      <w:r>
        <w:rPr>
          <w:rFonts w:ascii="HY신명조" w:eastAsia="HY신명조" w:cs="HY신명조"/>
          <w:spacing w:val="-6"/>
          <w:sz w:val="24"/>
          <w:szCs w:val="24"/>
        </w:rPr>
        <w:t>경우 250억원의 투자비용이 소요된다. 1년 후 ㈜다랑을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인수하는 경우에는 400억원이 소요된다. 만약, </w:t>
      </w:r>
      <w:r>
        <w:rPr>
          <w:rFonts w:ascii="HY신명조" w:eastAsia="HY신명조" w:cs="HY신명조"/>
          <w:spacing w:val="-3"/>
          <w:sz w:val="24"/>
          <w:szCs w:val="24"/>
        </w:rPr>
        <w:t>전쟁이 발생할 경우 ㈜민국은 투자비용 전액 손실을 감수하여야 한다.</w:t>
      </w:r>
    </w:p>
    <w:p w14:paraId="587AC5AA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1년 후 전쟁이 발생하지 않을 확률은 60%이며 이 경우 매년 확실한 30억원의 영구 현금흐름이 발생한다. 반면, 전쟁이 발생할 확률은 40%이며 이 경우 현금흐름은 0원이다. </w:t>
      </w:r>
    </w:p>
    <w:p w14:paraId="78FDED49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현재 휴업중인 ㈜다랑은 1년 후(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z w:val="24"/>
          <w:szCs w:val="24"/>
        </w:rPr>
        <w:t xml:space="preserve">=1)부터 사업을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재개한다. 투자안의 자본비용은 20%이며 무위험이자율은 5%이다. 다음 물음에 답하시오. </w:t>
      </w:r>
    </w:p>
    <w:p w14:paraId="4085044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00F97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F51D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3E93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5E433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06BD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605D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0B418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DCCC6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97FE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C928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DA45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7C93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2F5B2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C90A5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F5CC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7847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2270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FB77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AE497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45302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55EEF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C36D7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3"/>
          <w:sz w:val="24"/>
          <w:szCs w:val="24"/>
        </w:rPr>
        <w:t>㈜민국이 현 시점에 ㈜다랑을 인수할 경우 순현가(NPV)를 구하시오.</w:t>
      </w:r>
    </w:p>
    <w:p w14:paraId="5290C52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823F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96AF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864B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C66B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C86B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9025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FB474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EA44C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EA71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E15A5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㈜민국의 관점에서 투자결정을 연기할 수 있는 권리의 가치를 구하시오. </w:t>
      </w:r>
    </w:p>
    <w:p w14:paraId="01D13C9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DA0F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E48A6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E997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324D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59B45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710D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EEA2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94A9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5F185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66048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㈜민국의 관점에서 현 시점에 ㈜다랑을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인수하는 것이 유리한 투자의사결정이 되는 전쟁</w:t>
      </w:r>
      <w:r>
        <w:rPr>
          <w:rFonts w:ascii="HY신명조" w:eastAsia="HY신명조" w:cs="HY신명조"/>
          <w:spacing w:val="3"/>
          <w:sz w:val="24"/>
          <w:szCs w:val="24"/>
        </w:rPr>
        <w:t>발생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확률의 범위를 구하시오. </w:t>
      </w:r>
    </w:p>
    <w:p w14:paraId="2D18828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205321E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30482D4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DC386" w14:textId="77777777" w:rsidR="009D275E" w:rsidRDefault="000C2548">
      <w:r>
        <w:br w:type="page"/>
      </w:r>
    </w:p>
    <w:p w14:paraId="3142D78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231F3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 (15점)</w:t>
      </w:r>
    </w:p>
    <w:p w14:paraId="2853190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52FF1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위험자산 A와 B의 기대수익률, 표준편차, 공분산은 다음과 같다.</w:t>
      </w:r>
    </w:p>
    <w:p w14:paraId="573CDBB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5A092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[공통자료]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2"/>
        <w:gridCol w:w="1336"/>
        <w:gridCol w:w="1336"/>
        <w:gridCol w:w="1336"/>
      </w:tblGrid>
      <w:tr w:rsidR="009D275E" w14:paraId="57AEABC9" w14:textId="77777777">
        <w:trPr>
          <w:trHeight w:val="782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DD782" w14:textId="77777777" w:rsidR="009D275E" w:rsidRDefault="000C25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1613A" w14:textId="77777777" w:rsidR="009D275E" w:rsidRDefault="000C25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기대수익률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BE775" w14:textId="77777777" w:rsidR="009D275E" w:rsidRDefault="000C25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B30DF" w14:textId="77777777" w:rsidR="009D275E" w:rsidRDefault="000C25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A와 B의 공분산</w:t>
            </w:r>
          </w:p>
        </w:tc>
      </w:tr>
      <w:tr w:rsidR="009D275E" w14:paraId="64BFDB25" w14:textId="77777777">
        <w:trPr>
          <w:trHeight w:val="749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11084" w14:textId="77777777" w:rsidR="009D275E" w:rsidRDefault="000C25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37145" w14:textId="77777777" w:rsidR="009D275E" w:rsidRDefault="000C2548">
            <w:pPr>
              <w:pStyle w:val="a8"/>
              <w:wordWrap/>
              <w:spacing w:line="240" w:lineRule="auto"/>
              <w:ind w:right="86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0.30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D2B53" w14:textId="77777777" w:rsidR="009D275E" w:rsidRDefault="000C2548">
            <w:pPr>
              <w:pStyle w:val="a8"/>
              <w:wordWrap/>
              <w:spacing w:line="240" w:lineRule="auto"/>
              <w:ind w:right="10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0.30</w:t>
            </w:r>
          </w:p>
        </w:tc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3DF06" w14:textId="77777777" w:rsidR="009D275E" w:rsidRDefault="000C2548">
            <w:pPr>
              <w:pStyle w:val="a8"/>
              <w:wordWrap/>
              <w:spacing w:line="240" w:lineRule="auto"/>
              <w:ind w:right="10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0.01</w:t>
            </w:r>
          </w:p>
        </w:tc>
      </w:tr>
      <w:tr w:rsidR="009D275E" w14:paraId="59215482" w14:textId="77777777">
        <w:trPr>
          <w:trHeight w:val="749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6FED9" w14:textId="77777777" w:rsidR="009D275E" w:rsidRDefault="000C25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B8D98" w14:textId="77777777" w:rsidR="009D275E" w:rsidRDefault="000C2548">
            <w:pPr>
              <w:pStyle w:val="a8"/>
              <w:wordWrap/>
              <w:spacing w:line="240" w:lineRule="auto"/>
              <w:ind w:right="8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0.20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3D3FD" w14:textId="77777777" w:rsidR="009D275E" w:rsidRDefault="000C2548">
            <w:pPr>
              <w:pStyle w:val="a8"/>
              <w:wordWrap/>
              <w:spacing w:line="240" w:lineRule="auto"/>
              <w:ind w:right="10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0.10</w:t>
            </w:r>
          </w:p>
        </w:tc>
        <w:tc>
          <w:tcPr>
            <w:tcW w:w="1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C86D99" w14:textId="77777777" w:rsidR="009D275E" w:rsidRDefault="009D275E"/>
        </w:tc>
      </w:tr>
    </w:tbl>
    <w:p w14:paraId="6EB3D577" w14:textId="77777777" w:rsidR="009D275E" w:rsidRDefault="009D275E">
      <w:pPr>
        <w:rPr>
          <w:sz w:val="2"/>
        </w:rPr>
      </w:pPr>
    </w:p>
    <w:p w14:paraId="0411390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6AD9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F76F2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4)는 독립적이다. </w:t>
      </w:r>
    </w:p>
    <w:p w14:paraId="3E82CEA6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B3E7AA4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A와 B의 상관계수가 (-)1.0으로 변화되었다고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가정한다. 최소분산포트폴리오(MVP)의 기대수익률은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얼마나 변화하는지 계산하시오.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계산결과는 %p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단위로 소수점 아래 둘째 자리에서 반올림하여 첫째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자리까지 표시하시오.</w:t>
      </w:r>
    </w:p>
    <w:p w14:paraId="66F3B23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9544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40A2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56D0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3911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2BF88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/>
      </w:r>
    </w:p>
    <w:p w14:paraId="5D7A8E8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A03B8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투자자는 접점포트폴리오를 구성한다. 무위험</w:t>
      </w:r>
      <w:r>
        <w:rPr>
          <w:rFonts w:ascii="HY신명조" w:eastAsia="HY신명조" w:cs="HY신명조"/>
          <w:sz w:val="24"/>
          <w:szCs w:val="24"/>
        </w:rPr>
        <w:t xml:space="preserve">이자율은 5%이다. 시장에 위험자산은 A, B만 존재한다. A의 투자비율을 계산하시오.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계산결과는 %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단위로 소수점 아래 둘째 자리에서 반올림하여 첫째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자리까지 표시하시오.</w:t>
      </w:r>
    </w:p>
    <w:p w14:paraId="182D724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86C04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A2DA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5D6F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150BF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78BFB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5FF080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시장포트폴리오의 기대수익률은 50%, </w:t>
      </w:r>
      <w:r>
        <w:rPr>
          <w:rFonts w:ascii="HY신명조" w:eastAsia="HY신명조" w:cs="HY신명조"/>
          <w:spacing w:val="-6"/>
          <w:sz w:val="24"/>
          <w:szCs w:val="24"/>
        </w:rPr>
        <w:t>표준편차는 10%, 무위험</w:t>
      </w:r>
      <w:r>
        <w:rPr>
          <w:rFonts w:ascii="HY신명조" w:eastAsia="HY신명조" w:cs="HY신명조"/>
          <w:spacing w:val="-8"/>
          <w:sz w:val="24"/>
          <w:szCs w:val="24"/>
        </w:rPr>
        <w:t>이자율은 1%이다. A와 B로만</w:t>
      </w:r>
      <w:r>
        <w:rPr>
          <w:rFonts w:ascii="HY신명조" w:eastAsia="HY신명조" w:cs="HY신명조"/>
          <w:sz w:val="24"/>
          <w:szCs w:val="24"/>
        </w:rPr>
        <w:t xml:space="preserve"> 구성된 포트폴리오의 비체계적 위험을 최소화하는 B에 대한 투자비율을 구하시오. 단, CAPM과 시장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모형이 성립한다.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계산결과는 % 단위로 소수점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 둘째 자리에서 반올림하여 첫째 자리까지 표시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하시오.</w:t>
      </w:r>
    </w:p>
    <w:p w14:paraId="399A45A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6FDC4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61A4B8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</w:p>
    <w:p w14:paraId="40F9117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1FEE4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04F0C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96247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00B93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CEA61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C56C1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D04B4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E4C0F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CC1D0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823FBA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시장에 위험자산 C가 추가되었다. C의 기대수익률은 0.25, 표준편차는 0.2이다. A, B, C로 </w:t>
      </w:r>
      <w:r>
        <w:rPr>
          <w:rFonts w:ascii="HY신명조" w:eastAsia="HY신명조" w:cs="HY신명조"/>
          <w:spacing w:val="-2"/>
          <w:sz w:val="24"/>
          <w:szCs w:val="24"/>
        </w:rPr>
        <w:t>접점포트폴리오가 구성된다. 시장포트폴리오는 접점</w:t>
      </w:r>
      <w:r>
        <w:rPr>
          <w:rFonts w:ascii="HY신명조" w:eastAsia="HY신명조" w:cs="HY신명조"/>
          <w:spacing w:val="-4"/>
          <w:sz w:val="24"/>
          <w:szCs w:val="24"/>
        </w:rPr>
        <w:t>포트폴리오로 가정한다. A와 B의 기대수익률과 표준</w:t>
      </w:r>
      <w:r>
        <w:rPr>
          <w:rFonts w:ascii="HY신명조" w:eastAsia="HY신명조" w:cs="HY신명조"/>
          <w:spacing w:val="-3"/>
          <w:sz w:val="24"/>
          <w:szCs w:val="24"/>
        </w:rPr>
        <w:t>편차는 [공통자료]와 동일하다. 다만, 시장변동으로</w:t>
      </w:r>
      <w:r>
        <w:rPr>
          <w:rFonts w:ascii="HY신명조" w:eastAsia="HY신명조" w:cs="HY신명조"/>
          <w:sz w:val="24"/>
          <w:szCs w:val="24"/>
        </w:rPr>
        <w:t xml:space="preserve"> 위험자산간 </w:t>
      </w:r>
      <w:r>
        <w:rPr>
          <w:rFonts w:ascii="HY신명조" w:eastAsia="HY신명조" w:cs="HY신명조"/>
          <w:spacing w:val="-10"/>
          <w:sz w:val="24"/>
          <w:szCs w:val="24"/>
        </w:rPr>
        <w:t>공분산은 모두 0(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AB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</m:t>
        </m:r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BC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</m:t>
        </m:r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CA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=0</m:t>
        </m:r>
      </m:oMath>
      <w:r>
        <w:rPr>
          <w:rFonts w:ascii="HY신명조" w:eastAsia="HY신명조" w:cs="HY신명조"/>
          <w:spacing w:val="-10"/>
          <w:sz w:val="24"/>
          <w:szCs w:val="24"/>
        </w:rPr>
        <w:t xml:space="preserve">)이 </w:t>
      </w:r>
      <w:r>
        <w:rPr>
          <w:rFonts w:ascii="HY신명조" w:eastAsia="HY신명조" w:cs="HY신명조"/>
          <w:spacing w:val="-8"/>
          <w:sz w:val="24"/>
          <w:szCs w:val="24"/>
        </w:rPr>
        <w:t>되었다. 무위험이자율은 1%이다. 자산별로 트레이너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수를 </w:t>
      </w:r>
      <w:r>
        <w:rPr>
          <w:rFonts w:ascii="HY신명조" w:eastAsia="HY신명조" w:cs="HY신명조"/>
          <w:spacing w:val="-9"/>
          <w:sz w:val="24"/>
          <w:szCs w:val="24"/>
        </w:rPr>
        <w:t>계산하고</w:t>
      </w:r>
      <w:r>
        <w:rPr>
          <w:rFonts w:ascii="HY신명조" w:eastAsia="HY신명조" w:cs="HY신명조"/>
          <w:spacing w:val="-10"/>
          <w:sz w:val="24"/>
          <w:szCs w:val="24"/>
        </w:rPr>
        <w:t>, 그 결과를 CAPM의 한계와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관련하여 설명하시오.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소수점 아래 넷째 자리에서 반올림하여 셋째 자리까지 표시하시오.</w:t>
      </w:r>
    </w:p>
    <w:p w14:paraId="54D3A686" w14:textId="77777777" w:rsidR="009D275E" w:rsidRDefault="000C2548">
      <w:r>
        <w:br w:type="page"/>
      </w:r>
    </w:p>
    <w:p w14:paraId="56A8485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ECB78F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644A9D0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76D23D" w14:textId="77777777" w:rsidR="009D275E" w:rsidRDefault="000C2548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다음의 정보를 이용하여 물음에 답하시오.</w:t>
      </w:r>
    </w:p>
    <w:p w14:paraId="726C269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D275E" w14:paraId="754BE2EE" w14:textId="77777777">
        <w:trPr>
          <w:trHeight w:val="636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0F35A" w14:textId="77777777" w:rsidR="009D275E" w:rsidRDefault="009D275E">
            <w:pPr>
              <w:pStyle w:val="a8"/>
              <w:rPr>
                <w:rFonts w:ascii="HY신명조" w:eastAsia="HY신명조" w:cs="HY신명조"/>
                <w:sz w:val="6"/>
                <w:szCs w:val="6"/>
              </w:rPr>
            </w:pPr>
          </w:p>
          <w:p w14:paraId="375499A4" w14:textId="77777777" w:rsidR="009D275E" w:rsidRDefault="000C2548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&lt;투자자 갑&gt;</w:t>
            </w:r>
          </w:p>
          <w:p w14:paraId="4396E92B" w14:textId="77777777" w:rsidR="009D275E" w:rsidRDefault="009D275E">
            <w:pPr>
              <w:pStyle w:val="a8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0F7BE021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(1) 펀드 A(주가지수 인덱스 펀드)와 무위험자산 보유 </w:t>
            </w:r>
          </w:p>
          <w:p w14:paraId="1E520CBC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A의 기대수익률은 10%, 표준편차는 53% </w:t>
            </w:r>
          </w:p>
          <w:p w14:paraId="4CBF4B5B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(3)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효용함수는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U=E(R_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0.84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×σ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^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</w:p>
          <w:p w14:paraId="61BAD1B3" w14:textId="77777777" w:rsidR="009D275E" w:rsidRDefault="000C2548">
            <w:pPr>
              <w:pStyle w:val="a8"/>
              <w:ind w:left="347" w:hanging="347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*</w:t>
            </w:r>
            <w:r>
              <w:rPr>
                <w:rFonts w:ascii="HY신명조" w:eastAsia="HY신명조" w:cs="HY신명조"/>
                <w:sz w:val="22"/>
                <w:szCs w:val="22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U</m:t>
              </m:r>
            </m:oMath>
            <w:r>
              <w:rPr>
                <w:rFonts w:ascii="HY신명조" w:eastAsia="HY신명조" w:cs="HY신명조"/>
                <w:sz w:val="22"/>
                <w:szCs w:val="22"/>
              </w:rPr>
              <w:t xml:space="preserve">는 효용,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E(R_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)</m:t>
              </m:r>
            </m:oMath>
            <w:r>
              <w:rPr>
                <w:rFonts w:ascii="HY신명조" w:eastAsia="HY신명조" w:cs="HY신명조"/>
                <w:sz w:val="22"/>
                <w:szCs w:val="22"/>
              </w:rPr>
              <w:t xml:space="preserve">는 포트폴리오 기대수익률,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σ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^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2"/>
                <w:szCs w:val="22"/>
              </w:rPr>
              <w:t>은 포트폴리오 분산</w:t>
            </w:r>
          </w:p>
          <w:p w14:paraId="570BB297" w14:textId="77777777" w:rsidR="009D275E" w:rsidRDefault="000C2548">
            <w:pPr>
              <w:pStyle w:val="a8"/>
              <w:ind w:left="347" w:hanging="347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z w:val="22"/>
                <w:szCs w:val="22"/>
              </w:rPr>
              <w:t>A는 위험자산 X, Y, Z로 구성</w:t>
            </w:r>
          </w:p>
          <w:p w14:paraId="76CF40A4" w14:textId="77777777" w:rsidR="009D275E" w:rsidRDefault="009D275E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7EFC21A" w14:textId="77777777" w:rsidR="009D275E" w:rsidRDefault="000C2548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&lt;투자자 을&gt;</w:t>
            </w:r>
          </w:p>
          <w:p w14:paraId="13F60FED" w14:textId="77777777" w:rsidR="009D275E" w:rsidRDefault="009D275E">
            <w:pPr>
              <w:pStyle w:val="a8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61CDBE94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펀드 B(위험자산만으로 구성)와 무위험자산 보유</w:t>
            </w:r>
          </w:p>
          <w:p w14:paraId="2D15188C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B의 기대수익률은 26%, 표준편차는 88%</w:t>
            </w:r>
          </w:p>
          <w:p w14:paraId="1D5B721A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350E9C" w14:textId="77777777" w:rsidR="009D275E" w:rsidRDefault="000C2548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&lt;공통사항&gt;</w:t>
            </w:r>
          </w:p>
          <w:p w14:paraId="067E553C" w14:textId="77777777" w:rsidR="009D275E" w:rsidRDefault="009D275E">
            <w:pPr>
              <w:pStyle w:val="a8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37989B1D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무위험이자율은 1%</w:t>
            </w:r>
          </w:p>
          <w:p w14:paraId="748389D7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무위험이자율로 무한 차입과 대출 가능</w:t>
            </w:r>
          </w:p>
        </w:tc>
      </w:tr>
    </w:tbl>
    <w:p w14:paraId="7B4DBEF7" w14:textId="77777777" w:rsidR="009D275E" w:rsidRDefault="009D275E">
      <w:pPr>
        <w:rPr>
          <w:sz w:val="2"/>
        </w:rPr>
      </w:pPr>
    </w:p>
    <w:p w14:paraId="70A4095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6E89B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4)는 독립적이다. </w:t>
      </w:r>
    </w:p>
    <w:p w14:paraId="04165D5A" w14:textId="77777777" w:rsidR="009D275E" w:rsidRDefault="009D275E">
      <w:pPr>
        <w:pStyle w:val="a8"/>
        <w:rPr>
          <w:rFonts w:ascii="HY신명조" w:eastAsia="HY신명조" w:cs="HY신명조"/>
          <w:sz w:val="24"/>
          <w:szCs w:val="24"/>
        </w:rPr>
      </w:pPr>
    </w:p>
    <w:p w14:paraId="6907ED68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A는 X 30%, Y 30%, Z 40%로 구성되어 있다. 갑의 총 투자액은 5천만원이고 포트폴리오의 표준편차는 15%이다. 갑이 X에 투자하는 금액을 구하시오.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천원 단위까지 표시하시오.</w:t>
      </w:r>
    </w:p>
    <w:p w14:paraId="702B92F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B1BB9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649A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F35AB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EAEA6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0454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DF251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9EAAE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F986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615C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F8C1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FE9C7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60F2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3EFC7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74F4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pacing w:val="9"/>
          <w:sz w:val="24"/>
          <w:szCs w:val="24"/>
        </w:rPr>
      </w:pPr>
    </w:p>
    <w:p w14:paraId="3658EA33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9"/>
          <w:sz w:val="24"/>
          <w:szCs w:val="24"/>
        </w:rPr>
        <w:t>(물음 2)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갑은 A와 무위험자산에 6 : 4로 투자한다. </w:t>
      </w:r>
      <w:r>
        <w:rPr>
          <w:rFonts w:ascii="HY신명조" w:eastAsia="HY신명조" w:cs="HY신명조"/>
          <w:sz w:val="24"/>
          <w:szCs w:val="24"/>
        </w:rPr>
        <w:t xml:space="preserve">을의 포트폴리오 기대수익률은 갑보다 4%p 높다.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을의 포트폴리오 수익률의 분산을 계산하시오.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계산결과는 % 단위로 소수점 아래 둘째 자리에서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 첫째 자리까지 표시하시오.</w:t>
      </w:r>
    </w:p>
    <w:p w14:paraId="0C1D821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484D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39402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5F621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4346E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4D6E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434F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614058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을은 B와 무위험자산의 운용을 자산관리자</w:t>
      </w:r>
      <w:r>
        <w:rPr>
          <w:rFonts w:ascii="HY신명조" w:eastAsia="HY신명조" w:cs="HY신명조"/>
          <w:sz w:val="24"/>
          <w:szCs w:val="24"/>
        </w:rPr>
        <w:t xml:space="preserve">(PB: Private Banker)에 위임하고 있다. 을의 PB </w:t>
      </w:r>
      <w:r>
        <w:rPr>
          <w:rFonts w:ascii="HY신명조" w:eastAsia="HY신명조" w:cs="HY신명조"/>
          <w:spacing w:val="6"/>
          <w:sz w:val="24"/>
          <w:szCs w:val="24"/>
        </w:rPr>
        <w:t>수수료는 운용자산의 4%이다</w:t>
      </w:r>
      <w:r>
        <w:rPr>
          <w:rFonts w:ascii="HY신명조" w:eastAsia="HY신명조" w:cs="HY신명조"/>
          <w:i/>
          <w:iCs/>
          <w:spacing w:val="-10"/>
          <w:sz w:val="24"/>
          <w:szCs w:val="24"/>
        </w:rPr>
        <w:t xml:space="preserve">(운용자산의 수수료 </w:t>
      </w:r>
      <w:r>
        <w:rPr>
          <w:rFonts w:ascii="HY신명조" w:eastAsia="HY신명조" w:cs="HY신명조"/>
          <w:i/>
          <w:iCs/>
          <w:spacing w:val="-9"/>
          <w:sz w:val="24"/>
          <w:szCs w:val="24"/>
        </w:rPr>
        <w:t>차감후 수익률</w:t>
      </w:r>
      <w:r>
        <w:rPr>
          <w:rFonts w:ascii="HY신명조" w:eastAsia="HY신명조" w:cs="HY신명조"/>
          <w:i/>
          <w:iCs/>
          <w:spacing w:val="-14"/>
          <w:sz w:val="24"/>
          <w:szCs w:val="24"/>
        </w:rPr>
        <w:t xml:space="preserve"> = 운용자산의 수수료 차감전 수익률-4%).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수수료 차감 후 을의 샤프지수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는 갑과 </w:t>
      </w:r>
      <w:r>
        <w:rPr>
          <w:rFonts w:ascii="HY신명조" w:eastAsia="HY신명조" w:cs="HY신명조"/>
          <w:spacing w:val="-12"/>
          <w:sz w:val="24"/>
          <w:szCs w:val="24"/>
        </w:rPr>
        <w:t>동일하다. 갑은 A와 무위험</w:t>
      </w:r>
      <w:r>
        <w:rPr>
          <w:rFonts w:ascii="HY신명조" w:eastAsia="HY신명조" w:cs="HY신명조"/>
          <w:spacing w:val="-19"/>
          <w:sz w:val="24"/>
          <w:szCs w:val="24"/>
        </w:rPr>
        <w:t>자산에 6 : 4로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직접 투자한다.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을의 B에 대한 </w:t>
      </w:r>
      <w:r>
        <w:rPr>
          <w:rFonts w:ascii="HY신명조" w:eastAsia="HY신명조" w:cs="HY신명조"/>
          <w:spacing w:val="-7"/>
          <w:sz w:val="24"/>
          <w:szCs w:val="24"/>
        </w:rPr>
        <w:t>투자 비율을</w:t>
      </w:r>
      <w:r>
        <w:rPr>
          <w:rFonts w:ascii="HY신명조" w:eastAsia="HY신명조" w:cs="HY신명조"/>
          <w:sz w:val="24"/>
          <w:szCs w:val="24"/>
        </w:rPr>
        <w:t xml:space="preserve"> 계산하시오.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  <w:u w:val="single" w:color="000000"/>
        </w:rPr>
        <w:t xml:space="preserve">계산결과는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>% 단위로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소수점 아래 둘째 자리에서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첫째 자리까지 표시하시오.</w:t>
      </w:r>
    </w:p>
    <w:p w14:paraId="23EE74F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A117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C744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16435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1BE7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3AF1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B2095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30"/>
          <w:szCs w:val="30"/>
        </w:rPr>
      </w:pPr>
    </w:p>
    <w:p w14:paraId="421CF040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갑의 효용을 극대화시키는 A에 대한 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투자비율을 구하시오. </w:t>
      </w:r>
      <w:r>
        <w:rPr>
          <w:rFonts w:ascii="HY신명조" w:eastAsia="HY신명조" w:cs="HY신명조"/>
          <w:spacing w:val="10"/>
          <w:sz w:val="24"/>
          <w:szCs w:val="24"/>
          <w:u w:val="single" w:color="000000"/>
        </w:rPr>
        <w:t xml:space="preserve">계산결과는 % 단위로 </w:t>
      </w:r>
      <w:r>
        <w:rPr>
          <w:rFonts w:ascii="HY신명조" w:eastAsia="HY신명조" w:cs="HY신명조"/>
          <w:sz w:val="24"/>
          <w:szCs w:val="24"/>
          <w:u w:val="single" w:color="000000"/>
        </w:rPr>
        <w:t>소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수점 아래 둘째 자리에서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반올림하여 첫째 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표시하시오.</w:t>
      </w:r>
    </w:p>
    <w:p w14:paraId="6B39901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593E63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B1DD3" w14:textId="77777777" w:rsidR="009D275E" w:rsidRDefault="000C2548">
      <w:r>
        <w:br w:type="page"/>
      </w:r>
    </w:p>
    <w:p w14:paraId="61741AE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3884C1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 (15점)</w:t>
      </w:r>
    </w:p>
    <w:p w14:paraId="1949B77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0BB95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다음은 ㈜부여(발행자)가 2021년 12월 31일(발행시점)에</w:t>
      </w:r>
      <w:r>
        <w:rPr>
          <w:rFonts w:ascii="HY신명조" w:eastAsia="HY신명조" w:cs="HY신명조"/>
          <w:sz w:val="24"/>
          <w:szCs w:val="24"/>
        </w:rPr>
        <w:t xml:space="preserve"> 발행한 전환사채에 관한 내용이다.</w:t>
      </w:r>
    </w:p>
    <w:p w14:paraId="68F90B0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D275E" w14:paraId="0E596FF6" w14:textId="77777777">
        <w:trPr>
          <w:trHeight w:val="26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A26AD" w14:textId="77777777" w:rsidR="009D275E" w:rsidRDefault="000C2548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  <w:r>
              <w:rPr>
                <w:rFonts w:ascii="HY신명조" w:eastAsia="HY신명조" w:cs="HY신명조"/>
                <w:sz w:val="24"/>
                <w:szCs w:val="24"/>
              </w:rPr>
              <w:t> ‘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전환사채의 만기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는 발행시점으로부터 2년임</w:t>
            </w:r>
          </w:p>
          <w:p w14:paraId="2D1A87BA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전환사채에 포함된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전환권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은 만기가 발행시점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으로부터 1년인 유럽식 옵션임</w:t>
            </w:r>
          </w:p>
          <w:p w14:paraId="6DD5ABFB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전환권은 전환권 만기에 전환사채 당 주식 100주와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교환할 수 있는 권리임</w:t>
            </w:r>
          </w:p>
          <w:p w14:paraId="3933ABFA" w14:textId="77777777" w:rsidR="009D275E" w:rsidRDefault="000C2548">
            <w:pPr>
              <w:pStyle w:val="a8"/>
              <w:spacing w:line="280" w:lineRule="auto"/>
              <w:ind w:left="429" w:hanging="429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전환사채의 액면가는 100만원이며 무이표채임</w:t>
            </w:r>
          </w:p>
        </w:tc>
      </w:tr>
    </w:tbl>
    <w:p w14:paraId="1828F78D" w14:textId="77777777" w:rsidR="009D275E" w:rsidRDefault="009D275E">
      <w:pPr>
        <w:rPr>
          <w:sz w:val="2"/>
        </w:rPr>
      </w:pPr>
    </w:p>
    <w:p w14:paraId="76ADA52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4B2B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68D426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기타 정보는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D275E" w14:paraId="20C09ADB" w14:textId="77777777">
        <w:trPr>
          <w:trHeight w:val="133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F7C2A" w14:textId="77777777" w:rsidR="009D275E" w:rsidRDefault="000C2548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무위험이자율은 항상 0%임</w:t>
            </w:r>
          </w:p>
          <w:p w14:paraId="586B203D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발행시점에서 발행자의 1년 만기 채권에 대한 신용스프레드(credit spread)는 0%임</w:t>
            </w:r>
          </w:p>
        </w:tc>
      </w:tr>
    </w:tbl>
    <w:p w14:paraId="18017D1B" w14:textId="77777777" w:rsidR="009D275E" w:rsidRDefault="009D275E">
      <w:pPr>
        <w:rPr>
          <w:sz w:val="2"/>
        </w:rPr>
      </w:pPr>
    </w:p>
    <w:p w14:paraId="0C293B7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DB291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6C3F734" w14:textId="77777777" w:rsidR="009D275E" w:rsidRDefault="000C2548">
      <w:pPr>
        <w:pStyle w:val="a8"/>
        <w:spacing w:line="280" w:lineRule="auto"/>
        <w:ind w:left="113" w:hanging="113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다음 표는 발행시점으로부터 1년 후 1년 만기 신용스프레드와 주가에 관한 시나리오이다.</w:t>
      </w:r>
    </w:p>
    <w:p w14:paraId="26EF40F0" w14:textId="77777777" w:rsidR="009D275E" w:rsidRDefault="009D275E">
      <w:pPr>
        <w:pStyle w:val="a8"/>
        <w:ind w:left="113" w:hanging="113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5"/>
        <w:gridCol w:w="2182"/>
        <w:gridCol w:w="1220"/>
      </w:tblGrid>
      <w:tr w:rsidR="009D275E" w14:paraId="71EBEEB5" w14:textId="77777777">
        <w:trPr>
          <w:trHeight w:val="850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AEFC2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발행시점으로부터 1년 후 시나리오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CC4A3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pacing w:val="-2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1년 만기 신용스프레드(%)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06EEA" w14:textId="77777777" w:rsidR="009D275E" w:rsidRDefault="000C25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주가(원)</w:t>
            </w:r>
          </w:p>
        </w:tc>
      </w:tr>
      <w:tr w:rsidR="009D275E" w14:paraId="21805305" w14:textId="77777777">
        <w:trPr>
          <w:trHeight w:val="466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17E95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1D21A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5FD39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</w:p>
        </w:tc>
      </w:tr>
      <w:tr w:rsidR="009D275E" w14:paraId="14A45BEF" w14:textId="77777777">
        <w:trPr>
          <w:trHeight w:val="466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D9C17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9FDD0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AFE23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</w:tr>
    </w:tbl>
    <w:p w14:paraId="0067A3CA" w14:textId="77777777" w:rsidR="009D275E" w:rsidRDefault="009D275E">
      <w:pPr>
        <w:rPr>
          <w:sz w:val="2"/>
        </w:rPr>
      </w:pPr>
    </w:p>
    <w:p w14:paraId="2303263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ADD0D47" w14:textId="77777777" w:rsidR="009D275E" w:rsidRDefault="000C2548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D533F1A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 물음에 답하시오. </w:t>
      </w:r>
    </w:p>
    <w:p w14:paraId="1DA887E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2C9B6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‘</w:t>
      </w:r>
      <w:r>
        <w:rPr>
          <w:rFonts w:ascii="HY신명조" w:eastAsia="HY신명조" w:cs="HY신명조"/>
          <w:spacing w:val="13"/>
          <w:sz w:val="24"/>
          <w:szCs w:val="24"/>
        </w:rPr>
        <w:t>전환권이 없는 채권</w:t>
      </w:r>
      <w:r>
        <w:rPr>
          <w:rFonts w:ascii="HY신명조" w:eastAsia="HY신명조" w:cs="HY신명조"/>
          <w:spacing w:val="13"/>
          <w:sz w:val="24"/>
          <w:szCs w:val="24"/>
        </w:rPr>
        <w:t>’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(일반채권)의 </w:t>
      </w:r>
      <w:r>
        <w:rPr>
          <w:rFonts w:ascii="HY신명조" w:eastAsia="HY신명조" w:cs="HY신명조"/>
          <w:spacing w:val="10"/>
          <w:sz w:val="24"/>
          <w:szCs w:val="24"/>
        </w:rPr>
        <w:t>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행시점의 </w:t>
      </w:r>
      <w:r>
        <w:rPr>
          <w:rFonts w:ascii="HY신명조" w:eastAsia="HY신명조" w:cs="HY신명조"/>
          <w:spacing w:val="-1"/>
          <w:sz w:val="24"/>
          <w:szCs w:val="24"/>
        </w:rPr>
        <w:t>현재가치는 95만원이다. 이를 이용하여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발행시점의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주가를 구하시오.   </w:t>
      </w:r>
    </w:p>
    <w:p w14:paraId="7FB143A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7E27A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4096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9CF8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AFB0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C3F8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E535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C12CDD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발행시점에서 전환사채의 가치를 구하시오. </w:t>
      </w:r>
    </w:p>
    <w:p w14:paraId="3FE313D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C2A9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AD1C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CD860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9A59E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78040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4060B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CACE8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610109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 표는 발행시점으로부터 1년 후 위기 상황이 고려된 1년 만기 신용스프레드와 주가에 관한 시나리오이다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16717C6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5"/>
        <w:gridCol w:w="2182"/>
        <w:gridCol w:w="1220"/>
      </w:tblGrid>
      <w:tr w:rsidR="009D275E" w14:paraId="0648F784" w14:textId="77777777">
        <w:trPr>
          <w:trHeight w:val="850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E55DC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발행시점으로부터 1년 후 시나리오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0959E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pacing w:val="-2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1년 만기 신용스프레드(%)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886D2" w14:textId="77777777" w:rsidR="009D275E" w:rsidRDefault="000C25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주가(원)</w:t>
            </w:r>
          </w:p>
        </w:tc>
      </w:tr>
      <w:tr w:rsidR="009D275E" w14:paraId="5359F134" w14:textId="77777777">
        <w:trPr>
          <w:trHeight w:val="466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C3289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B725B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EFCEE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</w:p>
        </w:tc>
      </w:tr>
      <w:tr w:rsidR="009D275E" w14:paraId="12CD766E" w14:textId="77777777">
        <w:trPr>
          <w:trHeight w:val="466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74151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189B5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CB0F6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</w:tr>
      <w:tr w:rsidR="009D275E" w14:paraId="56A2367E" w14:textId="77777777">
        <w:trPr>
          <w:trHeight w:val="466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5221D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위기 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AAFAA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1F3C9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</w:tbl>
    <w:p w14:paraId="28115CC3" w14:textId="77777777" w:rsidR="009D275E" w:rsidRDefault="009D275E">
      <w:pPr>
        <w:rPr>
          <w:sz w:val="2"/>
        </w:rPr>
      </w:pPr>
    </w:p>
    <w:p w14:paraId="3D20684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D318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2CC2E" w14:textId="77777777" w:rsidR="009D275E" w:rsidRDefault="000C25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위기가 발생할 위험중립확률은 10%이고 일반채권의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발행시점의 </w:t>
      </w:r>
      <w:r>
        <w:rPr>
          <w:rFonts w:ascii="HY신명조" w:eastAsia="HY신명조" w:cs="HY신명조"/>
          <w:spacing w:val="6"/>
          <w:sz w:val="24"/>
          <w:szCs w:val="24"/>
        </w:rPr>
        <w:t>현재가치는 89만원이다. 행사가격이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1만원이고 </w:t>
      </w:r>
      <w:r>
        <w:rPr>
          <w:rFonts w:ascii="HY신명조" w:eastAsia="HY신명조" w:cs="HY신명조"/>
          <w:spacing w:val="-14"/>
          <w:sz w:val="24"/>
          <w:szCs w:val="24"/>
        </w:rPr>
        <w:t>발행자의 주식을 기초자산으로 하는 콜옵션의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발행시점의 가치를 </w:t>
      </w:r>
      <w:r>
        <w:rPr>
          <w:rFonts w:ascii="HY신명조" w:eastAsia="HY신명조" w:cs="HY신명조"/>
          <w:spacing w:val="4"/>
          <w:sz w:val="24"/>
          <w:szCs w:val="24"/>
        </w:rPr>
        <w:t>구하시오.</w:t>
      </w:r>
      <w:r>
        <w:rPr>
          <w:rFonts w:ascii="HY신명조" w:eastAsia="HY신명조" w:cs="HY신명조"/>
          <w:sz w:val="24"/>
          <w:szCs w:val="24"/>
        </w:rPr>
        <w:t xml:space="preserve">   </w:t>
      </w:r>
    </w:p>
    <w:p w14:paraId="220FF86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8317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FBEF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CC2F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F9BD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FBB1A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BF07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5157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56965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(물음 3)의 상황 하에서 발행자의 주식을 기초자산으로 하는 풋옵션의 발행시점의 가치가 1,530원일 때 행사가격을 구하시오.</w:t>
      </w:r>
    </w:p>
    <w:p w14:paraId="3619288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E33840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95DC07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AE464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CA63C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6301FD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 (15점)</w:t>
      </w:r>
    </w:p>
    <w:p w14:paraId="68503D4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C6626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포트폴리오 A의 수익률(</w:t>
      </w:r>
      <m:oMath>
        <m:r>
          <m:rPr>
            <m:sty m:val="p"/>
          </m:rPr>
          <w:rPr>
            <w:rFonts w:ascii="Cambria Math"/>
          </w:rPr>
          <m:t xml:space="preserve">r_A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)과 B의 수익률(</w:t>
      </w:r>
      <m:oMath>
        <m:r>
          <m:rPr>
            <m:sty m:val="p"/>
          </m:rPr>
          <w:rPr>
            <w:rFonts w:ascii="Cambria Math"/>
          </w:rPr>
          <m:t xml:space="preserve">r_B 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)에 대한 </w:t>
      </w:r>
      <w:r>
        <w:rPr>
          <w:rFonts w:ascii="HY신명조" w:eastAsia="HY신명조" w:cs="HY신명조"/>
          <w:spacing w:val="-20"/>
          <w:sz w:val="24"/>
          <w:szCs w:val="24"/>
        </w:rPr>
        <w:t>수익생성과정을 나타내는 요인모형은 다음과 같다(</w:t>
      </w:r>
      <w:r>
        <w:rPr>
          <w:rFonts w:ascii="HY신명조" w:eastAsia="HY신명조" w:cs="HY신명조"/>
          <w:i/>
          <w:iCs/>
          <w:spacing w:val="-20"/>
          <w:sz w:val="24"/>
          <w:szCs w:val="24"/>
        </w:rPr>
        <w:t>i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= A, B).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32F79BF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0273C9A" w14:textId="77777777" w:rsidR="009D275E" w:rsidRDefault="000C2548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-6"/>
          <w:sz w:val="24"/>
          <w:szCs w:val="24"/>
        </w:rPr>
      </w:pPr>
      <m:oMath>
        <m:r>
          <m:rPr>
            <m:sty m:val="p"/>
          </m:rPr>
          <w:rPr>
            <w:rFonts w:ascii="Cambria Math"/>
            <w:sz w:val="24"/>
            <w:szCs w:val="24"/>
          </w:rPr>
          <m:t>r_i =E(r_i )+b_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f_1 +b_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f_2 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5C4CD30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6"/>
        <w:gridCol w:w="1786"/>
        <w:gridCol w:w="1389"/>
        <w:gridCol w:w="1276"/>
      </w:tblGrid>
      <w:tr w:rsidR="009D275E" w14:paraId="470FA38F" w14:textId="77777777">
        <w:trPr>
          <w:trHeight w:val="45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8DA1D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pacing w:val="-3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7"/>
                <w:sz w:val="24"/>
                <w:szCs w:val="24"/>
              </w:rPr>
              <w:t>포트폴리오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435D8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E(r_i )</m:t>
                </m:r>
              </m:oMath>
            </m:oMathPara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278DB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b_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i1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35E27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b_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9D275E" w14:paraId="2565745A" w14:textId="77777777">
        <w:trPr>
          <w:trHeight w:val="40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270ED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314FA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3%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8B5B4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F9009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</w:tr>
      <w:tr w:rsidR="009D275E" w14:paraId="0AF5695C" w14:textId="77777777">
        <w:trPr>
          <w:trHeight w:val="40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D5452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8AD66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0F334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EE0DD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</w:tr>
    </w:tbl>
    <w:p w14:paraId="03D7B7A1" w14:textId="77777777" w:rsidR="009D275E" w:rsidRDefault="009D275E">
      <w:pPr>
        <w:rPr>
          <w:sz w:val="2"/>
        </w:rPr>
      </w:pPr>
    </w:p>
    <w:p w14:paraId="05AC60B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1076CC1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공통요인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f_1 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과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f_2 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에 관한 통계 정보는 다음과 같다. </w:t>
      </w:r>
    </w:p>
    <w:p w14:paraId="54E3EFE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776FE7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07"/>
        <w:gridCol w:w="2277"/>
      </w:tblGrid>
      <w:tr w:rsidR="009D275E" w14:paraId="065852FA" w14:textId="77777777">
        <w:trPr>
          <w:trHeight w:val="466"/>
        </w:trPr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D89CE" w14:textId="77777777" w:rsidR="009D275E" w:rsidRDefault="000C25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f_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과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f_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간 상관계수 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C6481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</w:t>
            </w:r>
          </w:p>
        </w:tc>
      </w:tr>
      <w:tr w:rsidR="009D275E" w14:paraId="117CD7F5" w14:textId="77777777">
        <w:trPr>
          <w:trHeight w:val="466"/>
        </w:trPr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3F772" w14:textId="77777777" w:rsidR="009D275E" w:rsidRDefault="000C25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f_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의 표준편차 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893D9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0.05</w:t>
            </w:r>
          </w:p>
        </w:tc>
      </w:tr>
      <w:tr w:rsidR="009D275E" w14:paraId="498BE982" w14:textId="77777777">
        <w:trPr>
          <w:trHeight w:val="466"/>
        </w:trPr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58999" w14:textId="77777777" w:rsidR="009D275E" w:rsidRDefault="000C25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f_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의 표준편차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CAA3F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0.08</w:t>
            </w:r>
          </w:p>
        </w:tc>
      </w:tr>
    </w:tbl>
    <w:p w14:paraId="178A0A07" w14:textId="77777777" w:rsidR="009D275E" w:rsidRDefault="009D275E">
      <w:pPr>
        <w:rPr>
          <w:sz w:val="2"/>
        </w:rPr>
      </w:pPr>
    </w:p>
    <w:p w14:paraId="25AF744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0D8BEF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체계적 위험이 없는 포트폴리오의 수익률은 0이고,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비체계적 위험은 항상 0이다. 차익거래가격결정모형</w:t>
      </w:r>
      <w:r>
        <w:rPr>
          <w:rFonts w:ascii="HY신명조" w:eastAsia="HY신명조" w:cs="HY신명조"/>
          <w:spacing w:val="10"/>
          <w:sz w:val="24"/>
          <w:szCs w:val="24"/>
        </w:rPr>
        <w:t>(APT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)이 성립한다. </w:t>
      </w:r>
      <w:r>
        <w:rPr>
          <w:rFonts w:ascii="HY신명조" w:eastAsia="HY신명조" w:cs="HY신명조"/>
          <w:spacing w:val="-4"/>
          <w:sz w:val="24"/>
          <w:szCs w:val="24"/>
        </w:rPr>
        <w:t>다음 물음에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답하시오.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계산결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과는 % 단위로 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 셋째 자리에서 반올림하여 둘째 자리까지 표시하시오.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</w:t>
      </w:r>
    </w:p>
    <w:p w14:paraId="3DBE211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097F2C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A와 B를 이용하여 최소분산포트폴리오</w:t>
      </w:r>
      <w:r>
        <w:rPr>
          <w:rFonts w:ascii="HY신명조" w:eastAsia="HY신명조" w:cs="HY신명조"/>
          <w:spacing w:val="-12"/>
          <w:sz w:val="24"/>
          <w:szCs w:val="24"/>
        </w:rPr>
        <w:t>(MVP)의 A, B 비중을 구하시오. 단, 공매도는 허용하지</w:t>
      </w:r>
      <w:r>
        <w:rPr>
          <w:rFonts w:ascii="HY신명조" w:eastAsia="HY신명조" w:cs="HY신명조"/>
          <w:sz w:val="24"/>
          <w:szCs w:val="24"/>
        </w:rPr>
        <w:t xml:space="preserve"> 않는다.</w:t>
      </w:r>
    </w:p>
    <w:p w14:paraId="01609DD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9324C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7D06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39FA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13433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0C2A53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C0628E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두 요인(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,</m:t>
        </m:r>
        <m:r>
          <m:rPr>
            <m:sty m:val="p"/>
          </m:rPr>
          <w:rPr>
            <w:rFonts w:ascii="Cambria Math"/>
            <w:sz w:val="24"/>
            <w:szCs w:val="24"/>
          </w:rPr>
          <m:t>  </m:t>
        </m:r>
        <m:r>
          <m:rPr>
            <m:sty m:val="p"/>
          </m:rPr>
          <w:rPr>
            <w:rFonts w:ascii="Cambria Math"/>
            <w:sz w:val="24"/>
            <w:szCs w:val="24"/>
          </w:rPr>
          <m:t>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)의 위험프리미엄(factor risk premium)을 각각 구하시오.</w:t>
      </w:r>
    </w:p>
    <w:p w14:paraId="0891C878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BC44D7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D2FC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E420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6E4F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BF32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2C54B9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1년 후 현금흐름이 100원이고 공통요인에</w:t>
      </w:r>
      <w:r>
        <w:rPr>
          <w:rFonts w:ascii="HY신명조" w:eastAsia="HY신명조" w:cs="HY신명조"/>
          <w:sz w:val="24"/>
          <w:szCs w:val="24"/>
        </w:rPr>
        <w:t xml:space="preserve"> 대한 민감도는 50% 확률로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=b_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=(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)10</m:t>
        </m:r>
      </m:oMath>
      <w:r>
        <w:rPr>
          <w:rFonts w:ascii="HY신명조" w:eastAsia="HY신명조" w:cs="HY신명조"/>
          <w:sz w:val="24"/>
          <w:szCs w:val="24"/>
        </w:rPr>
        <w:t xml:space="preserve">이고 50% 확률로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=b_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=0</m:t>
        </m:r>
      </m:oMath>
      <w:r>
        <w:rPr>
          <w:rFonts w:ascii="HY신명조" w:eastAsia="HY신명조" w:cs="HY신명조"/>
          <w:sz w:val="24"/>
          <w:szCs w:val="24"/>
        </w:rPr>
        <w:t>인 프로젝트의 현재가치를 구하시오.</w:t>
      </w:r>
    </w:p>
    <w:p w14:paraId="32BAF51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9D39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820D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B022F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3AD95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B0B67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6027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A8C73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FC08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AE22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3A2F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0275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2ECC3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19D60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포트폴리오 </w:t>
      </w:r>
      <w:r>
        <w:rPr>
          <w:rFonts w:ascii="HY신명조" w:eastAsia="HY신명조" w:cs="HY신명조"/>
          <w:i/>
          <w:iCs/>
          <w:sz w:val="24"/>
          <w:szCs w:val="24"/>
        </w:rPr>
        <w:t>C</w:t>
      </w:r>
      <w:r>
        <w:rPr>
          <w:rFonts w:ascii="HY신명조" w:eastAsia="HY신명조" w:cs="HY신명조"/>
          <w:sz w:val="24"/>
          <w:szCs w:val="24"/>
        </w:rPr>
        <w:t xml:space="preserve">의 수익률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r_C </m:t>
        </m:r>
      </m:oMath>
      <w:r>
        <w:rPr>
          <w:rFonts w:ascii="HY신명조" w:eastAsia="HY신명조" w:cs="HY신명조"/>
          <w:sz w:val="24"/>
          <w:szCs w:val="24"/>
        </w:rPr>
        <w:t xml:space="preserve">는 이항모형을 따르고 1년 후 25%의 위험중립확률로 </w:t>
      </w:r>
      <w:r>
        <w:rPr>
          <w:rFonts w:ascii="HY신명조" w:eastAsia="HY신명조" w:cs="HY신명조"/>
          <w:i/>
          <w:iCs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 xml:space="preserve">, 75%의 </w:t>
      </w:r>
      <w:r>
        <w:rPr>
          <w:rFonts w:ascii="HY신명조" w:eastAsia="HY신명조" w:cs="HY신명조"/>
          <w:spacing w:val="-12"/>
          <w:sz w:val="24"/>
          <w:szCs w:val="24"/>
        </w:rPr>
        <w:t>위험중립확률로 (-)</w:t>
      </w:r>
      <w:r>
        <w:rPr>
          <w:rFonts w:ascii="HY신명조" w:eastAsia="HY신명조" w:cs="HY신명조"/>
          <w:i/>
          <w:iCs/>
          <w:spacing w:val="-12"/>
          <w:sz w:val="24"/>
          <w:szCs w:val="24"/>
        </w:rPr>
        <w:t>y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이다.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r_C =E(r_C )+f_1 </m:t>
        </m:r>
      </m:oMath>
      <w:r>
        <w:rPr>
          <w:rFonts w:ascii="HY신명조" w:eastAsia="HY신명조" w:cs="HY신명조"/>
          <w:spacing w:val="-12"/>
          <w:sz w:val="24"/>
          <w:szCs w:val="24"/>
        </w:rPr>
        <w:t>이 성립할 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기초자산이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r_C </m:t>
        </m:r>
      </m:oMath>
      <w:r>
        <w:rPr>
          <w:rFonts w:ascii="HY신명조" w:eastAsia="HY신명조" w:cs="HY신명조"/>
          <w:spacing w:val="-8"/>
          <w:sz w:val="24"/>
          <w:szCs w:val="24"/>
        </w:rPr>
        <w:t>이고 행사가격이 0인 풋옵션과 콜옵션의</w:t>
      </w:r>
      <w:r>
        <w:rPr>
          <w:rFonts w:ascii="HY신명조" w:eastAsia="HY신명조" w:cs="HY신명조"/>
          <w:sz w:val="24"/>
          <w:szCs w:val="24"/>
        </w:rPr>
        <w:t xml:space="preserve"> 가치를 각각 구하시오.   </w:t>
      </w:r>
    </w:p>
    <w:p w14:paraId="7BFF5DA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7FD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51A2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8443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D14B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FC50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06B1F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6972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1195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51F1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6164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0D39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1499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31705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AE7EF5" w14:textId="77777777" w:rsidR="009D275E" w:rsidRDefault="000C2548">
      <w:pPr>
        <w:pStyle w:val="a8"/>
        <w:numPr>
          <w:ilvl w:val="0"/>
          <w:numId w:val="2"/>
        </w:numPr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끝 </w:t>
      </w:r>
      <w:r>
        <w:rPr>
          <w:rFonts w:ascii="HY신명조" w:eastAsia="HY신명조" w:cs="HY신명조"/>
          <w:sz w:val="24"/>
          <w:szCs w:val="24"/>
        </w:rPr>
        <w:t xml:space="preserve">- </w:t>
      </w:r>
    </w:p>
    <w:p w14:paraId="69496B4C" w14:textId="77777777" w:rsidR="009D275E" w:rsidRDefault="009D275E">
      <w:pPr>
        <w:sectPr w:rsidR="009D275E">
          <w:headerReference w:type="even" r:id="rId7"/>
          <w:headerReference w:type="default" r:id="rId8"/>
          <w:footerReference w:type="default" r:id="rId9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0A62AD6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1C6209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DE352C" w14:textId="77777777" w:rsidR="009D275E" w:rsidRDefault="009D275E">
      <w:pPr>
        <w:pStyle w:val="a8"/>
        <w:snapToGrid/>
        <w:spacing w:line="280" w:lineRule="auto"/>
      </w:pPr>
    </w:p>
    <w:p w14:paraId="2FAAC8C7" w14:textId="77777777" w:rsidR="009D275E" w:rsidRDefault="009D275E">
      <w:pPr>
        <w:pStyle w:val="a8"/>
        <w:snapToGrid/>
        <w:spacing w:line="280" w:lineRule="auto"/>
      </w:pPr>
    </w:p>
    <w:p w14:paraId="45E5546F" w14:textId="77777777" w:rsidR="009D275E" w:rsidRDefault="009D275E">
      <w:pPr>
        <w:pStyle w:val="a8"/>
        <w:snapToGrid/>
        <w:spacing w:line="280" w:lineRule="auto"/>
      </w:pPr>
    </w:p>
    <w:p w14:paraId="09E4ED82" w14:textId="77777777" w:rsidR="009D275E" w:rsidRDefault="009D275E">
      <w:pPr>
        <w:pStyle w:val="a8"/>
        <w:snapToGrid/>
        <w:spacing w:line="280" w:lineRule="auto"/>
      </w:pPr>
    </w:p>
    <w:p w14:paraId="2E785D22" w14:textId="77777777" w:rsidR="009D275E" w:rsidRDefault="009D275E">
      <w:pPr>
        <w:pStyle w:val="a8"/>
        <w:snapToGrid/>
        <w:spacing w:line="280" w:lineRule="auto"/>
      </w:pPr>
    </w:p>
    <w:p w14:paraId="5A99B113" w14:textId="77777777" w:rsidR="009D275E" w:rsidRDefault="009D275E">
      <w:pPr>
        <w:pStyle w:val="a8"/>
        <w:snapToGrid/>
        <w:spacing w:line="280" w:lineRule="auto"/>
      </w:pPr>
    </w:p>
    <w:p w14:paraId="552B09EE" w14:textId="77777777" w:rsidR="009D275E" w:rsidRDefault="009D275E">
      <w:pPr>
        <w:pStyle w:val="a8"/>
        <w:snapToGrid/>
        <w:spacing w:line="280" w:lineRule="auto"/>
      </w:pPr>
    </w:p>
    <w:p w14:paraId="6F28DC1B" w14:textId="77777777" w:rsidR="009D275E" w:rsidRDefault="009D275E">
      <w:pPr>
        <w:pStyle w:val="a8"/>
        <w:snapToGrid/>
        <w:spacing w:line="280" w:lineRule="auto"/>
      </w:pPr>
    </w:p>
    <w:p w14:paraId="0D90E030" w14:textId="77777777" w:rsidR="009D275E" w:rsidRDefault="009D275E">
      <w:pPr>
        <w:pStyle w:val="a8"/>
        <w:snapToGrid/>
        <w:spacing w:line="280" w:lineRule="auto"/>
      </w:pPr>
    </w:p>
    <w:p w14:paraId="09F545F7" w14:textId="77777777" w:rsidR="009D275E" w:rsidRDefault="009D275E">
      <w:pPr>
        <w:pStyle w:val="a8"/>
        <w:snapToGrid/>
        <w:spacing w:line="280" w:lineRule="auto"/>
      </w:pPr>
    </w:p>
    <w:p w14:paraId="2189D4DF" w14:textId="77777777" w:rsidR="009D275E" w:rsidRDefault="009D275E">
      <w:pPr>
        <w:pStyle w:val="a8"/>
        <w:snapToGrid/>
        <w:spacing w:line="280" w:lineRule="auto"/>
      </w:pPr>
    </w:p>
    <w:p w14:paraId="3FB83512" w14:textId="77777777" w:rsidR="009D275E" w:rsidRDefault="009D275E">
      <w:pPr>
        <w:pStyle w:val="a8"/>
        <w:snapToGrid/>
        <w:spacing w:line="280" w:lineRule="auto"/>
      </w:pPr>
    </w:p>
    <w:p w14:paraId="18D8C703" w14:textId="77777777" w:rsidR="009D275E" w:rsidRDefault="009D275E">
      <w:pPr>
        <w:pStyle w:val="a8"/>
        <w:snapToGrid/>
        <w:spacing w:line="280" w:lineRule="auto"/>
      </w:pPr>
    </w:p>
    <w:p w14:paraId="4F577EE7" w14:textId="77777777" w:rsidR="009D275E" w:rsidRDefault="009D275E">
      <w:pPr>
        <w:pStyle w:val="a8"/>
        <w:snapToGrid/>
        <w:spacing w:line="280" w:lineRule="auto"/>
      </w:pPr>
    </w:p>
    <w:p w14:paraId="6AAC4253" w14:textId="77777777" w:rsidR="009D275E" w:rsidRDefault="009D275E">
      <w:pPr>
        <w:pStyle w:val="a8"/>
        <w:snapToGrid/>
        <w:spacing w:line="280" w:lineRule="auto"/>
      </w:pPr>
    </w:p>
    <w:p w14:paraId="6D796542" w14:textId="77777777" w:rsidR="009D275E" w:rsidRDefault="009D275E">
      <w:pPr>
        <w:pStyle w:val="a8"/>
        <w:snapToGrid/>
        <w:spacing w:line="280" w:lineRule="auto"/>
      </w:pPr>
    </w:p>
    <w:p w14:paraId="652E7F86" w14:textId="77777777" w:rsidR="009D275E" w:rsidRDefault="009D275E">
      <w:pPr>
        <w:pStyle w:val="a8"/>
        <w:snapToGrid/>
        <w:spacing w:line="280" w:lineRule="auto"/>
      </w:pPr>
    </w:p>
    <w:p w14:paraId="43DF1CE8" w14:textId="77777777" w:rsidR="009D275E" w:rsidRDefault="009D275E">
      <w:pPr>
        <w:pStyle w:val="a8"/>
        <w:snapToGrid/>
        <w:spacing w:line="280" w:lineRule="auto"/>
      </w:pPr>
    </w:p>
    <w:p w14:paraId="6164D954" w14:textId="77777777" w:rsidR="009D275E" w:rsidRDefault="009D275E">
      <w:pPr>
        <w:pStyle w:val="a8"/>
        <w:snapToGrid/>
        <w:spacing w:line="280" w:lineRule="auto"/>
      </w:pPr>
    </w:p>
    <w:p w14:paraId="74F25EAD" w14:textId="77777777" w:rsidR="009D275E" w:rsidRDefault="009D275E">
      <w:pPr>
        <w:pStyle w:val="a8"/>
        <w:snapToGrid/>
        <w:spacing w:line="280" w:lineRule="auto"/>
      </w:pPr>
    </w:p>
    <w:p w14:paraId="11271A05" w14:textId="77777777" w:rsidR="009D275E" w:rsidRDefault="009D275E">
      <w:pPr>
        <w:pStyle w:val="a8"/>
        <w:snapToGrid/>
        <w:spacing w:line="280" w:lineRule="auto"/>
      </w:pPr>
    </w:p>
    <w:p w14:paraId="241DFF5F" w14:textId="77777777" w:rsidR="009D275E" w:rsidRDefault="009D275E">
      <w:pPr>
        <w:pStyle w:val="a8"/>
        <w:snapToGrid/>
        <w:spacing w:line="280" w:lineRule="auto"/>
      </w:pPr>
    </w:p>
    <w:p w14:paraId="2DDA92EA" w14:textId="77777777" w:rsidR="009D275E" w:rsidRDefault="009D275E">
      <w:pPr>
        <w:pStyle w:val="a8"/>
        <w:snapToGrid/>
        <w:spacing w:line="280" w:lineRule="auto"/>
      </w:pPr>
    </w:p>
    <w:p w14:paraId="3542E5B6" w14:textId="77777777" w:rsidR="009D275E" w:rsidRDefault="009D275E">
      <w:pPr>
        <w:pStyle w:val="a8"/>
        <w:snapToGrid/>
        <w:spacing w:line="280" w:lineRule="auto"/>
      </w:pPr>
    </w:p>
    <w:p w14:paraId="627354A0" w14:textId="77777777" w:rsidR="009D275E" w:rsidRDefault="009D275E">
      <w:pPr>
        <w:pStyle w:val="a8"/>
        <w:snapToGrid/>
        <w:spacing w:line="280" w:lineRule="auto"/>
      </w:pPr>
    </w:p>
    <w:p w14:paraId="7D827256" w14:textId="77777777" w:rsidR="009D275E" w:rsidRDefault="009D275E">
      <w:pPr>
        <w:pStyle w:val="a8"/>
        <w:snapToGrid/>
        <w:spacing w:line="280" w:lineRule="auto"/>
      </w:pPr>
    </w:p>
    <w:p w14:paraId="106942E2" w14:textId="77777777" w:rsidR="009D275E" w:rsidRDefault="009D275E">
      <w:pPr>
        <w:pStyle w:val="a8"/>
        <w:snapToGrid/>
        <w:spacing w:line="280" w:lineRule="auto"/>
      </w:pPr>
    </w:p>
    <w:p w14:paraId="31379279" w14:textId="77777777" w:rsidR="009D275E" w:rsidRDefault="009D275E">
      <w:pPr>
        <w:pStyle w:val="a8"/>
        <w:snapToGrid/>
        <w:spacing w:line="280" w:lineRule="auto"/>
      </w:pPr>
    </w:p>
    <w:p w14:paraId="3BFAF28A" w14:textId="77777777" w:rsidR="009D275E" w:rsidRDefault="009D275E">
      <w:pPr>
        <w:pStyle w:val="a8"/>
        <w:snapToGrid/>
        <w:spacing w:line="280" w:lineRule="auto"/>
      </w:pPr>
    </w:p>
    <w:p w14:paraId="25377605" w14:textId="77777777" w:rsidR="009D275E" w:rsidRDefault="009D275E">
      <w:pPr>
        <w:pStyle w:val="a8"/>
        <w:snapToGrid/>
        <w:spacing w:line="280" w:lineRule="auto"/>
      </w:pPr>
    </w:p>
    <w:p w14:paraId="5BB76825" w14:textId="77777777" w:rsidR="009D275E" w:rsidRDefault="009D275E">
      <w:pPr>
        <w:pStyle w:val="a8"/>
        <w:snapToGrid/>
        <w:spacing w:line="280" w:lineRule="auto"/>
      </w:pPr>
    </w:p>
    <w:p w14:paraId="2623347A" w14:textId="77777777" w:rsidR="009D275E" w:rsidRDefault="009D275E">
      <w:pPr>
        <w:pStyle w:val="a8"/>
        <w:snapToGrid/>
        <w:spacing w:line="280" w:lineRule="auto"/>
      </w:pPr>
    </w:p>
    <w:p w14:paraId="2FA0E86A" w14:textId="77777777" w:rsidR="009D275E" w:rsidRDefault="009D275E">
      <w:pPr>
        <w:pStyle w:val="a8"/>
        <w:snapToGrid/>
        <w:spacing w:line="280" w:lineRule="auto"/>
      </w:pPr>
    </w:p>
    <w:p w14:paraId="4B00F7E9" w14:textId="77777777" w:rsidR="009D275E" w:rsidRDefault="009D275E">
      <w:pPr>
        <w:pStyle w:val="a8"/>
        <w:snapToGrid/>
        <w:spacing w:line="280" w:lineRule="auto"/>
      </w:pPr>
    </w:p>
    <w:p w14:paraId="7F337178" w14:textId="77777777" w:rsidR="009D275E" w:rsidRDefault="009D275E">
      <w:pPr>
        <w:pStyle w:val="a8"/>
        <w:snapToGrid/>
        <w:spacing w:line="280" w:lineRule="auto"/>
      </w:pPr>
    </w:p>
    <w:p w14:paraId="739501E6" w14:textId="77777777" w:rsidR="009D275E" w:rsidRDefault="009D275E">
      <w:pPr>
        <w:pStyle w:val="a8"/>
        <w:snapToGrid/>
        <w:spacing w:line="280" w:lineRule="auto"/>
      </w:pPr>
    </w:p>
    <w:p w14:paraId="3676D7C1" w14:textId="77777777" w:rsidR="009D275E" w:rsidRDefault="009D275E">
      <w:pPr>
        <w:pStyle w:val="a8"/>
        <w:snapToGrid/>
        <w:spacing w:line="280" w:lineRule="auto"/>
      </w:pPr>
    </w:p>
    <w:p w14:paraId="083FE30E" w14:textId="77777777" w:rsidR="009D275E" w:rsidRDefault="009D275E">
      <w:pPr>
        <w:pStyle w:val="a8"/>
        <w:snapToGrid/>
        <w:spacing w:line="280" w:lineRule="auto"/>
      </w:pPr>
    </w:p>
    <w:p w14:paraId="15F63EB2" w14:textId="77777777" w:rsidR="009D275E" w:rsidRDefault="009D275E">
      <w:pPr>
        <w:pStyle w:val="a8"/>
        <w:snapToGrid/>
        <w:spacing w:line="280" w:lineRule="auto"/>
      </w:pPr>
    </w:p>
    <w:p w14:paraId="22CFE565" w14:textId="77777777" w:rsidR="009D275E" w:rsidRDefault="009D275E">
      <w:pPr>
        <w:pStyle w:val="a8"/>
        <w:snapToGrid/>
        <w:spacing w:line="280" w:lineRule="auto"/>
      </w:pPr>
    </w:p>
    <w:p w14:paraId="1CA0060C" w14:textId="77777777" w:rsidR="009D275E" w:rsidRDefault="009D275E">
      <w:pPr>
        <w:pStyle w:val="a8"/>
        <w:snapToGrid/>
        <w:spacing w:line="280" w:lineRule="auto"/>
      </w:pPr>
    </w:p>
    <w:p w14:paraId="4214B03C" w14:textId="77777777" w:rsidR="009D275E" w:rsidRDefault="009D275E">
      <w:pPr>
        <w:pStyle w:val="a8"/>
        <w:snapToGrid/>
        <w:spacing w:line="280" w:lineRule="auto"/>
      </w:pPr>
    </w:p>
    <w:p w14:paraId="2EB9B847" w14:textId="77777777" w:rsidR="009D275E" w:rsidRDefault="009D275E">
      <w:pPr>
        <w:pStyle w:val="a8"/>
        <w:snapToGrid/>
        <w:spacing w:line="280" w:lineRule="auto"/>
      </w:pPr>
    </w:p>
    <w:p w14:paraId="25DF4467" w14:textId="77777777" w:rsidR="009D275E" w:rsidRDefault="009D275E">
      <w:pPr>
        <w:pStyle w:val="a8"/>
        <w:snapToGrid/>
        <w:spacing w:line="280" w:lineRule="auto"/>
      </w:pPr>
    </w:p>
    <w:p w14:paraId="014FD746" w14:textId="77777777" w:rsidR="009D275E" w:rsidRDefault="009D275E">
      <w:pPr>
        <w:pStyle w:val="a8"/>
        <w:snapToGrid/>
        <w:spacing w:line="280" w:lineRule="auto"/>
      </w:pPr>
    </w:p>
    <w:p w14:paraId="6F024037" w14:textId="77777777" w:rsidR="009D275E" w:rsidRDefault="009D275E">
      <w:pPr>
        <w:pStyle w:val="a8"/>
        <w:snapToGrid/>
        <w:spacing w:line="280" w:lineRule="auto"/>
      </w:pPr>
    </w:p>
    <w:p w14:paraId="44666921" w14:textId="77777777" w:rsidR="009D275E" w:rsidRDefault="009D275E">
      <w:pPr>
        <w:pStyle w:val="a8"/>
        <w:snapToGrid/>
        <w:spacing w:line="280" w:lineRule="auto"/>
      </w:pPr>
    </w:p>
    <w:p w14:paraId="27DBF2A1" w14:textId="77777777" w:rsidR="009D275E" w:rsidRDefault="009D275E">
      <w:pPr>
        <w:pStyle w:val="a8"/>
        <w:snapToGrid/>
        <w:spacing w:line="280" w:lineRule="auto"/>
      </w:pPr>
    </w:p>
    <w:p w14:paraId="3BF7C396" w14:textId="77777777" w:rsidR="009D275E" w:rsidRDefault="009D275E">
      <w:pPr>
        <w:pStyle w:val="a8"/>
        <w:snapToGrid/>
        <w:spacing w:line="280" w:lineRule="auto"/>
      </w:pPr>
    </w:p>
    <w:p w14:paraId="2B1714B4" w14:textId="77777777" w:rsidR="009D275E" w:rsidRDefault="009D275E">
      <w:pPr>
        <w:pStyle w:val="a8"/>
        <w:snapToGrid/>
        <w:spacing w:line="280" w:lineRule="auto"/>
      </w:pPr>
    </w:p>
    <w:p w14:paraId="2F82149C" w14:textId="77777777" w:rsidR="009D275E" w:rsidRDefault="009D275E">
      <w:pPr>
        <w:pStyle w:val="a8"/>
        <w:snapToGrid/>
        <w:spacing w:line="280" w:lineRule="auto"/>
      </w:pPr>
    </w:p>
    <w:p w14:paraId="2C5D68A2" w14:textId="77777777" w:rsidR="009D275E" w:rsidRDefault="009D275E">
      <w:pPr>
        <w:pStyle w:val="a8"/>
        <w:snapToGrid/>
        <w:spacing w:line="280" w:lineRule="auto"/>
      </w:pPr>
    </w:p>
    <w:p w14:paraId="1683DF07" w14:textId="77777777" w:rsidR="009D275E" w:rsidRDefault="009D275E">
      <w:pPr>
        <w:pStyle w:val="a8"/>
        <w:snapToGrid/>
        <w:spacing w:line="280" w:lineRule="auto"/>
      </w:pPr>
    </w:p>
    <w:p w14:paraId="5C0FD0A7" w14:textId="77777777" w:rsidR="009D275E" w:rsidRDefault="009D275E">
      <w:pPr>
        <w:pStyle w:val="a8"/>
        <w:snapToGrid/>
        <w:spacing w:line="280" w:lineRule="auto"/>
      </w:pPr>
    </w:p>
    <w:p w14:paraId="65C490F3" w14:textId="77777777" w:rsidR="009D275E" w:rsidRDefault="009D275E">
      <w:pPr>
        <w:pStyle w:val="a8"/>
        <w:snapToGrid/>
        <w:spacing w:line="280" w:lineRule="auto"/>
      </w:pPr>
    </w:p>
    <w:p w14:paraId="40F9A4E7" w14:textId="77777777" w:rsidR="009D275E" w:rsidRDefault="009D275E">
      <w:pPr>
        <w:pStyle w:val="a8"/>
        <w:snapToGrid/>
        <w:spacing w:line="280" w:lineRule="auto"/>
      </w:pPr>
    </w:p>
    <w:p w14:paraId="4437F79A" w14:textId="77777777" w:rsidR="009D275E" w:rsidRDefault="009D275E">
      <w:pPr>
        <w:pStyle w:val="a8"/>
        <w:snapToGrid/>
        <w:spacing w:line="280" w:lineRule="auto"/>
      </w:pPr>
    </w:p>
    <w:p w14:paraId="3222A5F0" w14:textId="77777777" w:rsidR="009D275E" w:rsidRDefault="009D275E">
      <w:pPr>
        <w:pStyle w:val="a8"/>
        <w:snapToGrid/>
        <w:spacing w:line="280" w:lineRule="auto"/>
      </w:pPr>
    </w:p>
    <w:p w14:paraId="7644BD9A" w14:textId="77777777" w:rsidR="009D275E" w:rsidRDefault="009D275E">
      <w:pPr>
        <w:pStyle w:val="a8"/>
        <w:snapToGrid/>
        <w:spacing w:line="280" w:lineRule="auto"/>
      </w:pPr>
    </w:p>
    <w:p w14:paraId="462ABFD8" w14:textId="77777777" w:rsidR="009D275E" w:rsidRDefault="009D275E">
      <w:pPr>
        <w:pStyle w:val="a8"/>
        <w:snapToGrid/>
        <w:spacing w:line="280" w:lineRule="auto"/>
      </w:pPr>
    </w:p>
    <w:p w14:paraId="710EA7E5" w14:textId="77777777" w:rsidR="009D275E" w:rsidRDefault="009D275E">
      <w:pPr>
        <w:pStyle w:val="a8"/>
        <w:snapToGrid/>
        <w:spacing w:line="280" w:lineRule="auto"/>
      </w:pPr>
    </w:p>
    <w:p w14:paraId="5A4BE1A5" w14:textId="77777777" w:rsidR="009D275E" w:rsidRDefault="009D275E">
      <w:pPr>
        <w:pStyle w:val="a8"/>
        <w:snapToGrid/>
        <w:spacing w:line="280" w:lineRule="auto"/>
      </w:pPr>
    </w:p>
    <w:p w14:paraId="2C1C4EAF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5035DF3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D380CF7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A5649D4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B5B2BA7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3A64CC8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DDC6773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B799BF6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3612FDE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2762919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A136890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59F5D43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DC9C468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080A74B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29EB61A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DBCAC5C" w14:textId="77777777" w:rsidR="009D275E" w:rsidRDefault="00FF4BC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7C4831A7">
          <v:group id="_x0000_s1047" style="position:absolute;left:0;text-align:left;margin-left:294.1pt;margin-top:487.75pt;width:140.25pt;height:56.25pt;z-index:55;mso-position-horizontal-relative:page;mso-position-vertical-relative:page" coordsize="14025,5625">
            <v:shape id="_x0000_s1692342062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063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FF50D5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2CFFA4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B582C97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0B379EA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058F6C6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FFFF1E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115C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E00E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4CCC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0864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EBE3B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B33A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A520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9E31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CA79B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C6BC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056C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E4984" w14:textId="77777777" w:rsidR="009D275E" w:rsidRDefault="009D275E">
      <w:pPr>
        <w:pStyle w:val="a8"/>
        <w:snapToGrid/>
        <w:spacing w:line="280" w:lineRule="auto"/>
      </w:pPr>
    </w:p>
    <w:p w14:paraId="54572764" w14:textId="77777777" w:rsidR="009D275E" w:rsidRDefault="009D275E">
      <w:pPr>
        <w:pStyle w:val="a8"/>
        <w:snapToGrid/>
        <w:spacing w:line="280" w:lineRule="auto"/>
      </w:pPr>
    </w:p>
    <w:p w14:paraId="2E8F0A62" w14:textId="77777777" w:rsidR="009D275E" w:rsidRDefault="009D275E">
      <w:pPr>
        <w:pStyle w:val="a8"/>
        <w:snapToGrid/>
        <w:spacing w:line="280" w:lineRule="auto"/>
      </w:pPr>
    </w:p>
    <w:p w14:paraId="408E3063" w14:textId="77777777" w:rsidR="009D275E" w:rsidRDefault="009D275E">
      <w:pPr>
        <w:pStyle w:val="a8"/>
        <w:snapToGrid/>
        <w:spacing w:line="280" w:lineRule="auto"/>
      </w:pPr>
    </w:p>
    <w:p w14:paraId="29E31730" w14:textId="77777777" w:rsidR="009D275E" w:rsidRDefault="009D275E">
      <w:pPr>
        <w:pStyle w:val="a8"/>
        <w:snapToGrid/>
        <w:spacing w:line="280" w:lineRule="auto"/>
      </w:pPr>
    </w:p>
    <w:p w14:paraId="07FD6262" w14:textId="77777777" w:rsidR="009D275E" w:rsidRDefault="009D275E">
      <w:pPr>
        <w:pStyle w:val="a8"/>
        <w:snapToGrid/>
        <w:spacing w:line="280" w:lineRule="auto"/>
      </w:pPr>
    </w:p>
    <w:p w14:paraId="1EB40A31" w14:textId="77777777" w:rsidR="009D275E" w:rsidRDefault="009D275E">
      <w:pPr>
        <w:pStyle w:val="a8"/>
        <w:snapToGrid/>
        <w:spacing w:line="280" w:lineRule="auto"/>
      </w:pPr>
    </w:p>
    <w:p w14:paraId="7BF7C34D" w14:textId="77777777" w:rsidR="009D275E" w:rsidRDefault="009D275E">
      <w:pPr>
        <w:pStyle w:val="a8"/>
        <w:snapToGrid/>
        <w:spacing w:line="280" w:lineRule="auto"/>
      </w:pPr>
    </w:p>
    <w:p w14:paraId="6B0C6871" w14:textId="77777777" w:rsidR="009D275E" w:rsidRDefault="009D275E">
      <w:pPr>
        <w:pStyle w:val="a8"/>
        <w:snapToGrid/>
        <w:spacing w:line="280" w:lineRule="auto"/>
      </w:pPr>
    </w:p>
    <w:p w14:paraId="560FA079" w14:textId="77777777" w:rsidR="009D275E" w:rsidRDefault="009D275E">
      <w:pPr>
        <w:pStyle w:val="a8"/>
        <w:snapToGrid/>
        <w:spacing w:line="280" w:lineRule="auto"/>
      </w:pPr>
    </w:p>
    <w:p w14:paraId="308C31AD" w14:textId="77777777" w:rsidR="009D275E" w:rsidRDefault="009D275E">
      <w:pPr>
        <w:pStyle w:val="a8"/>
        <w:snapToGrid/>
        <w:spacing w:line="280" w:lineRule="auto"/>
      </w:pPr>
    </w:p>
    <w:p w14:paraId="0D5A8D05" w14:textId="77777777" w:rsidR="009D275E" w:rsidRDefault="009D275E">
      <w:pPr>
        <w:pStyle w:val="a8"/>
        <w:snapToGrid/>
        <w:spacing w:line="280" w:lineRule="auto"/>
      </w:pPr>
    </w:p>
    <w:p w14:paraId="65E0C41E" w14:textId="77777777" w:rsidR="009D275E" w:rsidRDefault="009D275E">
      <w:pPr>
        <w:pStyle w:val="a8"/>
        <w:snapToGrid/>
        <w:spacing w:line="280" w:lineRule="auto"/>
      </w:pPr>
    </w:p>
    <w:p w14:paraId="7AD0A1CA" w14:textId="77777777" w:rsidR="009D275E" w:rsidRDefault="009D275E">
      <w:pPr>
        <w:pStyle w:val="a8"/>
        <w:snapToGrid/>
        <w:spacing w:line="280" w:lineRule="auto"/>
      </w:pPr>
    </w:p>
    <w:p w14:paraId="30DBBBFE" w14:textId="77777777" w:rsidR="009D275E" w:rsidRDefault="009D275E">
      <w:pPr>
        <w:pStyle w:val="a8"/>
        <w:snapToGrid/>
        <w:spacing w:line="280" w:lineRule="auto"/>
      </w:pPr>
    </w:p>
    <w:p w14:paraId="78C7D19E" w14:textId="77777777" w:rsidR="009D275E" w:rsidRDefault="009D275E">
      <w:pPr>
        <w:pStyle w:val="a8"/>
        <w:snapToGrid/>
        <w:spacing w:line="280" w:lineRule="auto"/>
      </w:pPr>
    </w:p>
    <w:p w14:paraId="24C18C24" w14:textId="77777777" w:rsidR="009D275E" w:rsidRDefault="009D275E">
      <w:pPr>
        <w:pStyle w:val="a8"/>
        <w:snapToGrid/>
        <w:spacing w:line="280" w:lineRule="auto"/>
      </w:pPr>
    </w:p>
    <w:p w14:paraId="302A10BA" w14:textId="77777777" w:rsidR="009D275E" w:rsidRDefault="009D275E">
      <w:pPr>
        <w:pStyle w:val="a8"/>
        <w:snapToGrid/>
        <w:spacing w:line="280" w:lineRule="auto"/>
      </w:pPr>
    </w:p>
    <w:p w14:paraId="58D08CA1" w14:textId="77777777" w:rsidR="009D275E" w:rsidRDefault="009D275E">
      <w:pPr>
        <w:pStyle w:val="a8"/>
        <w:snapToGrid/>
        <w:spacing w:line="280" w:lineRule="auto"/>
      </w:pPr>
    </w:p>
    <w:p w14:paraId="53AFED41" w14:textId="77777777" w:rsidR="009D275E" w:rsidRDefault="009D275E">
      <w:pPr>
        <w:pStyle w:val="a8"/>
        <w:snapToGrid/>
        <w:spacing w:line="280" w:lineRule="auto"/>
      </w:pPr>
    </w:p>
    <w:p w14:paraId="1F2DBE9E" w14:textId="77777777" w:rsidR="009D275E" w:rsidRDefault="009D275E">
      <w:pPr>
        <w:pStyle w:val="a8"/>
        <w:snapToGrid/>
        <w:spacing w:line="280" w:lineRule="auto"/>
      </w:pPr>
    </w:p>
    <w:p w14:paraId="38F66B5F" w14:textId="77777777" w:rsidR="009D275E" w:rsidRDefault="009D275E">
      <w:pPr>
        <w:pStyle w:val="a8"/>
        <w:snapToGrid/>
        <w:spacing w:line="280" w:lineRule="auto"/>
      </w:pPr>
    </w:p>
    <w:p w14:paraId="6081E949" w14:textId="77777777" w:rsidR="009D275E" w:rsidRDefault="009D275E">
      <w:pPr>
        <w:pStyle w:val="a8"/>
        <w:snapToGrid/>
        <w:spacing w:line="280" w:lineRule="auto"/>
      </w:pPr>
    </w:p>
    <w:p w14:paraId="72DF8430" w14:textId="77777777" w:rsidR="009D275E" w:rsidRDefault="009D275E">
      <w:pPr>
        <w:pStyle w:val="a8"/>
        <w:snapToGrid/>
        <w:spacing w:line="280" w:lineRule="auto"/>
      </w:pPr>
    </w:p>
    <w:p w14:paraId="03DF0A25" w14:textId="77777777" w:rsidR="009D275E" w:rsidRDefault="009D275E">
      <w:pPr>
        <w:pStyle w:val="a8"/>
        <w:snapToGrid/>
        <w:spacing w:line="280" w:lineRule="auto"/>
      </w:pPr>
    </w:p>
    <w:p w14:paraId="1E94E5B7" w14:textId="77777777" w:rsidR="009D275E" w:rsidRDefault="009D275E">
      <w:pPr>
        <w:pStyle w:val="a8"/>
        <w:snapToGrid/>
        <w:spacing w:line="280" w:lineRule="auto"/>
      </w:pPr>
    </w:p>
    <w:p w14:paraId="513D60C4" w14:textId="77777777" w:rsidR="009D275E" w:rsidRDefault="009D275E">
      <w:pPr>
        <w:pStyle w:val="a8"/>
        <w:snapToGrid/>
        <w:spacing w:line="280" w:lineRule="auto"/>
      </w:pPr>
    </w:p>
    <w:p w14:paraId="3AB61D63" w14:textId="77777777" w:rsidR="009D275E" w:rsidRDefault="009D275E">
      <w:pPr>
        <w:pStyle w:val="a8"/>
        <w:snapToGrid/>
        <w:spacing w:line="280" w:lineRule="auto"/>
      </w:pPr>
    </w:p>
    <w:p w14:paraId="7792452A" w14:textId="77777777" w:rsidR="009D275E" w:rsidRDefault="009D275E">
      <w:pPr>
        <w:pStyle w:val="a8"/>
        <w:snapToGrid/>
        <w:spacing w:line="280" w:lineRule="auto"/>
      </w:pPr>
    </w:p>
    <w:p w14:paraId="4174532B" w14:textId="77777777" w:rsidR="009D275E" w:rsidRDefault="009D275E">
      <w:pPr>
        <w:pStyle w:val="a8"/>
        <w:snapToGrid/>
        <w:spacing w:line="280" w:lineRule="auto"/>
      </w:pPr>
    </w:p>
    <w:p w14:paraId="26A77CA7" w14:textId="77777777" w:rsidR="009D275E" w:rsidRDefault="009D275E">
      <w:pPr>
        <w:pStyle w:val="a8"/>
        <w:snapToGrid/>
        <w:spacing w:line="280" w:lineRule="auto"/>
      </w:pPr>
    </w:p>
    <w:p w14:paraId="0265D8F4" w14:textId="77777777" w:rsidR="009D275E" w:rsidRDefault="009D275E">
      <w:pPr>
        <w:pStyle w:val="a8"/>
        <w:snapToGrid/>
        <w:spacing w:line="280" w:lineRule="auto"/>
      </w:pPr>
    </w:p>
    <w:p w14:paraId="1840CAA8" w14:textId="77777777" w:rsidR="009D275E" w:rsidRDefault="009D275E">
      <w:pPr>
        <w:pStyle w:val="a8"/>
        <w:snapToGrid/>
        <w:spacing w:line="280" w:lineRule="auto"/>
      </w:pPr>
    </w:p>
    <w:p w14:paraId="08AB437D" w14:textId="77777777" w:rsidR="009D275E" w:rsidRDefault="009D275E">
      <w:pPr>
        <w:pStyle w:val="a8"/>
        <w:snapToGrid/>
        <w:spacing w:line="280" w:lineRule="auto"/>
      </w:pPr>
    </w:p>
    <w:p w14:paraId="2D48BC39" w14:textId="77777777" w:rsidR="009D275E" w:rsidRDefault="009D275E">
      <w:pPr>
        <w:pStyle w:val="a8"/>
        <w:snapToGrid/>
        <w:spacing w:line="280" w:lineRule="auto"/>
      </w:pPr>
    </w:p>
    <w:p w14:paraId="5A6997D2" w14:textId="77777777" w:rsidR="009D275E" w:rsidRDefault="009D275E">
      <w:pPr>
        <w:pStyle w:val="a8"/>
        <w:snapToGrid/>
        <w:spacing w:line="280" w:lineRule="auto"/>
      </w:pPr>
    </w:p>
    <w:p w14:paraId="1FF22736" w14:textId="77777777" w:rsidR="009D275E" w:rsidRDefault="009D275E">
      <w:pPr>
        <w:pStyle w:val="a8"/>
        <w:snapToGrid/>
        <w:spacing w:line="280" w:lineRule="auto"/>
      </w:pPr>
    </w:p>
    <w:p w14:paraId="27D706E1" w14:textId="77777777" w:rsidR="009D275E" w:rsidRDefault="009D275E">
      <w:pPr>
        <w:pStyle w:val="a8"/>
        <w:snapToGrid/>
        <w:spacing w:line="280" w:lineRule="auto"/>
      </w:pPr>
    </w:p>
    <w:p w14:paraId="7F2FAB6B" w14:textId="77777777" w:rsidR="009D275E" w:rsidRDefault="009D275E">
      <w:pPr>
        <w:pStyle w:val="a8"/>
        <w:snapToGrid/>
        <w:spacing w:line="280" w:lineRule="auto"/>
      </w:pPr>
    </w:p>
    <w:p w14:paraId="62D02539" w14:textId="77777777" w:rsidR="009D275E" w:rsidRDefault="009D275E">
      <w:pPr>
        <w:pStyle w:val="a8"/>
        <w:snapToGrid/>
        <w:spacing w:line="280" w:lineRule="auto"/>
      </w:pPr>
    </w:p>
    <w:p w14:paraId="6630F790" w14:textId="77777777" w:rsidR="009D275E" w:rsidRDefault="009D275E">
      <w:pPr>
        <w:pStyle w:val="a8"/>
        <w:snapToGrid/>
        <w:spacing w:line="280" w:lineRule="auto"/>
      </w:pPr>
    </w:p>
    <w:p w14:paraId="7F9632D0" w14:textId="77777777" w:rsidR="009D275E" w:rsidRDefault="009D275E">
      <w:pPr>
        <w:pStyle w:val="a8"/>
        <w:snapToGrid/>
        <w:spacing w:line="280" w:lineRule="auto"/>
      </w:pPr>
    </w:p>
    <w:p w14:paraId="40285E28" w14:textId="77777777" w:rsidR="009D275E" w:rsidRDefault="009D275E">
      <w:pPr>
        <w:pStyle w:val="a8"/>
        <w:snapToGrid/>
        <w:spacing w:line="280" w:lineRule="auto"/>
      </w:pPr>
    </w:p>
    <w:p w14:paraId="67B10377" w14:textId="77777777" w:rsidR="009D275E" w:rsidRDefault="009D275E">
      <w:pPr>
        <w:pStyle w:val="a8"/>
        <w:snapToGrid/>
        <w:spacing w:line="280" w:lineRule="auto"/>
      </w:pPr>
    </w:p>
    <w:p w14:paraId="0CDECB65" w14:textId="77777777" w:rsidR="009D275E" w:rsidRDefault="009D275E">
      <w:pPr>
        <w:pStyle w:val="a8"/>
        <w:snapToGrid/>
        <w:spacing w:line="280" w:lineRule="auto"/>
      </w:pPr>
    </w:p>
    <w:p w14:paraId="5A2D8907" w14:textId="77777777" w:rsidR="009D275E" w:rsidRDefault="009D275E">
      <w:pPr>
        <w:pStyle w:val="a8"/>
        <w:snapToGrid/>
        <w:spacing w:line="280" w:lineRule="auto"/>
      </w:pPr>
    </w:p>
    <w:p w14:paraId="1FEEB93F" w14:textId="77777777" w:rsidR="009D275E" w:rsidRDefault="009D275E">
      <w:pPr>
        <w:pStyle w:val="a8"/>
        <w:snapToGrid/>
        <w:spacing w:line="280" w:lineRule="auto"/>
      </w:pPr>
    </w:p>
    <w:p w14:paraId="2445685A" w14:textId="77777777" w:rsidR="009D275E" w:rsidRDefault="009D275E">
      <w:pPr>
        <w:pStyle w:val="a8"/>
        <w:snapToGrid/>
        <w:spacing w:line="280" w:lineRule="auto"/>
      </w:pPr>
    </w:p>
    <w:p w14:paraId="15C0FC98" w14:textId="77777777" w:rsidR="009D275E" w:rsidRDefault="009D275E">
      <w:pPr>
        <w:pStyle w:val="a8"/>
        <w:snapToGrid/>
        <w:spacing w:line="280" w:lineRule="auto"/>
      </w:pPr>
    </w:p>
    <w:p w14:paraId="27A71A07" w14:textId="77777777" w:rsidR="009D275E" w:rsidRDefault="009D275E">
      <w:pPr>
        <w:pStyle w:val="a8"/>
        <w:snapToGrid/>
        <w:spacing w:line="280" w:lineRule="auto"/>
      </w:pPr>
    </w:p>
    <w:p w14:paraId="509E4AF8" w14:textId="77777777" w:rsidR="009D275E" w:rsidRDefault="009D275E">
      <w:pPr>
        <w:pStyle w:val="a8"/>
        <w:snapToGrid/>
        <w:spacing w:line="280" w:lineRule="auto"/>
      </w:pPr>
    </w:p>
    <w:p w14:paraId="63AEF06C" w14:textId="77777777" w:rsidR="009D275E" w:rsidRDefault="009D275E">
      <w:pPr>
        <w:pStyle w:val="a8"/>
        <w:snapToGrid/>
        <w:spacing w:line="280" w:lineRule="auto"/>
      </w:pPr>
    </w:p>
    <w:p w14:paraId="494A4164" w14:textId="77777777" w:rsidR="009D275E" w:rsidRDefault="009D275E">
      <w:pPr>
        <w:pStyle w:val="a8"/>
        <w:snapToGrid/>
        <w:spacing w:line="280" w:lineRule="auto"/>
      </w:pPr>
    </w:p>
    <w:p w14:paraId="40BB7138" w14:textId="77777777" w:rsidR="009D275E" w:rsidRDefault="009D275E">
      <w:pPr>
        <w:pStyle w:val="a8"/>
        <w:snapToGrid/>
        <w:spacing w:line="280" w:lineRule="auto"/>
      </w:pPr>
    </w:p>
    <w:p w14:paraId="71F34DA7" w14:textId="77777777" w:rsidR="009D275E" w:rsidRDefault="009D275E">
      <w:pPr>
        <w:pStyle w:val="a8"/>
        <w:snapToGrid/>
        <w:spacing w:line="280" w:lineRule="auto"/>
      </w:pPr>
    </w:p>
    <w:p w14:paraId="1DF6F77B" w14:textId="77777777" w:rsidR="009D275E" w:rsidRDefault="009D275E">
      <w:pPr>
        <w:pStyle w:val="a8"/>
        <w:snapToGrid/>
        <w:spacing w:line="280" w:lineRule="auto"/>
      </w:pPr>
    </w:p>
    <w:p w14:paraId="2680EE3F" w14:textId="77777777" w:rsidR="009D275E" w:rsidRDefault="009D275E">
      <w:pPr>
        <w:pStyle w:val="a8"/>
        <w:snapToGrid/>
        <w:spacing w:line="280" w:lineRule="auto"/>
      </w:pPr>
    </w:p>
    <w:p w14:paraId="3B40A215" w14:textId="77777777" w:rsidR="009D275E" w:rsidRDefault="009D275E">
      <w:pPr>
        <w:pStyle w:val="a8"/>
        <w:snapToGrid/>
        <w:spacing w:line="280" w:lineRule="auto"/>
      </w:pPr>
    </w:p>
    <w:p w14:paraId="3996C623" w14:textId="77777777" w:rsidR="009D275E" w:rsidRDefault="009D275E">
      <w:pPr>
        <w:pStyle w:val="a8"/>
        <w:snapToGrid/>
        <w:spacing w:line="280" w:lineRule="auto"/>
      </w:pPr>
    </w:p>
    <w:p w14:paraId="683C03A1" w14:textId="77777777" w:rsidR="009D275E" w:rsidRDefault="009D275E">
      <w:pPr>
        <w:pStyle w:val="a8"/>
        <w:snapToGrid/>
        <w:spacing w:line="280" w:lineRule="auto"/>
      </w:pPr>
    </w:p>
    <w:p w14:paraId="61642C4D" w14:textId="77777777" w:rsidR="009D275E" w:rsidRDefault="009D275E">
      <w:pPr>
        <w:pStyle w:val="a8"/>
        <w:snapToGrid/>
        <w:spacing w:line="280" w:lineRule="auto"/>
      </w:pPr>
    </w:p>
    <w:p w14:paraId="5B0466A1" w14:textId="77777777" w:rsidR="009D275E" w:rsidRDefault="009D275E">
      <w:pPr>
        <w:pStyle w:val="a8"/>
        <w:snapToGrid/>
        <w:spacing w:line="280" w:lineRule="auto"/>
      </w:pPr>
    </w:p>
    <w:p w14:paraId="52E2147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7FB3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AE1D1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FC61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F313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F716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F651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D7572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36C3B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0046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B5959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39C311" w14:textId="77777777" w:rsidR="009D275E" w:rsidRDefault="00FF4BC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8A5C016">
          <v:group id="_x0000_s1044" style="position:absolute;left:0;text-align:left;margin-left:294.1pt;margin-top:487.75pt;width:140.25pt;height:56.25pt;z-index:61;mso-position-horizontal-relative:page;mso-position-vertical-relative:page" coordsize="14025,5625">
            <v:shape id="_x0000_s1692342102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103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B87A045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7FD0F8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9C2A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C556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4619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C111F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BD48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4182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062D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CD2E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3F15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E4F0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A90C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30852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70C36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04C33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1364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BDE7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3510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9524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86B04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268ED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33E5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ADD0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E3E7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E5A4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A3EE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C912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8EEC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CA32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AFF3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E56E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86E9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6E00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C881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CB7D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5676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7CD26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FA5B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A5F6B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58C2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0EF30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D862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5FFA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A4CD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36A0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6E9F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B037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E00E4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904F7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4C0B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1E4A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EA38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64546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7A00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322D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D152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0909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6F50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1D12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2837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A371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00C1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C37F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6B599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57E5E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C44D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97EC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D0E17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5ADC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788B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40EB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5A4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4EA2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7635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19ADB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8E03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DE54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C10D6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B64D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C81F5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8006A" w14:textId="77777777" w:rsidR="009D275E" w:rsidRDefault="00FF4BC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9C705E7">
          <v:group id="_x0000_s1041" style="position:absolute;left:0;text-align:left;margin-left:294.1pt;margin-top:487.75pt;width:140.25pt;height:56.25pt;z-index:60;mso-position-horizontal-relative:page;mso-position-vertical-relative:page" coordsize="14025,5625">
            <v:shape id="_x0000_s1692342104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105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3D13529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BE49CE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32A5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B69A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1DC2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88B6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7EAB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37C1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9B640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84D4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AAC7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6FFC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EADF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04933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900DC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C731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8FCC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5503B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7CD65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733C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C9216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3E97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EFCA0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7366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FEE6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9DA8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169A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4EE1C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7FB9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BB8C1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A766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DD0D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0DC2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9E80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65E8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55E0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C4E51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96A11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FC10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E290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C8BD7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8986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9B870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7E8B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69D4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8C71A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0EAB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A0AA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28B3F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DD7A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96632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7B13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05FB6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A33E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6C3A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D565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6B5B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96842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8A60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56C7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F3E6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9536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15E6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A0446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DF8B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B6CA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348C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B266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BF9E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FFD1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E6A0D" w14:textId="77777777" w:rsidR="009D275E" w:rsidRDefault="00FF4BC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33A36C6">
          <v:group id="_x0000_s1038" style="position:absolute;left:0;text-align:left;margin-left:294.1pt;margin-top:487.75pt;width:140.25pt;height:56.25pt;z-index:59;mso-position-horizontal-relative:page;mso-position-vertical-relative:page" coordsize="14025,5625">
            <v:shape id="_x0000_s1692342106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107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2C1EE7A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D873BC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C3C7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7B97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2817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FD826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0910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934D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D719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B013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9D17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61EE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C0E6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B1961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859F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0D9D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0BC0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B477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18D0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6C157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81555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B3F14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B0DD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E2ED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8E4F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64F4A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9ABF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16F6A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128E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BF82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B7A6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54C9B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C5A9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BB064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D967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1E23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403E6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7013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7326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4E6C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5CF2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834B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A9FB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D8CB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C178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F881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A478F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C2DA1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50C7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B9A3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885F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898A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5B19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A9CB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9EA9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870B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8E8E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BF09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0A72D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406E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9CE9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76EA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4D5A9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9C70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5EF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2256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18CC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2762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B711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D43F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5035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E0BA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2DB5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57D3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23E8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46028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B0EE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8111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51A7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A42E8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9C3D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ADDE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20D099" w14:textId="77777777" w:rsidR="009D275E" w:rsidRDefault="00FF4BC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B542B2F">
          <v:group id="_x0000_s1035" style="position:absolute;left:0;text-align:left;margin-left:294.1pt;margin-top:487.75pt;width:140.25pt;height:56.25pt;z-index:58;mso-position-horizontal-relative:page;mso-position-vertical-relative:page" coordsize="14025,5625">
            <v:shape id="_x0000_s1692342108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109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B432745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9EF4EF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4CA8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CA2F0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AE9C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8113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A8B6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3EA3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DA92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7F478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9259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4209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3421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BEC4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57F2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A9BC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81BF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E6467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2A651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470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1D2AE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04EFF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681B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5C138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673D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6EFB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7665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7E2B8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82FD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0DAA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0CFF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7749B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4C00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7F42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E890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BE45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133DF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DE21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825C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E732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445EA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F40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A6FE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4F84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53DB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CE713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A715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A39E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CD22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5E2B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7CFE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F1AE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E79E7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6AB1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CF9C2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A6607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D0202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D7CE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DD83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C096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164F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B72E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40EF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DF32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6744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71EA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FF79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A065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2112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68949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19C1D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D706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DF47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832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682B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09CE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083F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13752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2D5AD" w14:textId="77777777" w:rsidR="009D275E" w:rsidRDefault="00FF4BC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709A16F">
          <v:group id="_x0000_s1032" style="position:absolute;left:0;text-align:left;margin-left:294.1pt;margin-top:487.75pt;width:140.25pt;height:56.25pt;z-index:57;mso-position-horizontal-relative:page;mso-position-vertical-relative:page" coordsize="14025,5625">
            <v:shape id="_x0000_s1692342110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111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56965AC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F4C2CA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59142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6D2B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AE995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3C5BF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00A2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1B58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8E13E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F25B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5D2C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460E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66FB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1955C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C0B3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46C34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E382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D4DA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96B9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4265B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4E4B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7F69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C913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CD7C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DFE35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12A7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7EBD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D0008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04DCC" w14:textId="77777777" w:rsidR="009D275E" w:rsidRDefault="00FF4BC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78306B9">
          <v:group id="_x0000_s1029" style="position:absolute;left:0;text-align:left;margin-left:294.1pt;margin-top:487.75pt;width:140.25pt;height:56.25pt;z-index:56;mso-position-horizontal-relative:page;mso-position-vertical-relative:page" coordsize="14025,5625">
            <v:shape id="_x0000_s1692342112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113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F2703D4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DA56B8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1B849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99D0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A9E3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23868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EDDDB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60619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BE39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6477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0312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AF40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1376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6D8A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2A36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4C39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5FA7C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390B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3DB7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7C21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6DE65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A665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5874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4716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08EB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F987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7BCA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0C525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EC18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1F75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4A5BB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AC205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60A8C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85B8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BED3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7052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E9F2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6BCAF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764D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45B8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8389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9EC31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EBD2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AF6F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1BA0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4B476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F53F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44BB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19DCC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6F58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67AB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4F62C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8D360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E53D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2C92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BAE8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3C82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2B99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7AB6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67E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0505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82A4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995A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0E9DD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A95F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8733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998F5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D3F4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1102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5C36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6C77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6034F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DD6C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86713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1C5F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441B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58D62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D62FF" w14:textId="77777777" w:rsidR="009D275E" w:rsidRDefault="00FF4BC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8A5DA85">
          <v:group id="_x0000_s1026" style="position:absolute;left:0;text-align:left;margin-left:294.1pt;margin-top:487.75pt;width:140.25pt;height:56.25pt;z-index:62;mso-position-horizontal-relative:page;mso-position-vertical-relative:page" coordsize="14025,5625">
            <v:shape id="_x0000_s200774025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0774025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E9D4B9A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B6BCAF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763F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1DD2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E21B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16A8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70F4E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0AB7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EFB1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3F7F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C078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8E52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C350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C27C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F31B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348A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B7A66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6C46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9BC9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4115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B254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12F93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00DE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1772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5347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CB7C0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61B92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84E1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8315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7A2C9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0DE0C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5A53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4FDDF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02FBE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7EA4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443C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19A8F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7342D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D77C9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4377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01B6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83C7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03CF3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01BE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A96D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6901C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71DE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3914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9CAA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1464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8226A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12919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91AE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A458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ACAB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0044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0024C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FC71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D5FDF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7E073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6975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9D275E">
      <w:headerReference w:type="even" r:id="rId10"/>
      <w:headerReference w:type="default" r:id="rId11"/>
      <w:footerReference w:type="even" r:id="rId12"/>
      <w:footerReference w:type="default" r:id="rId13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42722" w14:textId="77777777" w:rsidR="000C2548" w:rsidRDefault="000C2548">
      <w:r>
        <w:separator/>
      </w:r>
    </w:p>
  </w:endnote>
  <w:endnote w:type="continuationSeparator" w:id="0">
    <w:p w14:paraId="3E1ECE9B" w14:textId="77777777" w:rsidR="000C2548" w:rsidRDefault="000C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14655" w14:textId="77777777" w:rsidR="009D275E" w:rsidRDefault="000C254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E936C" w14:textId="77777777" w:rsidR="009D275E" w:rsidRDefault="009D275E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C5864" w14:textId="77777777" w:rsidR="009D275E" w:rsidRDefault="009D275E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79E20" w14:textId="77777777" w:rsidR="000C2548" w:rsidRDefault="000C2548">
      <w:r>
        <w:separator/>
      </w:r>
    </w:p>
  </w:footnote>
  <w:footnote w:type="continuationSeparator" w:id="0">
    <w:p w14:paraId="4573A6D3" w14:textId="77777777" w:rsidR="000C2548" w:rsidRDefault="000C2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7E8EA" w14:textId="77777777" w:rsidR="009D275E" w:rsidRDefault="009D27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D275E" w14:paraId="35861E9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F1CAC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BA6C9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A3E9F" w14:textId="77777777" w:rsidR="009D275E" w:rsidRDefault="000C25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105D1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91BA3" w14:textId="77777777" w:rsidR="009D275E" w:rsidRDefault="009D275E">
          <w:pPr>
            <w:pStyle w:val="a8"/>
          </w:pPr>
        </w:p>
      </w:tc>
    </w:tr>
    <w:tr w:rsidR="009D275E" w14:paraId="47AC312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509A03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15B67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C5110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EBA10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04DD58" w14:textId="77777777" w:rsidR="009D275E" w:rsidRDefault="009D275E">
          <w:pPr>
            <w:pStyle w:val="a8"/>
          </w:pPr>
        </w:p>
      </w:tc>
    </w:tr>
    <w:tr w:rsidR="009D275E" w14:paraId="4915491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E6FAF0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F35AB7E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0E69B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29B7605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10B49A7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9D275E" w14:paraId="7FB20CA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A2A5EA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C3EDAF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8206BA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48D13B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8F9F1A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D753AE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</w:tr>
  </w:tbl>
  <w:p w14:paraId="6C9B80B2" w14:textId="77777777" w:rsidR="009D275E" w:rsidRDefault="009D275E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291E0" w14:textId="77777777" w:rsidR="009D275E" w:rsidRDefault="009D27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D275E" w14:paraId="627A33E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63349D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636C9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D0AF5B" w14:textId="77777777" w:rsidR="009D275E" w:rsidRDefault="000C25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43D73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66DAB" w14:textId="77777777" w:rsidR="009D275E" w:rsidRDefault="009D275E">
          <w:pPr>
            <w:pStyle w:val="a8"/>
          </w:pPr>
        </w:p>
      </w:tc>
    </w:tr>
    <w:tr w:rsidR="009D275E" w14:paraId="66A1E62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270024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D0DEA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BA39E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0EDE4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4329A7" w14:textId="77777777" w:rsidR="009D275E" w:rsidRDefault="009D275E">
          <w:pPr>
            <w:pStyle w:val="a8"/>
          </w:pPr>
        </w:p>
      </w:tc>
    </w:tr>
    <w:tr w:rsidR="009D275E" w14:paraId="44F918A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082596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F96D226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08A996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F5EB8A7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DEE4B8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D275E" w14:paraId="3925C7D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34504F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F9A7AA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A1EABF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B74787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3FCAFB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5AB6DB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</w:tr>
  </w:tbl>
  <w:p w14:paraId="796FC270" w14:textId="77777777" w:rsidR="009D275E" w:rsidRDefault="009D275E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ED38C" w14:textId="77777777" w:rsidR="009D275E" w:rsidRDefault="009D27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D275E" w14:paraId="3835B5B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68FB4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3D12B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C443A" w14:textId="77777777" w:rsidR="009D275E" w:rsidRDefault="000C25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2243D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4F05C" w14:textId="77777777" w:rsidR="009D275E" w:rsidRDefault="009D275E">
          <w:pPr>
            <w:pStyle w:val="a8"/>
          </w:pPr>
        </w:p>
      </w:tc>
    </w:tr>
    <w:tr w:rsidR="009D275E" w14:paraId="1FE6AD2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89F5F6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DEA8E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C4418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D25E2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C32ECA" w14:textId="77777777" w:rsidR="009D275E" w:rsidRDefault="009D275E">
          <w:pPr>
            <w:pStyle w:val="a8"/>
          </w:pPr>
        </w:p>
      </w:tc>
    </w:tr>
    <w:tr w:rsidR="009D275E" w14:paraId="5774389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F8CE291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DCC020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35162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D15FA90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3A379C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9D275E" w14:paraId="284B003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AB8EF6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983D3E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72777A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5E31DB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AB4A51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4EE242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</w:tr>
  </w:tbl>
  <w:p w14:paraId="6053990A" w14:textId="77777777" w:rsidR="009D275E" w:rsidRDefault="009D275E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B6BC2" w14:textId="77777777" w:rsidR="009D275E" w:rsidRDefault="009D27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D275E" w14:paraId="19EC63D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1ABA0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1E1CE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07D04" w14:textId="77777777" w:rsidR="009D275E" w:rsidRDefault="000C25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8F2D8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933FE" w14:textId="77777777" w:rsidR="009D275E" w:rsidRDefault="009D275E">
          <w:pPr>
            <w:pStyle w:val="a8"/>
          </w:pPr>
        </w:p>
      </w:tc>
    </w:tr>
    <w:tr w:rsidR="009D275E" w14:paraId="04D032A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BF6E1A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F8EFE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DA546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CA6A23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569649" w14:textId="77777777" w:rsidR="009D275E" w:rsidRDefault="009D275E">
          <w:pPr>
            <w:pStyle w:val="a8"/>
          </w:pPr>
        </w:p>
      </w:tc>
    </w:tr>
    <w:tr w:rsidR="009D275E" w14:paraId="593F2C7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332899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FA954D1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7AA98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2C86CCD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E02B74F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D275E" w14:paraId="7C90DAB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989D40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D594E9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BEA7BA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3578CA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7BEB6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0C4A73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</w:tr>
  </w:tbl>
  <w:p w14:paraId="5C22ABFD" w14:textId="77777777" w:rsidR="009D275E" w:rsidRDefault="009D275E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85D0C"/>
    <w:multiLevelType w:val="multilevel"/>
    <w:tmpl w:val="B0CC37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616875"/>
    <w:multiLevelType w:val="multilevel"/>
    <w:tmpl w:val="54360EB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AA75E8"/>
    <w:multiLevelType w:val="multilevel"/>
    <w:tmpl w:val="3912F3C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9618ED"/>
    <w:multiLevelType w:val="multilevel"/>
    <w:tmpl w:val="CA7447C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9296114">
    <w:abstractNumId w:val="1"/>
  </w:num>
  <w:num w:numId="2" w16cid:durableId="1374647388">
    <w:abstractNumId w:val="2"/>
  </w:num>
  <w:num w:numId="3" w16cid:durableId="1787892398">
    <w:abstractNumId w:val="0"/>
  </w:num>
  <w:num w:numId="4" w16cid:durableId="784498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75E"/>
    <w:rsid w:val="000C2548"/>
    <w:rsid w:val="00483C6C"/>
    <w:rsid w:val="005F41D3"/>
    <w:rsid w:val="00600170"/>
    <w:rsid w:val="00744CB7"/>
    <w:rsid w:val="007B31D7"/>
    <w:rsid w:val="009D275E"/>
    <w:rsid w:val="00F37C1A"/>
    <w:rsid w:val="00F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9B431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oListParagraph0">
    <w:name w:val="MsoListParagraph"/>
    <w:qFormat/>
    <w:pPr>
      <w:autoSpaceDE w:val="0"/>
      <w:autoSpaceDN w:val="0"/>
      <w:spacing w:after="200"/>
      <w:ind w:left="1440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bottom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</dc:description>
  <cp:lastModifiedBy>User</cp:lastModifiedBy>
  <cp:revision>4</cp:revision>
  <dcterms:created xsi:type="dcterms:W3CDTF">2025-06-18T00:43:00Z</dcterms:created>
  <dcterms:modified xsi:type="dcterms:W3CDTF">2025-06-18T13:15:00Z</dcterms:modified>
</cp:coreProperties>
</file>