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14E2" w14:textId="6B461540" w:rsidR="00077002" w:rsidRPr="00077002" w:rsidRDefault="00077002" w:rsidP="002F5A5F">
      <w:pPr>
        <w:spacing w:after="140"/>
        <w:jc w:val="center"/>
        <w:rPr>
          <w:rFonts w:ascii="Arial" w:hAnsi="Arial" w:cs="Arial"/>
          <w:b/>
          <w:bCs/>
        </w:rPr>
      </w:pPr>
      <w:r w:rsidRPr="00077002">
        <w:rPr>
          <w:rFonts w:ascii="Arial" w:hAnsi="Arial" w:cs="Arial"/>
          <w:b/>
          <w:bCs/>
        </w:rPr>
        <w:t>Appendix</w:t>
      </w:r>
    </w:p>
    <w:p w14:paraId="7A6F3EA8" w14:textId="58298A36" w:rsidR="00BF0B97" w:rsidRDefault="00BF0B97" w:rsidP="00645C85">
      <w:pPr>
        <w:spacing w:after="0"/>
        <w:rPr>
          <w:rFonts w:ascii="Arial" w:hAnsi="Arial" w:cs="Arial"/>
          <w:b/>
          <w:bCs/>
        </w:rPr>
      </w:pPr>
      <w:r>
        <w:rPr>
          <w:rFonts w:ascii="Arial" w:hAnsi="Arial" w:cs="Arial"/>
          <w:b/>
          <w:bCs/>
        </w:rPr>
        <w:t xml:space="preserve">Abbreviations used in the </w:t>
      </w:r>
      <w:proofErr w:type="gramStart"/>
      <w:r>
        <w:rPr>
          <w:rFonts w:ascii="Arial" w:hAnsi="Arial" w:cs="Arial"/>
          <w:b/>
          <w:bCs/>
        </w:rPr>
        <w:t>Tables</w:t>
      </w:r>
      <w:proofErr w:type="gramEnd"/>
    </w:p>
    <w:p w14:paraId="326EAAED" w14:textId="033F985C" w:rsidR="001250C8" w:rsidRDefault="001250C8" w:rsidP="00BF0B97">
      <w:pPr>
        <w:spacing w:after="0"/>
        <w:rPr>
          <w:rFonts w:ascii="Arial" w:hAnsi="Arial" w:cs="Arial"/>
        </w:rPr>
      </w:pPr>
      <w:r>
        <w:rPr>
          <w:rFonts w:ascii="Arial" w:hAnsi="Arial" w:cs="Arial"/>
        </w:rPr>
        <w:t>ICD-10-CM: ICD-10-Clinical Modification</w:t>
      </w:r>
    </w:p>
    <w:p w14:paraId="1DBDA5FE" w14:textId="27D1B08C" w:rsidR="001250C8" w:rsidRDefault="001250C8" w:rsidP="00BF0B97">
      <w:pPr>
        <w:spacing w:after="0"/>
        <w:rPr>
          <w:rFonts w:ascii="Arial" w:hAnsi="Arial" w:cs="Arial"/>
        </w:rPr>
      </w:pPr>
      <w:r w:rsidRPr="001250C8">
        <w:rPr>
          <w:rFonts w:ascii="Arial" w:hAnsi="Arial" w:cs="Arial"/>
        </w:rPr>
        <w:t>ICD-10-PCS</w:t>
      </w:r>
      <w:r>
        <w:rPr>
          <w:rFonts w:ascii="Arial" w:hAnsi="Arial" w:cs="Arial"/>
        </w:rPr>
        <w:t>: ICD-10-</w:t>
      </w:r>
      <w:r w:rsidRPr="001250C8">
        <w:rPr>
          <w:rFonts w:ascii="Arial" w:hAnsi="Arial" w:cs="Arial"/>
        </w:rPr>
        <w:t>Procedure Coding System</w:t>
      </w:r>
    </w:p>
    <w:p w14:paraId="65F9ACF1" w14:textId="29578608" w:rsidR="00BF0B97" w:rsidRDefault="00BF0B97" w:rsidP="00BF0B97">
      <w:pPr>
        <w:spacing w:after="0"/>
        <w:rPr>
          <w:rFonts w:ascii="Arial" w:hAnsi="Arial" w:cs="Arial"/>
        </w:rPr>
      </w:pPr>
      <w:r w:rsidRPr="00BF0B97">
        <w:rPr>
          <w:rFonts w:ascii="Arial" w:hAnsi="Arial" w:cs="Arial"/>
        </w:rPr>
        <w:t xml:space="preserve">NDC: </w:t>
      </w:r>
      <w:r>
        <w:rPr>
          <w:rFonts w:ascii="Arial" w:hAnsi="Arial" w:cs="Arial"/>
        </w:rPr>
        <w:t>National Drug Codes</w:t>
      </w:r>
    </w:p>
    <w:p w14:paraId="310EBF2C" w14:textId="4568AB8D" w:rsidR="00BF0B97" w:rsidRDefault="00BF0B97" w:rsidP="00BF0B97">
      <w:pPr>
        <w:spacing w:after="0"/>
        <w:rPr>
          <w:rFonts w:ascii="Arial" w:hAnsi="Arial" w:cs="Arial"/>
        </w:rPr>
      </w:pPr>
      <w:r>
        <w:rPr>
          <w:rFonts w:ascii="Arial" w:hAnsi="Arial" w:cs="Arial"/>
        </w:rPr>
        <w:t>CPT</w:t>
      </w:r>
      <w:r w:rsidR="001250C8">
        <w:rPr>
          <w:rFonts w:ascii="Arial" w:hAnsi="Arial" w:cs="Arial"/>
        </w:rPr>
        <w:t xml:space="preserve">: </w:t>
      </w:r>
      <w:r w:rsidR="001250C8" w:rsidRPr="001250C8">
        <w:rPr>
          <w:rFonts w:ascii="Arial" w:hAnsi="Arial" w:cs="Arial"/>
        </w:rPr>
        <w:t>Current Procedural Terminology</w:t>
      </w:r>
    </w:p>
    <w:p w14:paraId="4DE801FB" w14:textId="0D5B5E8F" w:rsidR="00BF0B97" w:rsidRDefault="00BF0B97" w:rsidP="00BF0B97">
      <w:pPr>
        <w:spacing w:after="0"/>
        <w:rPr>
          <w:rFonts w:ascii="Arial" w:hAnsi="Arial" w:cs="Arial"/>
        </w:rPr>
      </w:pPr>
      <w:r w:rsidRPr="00BF0B97">
        <w:rPr>
          <w:rFonts w:ascii="Arial" w:hAnsi="Arial" w:cs="Arial"/>
        </w:rPr>
        <w:t>HCPCS</w:t>
      </w:r>
      <w:r w:rsidR="001250C8">
        <w:rPr>
          <w:rFonts w:ascii="Arial" w:hAnsi="Arial" w:cs="Arial"/>
        </w:rPr>
        <w:t xml:space="preserve">: </w:t>
      </w:r>
      <w:r w:rsidR="001250C8" w:rsidRPr="001250C8">
        <w:rPr>
          <w:rFonts w:ascii="Arial" w:hAnsi="Arial" w:cs="Arial"/>
        </w:rPr>
        <w:t>Healthcare Common Procedure Coding System</w:t>
      </w:r>
    </w:p>
    <w:p w14:paraId="0FBCD601" w14:textId="6A65683C" w:rsidR="001250C8" w:rsidRDefault="001250C8" w:rsidP="00BF0B97">
      <w:pPr>
        <w:spacing w:after="0"/>
        <w:rPr>
          <w:rFonts w:ascii="Arial" w:hAnsi="Arial" w:cs="Arial"/>
        </w:rPr>
      </w:pPr>
      <w:r>
        <w:rPr>
          <w:rFonts w:ascii="Arial" w:hAnsi="Arial" w:cs="Arial"/>
        </w:rPr>
        <w:t xml:space="preserve">DRG: </w:t>
      </w:r>
      <w:r w:rsidRPr="001250C8">
        <w:rPr>
          <w:rFonts w:ascii="Arial" w:hAnsi="Arial" w:cs="Arial"/>
        </w:rPr>
        <w:t>Diagnosis-related group</w:t>
      </w:r>
    </w:p>
    <w:p w14:paraId="326C7661" w14:textId="77777777" w:rsidR="00BF0B97" w:rsidRPr="00BF0B97" w:rsidRDefault="00BF0B97" w:rsidP="00BF0B97">
      <w:pPr>
        <w:rPr>
          <w:rFonts w:ascii="Arial" w:hAnsi="Arial" w:cs="Arial"/>
        </w:rPr>
      </w:pPr>
    </w:p>
    <w:p w14:paraId="27E7E94D" w14:textId="77777777" w:rsidR="00BF0B97" w:rsidRDefault="00BF0B97">
      <w:pPr>
        <w:rPr>
          <w:rFonts w:ascii="Arial" w:hAnsi="Arial" w:cs="Arial"/>
          <w:b/>
          <w:bCs/>
        </w:rPr>
      </w:pPr>
      <w:r>
        <w:rPr>
          <w:rFonts w:ascii="Arial" w:hAnsi="Arial" w:cs="Arial"/>
          <w:b/>
          <w:bCs/>
        </w:rPr>
        <w:br w:type="page"/>
      </w:r>
    </w:p>
    <w:p w14:paraId="62D42A36" w14:textId="51D2F21E" w:rsidR="00C92DD6" w:rsidRPr="009613F2" w:rsidRDefault="00C05C99" w:rsidP="00C05C99">
      <w:pPr>
        <w:jc w:val="center"/>
        <w:rPr>
          <w:rFonts w:ascii="Arial" w:hAnsi="Arial" w:cs="Arial"/>
          <w:b/>
          <w:bCs/>
        </w:rPr>
      </w:pPr>
      <w:r w:rsidRPr="009613F2">
        <w:rPr>
          <w:rFonts w:ascii="Arial" w:hAnsi="Arial" w:cs="Arial"/>
          <w:b/>
          <w:bCs/>
        </w:rPr>
        <w:lastRenderedPageBreak/>
        <w:t xml:space="preserve">Table 1 Codes to </w:t>
      </w:r>
      <w:r w:rsidR="009613F2">
        <w:rPr>
          <w:rFonts w:ascii="Arial" w:hAnsi="Arial" w:cs="Arial"/>
          <w:b/>
          <w:bCs/>
        </w:rPr>
        <w:t>i</w:t>
      </w:r>
      <w:r w:rsidRPr="009613F2">
        <w:rPr>
          <w:rFonts w:ascii="Arial" w:hAnsi="Arial" w:cs="Arial"/>
          <w:b/>
          <w:bCs/>
        </w:rPr>
        <w:t xml:space="preserve">dentify </w:t>
      </w:r>
      <w:r w:rsidR="009613F2">
        <w:rPr>
          <w:rFonts w:ascii="Arial" w:hAnsi="Arial" w:cs="Arial"/>
          <w:b/>
          <w:bCs/>
        </w:rPr>
        <w:t>a</w:t>
      </w:r>
      <w:r w:rsidRPr="009613F2">
        <w:rPr>
          <w:rFonts w:ascii="Arial" w:hAnsi="Arial" w:cs="Arial"/>
          <w:b/>
          <w:bCs/>
        </w:rPr>
        <w:t xml:space="preserve">nti-obesity </w:t>
      </w:r>
      <w:proofErr w:type="gramStart"/>
      <w:r w:rsidR="009613F2">
        <w:rPr>
          <w:rFonts w:ascii="Arial" w:hAnsi="Arial" w:cs="Arial"/>
          <w:b/>
          <w:bCs/>
        </w:rPr>
        <w:t>m</w:t>
      </w:r>
      <w:r w:rsidRPr="009613F2">
        <w:rPr>
          <w:rFonts w:ascii="Arial" w:hAnsi="Arial" w:cs="Arial"/>
          <w:b/>
          <w:bCs/>
        </w:rPr>
        <w:t>edications</w:t>
      </w:r>
      <w:proofErr w:type="gramEnd"/>
    </w:p>
    <w:tbl>
      <w:tblPr>
        <w:tblStyle w:val="TableGrid"/>
        <w:tblW w:w="0" w:type="auto"/>
        <w:tblInd w:w="745" w:type="dxa"/>
        <w:tblLook w:val="04A0" w:firstRow="1" w:lastRow="0" w:firstColumn="1" w:lastColumn="0" w:noHBand="0" w:noVBand="1"/>
      </w:tblPr>
      <w:tblGrid>
        <w:gridCol w:w="3120"/>
        <w:gridCol w:w="5940"/>
      </w:tblGrid>
      <w:tr w:rsidR="00C05C99" w:rsidRPr="00C05C99" w14:paraId="7D5F18D4" w14:textId="77777777" w:rsidTr="00C05C99">
        <w:tc>
          <w:tcPr>
            <w:tcW w:w="3120" w:type="dxa"/>
          </w:tcPr>
          <w:p w14:paraId="75C87E75" w14:textId="77777777" w:rsidR="00C05C99" w:rsidRPr="00BF0B97" w:rsidRDefault="00C05C99" w:rsidP="00BF0B97">
            <w:pPr>
              <w:spacing w:after="160" w:line="259" w:lineRule="auto"/>
              <w:jc w:val="center"/>
              <w:rPr>
                <w:rFonts w:ascii="Arial" w:hAnsi="Arial" w:cs="Arial"/>
                <w:b/>
                <w:bCs/>
              </w:rPr>
            </w:pPr>
            <w:r w:rsidRPr="00BF0B97">
              <w:rPr>
                <w:rFonts w:ascii="Arial" w:hAnsi="Arial" w:cs="Arial"/>
                <w:b/>
                <w:bCs/>
              </w:rPr>
              <w:t>Drug (trade name)</w:t>
            </w:r>
          </w:p>
        </w:tc>
        <w:tc>
          <w:tcPr>
            <w:tcW w:w="5940" w:type="dxa"/>
          </w:tcPr>
          <w:p w14:paraId="27A844AB" w14:textId="63B2505D" w:rsidR="00C05C99" w:rsidRPr="00BF0B97" w:rsidRDefault="004836DC" w:rsidP="00BF0B97">
            <w:pPr>
              <w:spacing w:after="160" w:line="259" w:lineRule="auto"/>
              <w:jc w:val="center"/>
              <w:rPr>
                <w:rFonts w:ascii="Arial" w:hAnsi="Arial" w:cs="Arial"/>
                <w:b/>
                <w:bCs/>
              </w:rPr>
            </w:pPr>
            <w:r w:rsidRPr="00BF0B97">
              <w:rPr>
                <w:rFonts w:ascii="Arial" w:hAnsi="Arial" w:cs="Arial"/>
                <w:b/>
                <w:bCs/>
              </w:rPr>
              <w:t>Codes (</w:t>
            </w:r>
            <w:r w:rsidR="009613F2" w:rsidRPr="00BF0B97">
              <w:rPr>
                <w:rFonts w:ascii="Arial" w:hAnsi="Arial" w:cs="Arial"/>
                <w:b/>
                <w:bCs/>
              </w:rPr>
              <w:t>I</w:t>
            </w:r>
            <w:r w:rsidRPr="00BF0B97">
              <w:rPr>
                <w:rFonts w:ascii="Arial" w:hAnsi="Arial" w:cs="Arial"/>
                <w:b/>
                <w:bCs/>
              </w:rPr>
              <w:t>nfer RxNorm unless specified otherwise)</w:t>
            </w:r>
          </w:p>
        </w:tc>
      </w:tr>
      <w:tr w:rsidR="00C05C99" w:rsidRPr="00C05C99" w14:paraId="27756F19" w14:textId="77777777" w:rsidTr="009613F2">
        <w:trPr>
          <w:trHeight w:val="2285"/>
        </w:trPr>
        <w:tc>
          <w:tcPr>
            <w:tcW w:w="3120" w:type="dxa"/>
          </w:tcPr>
          <w:p w14:paraId="44486C82" w14:textId="77777777" w:rsidR="00C05C99" w:rsidRPr="00C05C99" w:rsidRDefault="00C05C99" w:rsidP="00C05C99">
            <w:pPr>
              <w:spacing w:after="160" w:line="259" w:lineRule="auto"/>
              <w:rPr>
                <w:rFonts w:ascii="Arial" w:hAnsi="Arial" w:cs="Arial"/>
              </w:rPr>
            </w:pPr>
            <w:r w:rsidRPr="00C05C99">
              <w:rPr>
                <w:rFonts w:ascii="Arial" w:hAnsi="Arial" w:cs="Arial"/>
              </w:rPr>
              <w:t>Semaglutide (Wegovy)</w:t>
            </w:r>
          </w:p>
        </w:tc>
        <w:tc>
          <w:tcPr>
            <w:tcW w:w="5940" w:type="dxa"/>
          </w:tcPr>
          <w:p w14:paraId="072B695B" w14:textId="46521805" w:rsidR="00C05C99" w:rsidRPr="00C05C99" w:rsidRDefault="00EE6C89" w:rsidP="00C05C99">
            <w:pPr>
              <w:spacing w:after="160" w:line="259" w:lineRule="auto"/>
              <w:rPr>
                <w:rFonts w:ascii="Arial" w:hAnsi="Arial" w:cs="Arial"/>
              </w:rPr>
            </w:pPr>
            <w:r w:rsidRPr="00EE6C89">
              <w:rPr>
                <w:rFonts w:ascii="Arial" w:hAnsi="Arial" w:cs="Arial"/>
              </w:rPr>
              <w:t>2553504</w:t>
            </w:r>
            <w:r>
              <w:rPr>
                <w:rFonts w:ascii="Arial" w:hAnsi="Arial" w:cs="Arial"/>
              </w:rPr>
              <w:t xml:space="preserve">, </w:t>
            </w:r>
            <w:r w:rsidRPr="00EE6C89">
              <w:rPr>
                <w:rFonts w:ascii="Arial" w:hAnsi="Arial" w:cs="Arial"/>
              </w:rPr>
              <w:t>2553506</w:t>
            </w:r>
            <w:r>
              <w:rPr>
                <w:rFonts w:ascii="Arial" w:hAnsi="Arial" w:cs="Arial"/>
              </w:rPr>
              <w:t xml:space="preserve">, </w:t>
            </w:r>
            <w:r w:rsidRPr="00EE6C89">
              <w:rPr>
                <w:rFonts w:ascii="Arial" w:hAnsi="Arial" w:cs="Arial"/>
              </w:rPr>
              <w:t>2553700</w:t>
            </w:r>
            <w:r>
              <w:rPr>
                <w:rFonts w:ascii="Arial" w:hAnsi="Arial" w:cs="Arial"/>
              </w:rPr>
              <w:t xml:space="preserve">, </w:t>
            </w:r>
            <w:r w:rsidRPr="00EE6C89">
              <w:rPr>
                <w:rFonts w:ascii="Arial" w:hAnsi="Arial" w:cs="Arial"/>
              </w:rPr>
              <w:t>2553902</w:t>
            </w:r>
            <w:r>
              <w:rPr>
                <w:rFonts w:ascii="Arial" w:hAnsi="Arial" w:cs="Arial"/>
              </w:rPr>
              <w:t xml:space="preserve">, </w:t>
            </w:r>
            <w:r w:rsidRPr="00EE6C89">
              <w:rPr>
                <w:rFonts w:ascii="Arial" w:hAnsi="Arial" w:cs="Arial"/>
              </w:rPr>
              <w:t>2554103</w:t>
            </w:r>
            <w:r>
              <w:rPr>
                <w:rFonts w:ascii="Arial" w:hAnsi="Arial" w:cs="Arial"/>
              </w:rPr>
              <w:t xml:space="preserve">, </w:t>
            </w:r>
            <w:r w:rsidRPr="00EE6C89">
              <w:rPr>
                <w:rFonts w:ascii="Arial" w:hAnsi="Arial" w:cs="Arial"/>
              </w:rPr>
              <w:t>2553608</w:t>
            </w:r>
            <w:r>
              <w:rPr>
                <w:rFonts w:ascii="Arial" w:hAnsi="Arial" w:cs="Arial"/>
              </w:rPr>
              <w:t xml:space="preserve">, </w:t>
            </w:r>
            <w:r w:rsidRPr="00EE6C89">
              <w:rPr>
                <w:rFonts w:ascii="Arial" w:hAnsi="Arial" w:cs="Arial"/>
              </w:rPr>
              <w:t>2553905</w:t>
            </w:r>
            <w:r>
              <w:rPr>
                <w:rFonts w:ascii="Arial" w:hAnsi="Arial" w:cs="Arial"/>
              </w:rPr>
              <w:t xml:space="preserve">, </w:t>
            </w:r>
            <w:r w:rsidRPr="00EE6C89">
              <w:rPr>
                <w:rFonts w:ascii="Arial" w:hAnsi="Arial" w:cs="Arial"/>
              </w:rPr>
              <w:t>2553505</w:t>
            </w:r>
            <w:r>
              <w:rPr>
                <w:rFonts w:ascii="Arial" w:hAnsi="Arial" w:cs="Arial"/>
              </w:rPr>
              <w:t xml:space="preserve">, </w:t>
            </w:r>
            <w:r w:rsidRPr="00EE6C89">
              <w:rPr>
                <w:rFonts w:ascii="Arial" w:hAnsi="Arial" w:cs="Arial"/>
              </w:rPr>
              <w:t>2553605</w:t>
            </w:r>
            <w:r>
              <w:rPr>
                <w:rFonts w:ascii="Arial" w:hAnsi="Arial" w:cs="Arial"/>
              </w:rPr>
              <w:t xml:space="preserve">, </w:t>
            </w:r>
            <w:r w:rsidRPr="00EE6C89">
              <w:rPr>
                <w:rFonts w:ascii="Arial" w:hAnsi="Arial" w:cs="Arial"/>
              </w:rPr>
              <w:t>2553903</w:t>
            </w:r>
            <w:r>
              <w:rPr>
                <w:rFonts w:ascii="Arial" w:hAnsi="Arial" w:cs="Arial"/>
              </w:rPr>
              <w:t xml:space="preserve">, </w:t>
            </w:r>
            <w:r w:rsidRPr="00EE6C89">
              <w:rPr>
                <w:rFonts w:ascii="Arial" w:hAnsi="Arial" w:cs="Arial"/>
              </w:rPr>
              <w:t>2554104</w:t>
            </w:r>
            <w:r>
              <w:rPr>
                <w:rFonts w:ascii="Arial" w:hAnsi="Arial" w:cs="Arial"/>
              </w:rPr>
              <w:t xml:space="preserve">, </w:t>
            </w:r>
            <w:r w:rsidRPr="00EE6C89">
              <w:rPr>
                <w:rFonts w:ascii="Arial" w:hAnsi="Arial" w:cs="Arial"/>
              </w:rPr>
              <w:t>2553502</w:t>
            </w:r>
            <w:r>
              <w:rPr>
                <w:rFonts w:ascii="Arial" w:hAnsi="Arial" w:cs="Arial"/>
              </w:rPr>
              <w:t xml:space="preserve">, </w:t>
            </w:r>
            <w:r w:rsidR="00A42EE4" w:rsidRPr="00A42EE4">
              <w:rPr>
                <w:rFonts w:ascii="Arial" w:hAnsi="Arial" w:cs="Arial"/>
              </w:rPr>
              <w:t>2553803</w:t>
            </w:r>
            <w:r w:rsidR="00A42EE4">
              <w:rPr>
                <w:rFonts w:ascii="Arial" w:hAnsi="Arial" w:cs="Arial"/>
              </w:rPr>
              <w:t xml:space="preserve">, </w:t>
            </w:r>
            <w:r w:rsidR="00A42EE4" w:rsidRPr="00A42EE4">
              <w:rPr>
                <w:rFonts w:ascii="Arial" w:hAnsi="Arial" w:cs="Arial"/>
              </w:rPr>
              <w:t>2553503</w:t>
            </w:r>
            <w:r w:rsidR="00A42EE4">
              <w:rPr>
                <w:rFonts w:ascii="Arial" w:hAnsi="Arial" w:cs="Arial"/>
              </w:rPr>
              <w:t xml:space="preserve">, </w:t>
            </w:r>
            <w:r w:rsidR="00A42EE4" w:rsidRPr="00A42EE4">
              <w:rPr>
                <w:rFonts w:ascii="Arial" w:hAnsi="Arial" w:cs="Arial"/>
              </w:rPr>
              <w:t>2554106</w:t>
            </w:r>
            <w:r w:rsidR="00A42EE4">
              <w:rPr>
                <w:rFonts w:ascii="Arial" w:hAnsi="Arial" w:cs="Arial"/>
              </w:rPr>
              <w:t xml:space="preserve">, </w:t>
            </w:r>
            <w:r w:rsidR="00A42EE4" w:rsidRPr="00A42EE4">
              <w:rPr>
                <w:rFonts w:ascii="Arial" w:hAnsi="Arial" w:cs="Arial"/>
              </w:rPr>
              <w:t>2553508</w:t>
            </w:r>
            <w:r w:rsidR="00A42EE4">
              <w:rPr>
                <w:rFonts w:ascii="Arial" w:hAnsi="Arial" w:cs="Arial"/>
              </w:rPr>
              <w:t xml:space="preserve">, </w:t>
            </w:r>
            <w:r w:rsidR="00A42EE4" w:rsidRPr="00A42EE4">
              <w:rPr>
                <w:rFonts w:ascii="Arial" w:hAnsi="Arial" w:cs="Arial"/>
              </w:rPr>
              <w:t>2553602</w:t>
            </w:r>
            <w:r w:rsidR="00A42EE4">
              <w:rPr>
                <w:rFonts w:ascii="Arial" w:hAnsi="Arial" w:cs="Arial"/>
              </w:rPr>
              <w:t xml:space="preserve">, </w:t>
            </w:r>
            <w:r w:rsidR="00A42EE4" w:rsidRPr="00A42EE4">
              <w:rPr>
                <w:rFonts w:ascii="Arial" w:hAnsi="Arial" w:cs="Arial"/>
              </w:rPr>
              <w:t>2553603</w:t>
            </w:r>
            <w:r w:rsidR="00A42EE4">
              <w:rPr>
                <w:rFonts w:ascii="Arial" w:hAnsi="Arial" w:cs="Arial"/>
              </w:rPr>
              <w:t xml:space="preserve">, </w:t>
            </w:r>
            <w:r w:rsidR="00A42EE4" w:rsidRPr="00A42EE4">
              <w:rPr>
                <w:rFonts w:ascii="Arial" w:hAnsi="Arial" w:cs="Arial"/>
              </w:rPr>
              <w:t>2553502</w:t>
            </w:r>
            <w:r w:rsidR="00A42EE4">
              <w:rPr>
                <w:rFonts w:ascii="Arial" w:hAnsi="Arial" w:cs="Arial"/>
              </w:rPr>
              <w:t xml:space="preserve">, </w:t>
            </w:r>
            <w:r w:rsidR="00A42EE4" w:rsidRPr="00A42EE4">
              <w:rPr>
                <w:rFonts w:ascii="Arial" w:hAnsi="Arial" w:cs="Arial"/>
              </w:rPr>
              <w:t>2553504</w:t>
            </w:r>
            <w:r w:rsidR="00A42EE4">
              <w:rPr>
                <w:rFonts w:ascii="Arial" w:hAnsi="Arial" w:cs="Arial"/>
              </w:rPr>
              <w:t xml:space="preserve">, </w:t>
            </w:r>
            <w:r w:rsidR="00A42EE4" w:rsidRPr="00A42EE4">
              <w:rPr>
                <w:rFonts w:ascii="Arial" w:hAnsi="Arial" w:cs="Arial"/>
              </w:rPr>
              <w:t>2553506</w:t>
            </w:r>
            <w:r w:rsidR="00A42EE4">
              <w:rPr>
                <w:rFonts w:ascii="Arial" w:hAnsi="Arial" w:cs="Arial"/>
              </w:rPr>
              <w:t xml:space="preserve">, </w:t>
            </w:r>
            <w:r w:rsidR="00A42EE4" w:rsidRPr="00A42EE4">
              <w:rPr>
                <w:rFonts w:ascii="Arial" w:hAnsi="Arial" w:cs="Arial"/>
              </w:rPr>
              <w:t>2553700</w:t>
            </w:r>
            <w:r w:rsidR="00A42EE4">
              <w:rPr>
                <w:rFonts w:ascii="Arial" w:hAnsi="Arial" w:cs="Arial"/>
              </w:rPr>
              <w:t xml:space="preserve">, </w:t>
            </w:r>
            <w:r w:rsidR="00A42EE4" w:rsidRPr="00A42EE4">
              <w:rPr>
                <w:rFonts w:ascii="Arial" w:hAnsi="Arial" w:cs="Arial"/>
              </w:rPr>
              <w:t>2553902</w:t>
            </w:r>
            <w:r w:rsidR="00A42EE4">
              <w:rPr>
                <w:rFonts w:ascii="Arial" w:hAnsi="Arial" w:cs="Arial"/>
              </w:rPr>
              <w:t xml:space="preserve">, </w:t>
            </w:r>
            <w:r w:rsidR="00A42EE4" w:rsidRPr="00A42EE4">
              <w:rPr>
                <w:rFonts w:ascii="Arial" w:hAnsi="Arial" w:cs="Arial"/>
              </w:rPr>
              <w:t>2554103</w:t>
            </w:r>
            <w:r w:rsidR="00A42EE4">
              <w:rPr>
                <w:rFonts w:ascii="Arial" w:hAnsi="Arial" w:cs="Arial"/>
              </w:rPr>
              <w:t xml:space="preserve">, </w:t>
            </w:r>
            <w:r w:rsidR="00A42EE4" w:rsidRPr="00A42EE4">
              <w:rPr>
                <w:rFonts w:ascii="Arial" w:hAnsi="Arial" w:cs="Arial"/>
              </w:rPr>
              <w:t>2553608</w:t>
            </w:r>
            <w:r w:rsidR="00A42EE4">
              <w:rPr>
                <w:rFonts w:ascii="Arial" w:hAnsi="Arial" w:cs="Arial"/>
              </w:rPr>
              <w:t xml:space="preserve">, </w:t>
            </w:r>
            <w:r w:rsidR="00A42EE4" w:rsidRPr="00A42EE4">
              <w:rPr>
                <w:rFonts w:ascii="Arial" w:hAnsi="Arial" w:cs="Arial"/>
              </w:rPr>
              <w:t>2553905</w:t>
            </w:r>
            <w:r w:rsidR="00A42EE4">
              <w:rPr>
                <w:rFonts w:ascii="Arial" w:hAnsi="Arial" w:cs="Arial"/>
              </w:rPr>
              <w:t xml:space="preserve">, </w:t>
            </w:r>
            <w:r w:rsidR="00A42EE4" w:rsidRPr="00A42EE4">
              <w:rPr>
                <w:rFonts w:ascii="Arial" w:hAnsi="Arial" w:cs="Arial"/>
              </w:rPr>
              <w:t>2553505</w:t>
            </w:r>
            <w:r w:rsidR="00A42EE4">
              <w:rPr>
                <w:rFonts w:ascii="Arial" w:hAnsi="Arial" w:cs="Arial"/>
              </w:rPr>
              <w:t xml:space="preserve">, </w:t>
            </w:r>
            <w:r w:rsidR="00A42EE4" w:rsidRPr="00A42EE4">
              <w:rPr>
                <w:rFonts w:ascii="Arial" w:hAnsi="Arial" w:cs="Arial"/>
              </w:rPr>
              <w:t>2553605</w:t>
            </w:r>
            <w:r w:rsidR="00A42EE4">
              <w:rPr>
                <w:rFonts w:ascii="Arial" w:hAnsi="Arial" w:cs="Arial"/>
              </w:rPr>
              <w:t xml:space="preserve">, </w:t>
            </w:r>
            <w:r w:rsidR="00A42EE4" w:rsidRPr="00A42EE4">
              <w:rPr>
                <w:rFonts w:ascii="Arial" w:hAnsi="Arial" w:cs="Arial"/>
              </w:rPr>
              <w:t>2553903</w:t>
            </w:r>
            <w:r w:rsidR="00A42EE4">
              <w:rPr>
                <w:rFonts w:ascii="Arial" w:hAnsi="Arial" w:cs="Arial"/>
              </w:rPr>
              <w:t xml:space="preserve">, </w:t>
            </w:r>
            <w:r w:rsidR="00A42EE4" w:rsidRPr="00A42EE4">
              <w:rPr>
                <w:rFonts w:ascii="Arial" w:hAnsi="Arial" w:cs="Arial"/>
              </w:rPr>
              <w:t>2554104</w:t>
            </w:r>
            <w:r w:rsidR="00A42EE4">
              <w:rPr>
                <w:rFonts w:ascii="Arial" w:hAnsi="Arial" w:cs="Arial"/>
              </w:rPr>
              <w:t xml:space="preserve">, </w:t>
            </w:r>
            <w:r w:rsidR="00A42EE4" w:rsidRPr="00A42EE4">
              <w:rPr>
                <w:rFonts w:ascii="Arial" w:hAnsi="Arial" w:cs="Arial"/>
              </w:rPr>
              <w:t>2553803</w:t>
            </w:r>
            <w:r w:rsidR="00A42EE4">
              <w:rPr>
                <w:rFonts w:ascii="Arial" w:hAnsi="Arial" w:cs="Arial"/>
              </w:rPr>
              <w:t xml:space="preserve">, </w:t>
            </w:r>
            <w:r w:rsidR="00A42EE4" w:rsidRPr="00A42EE4">
              <w:rPr>
                <w:rFonts w:ascii="Arial" w:hAnsi="Arial" w:cs="Arial"/>
              </w:rPr>
              <w:t>2553503</w:t>
            </w:r>
            <w:r w:rsidR="00A42EE4">
              <w:rPr>
                <w:rFonts w:ascii="Arial" w:hAnsi="Arial" w:cs="Arial"/>
              </w:rPr>
              <w:t xml:space="preserve">, </w:t>
            </w:r>
            <w:r w:rsidR="00A42EE4" w:rsidRPr="00A42EE4">
              <w:rPr>
                <w:rFonts w:ascii="Arial" w:hAnsi="Arial" w:cs="Arial"/>
              </w:rPr>
              <w:t>2554106</w:t>
            </w:r>
            <w:r w:rsidR="00A42EE4">
              <w:rPr>
                <w:rFonts w:ascii="Arial" w:hAnsi="Arial" w:cs="Arial"/>
              </w:rPr>
              <w:t xml:space="preserve">, </w:t>
            </w:r>
            <w:r w:rsidR="00A42EE4" w:rsidRPr="00A42EE4">
              <w:rPr>
                <w:rFonts w:ascii="Arial" w:hAnsi="Arial" w:cs="Arial"/>
              </w:rPr>
              <w:t>2553508</w:t>
            </w:r>
            <w:r w:rsidR="00A42EE4">
              <w:rPr>
                <w:rFonts w:ascii="Arial" w:hAnsi="Arial" w:cs="Arial"/>
              </w:rPr>
              <w:t xml:space="preserve">, </w:t>
            </w:r>
            <w:r w:rsidR="00A42EE4" w:rsidRPr="00A42EE4">
              <w:rPr>
                <w:rFonts w:ascii="Arial" w:hAnsi="Arial" w:cs="Arial"/>
              </w:rPr>
              <w:t>2553602</w:t>
            </w:r>
            <w:r w:rsidR="00A42EE4">
              <w:rPr>
                <w:rFonts w:ascii="Arial" w:hAnsi="Arial" w:cs="Arial"/>
              </w:rPr>
              <w:t xml:space="preserve">, </w:t>
            </w:r>
            <w:r w:rsidR="00A42EE4" w:rsidRPr="00A42EE4">
              <w:rPr>
                <w:rFonts w:ascii="Arial" w:hAnsi="Arial" w:cs="Arial"/>
              </w:rPr>
              <w:t>2553603</w:t>
            </w:r>
          </w:p>
        </w:tc>
      </w:tr>
      <w:tr w:rsidR="00C05C99" w:rsidRPr="00C05C99" w14:paraId="70923F05" w14:textId="77777777" w:rsidTr="00C05C99">
        <w:tc>
          <w:tcPr>
            <w:tcW w:w="3120" w:type="dxa"/>
          </w:tcPr>
          <w:p w14:paraId="5F33DDE8" w14:textId="77777777" w:rsidR="00C05C99" w:rsidRPr="00C05C99" w:rsidRDefault="00C05C99" w:rsidP="00C05C99">
            <w:pPr>
              <w:spacing w:after="160" w:line="259" w:lineRule="auto"/>
              <w:rPr>
                <w:rFonts w:ascii="Arial" w:hAnsi="Arial" w:cs="Arial"/>
              </w:rPr>
            </w:pPr>
            <w:r w:rsidRPr="00C05C99">
              <w:rPr>
                <w:rFonts w:ascii="Arial" w:hAnsi="Arial" w:cs="Arial"/>
              </w:rPr>
              <w:t>Tirzepatide (Zepbound)</w:t>
            </w:r>
          </w:p>
        </w:tc>
        <w:tc>
          <w:tcPr>
            <w:tcW w:w="5940" w:type="dxa"/>
          </w:tcPr>
          <w:p w14:paraId="1FD95B5A" w14:textId="2BDE15E6" w:rsidR="00C05C99" w:rsidRPr="00C05C99" w:rsidRDefault="00A42EE4" w:rsidP="00C05C99">
            <w:pPr>
              <w:spacing w:after="160" w:line="259" w:lineRule="auto"/>
              <w:rPr>
                <w:rFonts w:ascii="Arial" w:hAnsi="Arial" w:cs="Arial"/>
              </w:rPr>
            </w:pPr>
            <w:r w:rsidRPr="00A42EE4">
              <w:rPr>
                <w:rFonts w:ascii="Arial" w:hAnsi="Arial" w:cs="Arial"/>
              </w:rPr>
              <w:t>2669702</w:t>
            </w:r>
            <w:r>
              <w:rPr>
                <w:rFonts w:ascii="Arial" w:hAnsi="Arial" w:cs="Arial"/>
              </w:rPr>
              <w:t xml:space="preserve">, </w:t>
            </w:r>
            <w:r w:rsidR="00F94EBD" w:rsidRPr="00F94EBD">
              <w:rPr>
                <w:rFonts w:ascii="Arial" w:hAnsi="Arial" w:cs="Arial"/>
              </w:rPr>
              <w:t>2669703</w:t>
            </w:r>
            <w:r w:rsidR="00F94EBD">
              <w:rPr>
                <w:rFonts w:ascii="Arial" w:hAnsi="Arial" w:cs="Arial"/>
              </w:rPr>
              <w:t xml:space="preserve">, </w:t>
            </w:r>
            <w:r w:rsidR="00F94EBD" w:rsidRPr="00F94EBD">
              <w:rPr>
                <w:rFonts w:ascii="Arial" w:hAnsi="Arial" w:cs="Arial"/>
              </w:rPr>
              <w:t>2669704</w:t>
            </w:r>
            <w:r w:rsidR="00F94EBD">
              <w:rPr>
                <w:rFonts w:ascii="Arial" w:hAnsi="Arial" w:cs="Arial"/>
              </w:rPr>
              <w:t xml:space="preserve">, </w:t>
            </w:r>
            <w:r w:rsidR="00F94EBD" w:rsidRPr="00F94EBD">
              <w:rPr>
                <w:rFonts w:ascii="Arial" w:hAnsi="Arial" w:cs="Arial"/>
              </w:rPr>
              <w:t>2669705</w:t>
            </w:r>
            <w:r w:rsidR="00F94EBD">
              <w:rPr>
                <w:rFonts w:ascii="Arial" w:hAnsi="Arial" w:cs="Arial"/>
              </w:rPr>
              <w:t xml:space="preserve">, </w:t>
            </w:r>
            <w:r w:rsidR="00F94EBD" w:rsidRPr="00F94EBD">
              <w:rPr>
                <w:rFonts w:ascii="Arial" w:hAnsi="Arial" w:cs="Arial"/>
              </w:rPr>
              <w:t>2669706</w:t>
            </w:r>
            <w:r w:rsidR="00F94EBD">
              <w:rPr>
                <w:rFonts w:ascii="Arial" w:hAnsi="Arial" w:cs="Arial"/>
              </w:rPr>
              <w:t xml:space="preserve">, </w:t>
            </w:r>
            <w:r w:rsidR="00F94EBD" w:rsidRPr="00F94EBD">
              <w:rPr>
                <w:rFonts w:ascii="Arial" w:hAnsi="Arial" w:cs="Arial"/>
              </w:rPr>
              <w:t>2669708</w:t>
            </w:r>
            <w:r w:rsidR="00F94EBD">
              <w:rPr>
                <w:rFonts w:ascii="Arial" w:hAnsi="Arial" w:cs="Arial"/>
              </w:rPr>
              <w:t xml:space="preserve">, </w:t>
            </w:r>
            <w:r w:rsidR="00F94EBD" w:rsidRPr="00F94EBD">
              <w:rPr>
                <w:rFonts w:ascii="Arial" w:hAnsi="Arial" w:cs="Arial"/>
              </w:rPr>
              <w:t>2669709</w:t>
            </w:r>
            <w:r w:rsidR="00F94EBD">
              <w:rPr>
                <w:rFonts w:ascii="Arial" w:hAnsi="Arial" w:cs="Arial"/>
              </w:rPr>
              <w:t xml:space="preserve">, </w:t>
            </w:r>
            <w:r w:rsidR="00F94EBD" w:rsidRPr="00F94EBD">
              <w:rPr>
                <w:rFonts w:ascii="Arial" w:hAnsi="Arial" w:cs="Arial"/>
              </w:rPr>
              <w:t>2669711</w:t>
            </w:r>
            <w:r w:rsidR="00F94EBD">
              <w:rPr>
                <w:rFonts w:ascii="Arial" w:hAnsi="Arial" w:cs="Arial"/>
              </w:rPr>
              <w:t xml:space="preserve">, </w:t>
            </w:r>
            <w:r w:rsidR="00F94EBD" w:rsidRPr="00F94EBD">
              <w:rPr>
                <w:rFonts w:ascii="Arial" w:hAnsi="Arial" w:cs="Arial"/>
              </w:rPr>
              <w:t>2669712</w:t>
            </w:r>
            <w:r w:rsidR="00F94EBD">
              <w:rPr>
                <w:rFonts w:ascii="Arial" w:hAnsi="Arial" w:cs="Arial"/>
              </w:rPr>
              <w:t xml:space="preserve">, </w:t>
            </w:r>
            <w:r w:rsidR="00F94EBD" w:rsidRPr="00F94EBD">
              <w:rPr>
                <w:rFonts w:ascii="Arial" w:hAnsi="Arial" w:cs="Arial"/>
              </w:rPr>
              <w:t>2669714</w:t>
            </w:r>
            <w:r w:rsidR="00F94EBD">
              <w:rPr>
                <w:rFonts w:ascii="Arial" w:hAnsi="Arial" w:cs="Arial"/>
              </w:rPr>
              <w:t xml:space="preserve">, </w:t>
            </w:r>
            <w:r w:rsidR="00F94EBD" w:rsidRPr="00F94EBD">
              <w:rPr>
                <w:rFonts w:ascii="Arial" w:hAnsi="Arial" w:cs="Arial"/>
              </w:rPr>
              <w:t>2669715</w:t>
            </w:r>
            <w:r w:rsidR="00F94EBD">
              <w:rPr>
                <w:rFonts w:ascii="Arial" w:hAnsi="Arial" w:cs="Arial"/>
              </w:rPr>
              <w:t xml:space="preserve">, </w:t>
            </w:r>
            <w:r w:rsidR="00F94EBD" w:rsidRPr="00F94EBD">
              <w:rPr>
                <w:rFonts w:ascii="Arial" w:hAnsi="Arial" w:cs="Arial"/>
              </w:rPr>
              <w:t>2669717</w:t>
            </w:r>
            <w:r w:rsidR="00F94EBD">
              <w:rPr>
                <w:rFonts w:ascii="Arial" w:hAnsi="Arial" w:cs="Arial"/>
              </w:rPr>
              <w:t xml:space="preserve">, </w:t>
            </w:r>
            <w:r w:rsidR="00F94EBD" w:rsidRPr="00F94EBD">
              <w:rPr>
                <w:rFonts w:ascii="Arial" w:hAnsi="Arial" w:cs="Arial"/>
              </w:rPr>
              <w:t>2669718</w:t>
            </w:r>
            <w:r w:rsidR="00F94EBD">
              <w:rPr>
                <w:rFonts w:ascii="Arial" w:hAnsi="Arial" w:cs="Arial"/>
              </w:rPr>
              <w:t xml:space="preserve">, </w:t>
            </w:r>
            <w:r w:rsidR="00F94EBD" w:rsidRPr="00F94EBD">
              <w:rPr>
                <w:rFonts w:ascii="Arial" w:hAnsi="Arial" w:cs="Arial"/>
              </w:rPr>
              <w:t>2669720</w:t>
            </w:r>
            <w:r w:rsidR="00F94EBD">
              <w:rPr>
                <w:rFonts w:ascii="Arial" w:hAnsi="Arial" w:cs="Arial"/>
              </w:rPr>
              <w:t xml:space="preserve">, </w:t>
            </w:r>
            <w:r w:rsidR="00F94EBD" w:rsidRPr="00F94EBD">
              <w:rPr>
                <w:rFonts w:ascii="Arial" w:hAnsi="Arial" w:cs="Arial"/>
              </w:rPr>
              <w:t>2669721</w:t>
            </w:r>
            <w:r w:rsidR="00F94EBD">
              <w:rPr>
                <w:rFonts w:ascii="Arial" w:hAnsi="Arial" w:cs="Arial"/>
              </w:rPr>
              <w:t xml:space="preserve">, </w:t>
            </w:r>
            <w:r w:rsidR="00F94EBD" w:rsidRPr="00F94EBD">
              <w:rPr>
                <w:rFonts w:ascii="Arial" w:hAnsi="Arial" w:cs="Arial"/>
              </w:rPr>
              <w:t>2679316</w:t>
            </w:r>
            <w:r w:rsidR="00F94EBD">
              <w:rPr>
                <w:rFonts w:ascii="Arial" w:hAnsi="Arial" w:cs="Arial"/>
              </w:rPr>
              <w:t xml:space="preserve">, </w:t>
            </w:r>
            <w:r w:rsidR="00F94EBD" w:rsidRPr="00F94EBD">
              <w:rPr>
                <w:rFonts w:ascii="Arial" w:hAnsi="Arial" w:cs="Arial"/>
              </w:rPr>
              <w:t>2679317</w:t>
            </w:r>
            <w:r w:rsidR="00F94EBD">
              <w:rPr>
                <w:rFonts w:ascii="Arial" w:hAnsi="Arial" w:cs="Arial"/>
              </w:rPr>
              <w:t xml:space="preserve">, </w:t>
            </w:r>
            <w:r w:rsidR="00F94EBD" w:rsidRPr="00F94EBD">
              <w:rPr>
                <w:rFonts w:ascii="Arial" w:hAnsi="Arial" w:cs="Arial"/>
              </w:rPr>
              <w:t>2679319</w:t>
            </w:r>
            <w:r w:rsidR="00F94EBD">
              <w:rPr>
                <w:rFonts w:ascii="Arial" w:hAnsi="Arial" w:cs="Arial"/>
              </w:rPr>
              <w:t xml:space="preserve">, </w:t>
            </w:r>
            <w:r w:rsidR="00F94EBD" w:rsidRPr="00F94EBD">
              <w:rPr>
                <w:rFonts w:ascii="Arial" w:hAnsi="Arial" w:cs="Arial"/>
              </w:rPr>
              <w:t>2679321</w:t>
            </w:r>
            <w:r w:rsidR="00F94EBD">
              <w:rPr>
                <w:rFonts w:ascii="Arial" w:hAnsi="Arial" w:cs="Arial"/>
              </w:rPr>
              <w:t xml:space="preserve">, </w:t>
            </w:r>
            <w:r w:rsidR="00F94EBD" w:rsidRPr="00F94EBD">
              <w:rPr>
                <w:rFonts w:ascii="Arial" w:hAnsi="Arial" w:cs="Arial"/>
              </w:rPr>
              <w:t>2679323</w:t>
            </w:r>
            <w:r w:rsidR="00F94EBD">
              <w:rPr>
                <w:rFonts w:ascii="Arial" w:hAnsi="Arial" w:cs="Arial"/>
              </w:rPr>
              <w:t xml:space="preserve">, </w:t>
            </w:r>
            <w:r w:rsidR="00F94EBD" w:rsidRPr="00F94EBD">
              <w:rPr>
                <w:rFonts w:ascii="Arial" w:hAnsi="Arial" w:cs="Arial"/>
              </w:rPr>
              <w:t>2679325</w:t>
            </w:r>
            <w:r w:rsidR="00F94EBD">
              <w:rPr>
                <w:rFonts w:ascii="Arial" w:hAnsi="Arial" w:cs="Arial"/>
              </w:rPr>
              <w:t xml:space="preserve">, </w:t>
            </w:r>
            <w:r w:rsidR="00F94EBD" w:rsidRPr="00F94EBD">
              <w:rPr>
                <w:rFonts w:ascii="Arial" w:hAnsi="Arial" w:cs="Arial"/>
              </w:rPr>
              <w:t>2679327</w:t>
            </w:r>
          </w:p>
        </w:tc>
      </w:tr>
      <w:tr w:rsidR="00C05C99" w:rsidRPr="00C05C99" w14:paraId="6921733B" w14:textId="77777777" w:rsidTr="00C05C99">
        <w:tc>
          <w:tcPr>
            <w:tcW w:w="3120" w:type="dxa"/>
          </w:tcPr>
          <w:p w14:paraId="35888CEA" w14:textId="77777777" w:rsidR="00C05C99" w:rsidRPr="00C05C99" w:rsidRDefault="00C05C99" w:rsidP="00C05C99">
            <w:pPr>
              <w:spacing w:after="160" w:line="259" w:lineRule="auto"/>
              <w:rPr>
                <w:rFonts w:ascii="Arial" w:hAnsi="Arial" w:cs="Arial"/>
              </w:rPr>
            </w:pPr>
            <w:r w:rsidRPr="00C05C99">
              <w:rPr>
                <w:rFonts w:ascii="Arial" w:hAnsi="Arial" w:cs="Arial"/>
              </w:rPr>
              <w:t>Liraglutide (Saxenda)</w:t>
            </w:r>
          </w:p>
        </w:tc>
        <w:tc>
          <w:tcPr>
            <w:tcW w:w="5940" w:type="dxa"/>
          </w:tcPr>
          <w:p w14:paraId="06403AEE" w14:textId="66A561AF" w:rsidR="00C05C99" w:rsidRPr="00C05C99" w:rsidRDefault="00F94EBD" w:rsidP="00C05C99">
            <w:pPr>
              <w:spacing w:after="160" w:line="259" w:lineRule="auto"/>
              <w:rPr>
                <w:rFonts w:ascii="Arial" w:hAnsi="Arial" w:cs="Arial"/>
              </w:rPr>
            </w:pPr>
            <w:r w:rsidRPr="00F94EBD">
              <w:rPr>
                <w:rFonts w:ascii="Arial" w:hAnsi="Arial" w:cs="Arial"/>
              </w:rPr>
              <w:t>1598264</w:t>
            </w:r>
            <w:r>
              <w:rPr>
                <w:rFonts w:ascii="Arial" w:hAnsi="Arial" w:cs="Arial"/>
              </w:rPr>
              <w:t xml:space="preserve">, </w:t>
            </w:r>
            <w:r w:rsidRPr="00F94EBD">
              <w:rPr>
                <w:rFonts w:ascii="Arial" w:hAnsi="Arial" w:cs="Arial"/>
              </w:rPr>
              <w:t>1598265</w:t>
            </w:r>
            <w:r>
              <w:rPr>
                <w:rFonts w:ascii="Arial" w:hAnsi="Arial" w:cs="Arial"/>
              </w:rPr>
              <w:t xml:space="preserve">, </w:t>
            </w:r>
            <w:r w:rsidRPr="00F94EBD">
              <w:rPr>
                <w:rFonts w:ascii="Arial" w:hAnsi="Arial" w:cs="Arial"/>
              </w:rPr>
              <w:t>1598267</w:t>
            </w:r>
            <w:r>
              <w:rPr>
                <w:rFonts w:ascii="Arial" w:hAnsi="Arial" w:cs="Arial"/>
              </w:rPr>
              <w:t xml:space="preserve">, </w:t>
            </w:r>
            <w:r w:rsidRPr="00F94EBD">
              <w:rPr>
                <w:rFonts w:ascii="Arial" w:hAnsi="Arial" w:cs="Arial"/>
              </w:rPr>
              <w:t>1598268</w:t>
            </w:r>
            <w:r>
              <w:rPr>
                <w:rFonts w:ascii="Arial" w:hAnsi="Arial" w:cs="Arial"/>
              </w:rPr>
              <w:t xml:space="preserve">, </w:t>
            </w:r>
            <w:r w:rsidRPr="00F94EBD">
              <w:rPr>
                <w:rFonts w:ascii="Arial" w:hAnsi="Arial" w:cs="Arial"/>
              </w:rPr>
              <w:t>1598269</w:t>
            </w:r>
            <w:r>
              <w:rPr>
                <w:rFonts w:ascii="Arial" w:hAnsi="Arial" w:cs="Arial"/>
              </w:rPr>
              <w:t xml:space="preserve">, </w:t>
            </w:r>
            <w:r w:rsidRPr="00F94EBD">
              <w:rPr>
                <w:rFonts w:ascii="Arial" w:hAnsi="Arial" w:cs="Arial"/>
              </w:rPr>
              <w:t>1653600</w:t>
            </w:r>
            <w:r>
              <w:rPr>
                <w:rFonts w:ascii="Arial" w:hAnsi="Arial" w:cs="Arial"/>
              </w:rPr>
              <w:t xml:space="preserve">, </w:t>
            </w:r>
            <w:r w:rsidRPr="00F94EBD">
              <w:rPr>
                <w:rFonts w:ascii="Arial" w:hAnsi="Arial" w:cs="Arial"/>
              </w:rPr>
              <w:t>1598266</w:t>
            </w:r>
          </w:p>
        </w:tc>
      </w:tr>
      <w:tr w:rsidR="00C05C99" w:rsidRPr="00C05C99" w14:paraId="1735B436" w14:textId="77777777" w:rsidTr="00C05C99">
        <w:tc>
          <w:tcPr>
            <w:tcW w:w="3120" w:type="dxa"/>
          </w:tcPr>
          <w:p w14:paraId="434E962B" w14:textId="77777777" w:rsidR="00C05C99" w:rsidRPr="00C05C99" w:rsidRDefault="00C05C99" w:rsidP="00C05C99">
            <w:pPr>
              <w:spacing w:after="160" w:line="259" w:lineRule="auto"/>
              <w:rPr>
                <w:rFonts w:ascii="Arial" w:hAnsi="Arial" w:cs="Arial"/>
              </w:rPr>
            </w:pPr>
            <w:r w:rsidRPr="00C05C99">
              <w:rPr>
                <w:rFonts w:ascii="Arial" w:hAnsi="Arial" w:cs="Arial"/>
              </w:rPr>
              <w:t>Orlistat (Xenical)</w:t>
            </w:r>
          </w:p>
        </w:tc>
        <w:tc>
          <w:tcPr>
            <w:tcW w:w="5940" w:type="dxa"/>
          </w:tcPr>
          <w:p w14:paraId="38E3D380" w14:textId="73D36522" w:rsidR="00C05C99" w:rsidRPr="00C05C99" w:rsidRDefault="00F94EBD" w:rsidP="00C05C99">
            <w:pPr>
              <w:spacing w:after="160" w:line="259" w:lineRule="auto"/>
              <w:rPr>
                <w:rFonts w:ascii="Arial" w:hAnsi="Arial" w:cs="Arial"/>
              </w:rPr>
            </w:pPr>
            <w:r w:rsidRPr="00F94EBD">
              <w:rPr>
                <w:rFonts w:ascii="Arial" w:hAnsi="Arial" w:cs="Arial"/>
              </w:rPr>
              <w:t>1186415</w:t>
            </w:r>
            <w:r>
              <w:rPr>
                <w:rFonts w:ascii="Arial" w:hAnsi="Arial" w:cs="Arial"/>
              </w:rPr>
              <w:t xml:space="preserve">, </w:t>
            </w:r>
            <w:r w:rsidRPr="00F94EBD">
              <w:rPr>
                <w:rFonts w:ascii="Arial" w:hAnsi="Arial" w:cs="Arial"/>
              </w:rPr>
              <w:t>1186416</w:t>
            </w:r>
            <w:r>
              <w:rPr>
                <w:rFonts w:ascii="Arial" w:hAnsi="Arial" w:cs="Arial"/>
              </w:rPr>
              <w:t xml:space="preserve">, </w:t>
            </w:r>
            <w:r w:rsidRPr="00F94EBD">
              <w:rPr>
                <w:rFonts w:ascii="Arial" w:hAnsi="Arial" w:cs="Arial"/>
              </w:rPr>
              <w:t>226918</w:t>
            </w:r>
            <w:r>
              <w:rPr>
                <w:rFonts w:ascii="Arial" w:hAnsi="Arial" w:cs="Arial"/>
              </w:rPr>
              <w:t xml:space="preserve">, </w:t>
            </w:r>
            <w:r w:rsidRPr="00F94EBD">
              <w:rPr>
                <w:rFonts w:ascii="Arial" w:hAnsi="Arial" w:cs="Arial"/>
              </w:rPr>
              <w:t>366436</w:t>
            </w:r>
            <w:r>
              <w:rPr>
                <w:rFonts w:ascii="Arial" w:hAnsi="Arial" w:cs="Arial"/>
              </w:rPr>
              <w:t xml:space="preserve">, </w:t>
            </w:r>
            <w:r w:rsidRPr="00F94EBD">
              <w:rPr>
                <w:rFonts w:ascii="Arial" w:hAnsi="Arial" w:cs="Arial"/>
              </w:rPr>
              <w:t>574045</w:t>
            </w:r>
          </w:p>
        </w:tc>
      </w:tr>
      <w:tr w:rsidR="00C05C99" w:rsidRPr="00C05C99" w14:paraId="70727EDE" w14:textId="77777777" w:rsidTr="00C05C99">
        <w:tc>
          <w:tcPr>
            <w:tcW w:w="3120" w:type="dxa"/>
          </w:tcPr>
          <w:p w14:paraId="024F45E0" w14:textId="77777777" w:rsidR="00C05C99" w:rsidRPr="00C05C99" w:rsidRDefault="00C05C99" w:rsidP="00C05C99">
            <w:pPr>
              <w:spacing w:after="160" w:line="259" w:lineRule="auto"/>
              <w:rPr>
                <w:rFonts w:ascii="Arial" w:hAnsi="Arial" w:cs="Arial"/>
              </w:rPr>
            </w:pPr>
            <w:r w:rsidRPr="00C05C99">
              <w:rPr>
                <w:rFonts w:ascii="Arial" w:hAnsi="Arial" w:cs="Arial"/>
              </w:rPr>
              <w:t>Phentermine-topiramate (Qsymia)</w:t>
            </w:r>
          </w:p>
        </w:tc>
        <w:tc>
          <w:tcPr>
            <w:tcW w:w="5940" w:type="dxa"/>
          </w:tcPr>
          <w:p w14:paraId="79709E36" w14:textId="179586D6" w:rsidR="00C05C99" w:rsidRPr="00C05C99" w:rsidRDefault="00C80B1A" w:rsidP="00C05C99">
            <w:pPr>
              <w:spacing w:after="160" w:line="259" w:lineRule="auto"/>
              <w:rPr>
                <w:rFonts w:ascii="Arial" w:hAnsi="Arial" w:cs="Arial"/>
              </w:rPr>
            </w:pPr>
            <w:r w:rsidRPr="00C80B1A">
              <w:rPr>
                <w:rFonts w:ascii="Arial" w:hAnsi="Arial" w:cs="Arial"/>
              </w:rPr>
              <w:t>1302833</w:t>
            </w:r>
            <w:r>
              <w:rPr>
                <w:rFonts w:ascii="Arial" w:hAnsi="Arial" w:cs="Arial"/>
              </w:rPr>
              <w:t xml:space="preserve">, </w:t>
            </w:r>
            <w:r w:rsidRPr="00C80B1A">
              <w:rPr>
                <w:rFonts w:ascii="Arial" w:hAnsi="Arial" w:cs="Arial"/>
              </w:rPr>
              <w:t>1302845</w:t>
            </w:r>
            <w:r>
              <w:rPr>
                <w:rFonts w:ascii="Arial" w:hAnsi="Arial" w:cs="Arial"/>
              </w:rPr>
              <w:t xml:space="preserve">, </w:t>
            </w:r>
            <w:r w:rsidRPr="00C80B1A">
              <w:rPr>
                <w:rFonts w:ascii="Arial" w:hAnsi="Arial" w:cs="Arial"/>
              </w:rPr>
              <w:t>1302856</w:t>
            </w:r>
            <w:r>
              <w:rPr>
                <w:rFonts w:ascii="Arial" w:hAnsi="Arial" w:cs="Arial"/>
              </w:rPr>
              <w:t xml:space="preserve">, </w:t>
            </w:r>
            <w:r w:rsidRPr="00C80B1A">
              <w:rPr>
                <w:rFonts w:ascii="Arial" w:hAnsi="Arial" w:cs="Arial"/>
              </w:rPr>
              <w:t>1313061</w:t>
            </w:r>
          </w:p>
        </w:tc>
      </w:tr>
      <w:tr w:rsidR="00C05C99" w:rsidRPr="00C05C99" w14:paraId="200DE647" w14:textId="77777777" w:rsidTr="00C05C99">
        <w:tc>
          <w:tcPr>
            <w:tcW w:w="3120" w:type="dxa"/>
          </w:tcPr>
          <w:p w14:paraId="7379F139" w14:textId="77777777" w:rsidR="00C05C99" w:rsidRPr="00C05C99" w:rsidRDefault="00C05C99" w:rsidP="00C05C99">
            <w:pPr>
              <w:spacing w:after="160" w:line="259" w:lineRule="auto"/>
              <w:rPr>
                <w:rFonts w:ascii="Arial" w:hAnsi="Arial" w:cs="Arial"/>
              </w:rPr>
            </w:pPr>
            <w:r w:rsidRPr="00C05C99">
              <w:rPr>
                <w:rFonts w:ascii="Arial" w:hAnsi="Arial" w:cs="Arial"/>
              </w:rPr>
              <w:t>Naltrexone-bupropion (Contrave)</w:t>
            </w:r>
          </w:p>
        </w:tc>
        <w:tc>
          <w:tcPr>
            <w:tcW w:w="5940" w:type="dxa"/>
          </w:tcPr>
          <w:p w14:paraId="23416D61" w14:textId="756C1BD5" w:rsidR="00C05C99" w:rsidRPr="00C05C99" w:rsidRDefault="00000000" w:rsidP="00C05C99">
            <w:pPr>
              <w:spacing w:after="160" w:line="259" w:lineRule="auto"/>
              <w:rPr>
                <w:rFonts w:ascii="Arial" w:hAnsi="Arial" w:cs="Arial"/>
              </w:rPr>
            </w:pPr>
            <w:hyperlink r:id="rId5" w:history="1">
              <w:r w:rsidR="004C193A" w:rsidRPr="004C193A">
                <w:rPr>
                  <w:rFonts w:ascii="Arial" w:hAnsi="Arial" w:cs="Arial"/>
                </w:rPr>
                <w:t>50090-2868</w:t>
              </w:r>
            </w:hyperlink>
            <w:r w:rsidR="004C193A">
              <w:rPr>
                <w:rFonts w:ascii="Arial" w:hAnsi="Arial" w:cs="Arial"/>
              </w:rPr>
              <w:t xml:space="preserve">, </w:t>
            </w:r>
            <w:hyperlink r:id="rId6" w:history="1">
              <w:r w:rsidR="004C193A" w:rsidRPr="004C193A">
                <w:rPr>
                  <w:rFonts w:ascii="Arial" w:hAnsi="Arial" w:cs="Arial"/>
                </w:rPr>
                <w:t>64764-0890</w:t>
              </w:r>
            </w:hyperlink>
            <w:r w:rsidR="004C193A">
              <w:rPr>
                <w:rFonts w:ascii="Arial" w:hAnsi="Arial" w:cs="Arial"/>
              </w:rPr>
              <w:t xml:space="preserve"> (</w:t>
            </w:r>
            <w:r w:rsidR="00BF0B97">
              <w:rPr>
                <w:rFonts w:ascii="Arial" w:hAnsi="Arial" w:cs="Arial"/>
              </w:rPr>
              <w:t>NDC</w:t>
            </w:r>
            <w:r w:rsidR="004C193A">
              <w:rPr>
                <w:rFonts w:ascii="Arial" w:hAnsi="Arial" w:cs="Arial"/>
              </w:rPr>
              <w:t>)</w:t>
            </w:r>
          </w:p>
        </w:tc>
      </w:tr>
    </w:tbl>
    <w:p w14:paraId="3EEBCFE9" w14:textId="77777777" w:rsidR="00C05C99" w:rsidRDefault="00C05C99" w:rsidP="00C05C99">
      <w:pPr>
        <w:rPr>
          <w:rFonts w:ascii="Arial" w:hAnsi="Arial" w:cs="Arial"/>
        </w:rPr>
      </w:pPr>
    </w:p>
    <w:p w14:paraId="263BD4A1" w14:textId="44AABF38" w:rsidR="00C05C99" w:rsidRPr="005479CF" w:rsidRDefault="009613F2" w:rsidP="005479CF">
      <w:pPr>
        <w:jc w:val="center"/>
        <w:rPr>
          <w:rFonts w:ascii="Arial" w:hAnsi="Arial" w:cs="Arial"/>
        </w:rPr>
      </w:pPr>
      <w:r>
        <w:rPr>
          <w:rFonts w:ascii="Arial" w:hAnsi="Arial" w:cs="Arial"/>
        </w:rPr>
        <w:br w:type="page"/>
      </w:r>
      <w:r w:rsidR="00C05C99" w:rsidRPr="00BF0B97">
        <w:rPr>
          <w:rFonts w:ascii="Arial" w:hAnsi="Arial" w:cs="Arial"/>
          <w:b/>
          <w:bCs/>
        </w:rPr>
        <w:lastRenderedPageBreak/>
        <w:t xml:space="preserve">Table </w:t>
      </w:r>
      <w:r w:rsidR="001D5F31">
        <w:rPr>
          <w:rFonts w:ascii="Arial" w:hAnsi="Arial" w:cs="Arial"/>
          <w:b/>
          <w:bCs/>
        </w:rPr>
        <w:t>2</w:t>
      </w:r>
      <w:r w:rsidR="00C05C99" w:rsidRPr="00BF0B97">
        <w:rPr>
          <w:rFonts w:ascii="Arial" w:hAnsi="Arial" w:cs="Arial"/>
          <w:b/>
          <w:bCs/>
        </w:rPr>
        <w:t xml:space="preserve"> Codes </w:t>
      </w:r>
      <w:r w:rsidR="00E367A7" w:rsidRPr="00BF0B97">
        <w:rPr>
          <w:rFonts w:ascii="Arial" w:hAnsi="Arial" w:cs="Arial"/>
          <w:b/>
          <w:bCs/>
        </w:rPr>
        <w:t>for other disease diagnoses</w:t>
      </w:r>
    </w:p>
    <w:tbl>
      <w:tblPr>
        <w:tblStyle w:val="TableGrid"/>
        <w:tblW w:w="0" w:type="auto"/>
        <w:tblLook w:val="04A0" w:firstRow="1" w:lastRow="0" w:firstColumn="1" w:lastColumn="0" w:noHBand="0" w:noVBand="1"/>
      </w:tblPr>
      <w:tblGrid>
        <w:gridCol w:w="3591"/>
        <w:gridCol w:w="7199"/>
      </w:tblGrid>
      <w:tr w:rsidR="00C05C99" w:rsidRPr="00C05C99" w14:paraId="2948F86C" w14:textId="77777777" w:rsidTr="00E84672">
        <w:trPr>
          <w:tblHeader/>
        </w:trPr>
        <w:tc>
          <w:tcPr>
            <w:tcW w:w="3591" w:type="dxa"/>
          </w:tcPr>
          <w:p w14:paraId="34012502" w14:textId="2A872F50" w:rsidR="00C05C99" w:rsidRPr="00C05C99" w:rsidRDefault="00C05C99" w:rsidP="00C05C99">
            <w:pPr>
              <w:rPr>
                <w:rFonts w:ascii="Arial" w:hAnsi="Arial" w:cs="Arial"/>
              </w:rPr>
            </w:pPr>
            <w:r w:rsidRPr="00C05C99">
              <w:rPr>
                <w:rFonts w:ascii="Arial" w:hAnsi="Arial" w:cs="Arial"/>
              </w:rPr>
              <w:t xml:space="preserve">Variable </w:t>
            </w:r>
          </w:p>
        </w:tc>
        <w:tc>
          <w:tcPr>
            <w:tcW w:w="7199" w:type="dxa"/>
          </w:tcPr>
          <w:p w14:paraId="2AF58DAD" w14:textId="03D5D6B9" w:rsidR="00C05C99" w:rsidRPr="00C05C99" w:rsidRDefault="00C05C99" w:rsidP="00C05C99">
            <w:pPr>
              <w:rPr>
                <w:rFonts w:ascii="Arial" w:hAnsi="Arial" w:cs="Arial"/>
              </w:rPr>
            </w:pPr>
            <w:r w:rsidRPr="00C05C99">
              <w:rPr>
                <w:rFonts w:ascii="Arial" w:hAnsi="Arial" w:cs="Arial"/>
              </w:rPr>
              <w:t xml:space="preserve">Codes </w:t>
            </w:r>
            <w:r w:rsidR="00E367A7">
              <w:rPr>
                <w:rFonts w:ascii="Arial" w:hAnsi="Arial" w:cs="Arial"/>
              </w:rPr>
              <w:t>(</w:t>
            </w:r>
            <w:r w:rsidR="00E367A7" w:rsidRPr="00E367A7">
              <w:rPr>
                <w:rFonts w:ascii="Arial" w:hAnsi="Arial" w:cs="Arial"/>
              </w:rPr>
              <w:t xml:space="preserve">infer </w:t>
            </w:r>
            <w:r w:rsidR="00E367A7">
              <w:rPr>
                <w:rFonts w:ascii="Arial" w:hAnsi="Arial" w:cs="Arial"/>
              </w:rPr>
              <w:t>ICD-10</w:t>
            </w:r>
            <w:r w:rsidR="00E367A7" w:rsidRPr="00E367A7">
              <w:rPr>
                <w:rFonts w:ascii="Arial" w:hAnsi="Arial" w:cs="Arial"/>
              </w:rPr>
              <w:t xml:space="preserve"> unless specified otherwise</w:t>
            </w:r>
            <w:r w:rsidR="00E367A7">
              <w:rPr>
                <w:rFonts w:ascii="Arial" w:hAnsi="Arial" w:cs="Arial"/>
              </w:rPr>
              <w:t>)</w:t>
            </w:r>
          </w:p>
        </w:tc>
      </w:tr>
      <w:tr w:rsidR="00C05C99" w:rsidRPr="00C05C99" w14:paraId="77463186" w14:textId="77777777" w:rsidTr="00B97E42">
        <w:tc>
          <w:tcPr>
            <w:tcW w:w="3591" w:type="dxa"/>
          </w:tcPr>
          <w:p w14:paraId="7EDB4297" w14:textId="7080D159" w:rsidR="00C05C99" w:rsidRPr="00C05C99" w:rsidRDefault="00C05C99" w:rsidP="00C05C99">
            <w:pPr>
              <w:rPr>
                <w:rFonts w:ascii="Arial" w:hAnsi="Arial" w:cs="Arial"/>
              </w:rPr>
            </w:pPr>
            <w:r w:rsidRPr="00C05C99">
              <w:rPr>
                <w:rFonts w:ascii="Arial" w:hAnsi="Arial" w:cs="Arial"/>
              </w:rPr>
              <w:t>Overweight/obesity</w:t>
            </w:r>
          </w:p>
        </w:tc>
        <w:tc>
          <w:tcPr>
            <w:tcW w:w="7199" w:type="dxa"/>
          </w:tcPr>
          <w:p w14:paraId="76599352" w14:textId="01041BF8" w:rsidR="00C05C99" w:rsidRDefault="00C05C99" w:rsidP="00C05C99">
            <w:pPr>
              <w:pStyle w:val="ListParagraph"/>
              <w:numPr>
                <w:ilvl w:val="0"/>
                <w:numId w:val="1"/>
              </w:numPr>
              <w:rPr>
                <w:rFonts w:ascii="Arial" w:hAnsi="Arial" w:cs="Arial"/>
              </w:rPr>
            </w:pPr>
            <w:r w:rsidRPr="00C05C99">
              <w:rPr>
                <w:rFonts w:ascii="Arial" w:hAnsi="Arial" w:cs="Arial"/>
              </w:rPr>
              <w:t>Overweight: E66.3</w:t>
            </w:r>
            <w:r w:rsidR="00B16AD4">
              <w:rPr>
                <w:rFonts w:ascii="Arial" w:hAnsi="Arial" w:cs="Arial"/>
              </w:rPr>
              <w:t xml:space="preserve">, </w:t>
            </w:r>
            <w:r w:rsidR="00B16AD4" w:rsidRPr="00B16AD4">
              <w:rPr>
                <w:rFonts w:ascii="Arial" w:hAnsi="Arial" w:cs="Arial"/>
              </w:rPr>
              <w:t>Z68.27</w:t>
            </w:r>
            <w:r w:rsidR="00B16AD4">
              <w:rPr>
                <w:rFonts w:ascii="Arial" w:hAnsi="Arial" w:cs="Arial"/>
              </w:rPr>
              <w:t xml:space="preserve">, </w:t>
            </w:r>
            <w:r w:rsidR="00B16AD4" w:rsidRPr="00B16AD4">
              <w:rPr>
                <w:rFonts w:ascii="Arial" w:hAnsi="Arial" w:cs="Arial"/>
              </w:rPr>
              <w:t>Z68.28</w:t>
            </w:r>
            <w:r w:rsidR="00B16AD4">
              <w:rPr>
                <w:rFonts w:ascii="Arial" w:hAnsi="Arial" w:cs="Arial"/>
              </w:rPr>
              <w:t xml:space="preserve">, </w:t>
            </w:r>
            <w:r w:rsidR="00B16AD4" w:rsidRPr="00B16AD4">
              <w:rPr>
                <w:rFonts w:ascii="Arial" w:hAnsi="Arial" w:cs="Arial"/>
              </w:rPr>
              <w:t>Z68.29</w:t>
            </w:r>
          </w:p>
          <w:p w14:paraId="6910BACA" w14:textId="77777777" w:rsidR="00C05C99" w:rsidRDefault="00C05C99" w:rsidP="00C05C99">
            <w:pPr>
              <w:pStyle w:val="ListParagraph"/>
              <w:numPr>
                <w:ilvl w:val="0"/>
                <w:numId w:val="1"/>
              </w:numPr>
              <w:rPr>
                <w:rFonts w:ascii="Arial" w:hAnsi="Arial" w:cs="Arial"/>
              </w:rPr>
            </w:pPr>
            <w:r w:rsidRPr="00C05C99">
              <w:rPr>
                <w:rFonts w:ascii="Arial" w:hAnsi="Arial" w:cs="Arial"/>
              </w:rPr>
              <w:t>BMI &gt; 30: Z68.30-Z68.39, E66.9</w:t>
            </w:r>
          </w:p>
          <w:p w14:paraId="4C72B55B" w14:textId="12B6B4CF" w:rsidR="00C05C99" w:rsidRDefault="00C05C99" w:rsidP="00C05C99">
            <w:pPr>
              <w:pStyle w:val="ListParagraph"/>
              <w:numPr>
                <w:ilvl w:val="0"/>
                <w:numId w:val="1"/>
              </w:numPr>
              <w:rPr>
                <w:rFonts w:ascii="Arial" w:hAnsi="Arial" w:cs="Arial"/>
              </w:rPr>
            </w:pPr>
            <w:r w:rsidRPr="00C05C99">
              <w:rPr>
                <w:rFonts w:ascii="Arial" w:hAnsi="Arial" w:cs="Arial"/>
              </w:rPr>
              <w:t xml:space="preserve">BMI &gt; 40: </w:t>
            </w:r>
            <w:r w:rsidR="00666F65">
              <w:rPr>
                <w:rFonts w:ascii="Arial" w:hAnsi="Arial" w:cs="Arial"/>
              </w:rPr>
              <w:t xml:space="preserve">Z68.4, </w:t>
            </w:r>
            <w:r w:rsidRPr="00C05C99">
              <w:rPr>
                <w:rFonts w:ascii="Arial" w:hAnsi="Arial" w:cs="Arial"/>
              </w:rPr>
              <w:t>Z68.41-Z68.45, E6601, E662</w:t>
            </w:r>
          </w:p>
          <w:p w14:paraId="3C969105" w14:textId="09F3830B" w:rsidR="00666F65" w:rsidRPr="009C5E47" w:rsidRDefault="00C05C99" w:rsidP="00666F65">
            <w:pPr>
              <w:pStyle w:val="ListParagraph"/>
              <w:numPr>
                <w:ilvl w:val="0"/>
                <w:numId w:val="1"/>
              </w:numPr>
              <w:rPr>
                <w:rFonts w:ascii="Arial" w:hAnsi="Arial" w:cs="Arial"/>
              </w:rPr>
            </w:pPr>
            <w:r w:rsidRPr="00C05C99">
              <w:rPr>
                <w:rFonts w:ascii="Arial" w:hAnsi="Arial" w:cs="Arial"/>
              </w:rPr>
              <w:t>Obesity (nonspecific: considered as 30-40): E66.0-E66.9</w:t>
            </w:r>
          </w:p>
        </w:tc>
      </w:tr>
      <w:tr w:rsidR="00666F65" w:rsidRPr="00C05C99" w14:paraId="0CE752D8" w14:textId="77777777" w:rsidTr="00B97E42">
        <w:tc>
          <w:tcPr>
            <w:tcW w:w="3591" w:type="dxa"/>
          </w:tcPr>
          <w:p w14:paraId="73F5F65A" w14:textId="18EC27F7" w:rsidR="00666F65" w:rsidRPr="00C05C99" w:rsidRDefault="00666F65" w:rsidP="00C05C99">
            <w:pPr>
              <w:rPr>
                <w:rFonts w:ascii="Arial" w:hAnsi="Arial" w:cs="Arial"/>
              </w:rPr>
            </w:pPr>
            <w:r>
              <w:rPr>
                <w:rFonts w:ascii="Arial" w:hAnsi="Arial" w:cs="Arial"/>
              </w:rPr>
              <w:t>Type 2 Diabetes</w:t>
            </w:r>
          </w:p>
        </w:tc>
        <w:tc>
          <w:tcPr>
            <w:tcW w:w="7199" w:type="dxa"/>
          </w:tcPr>
          <w:p w14:paraId="3DF8CD43" w14:textId="70C49F79" w:rsidR="00666F65" w:rsidRPr="00666F65" w:rsidRDefault="00666F65" w:rsidP="00666F65">
            <w:pPr>
              <w:rPr>
                <w:rFonts w:ascii="Arial" w:hAnsi="Arial" w:cs="Arial"/>
              </w:rPr>
            </w:pPr>
            <w:r w:rsidRPr="00666F65">
              <w:rPr>
                <w:rFonts w:ascii="Arial" w:hAnsi="Arial" w:cs="Arial"/>
              </w:rPr>
              <w:t>E11.01, E11.10, E11.11, E11.21, E11.22, E11.29, E11.311, E11.319, E11.3211, E11.3212, E11.3213, E11.3219, E11.3291, E11.3292, E11.3293, E11.3299, E11.3311, E11.3312, E11.3313, E11.3319, E11.3391, E11.3392, E11.3393, E11.3399, E11.3411, E11.3412, E11.3413, E11.3419, E11.3491, E11.3492, E11.3493, E11.3499, E11.3511, E11.3512, E11.3513, E11.3519, E11.3521, E11.3522, E11.3523, E11.3529, E11.3531, E11.3532, E11.3533, E11.3539, E11.3541, E11.3542, E11.3543, E11.3549, E11.3551, E11.3552, E11.3553, E11.3559, E11.3591, E11.3592, E11.3593, E11.3599, E11.36, E11.37X1, E11.37X2, E11.37X3, E11.37X9, E11.39, E11.40, E11.41, E11.42, E11.43, E11.44, E11.49, E11.51, E11.52, E11.59, E11.610, E11.618, E11.620, E11.621, E11.622, E11.628, E11.630, E11.638, E11.641, E11.649, E11.65, E11.69, E11.8, E11.9</w:t>
            </w:r>
          </w:p>
        </w:tc>
      </w:tr>
      <w:tr w:rsidR="00666F65" w:rsidRPr="00C05C99" w14:paraId="0B774ACB" w14:textId="77777777" w:rsidTr="00B97E42">
        <w:tc>
          <w:tcPr>
            <w:tcW w:w="3591" w:type="dxa"/>
          </w:tcPr>
          <w:p w14:paraId="0D344F66" w14:textId="36C5E01C" w:rsidR="00666F65" w:rsidRDefault="00666F65" w:rsidP="00C05C99">
            <w:pPr>
              <w:rPr>
                <w:rFonts w:ascii="Arial" w:hAnsi="Arial" w:cs="Arial"/>
              </w:rPr>
            </w:pPr>
            <w:r>
              <w:rPr>
                <w:rFonts w:ascii="Arial" w:hAnsi="Arial" w:cs="Arial"/>
              </w:rPr>
              <w:t>Hypertension</w:t>
            </w:r>
          </w:p>
        </w:tc>
        <w:tc>
          <w:tcPr>
            <w:tcW w:w="7199" w:type="dxa"/>
          </w:tcPr>
          <w:p w14:paraId="2AD6BF58" w14:textId="150BB7BB" w:rsidR="00AC3466" w:rsidRPr="00666F65" w:rsidRDefault="00AC3466" w:rsidP="00AC3466">
            <w:pPr>
              <w:rPr>
                <w:rFonts w:ascii="Arial" w:hAnsi="Arial" w:cs="Arial"/>
              </w:rPr>
            </w:pPr>
            <w:r w:rsidRPr="00AC3466">
              <w:rPr>
                <w:rFonts w:ascii="Arial" w:hAnsi="Arial" w:cs="Arial"/>
              </w:rPr>
              <w:t>I10, I11, I12, I13, I15, I15.0, I15.1, I15.2, I15.3, I15.4, I15.8, I15.9, I16, I16.0, I16.1, I16.9</w:t>
            </w:r>
            <w:r>
              <w:rPr>
                <w:rFonts w:ascii="Arial" w:hAnsi="Arial" w:cs="Arial"/>
              </w:rPr>
              <w:t xml:space="preserve"> </w:t>
            </w:r>
          </w:p>
        </w:tc>
      </w:tr>
      <w:tr w:rsidR="00AC3466" w:rsidRPr="00C05C99" w14:paraId="591263BF" w14:textId="77777777" w:rsidTr="00B97E42">
        <w:tc>
          <w:tcPr>
            <w:tcW w:w="3591" w:type="dxa"/>
          </w:tcPr>
          <w:p w14:paraId="00CAD6C8" w14:textId="6033608C" w:rsidR="00AC3466" w:rsidRDefault="00106124" w:rsidP="00C05C99">
            <w:pPr>
              <w:rPr>
                <w:rFonts w:ascii="Arial" w:hAnsi="Arial" w:cs="Arial"/>
              </w:rPr>
            </w:pPr>
            <w:r>
              <w:rPr>
                <w:rFonts w:ascii="Arial" w:hAnsi="Arial" w:cs="Arial"/>
              </w:rPr>
              <w:t>Hyperlipidemia</w:t>
            </w:r>
          </w:p>
        </w:tc>
        <w:tc>
          <w:tcPr>
            <w:tcW w:w="7199" w:type="dxa"/>
          </w:tcPr>
          <w:p w14:paraId="009E6EEE" w14:textId="1CD82186" w:rsidR="00106124" w:rsidRPr="00AC3466" w:rsidRDefault="00106124" w:rsidP="00AC3466">
            <w:pPr>
              <w:rPr>
                <w:rFonts w:ascii="Arial" w:hAnsi="Arial" w:cs="Arial"/>
              </w:rPr>
            </w:pPr>
            <w:r>
              <w:rPr>
                <w:rFonts w:ascii="Arial" w:hAnsi="Arial" w:cs="Arial"/>
              </w:rPr>
              <w:t xml:space="preserve">E78.3, </w:t>
            </w:r>
            <w:r w:rsidRPr="00106124">
              <w:rPr>
                <w:rFonts w:ascii="Arial" w:hAnsi="Arial" w:cs="Arial"/>
              </w:rPr>
              <w:t>E78.</w:t>
            </w:r>
            <w:r>
              <w:rPr>
                <w:rFonts w:ascii="Arial" w:hAnsi="Arial" w:cs="Arial"/>
              </w:rPr>
              <w:t xml:space="preserve">4, </w:t>
            </w:r>
            <w:r w:rsidRPr="00106124">
              <w:rPr>
                <w:rFonts w:ascii="Arial" w:hAnsi="Arial" w:cs="Arial"/>
              </w:rPr>
              <w:t>E78.</w:t>
            </w:r>
            <w:r>
              <w:rPr>
                <w:rFonts w:ascii="Arial" w:hAnsi="Arial" w:cs="Arial"/>
              </w:rPr>
              <w:t>5</w:t>
            </w:r>
          </w:p>
        </w:tc>
      </w:tr>
      <w:tr w:rsidR="00106124" w:rsidRPr="00C05C99" w14:paraId="7B2B7EB2" w14:textId="77777777" w:rsidTr="00B97E42">
        <w:tc>
          <w:tcPr>
            <w:tcW w:w="3591" w:type="dxa"/>
          </w:tcPr>
          <w:p w14:paraId="1291210E" w14:textId="121A48F6" w:rsidR="00106124" w:rsidRDefault="00106124" w:rsidP="00C05C99">
            <w:pPr>
              <w:rPr>
                <w:rFonts w:ascii="Arial" w:hAnsi="Arial" w:cs="Arial"/>
              </w:rPr>
            </w:pPr>
            <w:r>
              <w:rPr>
                <w:rFonts w:ascii="Arial" w:hAnsi="Arial" w:cs="Arial"/>
              </w:rPr>
              <w:t>Obstructive sleep apnea</w:t>
            </w:r>
          </w:p>
        </w:tc>
        <w:tc>
          <w:tcPr>
            <w:tcW w:w="7199" w:type="dxa"/>
          </w:tcPr>
          <w:p w14:paraId="64ADD0AE" w14:textId="28B78156" w:rsidR="00106124" w:rsidRDefault="00106124" w:rsidP="00AC3466">
            <w:pPr>
              <w:rPr>
                <w:rFonts w:ascii="Arial" w:hAnsi="Arial" w:cs="Arial"/>
              </w:rPr>
            </w:pPr>
            <w:r w:rsidRPr="00106124">
              <w:rPr>
                <w:rFonts w:ascii="Arial" w:hAnsi="Arial" w:cs="Arial"/>
              </w:rPr>
              <w:t>G47.33</w:t>
            </w:r>
          </w:p>
        </w:tc>
      </w:tr>
      <w:tr w:rsidR="00106124" w:rsidRPr="00C05C99" w14:paraId="3D6F63AC" w14:textId="77777777" w:rsidTr="00B97E42">
        <w:tc>
          <w:tcPr>
            <w:tcW w:w="3591" w:type="dxa"/>
          </w:tcPr>
          <w:p w14:paraId="4C07E6BE" w14:textId="2E83FAB1" w:rsidR="00106124" w:rsidRDefault="00106124" w:rsidP="00C05C99">
            <w:pPr>
              <w:rPr>
                <w:rFonts w:ascii="Arial" w:hAnsi="Arial" w:cs="Arial"/>
              </w:rPr>
            </w:pPr>
            <w:r w:rsidRPr="00106124">
              <w:rPr>
                <w:rFonts w:ascii="Arial" w:hAnsi="Arial" w:cs="Arial"/>
              </w:rPr>
              <w:t>Metabolic dysfunction-associated steatohepatitis (MASH)</w:t>
            </w:r>
            <w:r w:rsidR="00D551A7">
              <w:rPr>
                <w:rFonts w:ascii="Arial" w:hAnsi="Arial" w:cs="Arial"/>
              </w:rPr>
              <w:t xml:space="preserve"> </w:t>
            </w:r>
          </w:p>
        </w:tc>
        <w:tc>
          <w:tcPr>
            <w:tcW w:w="7199" w:type="dxa"/>
          </w:tcPr>
          <w:p w14:paraId="662BE7FB" w14:textId="13EB7CBC" w:rsidR="00B97E42" w:rsidRPr="00106124" w:rsidRDefault="00106124" w:rsidP="00AC3466">
            <w:pPr>
              <w:rPr>
                <w:rFonts w:ascii="Arial" w:hAnsi="Arial" w:cs="Arial"/>
              </w:rPr>
            </w:pPr>
            <w:r w:rsidRPr="00106124">
              <w:rPr>
                <w:rFonts w:ascii="Arial" w:hAnsi="Arial" w:cs="Arial"/>
              </w:rPr>
              <w:t>K75.81</w:t>
            </w:r>
            <w:r w:rsidR="00B97E42">
              <w:rPr>
                <w:rFonts w:ascii="Arial" w:hAnsi="Arial" w:cs="Arial"/>
              </w:rPr>
              <w:t xml:space="preserve">, </w:t>
            </w:r>
            <w:r w:rsidR="00B97E42" w:rsidRPr="00B97E42">
              <w:rPr>
                <w:rFonts w:ascii="Arial" w:hAnsi="Arial" w:cs="Arial"/>
              </w:rPr>
              <w:t xml:space="preserve">K76.0 </w:t>
            </w:r>
          </w:p>
        </w:tc>
      </w:tr>
      <w:tr w:rsidR="00C05C99" w:rsidRPr="00C05C99" w14:paraId="0C2783B4" w14:textId="77777777" w:rsidTr="00B97E42">
        <w:tc>
          <w:tcPr>
            <w:tcW w:w="3591" w:type="dxa"/>
          </w:tcPr>
          <w:p w14:paraId="5AE6D12C" w14:textId="18352B19" w:rsidR="00C05C99" w:rsidRPr="00C05C99" w:rsidRDefault="00C05C99" w:rsidP="00C05C99">
            <w:pPr>
              <w:rPr>
                <w:rFonts w:ascii="Arial" w:hAnsi="Arial" w:cs="Arial"/>
              </w:rPr>
            </w:pPr>
            <w:r>
              <w:rPr>
                <w:rFonts w:ascii="Arial" w:hAnsi="Arial" w:cs="Arial"/>
              </w:rPr>
              <w:t>Infertility</w:t>
            </w:r>
          </w:p>
        </w:tc>
        <w:tc>
          <w:tcPr>
            <w:tcW w:w="7199" w:type="dxa"/>
          </w:tcPr>
          <w:p w14:paraId="63F3699C" w14:textId="5B417CD4" w:rsidR="00B97E42" w:rsidRPr="00B97E42" w:rsidRDefault="00B97E42" w:rsidP="00B97E42">
            <w:pPr>
              <w:rPr>
                <w:rFonts w:ascii="Arial" w:hAnsi="Arial" w:cs="Arial"/>
              </w:rPr>
            </w:pPr>
            <w:r w:rsidRPr="00B97E42">
              <w:rPr>
                <w:rFonts w:ascii="Arial" w:hAnsi="Arial" w:cs="Arial"/>
              </w:rPr>
              <w:t>N97.0</w:t>
            </w:r>
            <w:r>
              <w:rPr>
                <w:rFonts w:ascii="Arial" w:hAnsi="Arial" w:cs="Arial"/>
              </w:rPr>
              <w:t xml:space="preserve">, </w:t>
            </w:r>
            <w:r w:rsidRPr="00B97E42">
              <w:rPr>
                <w:rFonts w:ascii="Arial" w:hAnsi="Arial" w:cs="Arial"/>
              </w:rPr>
              <w:t>E23.0</w:t>
            </w:r>
            <w:r>
              <w:rPr>
                <w:rFonts w:ascii="Arial" w:hAnsi="Arial" w:cs="Arial"/>
              </w:rPr>
              <w:t xml:space="preserve">, </w:t>
            </w:r>
            <w:r w:rsidRPr="00B97E42">
              <w:rPr>
                <w:rFonts w:ascii="Arial" w:hAnsi="Arial" w:cs="Arial"/>
              </w:rPr>
              <w:t>N97.1</w:t>
            </w:r>
            <w:r>
              <w:rPr>
                <w:rFonts w:ascii="Arial" w:hAnsi="Arial" w:cs="Arial"/>
              </w:rPr>
              <w:t xml:space="preserve">, </w:t>
            </w:r>
            <w:r w:rsidRPr="00B97E42">
              <w:rPr>
                <w:rFonts w:ascii="Arial" w:hAnsi="Arial" w:cs="Arial"/>
              </w:rPr>
              <w:t>N97.2</w:t>
            </w:r>
            <w:r>
              <w:rPr>
                <w:rFonts w:ascii="Arial" w:hAnsi="Arial" w:cs="Arial"/>
              </w:rPr>
              <w:t xml:space="preserve">, </w:t>
            </w:r>
            <w:r w:rsidRPr="00B97E42">
              <w:rPr>
                <w:rFonts w:ascii="Arial" w:hAnsi="Arial" w:cs="Arial"/>
              </w:rPr>
              <w:t>N97.8</w:t>
            </w:r>
            <w:r>
              <w:rPr>
                <w:rFonts w:ascii="Arial" w:hAnsi="Arial" w:cs="Arial"/>
              </w:rPr>
              <w:t xml:space="preserve">, </w:t>
            </w:r>
            <w:r w:rsidRPr="00B97E42">
              <w:rPr>
                <w:rFonts w:ascii="Arial" w:hAnsi="Arial" w:cs="Arial"/>
              </w:rPr>
              <w:t>N97.9</w:t>
            </w:r>
          </w:p>
        </w:tc>
      </w:tr>
      <w:tr w:rsidR="006C6E0F" w:rsidRPr="00C05C99" w14:paraId="54F50F7A" w14:textId="77777777" w:rsidTr="00B97E42">
        <w:tc>
          <w:tcPr>
            <w:tcW w:w="3591" w:type="dxa"/>
          </w:tcPr>
          <w:p w14:paraId="433B8B2E" w14:textId="4AC32CE8" w:rsidR="006C6E0F" w:rsidRDefault="006C6E0F" w:rsidP="00C05C99">
            <w:pPr>
              <w:rPr>
                <w:rFonts w:ascii="Arial" w:hAnsi="Arial" w:cs="Arial"/>
              </w:rPr>
            </w:pPr>
            <w:r>
              <w:rPr>
                <w:rFonts w:ascii="Arial" w:hAnsi="Arial" w:cs="Arial"/>
              </w:rPr>
              <w:t>Assisted reproductive technology</w:t>
            </w:r>
          </w:p>
        </w:tc>
        <w:tc>
          <w:tcPr>
            <w:tcW w:w="7199" w:type="dxa"/>
          </w:tcPr>
          <w:p w14:paraId="08187C29" w14:textId="77777777" w:rsidR="002701C7" w:rsidRDefault="002701C7" w:rsidP="006C6E0F">
            <w:pPr>
              <w:pStyle w:val="ListParagraph"/>
              <w:numPr>
                <w:ilvl w:val="0"/>
                <w:numId w:val="3"/>
              </w:numPr>
              <w:rPr>
                <w:rFonts w:ascii="Arial" w:hAnsi="Arial" w:cs="Arial"/>
              </w:rPr>
            </w:pPr>
            <w:r w:rsidRPr="002701C7">
              <w:rPr>
                <w:rFonts w:ascii="Arial" w:hAnsi="Arial" w:cs="Arial"/>
              </w:rPr>
              <w:t>Ovulation Induction</w:t>
            </w:r>
            <w:r>
              <w:rPr>
                <w:rFonts w:ascii="Arial" w:hAnsi="Arial" w:cs="Arial"/>
              </w:rPr>
              <w:t xml:space="preserve">: </w:t>
            </w:r>
            <w:r w:rsidRPr="002701C7">
              <w:rPr>
                <w:rFonts w:ascii="Arial" w:hAnsi="Arial" w:cs="Arial"/>
              </w:rPr>
              <w:t>J0725</w:t>
            </w:r>
            <w:r>
              <w:rPr>
                <w:rFonts w:ascii="Arial" w:hAnsi="Arial" w:cs="Arial"/>
              </w:rPr>
              <w:t xml:space="preserve">, </w:t>
            </w:r>
            <w:r w:rsidRPr="002701C7">
              <w:rPr>
                <w:rFonts w:ascii="Arial" w:hAnsi="Arial" w:cs="Arial"/>
              </w:rPr>
              <w:t>J3355</w:t>
            </w:r>
            <w:r>
              <w:rPr>
                <w:rFonts w:ascii="Arial" w:hAnsi="Arial" w:cs="Arial"/>
              </w:rPr>
              <w:t xml:space="preserve">, </w:t>
            </w:r>
            <w:r w:rsidRPr="002701C7">
              <w:rPr>
                <w:rFonts w:ascii="Arial" w:hAnsi="Arial" w:cs="Arial"/>
              </w:rPr>
              <w:t>S0122</w:t>
            </w:r>
            <w:r>
              <w:rPr>
                <w:rFonts w:ascii="Arial" w:hAnsi="Arial" w:cs="Arial"/>
              </w:rPr>
              <w:t xml:space="preserve">, </w:t>
            </w:r>
            <w:r w:rsidRPr="002701C7">
              <w:rPr>
                <w:rFonts w:ascii="Arial" w:hAnsi="Arial" w:cs="Arial"/>
              </w:rPr>
              <w:t>S0126</w:t>
            </w:r>
            <w:r>
              <w:rPr>
                <w:rFonts w:ascii="Arial" w:hAnsi="Arial" w:cs="Arial"/>
              </w:rPr>
              <w:t xml:space="preserve">, </w:t>
            </w:r>
            <w:r w:rsidRPr="002701C7">
              <w:rPr>
                <w:rFonts w:ascii="Arial" w:hAnsi="Arial" w:cs="Arial"/>
              </w:rPr>
              <w:t>S0128</w:t>
            </w:r>
            <w:r>
              <w:rPr>
                <w:rFonts w:ascii="Arial" w:hAnsi="Arial" w:cs="Arial"/>
              </w:rPr>
              <w:t xml:space="preserve">, </w:t>
            </w:r>
            <w:r w:rsidRPr="002701C7">
              <w:rPr>
                <w:rFonts w:ascii="Arial" w:hAnsi="Arial" w:cs="Arial"/>
              </w:rPr>
              <w:t>S0132</w:t>
            </w:r>
            <w:r>
              <w:rPr>
                <w:rFonts w:ascii="Arial" w:hAnsi="Arial" w:cs="Arial"/>
              </w:rPr>
              <w:t xml:space="preserve">, </w:t>
            </w:r>
            <w:r w:rsidRPr="002701C7">
              <w:rPr>
                <w:rFonts w:ascii="Arial" w:hAnsi="Arial" w:cs="Arial"/>
              </w:rPr>
              <w:t>S4022</w:t>
            </w:r>
            <w:r>
              <w:rPr>
                <w:rFonts w:ascii="Arial" w:hAnsi="Arial" w:cs="Arial"/>
              </w:rPr>
              <w:t xml:space="preserve">, </w:t>
            </w:r>
            <w:r w:rsidRPr="002701C7">
              <w:rPr>
                <w:rFonts w:ascii="Arial" w:hAnsi="Arial" w:cs="Arial"/>
              </w:rPr>
              <w:t>S4042</w:t>
            </w:r>
            <w:r>
              <w:rPr>
                <w:rFonts w:ascii="Arial" w:hAnsi="Arial" w:cs="Arial"/>
              </w:rPr>
              <w:t xml:space="preserve"> (</w:t>
            </w:r>
            <w:r w:rsidRPr="002701C7">
              <w:rPr>
                <w:rFonts w:ascii="Arial" w:hAnsi="Arial" w:cs="Arial"/>
              </w:rPr>
              <w:t>HCPCS</w:t>
            </w:r>
            <w:r>
              <w:rPr>
                <w:rFonts w:ascii="Arial" w:hAnsi="Arial" w:cs="Arial"/>
              </w:rPr>
              <w:t>)</w:t>
            </w:r>
          </w:p>
          <w:p w14:paraId="0B410CEA" w14:textId="77777777" w:rsidR="002701C7" w:rsidRDefault="002701C7" w:rsidP="006C6E0F">
            <w:pPr>
              <w:pStyle w:val="ListParagraph"/>
              <w:numPr>
                <w:ilvl w:val="0"/>
                <w:numId w:val="3"/>
              </w:numPr>
              <w:rPr>
                <w:rFonts w:ascii="Arial" w:hAnsi="Arial" w:cs="Arial"/>
              </w:rPr>
            </w:pPr>
            <w:r w:rsidRPr="002701C7">
              <w:rPr>
                <w:rFonts w:ascii="Arial" w:hAnsi="Arial" w:cs="Arial"/>
              </w:rPr>
              <w:t>Intrauterine Insemination</w:t>
            </w:r>
            <w:r>
              <w:rPr>
                <w:rFonts w:ascii="Arial" w:hAnsi="Arial" w:cs="Arial"/>
              </w:rPr>
              <w:t xml:space="preserve">: </w:t>
            </w:r>
            <w:r w:rsidRPr="002701C7">
              <w:rPr>
                <w:rFonts w:ascii="Arial" w:hAnsi="Arial" w:cs="Arial"/>
              </w:rPr>
              <w:t>58321</w:t>
            </w:r>
            <w:r>
              <w:rPr>
                <w:rFonts w:ascii="Arial" w:hAnsi="Arial" w:cs="Arial"/>
              </w:rPr>
              <w:t xml:space="preserve">, </w:t>
            </w:r>
            <w:r w:rsidRPr="002701C7">
              <w:rPr>
                <w:rFonts w:ascii="Arial" w:hAnsi="Arial" w:cs="Arial"/>
              </w:rPr>
              <w:t>58322</w:t>
            </w:r>
            <w:r>
              <w:rPr>
                <w:rFonts w:ascii="Arial" w:hAnsi="Arial" w:cs="Arial"/>
              </w:rPr>
              <w:t xml:space="preserve">, </w:t>
            </w:r>
            <w:r w:rsidRPr="002701C7">
              <w:rPr>
                <w:rFonts w:ascii="Arial" w:hAnsi="Arial" w:cs="Arial"/>
              </w:rPr>
              <w:t>58323</w:t>
            </w:r>
            <w:r>
              <w:rPr>
                <w:rFonts w:ascii="Arial" w:hAnsi="Arial" w:cs="Arial"/>
              </w:rPr>
              <w:t xml:space="preserve">, </w:t>
            </w:r>
            <w:r w:rsidRPr="002701C7">
              <w:rPr>
                <w:rFonts w:ascii="Arial" w:hAnsi="Arial" w:cs="Arial"/>
              </w:rPr>
              <w:t>89260</w:t>
            </w:r>
            <w:r>
              <w:rPr>
                <w:rFonts w:ascii="Arial" w:hAnsi="Arial" w:cs="Arial"/>
              </w:rPr>
              <w:t>,</w:t>
            </w:r>
            <w:r>
              <w:t xml:space="preserve"> </w:t>
            </w:r>
            <w:r w:rsidRPr="002701C7">
              <w:rPr>
                <w:rFonts w:ascii="Arial" w:hAnsi="Arial" w:cs="Arial"/>
              </w:rPr>
              <w:t>89261</w:t>
            </w:r>
            <w:r>
              <w:rPr>
                <w:rFonts w:ascii="Arial" w:hAnsi="Arial" w:cs="Arial"/>
              </w:rPr>
              <w:t xml:space="preserve">, </w:t>
            </w:r>
            <w:r w:rsidRPr="002701C7">
              <w:rPr>
                <w:rFonts w:ascii="Arial" w:hAnsi="Arial" w:cs="Arial"/>
              </w:rPr>
              <w:t xml:space="preserve">89268 </w:t>
            </w:r>
            <w:r>
              <w:rPr>
                <w:rFonts w:ascii="Arial" w:hAnsi="Arial" w:cs="Arial"/>
              </w:rPr>
              <w:t xml:space="preserve">(CPT), </w:t>
            </w:r>
            <w:r w:rsidRPr="002701C7">
              <w:rPr>
                <w:rFonts w:ascii="Arial" w:hAnsi="Arial" w:cs="Arial"/>
              </w:rPr>
              <w:t>S4035</w:t>
            </w:r>
            <w:r>
              <w:rPr>
                <w:rFonts w:ascii="Arial" w:hAnsi="Arial" w:cs="Arial"/>
              </w:rPr>
              <w:t xml:space="preserve"> </w:t>
            </w:r>
            <w:r w:rsidRPr="002701C7">
              <w:rPr>
                <w:rFonts w:ascii="Arial" w:hAnsi="Arial" w:cs="Arial"/>
              </w:rPr>
              <w:t>(HCPCS)</w:t>
            </w:r>
          </w:p>
          <w:p w14:paraId="51CE01F3" w14:textId="77777777" w:rsidR="00E84672" w:rsidRDefault="002701C7" w:rsidP="006C6E0F">
            <w:pPr>
              <w:pStyle w:val="ListParagraph"/>
              <w:numPr>
                <w:ilvl w:val="0"/>
                <w:numId w:val="3"/>
              </w:numPr>
              <w:rPr>
                <w:rFonts w:ascii="Arial" w:hAnsi="Arial" w:cs="Arial"/>
              </w:rPr>
            </w:pPr>
            <w:r w:rsidRPr="002701C7">
              <w:rPr>
                <w:rFonts w:ascii="Arial" w:hAnsi="Arial" w:cs="Arial"/>
              </w:rPr>
              <w:t>Advanced Reproductive/Fertilization Services</w:t>
            </w:r>
          </w:p>
          <w:p w14:paraId="7A9E0B1A" w14:textId="77777777" w:rsidR="00E84672" w:rsidRDefault="002701C7" w:rsidP="00E84672">
            <w:pPr>
              <w:pStyle w:val="ListParagraph"/>
              <w:numPr>
                <w:ilvl w:val="0"/>
                <w:numId w:val="19"/>
              </w:numPr>
              <w:rPr>
                <w:rFonts w:ascii="Arial" w:hAnsi="Arial" w:cs="Arial"/>
              </w:rPr>
            </w:pPr>
            <w:r w:rsidRPr="002701C7">
              <w:rPr>
                <w:rFonts w:ascii="Arial" w:hAnsi="Arial" w:cs="Arial"/>
              </w:rPr>
              <w:t>58970</w:t>
            </w:r>
            <w:r>
              <w:rPr>
                <w:rFonts w:ascii="Arial" w:hAnsi="Arial" w:cs="Arial"/>
              </w:rPr>
              <w:t>,</w:t>
            </w:r>
            <w:r w:rsidRPr="002701C7">
              <w:rPr>
                <w:rFonts w:ascii="Arial" w:hAnsi="Arial" w:cs="Arial"/>
              </w:rPr>
              <w:t xml:space="preserve"> 58974</w:t>
            </w:r>
            <w:r>
              <w:rPr>
                <w:rFonts w:ascii="Arial" w:hAnsi="Arial" w:cs="Arial"/>
              </w:rPr>
              <w:t>,</w:t>
            </w:r>
            <w:r w:rsidRPr="002701C7">
              <w:rPr>
                <w:rFonts w:ascii="Arial" w:hAnsi="Arial" w:cs="Arial"/>
              </w:rPr>
              <w:t xml:space="preserve"> 76948</w:t>
            </w:r>
            <w:r>
              <w:rPr>
                <w:rFonts w:ascii="Arial" w:hAnsi="Arial" w:cs="Arial"/>
              </w:rPr>
              <w:t>,</w:t>
            </w:r>
            <w:r w:rsidRPr="002701C7">
              <w:rPr>
                <w:rFonts w:ascii="Arial" w:hAnsi="Arial" w:cs="Arial"/>
              </w:rPr>
              <w:t xml:space="preserve"> 89250</w:t>
            </w:r>
            <w:r>
              <w:rPr>
                <w:rFonts w:ascii="Arial" w:hAnsi="Arial" w:cs="Arial"/>
              </w:rPr>
              <w:t>,</w:t>
            </w:r>
            <w:r w:rsidRPr="002701C7">
              <w:rPr>
                <w:rFonts w:ascii="Arial" w:hAnsi="Arial" w:cs="Arial"/>
              </w:rPr>
              <w:t xml:space="preserve"> 89251</w:t>
            </w:r>
            <w:r>
              <w:rPr>
                <w:rFonts w:ascii="Arial" w:hAnsi="Arial" w:cs="Arial"/>
              </w:rPr>
              <w:t>,</w:t>
            </w:r>
            <w:r w:rsidRPr="002701C7">
              <w:rPr>
                <w:rFonts w:ascii="Arial" w:hAnsi="Arial" w:cs="Arial"/>
              </w:rPr>
              <w:t xml:space="preserve"> 89253</w:t>
            </w:r>
            <w:r>
              <w:rPr>
                <w:rFonts w:ascii="Arial" w:hAnsi="Arial" w:cs="Arial"/>
              </w:rPr>
              <w:t>,</w:t>
            </w:r>
            <w:r w:rsidRPr="002701C7">
              <w:rPr>
                <w:rFonts w:ascii="Arial" w:hAnsi="Arial" w:cs="Arial"/>
              </w:rPr>
              <w:t xml:space="preserve"> 89254</w:t>
            </w:r>
            <w:r>
              <w:rPr>
                <w:rFonts w:ascii="Arial" w:hAnsi="Arial" w:cs="Arial"/>
              </w:rPr>
              <w:t>,</w:t>
            </w:r>
            <w:r w:rsidRPr="002701C7">
              <w:rPr>
                <w:rFonts w:ascii="Arial" w:hAnsi="Arial" w:cs="Arial"/>
              </w:rPr>
              <w:t xml:space="preserve"> 89255</w:t>
            </w:r>
            <w:r>
              <w:rPr>
                <w:rFonts w:ascii="Arial" w:hAnsi="Arial" w:cs="Arial"/>
              </w:rPr>
              <w:t>,</w:t>
            </w:r>
            <w:r w:rsidRPr="002701C7">
              <w:rPr>
                <w:rFonts w:ascii="Arial" w:hAnsi="Arial" w:cs="Arial"/>
              </w:rPr>
              <w:t xml:space="preserve"> 89257</w:t>
            </w:r>
            <w:r>
              <w:rPr>
                <w:rFonts w:ascii="Arial" w:hAnsi="Arial" w:cs="Arial"/>
              </w:rPr>
              <w:t>,</w:t>
            </w:r>
            <w:r w:rsidRPr="002701C7">
              <w:rPr>
                <w:rFonts w:ascii="Arial" w:hAnsi="Arial" w:cs="Arial"/>
              </w:rPr>
              <w:t xml:space="preserve"> 89258</w:t>
            </w:r>
            <w:r>
              <w:rPr>
                <w:rFonts w:ascii="Arial" w:hAnsi="Arial" w:cs="Arial"/>
              </w:rPr>
              <w:t>,</w:t>
            </w:r>
            <w:r w:rsidRPr="002701C7">
              <w:rPr>
                <w:rFonts w:ascii="Arial" w:hAnsi="Arial" w:cs="Arial"/>
              </w:rPr>
              <w:t xml:space="preserve"> 89259</w:t>
            </w:r>
            <w:r>
              <w:rPr>
                <w:rFonts w:ascii="Arial" w:hAnsi="Arial" w:cs="Arial"/>
              </w:rPr>
              <w:t>,</w:t>
            </w:r>
            <w:r w:rsidRPr="002701C7">
              <w:rPr>
                <w:rFonts w:ascii="Arial" w:hAnsi="Arial" w:cs="Arial"/>
              </w:rPr>
              <w:t xml:space="preserve"> 89264</w:t>
            </w:r>
            <w:r>
              <w:rPr>
                <w:rFonts w:ascii="Arial" w:hAnsi="Arial" w:cs="Arial"/>
              </w:rPr>
              <w:t>,</w:t>
            </w:r>
            <w:r w:rsidRPr="002701C7">
              <w:rPr>
                <w:rFonts w:ascii="Arial" w:hAnsi="Arial" w:cs="Arial"/>
              </w:rPr>
              <w:t xml:space="preserve"> 89272</w:t>
            </w:r>
            <w:r>
              <w:rPr>
                <w:rFonts w:ascii="Arial" w:hAnsi="Arial" w:cs="Arial"/>
              </w:rPr>
              <w:t>,</w:t>
            </w:r>
            <w:r w:rsidRPr="002701C7">
              <w:rPr>
                <w:rFonts w:ascii="Arial" w:hAnsi="Arial" w:cs="Arial"/>
              </w:rPr>
              <w:t xml:space="preserve"> 89335</w:t>
            </w:r>
            <w:r>
              <w:rPr>
                <w:rFonts w:ascii="Arial" w:hAnsi="Arial" w:cs="Arial"/>
              </w:rPr>
              <w:t>,</w:t>
            </w:r>
            <w:r w:rsidRPr="002701C7">
              <w:rPr>
                <w:rFonts w:ascii="Arial" w:hAnsi="Arial" w:cs="Arial"/>
              </w:rPr>
              <w:t xml:space="preserve"> 89337</w:t>
            </w:r>
            <w:r>
              <w:rPr>
                <w:rFonts w:ascii="Arial" w:hAnsi="Arial" w:cs="Arial"/>
              </w:rPr>
              <w:t>,</w:t>
            </w:r>
            <w:r w:rsidRPr="002701C7">
              <w:rPr>
                <w:rFonts w:ascii="Arial" w:hAnsi="Arial" w:cs="Arial"/>
              </w:rPr>
              <w:t xml:space="preserve"> 89342</w:t>
            </w:r>
            <w:r>
              <w:rPr>
                <w:rFonts w:ascii="Arial" w:hAnsi="Arial" w:cs="Arial"/>
              </w:rPr>
              <w:t>,</w:t>
            </w:r>
            <w:r w:rsidRPr="002701C7">
              <w:rPr>
                <w:rFonts w:ascii="Arial" w:hAnsi="Arial" w:cs="Arial"/>
              </w:rPr>
              <w:t xml:space="preserve"> 89343</w:t>
            </w:r>
            <w:r>
              <w:rPr>
                <w:rFonts w:ascii="Arial" w:hAnsi="Arial" w:cs="Arial"/>
              </w:rPr>
              <w:t>,</w:t>
            </w:r>
            <w:r w:rsidRPr="002701C7">
              <w:rPr>
                <w:rFonts w:ascii="Arial" w:hAnsi="Arial" w:cs="Arial"/>
              </w:rPr>
              <w:t xml:space="preserve"> 89344</w:t>
            </w:r>
            <w:r>
              <w:rPr>
                <w:rFonts w:ascii="Arial" w:hAnsi="Arial" w:cs="Arial"/>
              </w:rPr>
              <w:t>,</w:t>
            </w:r>
            <w:r w:rsidRPr="002701C7">
              <w:rPr>
                <w:rFonts w:ascii="Arial" w:hAnsi="Arial" w:cs="Arial"/>
              </w:rPr>
              <w:t xml:space="preserve"> 89346</w:t>
            </w:r>
            <w:r>
              <w:rPr>
                <w:rFonts w:ascii="Arial" w:hAnsi="Arial" w:cs="Arial"/>
              </w:rPr>
              <w:t>,</w:t>
            </w:r>
            <w:r w:rsidRPr="002701C7">
              <w:rPr>
                <w:rFonts w:ascii="Arial" w:hAnsi="Arial" w:cs="Arial"/>
              </w:rPr>
              <w:t xml:space="preserve"> 89352</w:t>
            </w:r>
            <w:r>
              <w:rPr>
                <w:rFonts w:ascii="Arial" w:hAnsi="Arial" w:cs="Arial"/>
              </w:rPr>
              <w:t xml:space="preserve">, </w:t>
            </w:r>
            <w:r w:rsidRPr="002701C7">
              <w:rPr>
                <w:rFonts w:ascii="Arial" w:hAnsi="Arial" w:cs="Arial"/>
              </w:rPr>
              <w:t>89353</w:t>
            </w:r>
            <w:r>
              <w:rPr>
                <w:rFonts w:ascii="Arial" w:hAnsi="Arial" w:cs="Arial"/>
              </w:rPr>
              <w:t>,</w:t>
            </w:r>
            <w:r w:rsidRPr="002701C7">
              <w:rPr>
                <w:rFonts w:ascii="Arial" w:hAnsi="Arial" w:cs="Arial"/>
              </w:rPr>
              <w:t xml:space="preserve"> 89354</w:t>
            </w:r>
            <w:r>
              <w:rPr>
                <w:rFonts w:ascii="Arial" w:hAnsi="Arial" w:cs="Arial"/>
              </w:rPr>
              <w:t>,</w:t>
            </w:r>
            <w:r w:rsidRPr="002701C7">
              <w:rPr>
                <w:rFonts w:ascii="Arial" w:hAnsi="Arial" w:cs="Arial"/>
              </w:rPr>
              <w:t xml:space="preserve"> 89356</w:t>
            </w:r>
            <w:r>
              <w:rPr>
                <w:rFonts w:ascii="Arial" w:hAnsi="Arial" w:cs="Arial"/>
              </w:rPr>
              <w:t>,</w:t>
            </w:r>
            <w:r>
              <w:t xml:space="preserve"> </w:t>
            </w:r>
            <w:r w:rsidRPr="002701C7">
              <w:rPr>
                <w:rFonts w:ascii="Arial" w:hAnsi="Arial" w:cs="Arial"/>
              </w:rPr>
              <w:t>58976</w:t>
            </w:r>
            <w:r>
              <w:rPr>
                <w:rFonts w:ascii="Arial" w:hAnsi="Arial" w:cs="Arial"/>
              </w:rPr>
              <w:t xml:space="preserve"> (CPT)</w:t>
            </w:r>
          </w:p>
          <w:p w14:paraId="644CCC97" w14:textId="645A633D" w:rsidR="002701C7" w:rsidRDefault="002701C7" w:rsidP="00E84672">
            <w:pPr>
              <w:pStyle w:val="ListParagraph"/>
              <w:numPr>
                <w:ilvl w:val="0"/>
                <w:numId w:val="19"/>
              </w:numPr>
              <w:rPr>
                <w:rFonts w:ascii="Arial" w:hAnsi="Arial" w:cs="Arial"/>
              </w:rPr>
            </w:pPr>
            <w:r w:rsidRPr="002701C7">
              <w:rPr>
                <w:rFonts w:ascii="Arial" w:hAnsi="Arial" w:cs="Arial"/>
              </w:rPr>
              <w:t>S4011</w:t>
            </w:r>
            <w:r>
              <w:rPr>
                <w:rFonts w:ascii="Arial" w:hAnsi="Arial" w:cs="Arial"/>
              </w:rPr>
              <w:t>,</w:t>
            </w:r>
            <w:r w:rsidRPr="002701C7">
              <w:rPr>
                <w:rFonts w:ascii="Arial" w:hAnsi="Arial" w:cs="Arial"/>
              </w:rPr>
              <w:t xml:space="preserve"> S4015</w:t>
            </w:r>
            <w:r>
              <w:rPr>
                <w:rFonts w:ascii="Arial" w:hAnsi="Arial" w:cs="Arial"/>
              </w:rPr>
              <w:t>,</w:t>
            </w:r>
            <w:r w:rsidRPr="002701C7">
              <w:rPr>
                <w:rFonts w:ascii="Arial" w:hAnsi="Arial" w:cs="Arial"/>
              </w:rPr>
              <w:t xml:space="preserve"> S4016</w:t>
            </w:r>
            <w:r>
              <w:rPr>
                <w:rFonts w:ascii="Arial" w:hAnsi="Arial" w:cs="Arial"/>
              </w:rPr>
              <w:t>,</w:t>
            </w:r>
            <w:r w:rsidRPr="002701C7">
              <w:rPr>
                <w:rFonts w:ascii="Arial" w:hAnsi="Arial" w:cs="Arial"/>
              </w:rPr>
              <w:t xml:space="preserve"> S4017</w:t>
            </w:r>
            <w:r>
              <w:rPr>
                <w:rFonts w:ascii="Arial" w:hAnsi="Arial" w:cs="Arial"/>
              </w:rPr>
              <w:t>,</w:t>
            </w:r>
            <w:r w:rsidRPr="002701C7">
              <w:rPr>
                <w:rFonts w:ascii="Arial" w:hAnsi="Arial" w:cs="Arial"/>
              </w:rPr>
              <w:t xml:space="preserve"> S4018</w:t>
            </w:r>
            <w:r>
              <w:rPr>
                <w:rFonts w:ascii="Arial" w:hAnsi="Arial" w:cs="Arial"/>
              </w:rPr>
              <w:t>,</w:t>
            </w:r>
            <w:r w:rsidRPr="002701C7">
              <w:rPr>
                <w:rFonts w:ascii="Arial" w:hAnsi="Arial" w:cs="Arial"/>
              </w:rPr>
              <w:t xml:space="preserve"> S4020</w:t>
            </w:r>
            <w:r>
              <w:rPr>
                <w:rFonts w:ascii="Arial" w:hAnsi="Arial" w:cs="Arial"/>
              </w:rPr>
              <w:t>,</w:t>
            </w:r>
            <w:r w:rsidRPr="002701C7">
              <w:rPr>
                <w:rFonts w:ascii="Arial" w:hAnsi="Arial" w:cs="Arial"/>
              </w:rPr>
              <w:t xml:space="preserve"> S4021</w:t>
            </w:r>
            <w:r>
              <w:rPr>
                <w:rFonts w:ascii="Arial" w:hAnsi="Arial" w:cs="Arial"/>
              </w:rPr>
              <w:t>,</w:t>
            </w:r>
            <w:r w:rsidRPr="002701C7">
              <w:rPr>
                <w:rFonts w:ascii="Arial" w:hAnsi="Arial" w:cs="Arial"/>
              </w:rPr>
              <w:t xml:space="preserve"> S4023</w:t>
            </w:r>
            <w:r>
              <w:rPr>
                <w:rFonts w:ascii="Arial" w:hAnsi="Arial" w:cs="Arial"/>
              </w:rPr>
              <w:t>,</w:t>
            </w:r>
            <w:r w:rsidRPr="002701C7">
              <w:rPr>
                <w:rFonts w:ascii="Arial" w:hAnsi="Arial" w:cs="Arial"/>
              </w:rPr>
              <w:t xml:space="preserve"> S4025</w:t>
            </w:r>
            <w:r>
              <w:rPr>
                <w:rFonts w:ascii="Arial" w:hAnsi="Arial" w:cs="Arial"/>
              </w:rPr>
              <w:t>,</w:t>
            </w:r>
            <w:r w:rsidRPr="002701C7">
              <w:rPr>
                <w:rFonts w:ascii="Arial" w:hAnsi="Arial" w:cs="Arial"/>
              </w:rPr>
              <w:t xml:space="preserve"> S4026</w:t>
            </w:r>
            <w:r>
              <w:rPr>
                <w:rFonts w:ascii="Arial" w:hAnsi="Arial" w:cs="Arial"/>
              </w:rPr>
              <w:t>,</w:t>
            </w:r>
            <w:r w:rsidRPr="002701C7">
              <w:rPr>
                <w:rFonts w:ascii="Arial" w:hAnsi="Arial" w:cs="Arial"/>
              </w:rPr>
              <w:t xml:space="preserve"> S4027</w:t>
            </w:r>
            <w:r>
              <w:rPr>
                <w:rFonts w:ascii="Arial" w:hAnsi="Arial" w:cs="Arial"/>
              </w:rPr>
              <w:t>,</w:t>
            </w:r>
            <w:r w:rsidRPr="002701C7">
              <w:rPr>
                <w:rFonts w:ascii="Arial" w:hAnsi="Arial" w:cs="Arial"/>
              </w:rPr>
              <w:t xml:space="preserve"> S4028</w:t>
            </w:r>
            <w:r>
              <w:rPr>
                <w:rFonts w:ascii="Arial" w:hAnsi="Arial" w:cs="Arial"/>
              </w:rPr>
              <w:t>,</w:t>
            </w:r>
            <w:r w:rsidRPr="002701C7">
              <w:rPr>
                <w:rFonts w:ascii="Arial" w:hAnsi="Arial" w:cs="Arial"/>
              </w:rPr>
              <w:t xml:space="preserve"> S</w:t>
            </w:r>
            <w:proofErr w:type="gramStart"/>
            <w:r w:rsidRPr="002701C7">
              <w:rPr>
                <w:rFonts w:ascii="Arial" w:hAnsi="Arial" w:cs="Arial"/>
              </w:rPr>
              <w:t>4030</w:t>
            </w:r>
            <w:r>
              <w:rPr>
                <w:rFonts w:ascii="Arial" w:hAnsi="Arial" w:cs="Arial"/>
              </w:rPr>
              <w:t>,</w:t>
            </w:r>
            <w:r w:rsidRPr="002701C7">
              <w:rPr>
                <w:rFonts w:ascii="Arial" w:hAnsi="Arial" w:cs="Arial"/>
              </w:rPr>
              <w:t xml:space="preserve">  S</w:t>
            </w:r>
            <w:proofErr w:type="gramEnd"/>
            <w:r w:rsidRPr="002701C7">
              <w:rPr>
                <w:rFonts w:ascii="Arial" w:hAnsi="Arial" w:cs="Arial"/>
              </w:rPr>
              <w:t>4031</w:t>
            </w:r>
            <w:r>
              <w:rPr>
                <w:rFonts w:ascii="Arial" w:hAnsi="Arial" w:cs="Arial"/>
              </w:rPr>
              <w:t>,</w:t>
            </w:r>
            <w:r w:rsidRPr="002701C7">
              <w:rPr>
                <w:rFonts w:ascii="Arial" w:hAnsi="Arial" w:cs="Arial"/>
              </w:rPr>
              <w:t xml:space="preserve"> S4040</w:t>
            </w:r>
            <w:r>
              <w:rPr>
                <w:rFonts w:ascii="Arial" w:hAnsi="Arial" w:cs="Arial"/>
              </w:rPr>
              <w:t>,</w:t>
            </w:r>
            <w:r>
              <w:t xml:space="preserve"> </w:t>
            </w:r>
            <w:r w:rsidRPr="002701C7">
              <w:rPr>
                <w:rFonts w:ascii="Arial" w:hAnsi="Arial" w:cs="Arial"/>
              </w:rPr>
              <w:t>S4014</w:t>
            </w:r>
            <w:r>
              <w:rPr>
                <w:rFonts w:ascii="Arial" w:hAnsi="Arial" w:cs="Arial"/>
              </w:rPr>
              <w:t xml:space="preserve"> </w:t>
            </w:r>
            <w:r w:rsidRPr="002701C7">
              <w:rPr>
                <w:rFonts w:ascii="Arial" w:hAnsi="Arial" w:cs="Arial"/>
              </w:rPr>
              <w:t>(HCPCS)</w:t>
            </w:r>
          </w:p>
          <w:p w14:paraId="2CEFB5B6" w14:textId="77777777" w:rsidR="002701C7" w:rsidRDefault="002701C7" w:rsidP="006C6E0F">
            <w:pPr>
              <w:pStyle w:val="ListParagraph"/>
              <w:numPr>
                <w:ilvl w:val="0"/>
                <w:numId w:val="3"/>
              </w:numPr>
              <w:rPr>
                <w:rFonts w:ascii="Arial" w:hAnsi="Arial" w:cs="Arial"/>
              </w:rPr>
            </w:pPr>
            <w:r w:rsidRPr="002701C7">
              <w:rPr>
                <w:rFonts w:ascii="Arial" w:hAnsi="Arial" w:cs="Arial"/>
              </w:rPr>
              <w:t>Gamete Intra-Fallopian Transfer</w:t>
            </w:r>
            <w:r>
              <w:rPr>
                <w:rFonts w:ascii="Arial" w:hAnsi="Arial" w:cs="Arial"/>
              </w:rPr>
              <w:t xml:space="preserve">: </w:t>
            </w:r>
            <w:r w:rsidRPr="002701C7">
              <w:rPr>
                <w:rFonts w:ascii="Arial" w:hAnsi="Arial" w:cs="Arial"/>
              </w:rPr>
              <w:t>S4013</w:t>
            </w:r>
            <w:r>
              <w:rPr>
                <w:rFonts w:ascii="Arial" w:hAnsi="Arial" w:cs="Arial"/>
              </w:rPr>
              <w:t xml:space="preserve"> </w:t>
            </w:r>
            <w:r w:rsidRPr="002701C7">
              <w:rPr>
                <w:rFonts w:ascii="Arial" w:hAnsi="Arial" w:cs="Arial"/>
              </w:rPr>
              <w:t>(HCPCS)</w:t>
            </w:r>
          </w:p>
          <w:p w14:paraId="006B9475" w14:textId="77777777" w:rsidR="002701C7" w:rsidRDefault="002701C7" w:rsidP="006C6E0F">
            <w:pPr>
              <w:pStyle w:val="ListParagraph"/>
              <w:numPr>
                <w:ilvl w:val="0"/>
                <w:numId w:val="3"/>
              </w:numPr>
              <w:rPr>
                <w:rFonts w:ascii="Arial" w:hAnsi="Arial" w:cs="Arial"/>
              </w:rPr>
            </w:pPr>
            <w:r w:rsidRPr="002701C7">
              <w:rPr>
                <w:rFonts w:ascii="Arial" w:hAnsi="Arial" w:cs="Arial"/>
              </w:rPr>
              <w:t>Cryopreserved Embryo Transfers</w:t>
            </w:r>
            <w:r>
              <w:rPr>
                <w:rFonts w:ascii="Arial" w:hAnsi="Arial" w:cs="Arial"/>
              </w:rPr>
              <w:t xml:space="preserve">: </w:t>
            </w:r>
            <w:r w:rsidRPr="002701C7">
              <w:rPr>
                <w:rFonts w:ascii="Arial" w:hAnsi="Arial" w:cs="Arial"/>
              </w:rPr>
              <w:t>S4037</w:t>
            </w:r>
            <w:r>
              <w:rPr>
                <w:rFonts w:ascii="Arial" w:hAnsi="Arial" w:cs="Arial"/>
              </w:rPr>
              <w:t>,</w:t>
            </w:r>
            <w:r w:rsidRPr="002701C7">
              <w:rPr>
                <w:rFonts w:ascii="Arial" w:hAnsi="Arial" w:cs="Arial"/>
              </w:rPr>
              <w:t xml:space="preserve"> S4018</w:t>
            </w:r>
            <w:r>
              <w:rPr>
                <w:rFonts w:ascii="Arial" w:hAnsi="Arial" w:cs="Arial"/>
              </w:rPr>
              <w:t xml:space="preserve"> </w:t>
            </w:r>
            <w:r w:rsidRPr="002701C7">
              <w:rPr>
                <w:rFonts w:ascii="Arial" w:hAnsi="Arial" w:cs="Arial"/>
              </w:rPr>
              <w:t>(HCPCS)</w:t>
            </w:r>
          </w:p>
          <w:p w14:paraId="5E5744BE" w14:textId="29BB89E3" w:rsidR="00FE05CC" w:rsidRPr="00E84672" w:rsidRDefault="002701C7" w:rsidP="00FE05CC">
            <w:pPr>
              <w:pStyle w:val="ListParagraph"/>
              <w:numPr>
                <w:ilvl w:val="0"/>
                <w:numId w:val="3"/>
              </w:numPr>
              <w:rPr>
                <w:rFonts w:ascii="Arial" w:hAnsi="Arial" w:cs="Arial"/>
              </w:rPr>
            </w:pPr>
            <w:r w:rsidRPr="002701C7">
              <w:rPr>
                <w:rFonts w:ascii="Arial" w:hAnsi="Arial" w:cs="Arial"/>
              </w:rPr>
              <w:t>Intracytoplasmic Sperm Injection</w:t>
            </w:r>
            <w:r>
              <w:rPr>
                <w:rFonts w:ascii="Arial" w:hAnsi="Arial" w:cs="Arial"/>
              </w:rPr>
              <w:t xml:space="preserve">: </w:t>
            </w:r>
            <w:r w:rsidRPr="002701C7">
              <w:rPr>
                <w:rFonts w:ascii="Arial" w:hAnsi="Arial" w:cs="Arial"/>
              </w:rPr>
              <w:t>55870</w:t>
            </w:r>
            <w:r>
              <w:rPr>
                <w:rFonts w:ascii="Arial" w:hAnsi="Arial" w:cs="Arial"/>
              </w:rPr>
              <w:t>,</w:t>
            </w:r>
            <w:r w:rsidRPr="002701C7">
              <w:rPr>
                <w:rFonts w:ascii="Arial" w:hAnsi="Arial" w:cs="Arial"/>
              </w:rPr>
              <w:t xml:space="preserve"> 89280</w:t>
            </w:r>
            <w:r>
              <w:rPr>
                <w:rFonts w:ascii="Arial" w:hAnsi="Arial" w:cs="Arial"/>
              </w:rPr>
              <w:t>,</w:t>
            </w:r>
            <w:r w:rsidRPr="002701C7">
              <w:rPr>
                <w:rFonts w:ascii="Arial" w:hAnsi="Arial" w:cs="Arial"/>
              </w:rPr>
              <w:t xml:space="preserve"> 89281 </w:t>
            </w:r>
            <w:r>
              <w:rPr>
                <w:rFonts w:ascii="Arial" w:hAnsi="Arial" w:cs="Arial"/>
              </w:rPr>
              <w:t xml:space="preserve">(CPT) </w:t>
            </w:r>
          </w:p>
        </w:tc>
      </w:tr>
      <w:tr w:rsidR="00C05C99" w:rsidRPr="00C05C99" w14:paraId="6B84C318" w14:textId="77777777" w:rsidTr="00B97E42">
        <w:tc>
          <w:tcPr>
            <w:tcW w:w="3591" w:type="dxa"/>
          </w:tcPr>
          <w:p w14:paraId="62F457CC" w14:textId="2C09E33F" w:rsidR="00C05C99" w:rsidRPr="00FE05CC" w:rsidRDefault="00C05C99" w:rsidP="00C05C99">
            <w:pPr>
              <w:rPr>
                <w:rFonts w:ascii="Arial" w:hAnsi="Arial" w:cs="Arial"/>
              </w:rPr>
            </w:pPr>
            <w:r w:rsidRPr="00FE05CC">
              <w:rPr>
                <w:rFonts w:ascii="Arial" w:hAnsi="Arial" w:cs="Arial"/>
              </w:rPr>
              <w:t xml:space="preserve">Infertility </w:t>
            </w:r>
            <w:r w:rsidR="006C6E0F" w:rsidRPr="00FE05CC">
              <w:rPr>
                <w:rFonts w:ascii="Arial" w:hAnsi="Arial" w:cs="Arial"/>
              </w:rPr>
              <w:t xml:space="preserve">medications </w:t>
            </w:r>
            <w:r w:rsidR="00FE05CC" w:rsidRPr="00FE05CC">
              <w:rPr>
                <w:rFonts w:ascii="Arial" w:hAnsi="Arial" w:cs="Arial"/>
              </w:rPr>
              <w:t>(brand name)</w:t>
            </w:r>
            <w:r w:rsidR="00D551A7" w:rsidRPr="00FE05CC">
              <w:rPr>
                <w:rFonts w:ascii="Arial" w:hAnsi="Arial" w:cs="Arial"/>
              </w:rPr>
              <w:t xml:space="preserve"> </w:t>
            </w:r>
          </w:p>
        </w:tc>
        <w:tc>
          <w:tcPr>
            <w:tcW w:w="7199" w:type="dxa"/>
          </w:tcPr>
          <w:p w14:paraId="7A370AD8" w14:textId="68D0A359" w:rsidR="00FE05CC" w:rsidRPr="00FE05CC" w:rsidRDefault="00FE05CC" w:rsidP="00725184">
            <w:pPr>
              <w:pStyle w:val="ListParagraph"/>
              <w:numPr>
                <w:ilvl w:val="0"/>
                <w:numId w:val="7"/>
              </w:numPr>
              <w:rPr>
                <w:rFonts w:ascii="Arial" w:hAnsi="Arial" w:cs="Arial"/>
              </w:rPr>
            </w:pPr>
            <w:r w:rsidRPr="00FE05CC">
              <w:rPr>
                <w:rFonts w:ascii="Arial" w:hAnsi="Arial" w:cs="Arial"/>
              </w:rPr>
              <w:t>Clomiphene citrate (Clomid, Serophene)</w:t>
            </w:r>
            <w:r>
              <w:rPr>
                <w:rFonts w:ascii="Arial" w:hAnsi="Arial" w:cs="Arial"/>
              </w:rPr>
              <w:t xml:space="preserve">: </w:t>
            </w:r>
            <w:r w:rsidRPr="00FE05CC">
              <w:rPr>
                <w:rFonts w:ascii="Arial" w:hAnsi="Arial" w:cs="Arial"/>
              </w:rPr>
              <w:t>50090-6500-0</w:t>
            </w:r>
            <w:r>
              <w:rPr>
                <w:rFonts w:ascii="Arial" w:hAnsi="Arial" w:cs="Arial"/>
              </w:rPr>
              <w:t xml:space="preserve">, </w:t>
            </w:r>
            <w:r w:rsidR="00A666CA" w:rsidRPr="00A666CA">
              <w:rPr>
                <w:rFonts w:ascii="Arial" w:hAnsi="Arial" w:cs="Arial"/>
              </w:rPr>
              <w:t>0713-0885-09</w:t>
            </w:r>
            <w:r w:rsidR="00A666CA">
              <w:rPr>
                <w:rFonts w:ascii="Arial" w:hAnsi="Arial" w:cs="Arial"/>
              </w:rPr>
              <w:t xml:space="preserve">, </w:t>
            </w:r>
            <w:r w:rsidR="00A666CA" w:rsidRPr="00A666CA">
              <w:rPr>
                <w:rFonts w:ascii="Arial" w:hAnsi="Arial" w:cs="Arial"/>
              </w:rPr>
              <w:t>0713-0885-30</w:t>
            </w:r>
            <w:r w:rsidR="00A666CA">
              <w:rPr>
                <w:rFonts w:ascii="Arial" w:hAnsi="Arial" w:cs="Arial"/>
              </w:rPr>
              <w:t xml:space="preserve"> (</w:t>
            </w:r>
            <w:r w:rsidR="00E84672">
              <w:rPr>
                <w:rFonts w:ascii="Arial" w:hAnsi="Arial" w:cs="Arial"/>
              </w:rPr>
              <w:t>NDC</w:t>
            </w:r>
            <w:r w:rsidR="00A666CA">
              <w:rPr>
                <w:rFonts w:ascii="Arial" w:hAnsi="Arial" w:cs="Arial"/>
              </w:rPr>
              <w:t>)</w:t>
            </w:r>
          </w:p>
          <w:p w14:paraId="33B6FAB9" w14:textId="3B832F9E" w:rsidR="00FE05CC" w:rsidRPr="00FE05CC" w:rsidRDefault="00FE05CC" w:rsidP="00725184">
            <w:pPr>
              <w:pStyle w:val="ListParagraph"/>
              <w:numPr>
                <w:ilvl w:val="0"/>
                <w:numId w:val="7"/>
              </w:numPr>
              <w:rPr>
                <w:rFonts w:ascii="Arial" w:hAnsi="Arial" w:cs="Arial"/>
              </w:rPr>
            </w:pPr>
            <w:r w:rsidRPr="00FE05CC">
              <w:rPr>
                <w:rFonts w:ascii="Arial" w:hAnsi="Arial" w:cs="Arial"/>
              </w:rPr>
              <w:t>Synthetic Human Chorionic Gonadotropin (Pregnyl, Profasi Novarel, and Ovidrel)</w:t>
            </w:r>
            <w:r w:rsidR="00A666CA">
              <w:rPr>
                <w:rFonts w:ascii="Arial" w:hAnsi="Arial" w:cs="Arial"/>
              </w:rPr>
              <w:t xml:space="preserve">: </w:t>
            </w:r>
            <w:r w:rsidR="00A666CA" w:rsidRPr="00A666CA">
              <w:rPr>
                <w:rFonts w:ascii="Arial" w:hAnsi="Arial" w:cs="Arial"/>
              </w:rPr>
              <w:t>78206-150-01</w:t>
            </w:r>
            <w:r w:rsidR="00A666CA">
              <w:rPr>
                <w:rFonts w:ascii="Arial" w:hAnsi="Arial" w:cs="Arial"/>
              </w:rPr>
              <w:t xml:space="preserve">, </w:t>
            </w:r>
            <w:r w:rsidR="00A666CA" w:rsidRPr="00A666CA">
              <w:rPr>
                <w:rFonts w:ascii="Arial" w:hAnsi="Arial" w:cs="Arial"/>
              </w:rPr>
              <w:t>50090-5923-0</w:t>
            </w:r>
            <w:r w:rsidR="00A666CA">
              <w:rPr>
                <w:rFonts w:ascii="Arial" w:hAnsi="Arial" w:cs="Arial"/>
              </w:rPr>
              <w:t xml:space="preserve">, </w:t>
            </w:r>
            <w:r w:rsidR="00A666CA" w:rsidRPr="00A666CA">
              <w:rPr>
                <w:rFonts w:ascii="Arial" w:hAnsi="Arial" w:cs="Arial"/>
              </w:rPr>
              <w:t>50090-7089-0</w:t>
            </w:r>
            <w:r w:rsidR="00A666CA">
              <w:rPr>
                <w:rFonts w:ascii="Arial" w:hAnsi="Arial" w:cs="Arial"/>
              </w:rPr>
              <w:t xml:space="preserve">, </w:t>
            </w:r>
            <w:r w:rsidR="00A666CA" w:rsidRPr="00A666CA">
              <w:rPr>
                <w:rFonts w:ascii="Arial" w:hAnsi="Arial" w:cs="Arial"/>
              </w:rPr>
              <w:t>0052-0315-10</w:t>
            </w:r>
            <w:r w:rsidR="00A666CA">
              <w:rPr>
                <w:rFonts w:ascii="Arial" w:hAnsi="Arial" w:cs="Arial"/>
              </w:rPr>
              <w:t xml:space="preserve">, </w:t>
            </w:r>
            <w:r w:rsidR="00A666CA" w:rsidRPr="00A666CA">
              <w:rPr>
                <w:rFonts w:ascii="Arial" w:hAnsi="Arial" w:cs="Arial"/>
              </w:rPr>
              <w:t>55566-1502-1</w:t>
            </w:r>
            <w:r w:rsidR="00A666CA">
              <w:rPr>
                <w:rFonts w:ascii="Arial" w:hAnsi="Arial" w:cs="Arial"/>
              </w:rPr>
              <w:t xml:space="preserve">, </w:t>
            </w:r>
            <w:r w:rsidR="00A666CA" w:rsidRPr="00A666CA">
              <w:rPr>
                <w:rFonts w:ascii="Arial" w:hAnsi="Arial" w:cs="Arial"/>
              </w:rPr>
              <w:t>44087-1150-1</w:t>
            </w:r>
            <w:r w:rsidR="00A666CA">
              <w:rPr>
                <w:rFonts w:ascii="Arial" w:hAnsi="Arial" w:cs="Arial"/>
              </w:rPr>
              <w:t xml:space="preserve"> </w:t>
            </w:r>
            <w:r w:rsidR="00A666CA" w:rsidRPr="00A666CA">
              <w:rPr>
                <w:rFonts w:ascii="Arial" w:hAnsi="Arial" w:cs="Arial"/>
              </w:rPr>
              <w:t>(</w:t>
            </w:r>
            <w:r w:rsidR="00E84672" w:rsidRPr="00E84672">
              <w:rPr>
                <w:rFonts w:ascii="Arial" w:hAnsi="Arial" w:cs="Arial"/>
              </w:rPr>
              <w:t>NDC</w:t>
            </w:r>
            <w:r w:rsidR="00A666CA" w:rsidRPr="00A666CA">
              <w:rPr>
                <w:rFonts w:ascii="Arial" w:hAnsi="Arial" w:cs="Arial"/>
              </w:rPr>
              <w:t>)</w:t>
            </w:r>
          </w:p>
          <w:p w14:paraId="726C0873" w14:textId="2E67BCA6" w:rsidR="00FE05CC" w:rsidRPr="00FE05CC" w:rsidRDefault="00FE05CC" w:rsidP="00FE05CC">
            <w:pPr>
              <w:pStyle w:val="ListParagraph"/>
              <w:numPr>
                <w:ilvl w:val="0"/>
                <w:numId w:val="7"/>
              </w:numPr>
              <w:spacing w:line="259" w:lineRule="auto"/>
              <w:rPr>
                <w:rFonts w:ascii="Arial" w:hAnsi="Arial" w:cs="Arial"/>
              </w:rPr>
            </w:pPr>
            <w:r w:rsidRPr="00FE05CC">
              <w:rPr>
                <w:rFonts w:ascii="Arial" w:hAnsi="Arial" w:cs="Arial"/>
              </w:rPr>
              <w:t>Follicle Stimulating Hormone (Bravelle, Follistim, Gonal-F)</w:t>
            </w:r>
            <w:r w:rsidR="00A666CA">
              <w:rPr>
                <w:rFonts w:ascii="Arial" w:hAnsi="Arial" w:cs="Arial"/>
              </w:rPr>
              <w:t xml:space="preserve">: </w:t>
            </w:r>
            <w:r w:rsidR="00A666CA" w:rsidRPr="00A666CA">
              <w:rPr>
                <w:rFonts w:ascii="Arial" w:hAnsi="Arial" w:cs="Arial"/>
              </w:rPr>
              <w:t>78206-129-01</w:t>
            </w:r>
            <w:r w:rsidR="00A666CA">
              <w:rPr>
                <w:rFonts w:ascii="Arial" w:hAnsi="Arial" w:cs="Arial"/>
              </w:rPr>
              <w:t xml:space="preserve">, </w:t>
            </w:r>
            <w:r w:rsidR="00A666CA" w:rsidRPr="00A666CA">
              <w:rPr>
                <w:rFonts w:ascii="Arial" w:hAnsi="Arial" w:cs="Arial"/>
              </w:rPr>
              <w:t>78206-129-59</w:t>
            </w:r>
            <w:r w:rsidR="00A666CA">
              <w:rPr>
                <w:rFonts w:ascii="Arial" w:hAnsi="Arial" w:cs="Arial"/>
              </w:rPr>
              <w:t xml:space="preserve">, </w:t>
            </w:r>
            <w:r w:rsidR="00A666CA" w:rsidRPr="00A666CA">
              <w:rPr>
                <w:rFonts w:ascii="Arial" w:hAnsi="Arial" w:cs="Arial"/>
              </w:rPr>
              <w:t>78206-130-01</w:t>
            </w:r>
            <w:r w:rsidR="00A666CA">
              <w:rPr>
                <w:rFonts w:ascii="Arial" w:hAnsi="Arial" w:cs="Arial"/>
              </w:rPr>
              <w:t xml:space="preserve">, </w:t>
            </w:r>
            <w:r w:rsidR="00A666CA" w:rsidRPr="00A666CA">
              <w:rPr>
                <w:rFonts w:ascii="Arial" w:hAnsi="Arial" w:cs="Arial"/>
              </w:rPr>
              <w:t>78206-130-59</w:t>
            </w:r>
            <w:r w:rsidR="00A666CA">
              <w:rPr>
                <w:rFonts w:ascii="Arial" w:hAnsi="Arial" w:cs="Arial"/>
              </w:rPr>
              <w:t xml:space="preserve">, </w:t>
            </w:r>
            <w:r w:rsidR="00A666CA" w:rsidRPr="00A666CA">
              <w:rPr>
                <w:rFonts w:ascii="Arial" w:hAnsi="Arial" w:cs="Arial"/>
              </w:rPr>
              <w:t>78206-131-01</w:t>
            </w:r>
            <w:r w:rsidR="00A666CA">
              <w:rPr>
                <w:rFonts w:ascii="Arial" w:hAnsi="Arial" w:cs="Arial"/>
              </w:rPr>
              <w:t xml:space="preserve">, </w:t>
            </w:r>
            <w:r w:rsidR="00A666CA" w:rsidRPr="00A666CA">
              <w:rPr>
                <w:rFonts w:ascii="Arial" w:hAnsi="Arial" w:cs="Arial"/>
              </w:rPr>
              <w:t>0052-0313-01</w:t>
            </w:r>
            <w:r w:rsidR="00A666CA">
              <w:rPr>
                <w:rFonts w:ascii="Arial" w:hAnsi="Arial" w:cs="Arial"/>
              </w:rPr>
              <w:t xml:space="preserve">, </w:t>
            </w:r>
            <w:r w:rsidR="00A666CA" w:rsidRPr="00A666CA">
              <w:rPr>
                <w:rFonts w:ascii="Arial" w:hAnsi="Arial" w:cs="Arial"/>
              </w:rPr>
              <w:t>0052-0313-81</w:t>
            </w:r>
            <w:r w:rsidR="00A666CA">
              <w:rPr>
                <w:rFonts w:ascii="Arial" w:hAnsi="Arial" w:cs="Arial"/>
              </w:rPr>
              <w:t xml:space="preserve">, </w:t>
            </w:r>
            <w:r w:rsidR="00A666CA" w:rsidRPr="00A666CA">
              <w:rPr>
                <w:rFonts w:ascii="Arial" w:hAnsi="Arial" w:cs="Arial"/>
              </w:rPr>
              <w:t>0052-0316-01</w:t>
            </w:r>
            <w:r w:rsidR="00A666CA">
              <w:rPr>
                <w:rFonts w:ascii="Arial" w:hAnsi="Arial" w:cs="Arial"/>
              </w:rPr>
              <w:t xml:space="preserve">, </w:t>
            </w:r>
            <w:r w:rsidR="00A666CA" w:rsidRPr="00A666CA">
              <w:rPr>
                <w:rFonts w:ascii="Arial" w:hAnsi="Arial" w:cs="Arial"/>
              </w:rPr>
              <w:t>0052-0316-81</w:t>
            </w:r>
            <w:r w:rsidR="00A666CA">
              <w:rPr>
                <w:rFonts w:ascii="Arial" w:hAnsi="Arial" w:cs="Arial"/>
              </w:rPr>
              <w:t xml:space="preserve">, </w:t>
            </w:r>
            <w:r w:rsidR="00A666CA" w:rsidRPr="00A666CA">
              <w:rPr>
                <w:rFonts w:ascii="Arial" w:hAnsi="Arial" w:cs="Arial"/>
              </w:rPr>
              <w:t>0052-0326-01</w:t>
            </w:r>
            <w:r w:rsidR="00A666CA">
              <w:rPr>
                <w:rFonts w:ascii="Arial" w:hAnsi="Arial" w:cs="Arial"/>
              </w:rPr>
              <w:t xml:space="preserve">, </w:t>
            </w:r>
            <w:r w:rsidR="00A666CA" w:rsidRPr="00A666CA">
              <w:rPr>
                <w:rFonts w:ascii="Arial" w:hAnsi="Arial" w:cs="Arial"/>
              </w:rPr>
              <w:t>44087-9070-1</w:t>
            </w:r>
            <w:r w:rsidR="00A666CA">
              <w:rPr>
                <w:rFonts w:ascii="Arial" w:hAnsi="Arial" w:cs="Arial"/>
              </w:rPr>
              <w:t xml:space="preserve">, </w:t>
            </w:r>
            <w:r w:rsidR="00A666CA" w:rsidRPr="00A666CA">
              <w:rPr>
                <w:rFonts w:ascii="Arial" w:hAnsi="Arial" w:cs="Arial"/>
              </w:rPr>
              <w:t>44087-9030-1</w:t>
            </w:r>
            <w:r w:rsidR="00A666CA">
              <w:rPr>
                <w:rFonts w:ascii="Arial" w:hAnsi="Arial" w:cs="Arial"/>
              </w:rPr>
              <w:t xml:space="preserve">, </w:t>
            </w:r>
            <w:r w:rsidR="00A666CA" w:rsidRPr="00A666CA">
              <w:rPr>
                <w:rFonts w:ascii="Arial" w:hAnsi="Arial" w:cs="Arial"/>
              </w:rPr>
              <w:t>44087-9005-6</w:t>
            </w:r>
            <w:r w:rsidR="00A666CA">
              <w:rPr>
                <w:rFonts w:ascii="Arial" w:hAnsi="Arial" w:cs="Arial"/>
              </w:rPr>
              <w:t xml:space="preserve">, </w:t>
            </w:r>
            <w:r w:rsidR="00A666CA" w:rsidRPr="00A666CA">
              <w:rPr>
                <w:rFonts w:ascii="Arial" w:hAnsi="Arial" w:cs="Arial"/>
              </w:rPr>
              <w:t>50090-6049-0</w:t>
            </w:r>
            <w:r w:rsidR="00A666CA">
              <w:rPr>
                <w:rFonts w:ascii="Arial" w:hAnsi="Arial" w:cs="Arial"/>
              </w:rPr>
              <w:t xml:space="preserve">, </w:t>
            </w:r>
            <w:r w:rsidR="00A666CA" w:rsidRPr="00A666CA">
              <w:rPr>
                <w:rFonts w:ascii="Arial" w:hAnsi="Arial" w:cs="Arial"/>
              </w:rPr>
              <w:t>44087-9005-1</w:t>
            </w:r>
            <w:r w:rsidR="00A666CA">
              <w:rPr>
                <w:rFonts w:ascii="Arial" w:hAnsi="Arial" w:cs="Arial"/>
              </w:rPr>
              <w:t xml:space="preserve">, </w:t>
            </w:r>
            <w:r w:rsidR="00A666CA" w:rsidRPr="00A666CA">
              <w:rPr>
                <w:rFonts w:ascii="Arial" w:hAnsi="Arial" w:cs="Arial"/>
              </w:rPr>
              <w:t>44087-1115-1</w:t>
            </w:r>
            <w:r w:rsidR="00A666CA">
              <w:rPr>
                <w:rFonts w:ascii="Arial" w:hAnsi="Arial" w:cs="Arial"/>
              </w:rPr>
              <w:t xml:space="preserve">, </w:t>
            </w:r>
            <w:r w:rsidR="00A666CA" w:rsidRPr="00A666CA">
              <w:rPr>
                <w:rFonts w:ascii="Arial" w:hAnsi="Arial" w:cs="Arial"/>
              </w:rPr>
              <w:t>44087-1116-1</w:t>
            </w:r>
            <w:r w:rsidR="00A666CA">
              <w:rPr>
                <w:rFonts w:ascii="Arial" w:hAnsi="Arial" w:cs="Arial"/>
              </w:rPr>
              <w:t xml:space="preserve">, </w:t>
            </w:r>
            <w:r w:rsidR="00A666CA" w:rsidRPr="00A666CA">
              <w:rPr>
                <w:rFonts w:ascii="Arial" w:hAnsi="Arial" w:cs="Arial"/>
              </w:rPr>
              <w:t>44087-1117-1</w:t>
            </w:r>
            <w:r w:rsidR="00A666CA">
              <w:rPr>
                <w:rFonts w:ascii="Arial" w:hAnsi="Arial" w:cs="Arial"/>
              </w:rPr>
              <w:t xml:space="preserve"> </w:t>
            </w:r>
            <w:r w:rsidR="00A666CA" w:rsidRPr="00A666CA">
              <w:rPr>
                <w:rFonts w:ascii="Arial" w:hAnsi="Arial" w:cs="Arial"/>
              </w:rPr>
              <w:t>(</w:t>
            </w:r>
            <w:r w:rsidR="00E84672" w:rsidRPr="00E84672">
              <w:rPr>
                <w:rFonts w:ascii="Arial" w:hAnsi="Arial" w:cs="Arial"/>
              </w:rPr>
              <w:t>NDC</w:t>
            </w:r>
            <w:r w:rsidR="00A666CA" w:rsidRPr="00A666CA">
              <w:rPr>
                <w:rFonts w:ascii="Arial" w:hAnsi="Arial" w:cs="Arial"/>
              </w:rPr>
              <w:t>)</w:t>
            </w:r>
          </w:p>
          <w:p w14:paraId="7D00E02C" w14:textId="5D5F36EE" w:rsidR="00FE05CC" w:rsidRPr="00FE05CC" w:rsidRDefault="00FE05CC" w:rsidP="00FE05CC">
            <w:pPr>
              <w:pStyle w:val="ListParagraph"/>
              <w:numPr>
                <w:ilvl w:val="0"/>
                <w:numId w:val="7"/>
              </w:numPr>
              <w:spacing w:line="259" w:lineRule="auto"/>
              <w:rPr>
                <w:rFonts w:ascii="Arial" w:hAnsi="Arial" w:cs="Arial"/>
              </w:rPr>
            </w:pPr>
            <w:r w:rsidRPr="00FE05CC">
              <w:rPr>
                <w:rFonts w:ascii="Arial" w:hAnsi="Arial" w:cs="Arial"/>
              </w:rPr>
              <w:t>Human Menopausal Gonadotropins (Menopur, Repronex)</w:t>
            </w:r>
            <w:r w:rsidR="00A666CA">
              <w:rPr>
                <w:rFonts w:ascii="Arial" w:hAnsi="Arial" w:cs="Arial"/>
              </w:rPr>
              <w:t xml:space="preserve">: </w:t>
            </w:r>
            <w:r w:rsidR="00A666CA" w:rsidRPr="00A666CA">
              <w:rPr>
                <w:rFonts w:ascii="Arial" w:hAnsi="Arial" w:cs="Arial"/>
              </w:rPr>
              <w:t>55566-7501-2</w:t>
            </w:r>
            <w:r w:rsidR="00A666CA">
              <w:rPr>
                <w:rFonts w:ascii="Arial" w:hAnsi="Arial" w:cs="Arial"/>
              </w:rPr>
              <w:t xml:space="preserve"> </w:t>
            </w:r>
            <w:r w:rsidR="00A666CA" w:rsidRPr="00A666CA">
              <w:rPr>
                <w:rFonts w:ascii="Arial" w:hAnsi="Arial" w:cs="Arial"/>
              </w:rPr>
              <w:t>(</w:t>
            </w:r>
            <w:r w:rsidR="00E84672" w:rsidRPr="00E84672">
              <w:rPr>
                <w:rFonts w:ascii="Arial" w:hAnsi="Arial" w:cs="Arial"/>
              </w:rPr>
              <w:t>NDC</w:t>
            </w:r>
            <w:r w:rsidR="00A666CA" w:rsidRPr="00A666CA">
              <w:rPr>
                <w:rFonts w:ascii="Arial" w:hAnsi="Arial" w:cs="Arial"/>
              </w:rPr>
              <w:t>)</w:t>
            </w:r>
          </w:p>
          <w:p w14:paraId="52D90AEB" w14:textId="788C5D7E" w:rsidR="00C05C99" w:rsidRPr="00E84672" w:rsidRDefault="00FE05CC" w:rsidP="00E84672">
            <w:pPr>
              <w:pStyle w:val="ListParagraph"/>
              <w:numPr>
                <w:ilvl w:val="0"/>
                <w:numId w:val="7"/>
              </w:numPr>
              <w:spacing w:line="259" w:lineRule="auto"/>
              <w:rPr>
                <w:rFonts w:ascii="Arial" w:hAnsi="Arial" w:cs="Arial"/>
              </w:rPr>
            </w:pPr>
            <w:r w:rsidRPr="00FE05CC">
              <w:rPr>
                <w:rFonts w:ascii="Arial" w:hAnsi="Arial" w:cs="Arial"/>
              </w:rPr>
              <w:lastRenderedPageBreak/>
              <w:t>Bromocriptine and Cabergoline (Parlodel, Dostinex)</w:t>
            </w:r>
            <w:r w:rsidR="00A666CA">
              <w:rPr>
                <w:rFonts w:ascii="Arial" w:hAnsi="Arial" w:cs="Arial"/>
              </w:rPr>
              <w:t xml:space="preserve">: </w:t>
            </w:r>
            <w:r w:rsidR="00A666CA" w:rsidRPr="00A666CA">
              <w:rPr>
                <w:rFonts w:ascii="Arial" w:hAnsi="Arial" w:cs="Arial"/>
              </w:rPr>
              <w:t>30698-201-01</w:t>
            </w:r>
            <w:r w:rsidR="00A666CA">
              <w:rPr>
                <w:rFonts w:ascii="Arial" w:hAnsi="Arial" w:cs="Arial"/>
              </w:rPr>
              <w:t xml:space="preserve">, </w:t>
            </w:r>
            <w:r w:rsidR="00A666CA" w:rsidRPr="00A666CA">
              <w:rPr>
                <w:rFonts w:ascii="Arial" w:hAnsi="Arial" w:cs="Arial"/>
              </w:rPr>
              <w:t>30698-201-30</w:t>
            </w:r>
            <w:r w:rsidR="00A666CA">
              <w:rPr>
                <w:rFonts w:ascii="Arial" w:hAnsi="Arial" w:cs="Arial"/>
              </w:rPr>
              <w:t xml:space="preserve">, </w:t>
            </w:r>
            <w:r w:rsidR="00A666CA" w:rsidRPr="00A666CA">
              <w:rPr>
                <w:rFonts w:ascii="Arial" w:hAnsi="Arial" w:cs="Arial"/>
              </w:rPr>
              <w:t>30698-202-01</w:t>
            </w:r>
            <w:r w:rsidR="00A666CA">
              <w:rPr>
                <w:rFonts w:ascii="Arial" w:hAnsi="Arial" w:cs="Arial"/>
              </w:rPr>
              <w:t xml:space="preserve">, </w:t>
            </w:r>
            <w:r w:rsidR="00A666CA" w:rsidRPr="00A666CA">
              <w:rPr>
                <w:rFonts w:ascii="Arial" w:hAnsi="Arial" w:cs="Arial"/>
              </w:rPr>
              <w:t>30698-202-30</w:t>
            </w:r>
            <w:r w:rsidR="00A666CA">
              <w:rPr>
                <w:rFonts w:ascii="Arial" w:hAnsi="Arial" w:cs="Arial"/>
              </w:rPr>
              <w:t xml:space="preserve"> </w:t>
            </w:r>
            <w:r w:rsidR="00A666CA" w:rsidRPr="00A666CA">
              <w:rPr>
                <w:rFonts w:ascii="Arial" w:hAnsi="Arial" w:cs="Arial"/>
              </w:rPr>
              <w:t>(</w:t>
            </w:r>
            <w:r w:rsidR="00E84672">
              <w:rPr>
                <w:rFonts w:ascii="Arial" w:hAnsi="Arial" w:cs="Arial"/>
              </w:rPr>
              <w:t>NDC</w:t>
            </w:r>
            <w:r w:rsidR="00A666CA" w:rsidRPr="00A666CA">
              <w:rPr>
                <w:rFonts w:ascii="Arial" w:hAnsi="Arial" w:cs="Arial"/>
              </w:rPr>
              <w:t>)</w:t>
            </w:r>
          </w:p>
        </w:tc>
      </w:tr>
    </w:tbl>
    <w:p w14:paraId="10160777" w14:textId="77777777" w:rsidR="006C6E0F" w:rsidRDefault="006C6E0F" w:rsidP="006C6E0F">
      <w:pPr>
        <w:rPr>
          <w:rFonts w:ascii="Arial" w:hAnsi="Arial" w:cs="Arial"/>
        </w:rPr>
      </w:pPr>
    </w:p>
    <w:p w14:paraId="230194FE" w14:textId="3699B0EB" w:rsidR="001D5F31" w:rsidRDefault="001D5F31">
      <w:pPr>
        <w:rPr>
          <w:rFonts w:ascii="Arial" w:hAnsi="Arial" w:cs="Arial"/>
        </w:rPr>
      </w:pPr>
      <w:r>
        <w:rPr>
          <w:rFonts w:ascii="Arial" w:hAnsi="Arial" w:cs="Arial"/>
        </w:rPr>
        <w:br w:type="page"/>
      </w:r>
    </w:p>
    <w:p w14:paraId="4124F838" w14:textId="56DD7403" w:rsidR="00B16AD4" w:rsidRDefault="001D5F31" w:rsidP="002F5A5F">
      <w:pPr>
        <w:jc w:val="center"/>
        <w:rPr>
          <w:rFonts w:ascii="Arial" w:hAnsi="Arial" w:cs="Arial"/>
          <w:b/>
          <w:bCs/>
        </w:rPr>
      </w:pPr>
      <w:r w:rsidRPr="001D5F31">
        <w:rPr>
          <w:rFonts w:ascii="Arial" w:hAnsi="Arial" w:cs="Arial"/>
          <w:b/>
          <w:bCs/>
        </w:rPr>
        <w:lastRenderedPageBreak/>
        <w:t xml:space="preserve">Table 3 Codes related to bariatric surgery and behavioral </w:t>
      </w:r>
      <w:r w:rsidR="002F5A5F">
        <w:rPr>
          <w:rFonts w:ascii="Arial" w:hAnsi="Arial" w:cs="Arial"/>
          <w:b/>
          <w:bCs/>
        </w:rPr>
        <w:t>therapy/</w:t>
      </w:r>
      <w:r w:rsidRPr="001D5F31">
        <w:rPr>
          <w:rFonts w:ascii="Arial" w:hAnsi="Arial" w:cs="Arial"/>
          <w:b/>
          <w:bCs/>
        </w:rPr>
        <w:t xml:space="preserve">counseling for </w:t>
      </w:r>
      <w:proofErr w:type="gramStart"/>
      <w:r w:rsidRPr="001D5F31">
        <w:rPr>
          <w:rFonts w:ascii="Arial" w:hAnsi="Arial" w:cs="Arial"/>
          <w:b/>
          <w:bCs/>
        </w:rPr>
        <w:t>obesity</w:t>
      </w:r>
      <w:proofErr w:type="gramEnd"/>
    </w:p>
    <w:tbl>
      <w:tblPr>
        <w:tblStyle w:val="TableGrid"/>
        <w:tblW w:w="0" w:type="auto"/>
        <w:tblLook w:val="04A0" w:firstRow="1" w:lastRow="0" w:firstColumn="1" w:lastColumn="0" w:noHBand="0" w:noVBand="1"/>
      </w:tblPr>
      <w:tblGrid>
        <w:gridCol w:w="3955"/>
        <w:gridCol w:w="6835"/>
      </w:tblGrid>
      <w:tr w:rsidR="001D5F31" w14:paraId="46B1B57D" w14:textId="77777777" w:rsidTr="00C82FA2">
        <w:tc>
          <w:tcPr>
            <w:tcW w:w="3955" w:type="dxa"/>
          </w:tcPr>
          <w:p w14:paraId="0606638C" w14:textId="77777777" w:rsidR="001D5F31" w:rsidRPr="00BF0B97" w:rsidRDefault="001D5F31" w:rsidP="00C82FA2">
            <w:pPr>
              <w:jc w:val="center"/>
              <w:rPr>
                <w:rFonts w:ascii="Arial" w:hAnsi="Arial" w:cs="Arial"/>
                <w:b/>
                <w:bCs/>
              </w:rPr>
            </w:pPr>
            <w:r w:rsidRPr="00BF0B97">
              <w:rPr>
                <w:rFonts w:ascii="Arial" w:hAnsi="Arial" w:cs="Arial"/>
                <w:b/>
                <w:bCs/>
              </w:rPr>
              <w:t>Variables</w:t>
            </w:r>
          </w:p>
        </w:tc>
        <w:tc>
          <w:tcPr>
            <w:tcW w:w="6835" w:type="dxa"/>
          </w:tcPr>
          <w:p w14:paraId="3E25AEDA" w14:textId="77777777" w:rsidR="001D5F31" w:rsidRPr="00BF0B97" w:rsidRDefault="001D5F31" w:rsidP="00C82FA2">
            <w:pPr>
              <w:jc w:val="center"/>
              <w:rPr>
                <w:rFonts w:ascii="Arial" w:hAnsi="Arial" w:cs="Arial"/>
                <w:b/>
                <w:bCs/>
              </w:rPr>
            </w:pPr>
            <w:r w:rsidRPr="00BF0B97">
              <w:rPr>
                <w:rFonts w:ascii="Arial" w:hAnsi="Arial" w:cs="Arial"/>
                <w:b/>
                <w:bCs/>
              </w:rPr>
              <w:t>Codes</w:t>
            </w:r>
          </w:p>
        </w:tc>
      </w:tr>
      <w:tr w:rsidR="001D5F31" w14:paraId="3220BBC6" w14:textId="77777777" w:rsidTr="00C82FA2">
        <w:tc>
          <w:tcPr>
            <w:tcW w:w="3955" w:type="dxa"/>
          </w:tcPr>
          <w:p w14:paraId="2A8C6383" w14:textId="7A593F20" w:rsidR="001D5F31" w:rsidRDefault="001D5F31" w:rsidP="00C82FA2">
            <w:pPr>
              <w:rPr>
                <w:rFonts w:ascii="Arial" w:hAnsi="Arial" w:cs="Arial"/>
              </w:rPr>
            </w:pPr>
            <w:r>
              <w:rPr>
                <w:rFonts w:ascii="Arial" w:hAnsi="Arial" w:cs="Arial"/>
              </w:rPr>
              <w:t>Bariatric surgery (gastric bypass, sleeve gastrectomy, gastric banding,</w:t>
            </w:r>
            <w:r>
              <w:t xml:space="preserve"> </w:t>
            </w:r>
            <w:r>
              <w:rPr>
                <w:rFonts w:ascii="Arial" w:hAnsi="Arial" w:cs="Arial"/>
              </w:rPr>
              <w:t>b</w:t>
            </w:r>
            <w:r w:rsidRPr="006B4C12">
              <w:rPr>
                <w:rFonts w:ascii="Arial" w:hAnsi="Arial" w:cs="Arial"/>
              </w:rPr>
              <w:t xml:space="preserve">iliopancreatic diversion </w:t>
            </w:r>
            <w:r w:rsidR="00F929FE">
              <w:rPr>
                <w:rFonts w:ascii="Arial" w:hAnsi="Arial" w:cs="Arial"/>
              </w:rPr>
              <w:t xml:space="preserve">with and </w:t>
            </w:r>
            <w:r w:rsidRPr="006B4C12">
              <w:rPr>
                <w:rFonts w:ascii="Arial" w:hAnsi="Arial" w:cs="Arial"/>
              </w:rPr>
              <w:t>without duodenal switch</w:t>
            </w:r>
            <w:r>
              <w:rPr>
                <w:rFonts w:ascii="Arial" w:hAnsi="Arial" w:cs="Arial"/>
              </w:rPr>
              <w:t>)</w:t>
            </w:r>
            <w:r w:rsidR="00D551A7">
              <w:rPr>
                <w:rFonts w:ascii="Arial" w:hAnsi="Arial" w:cs="Arial"/>
              </w:rPr>
              <w:t xml:space="preserve"> </w:t>
            </w:r>
          </w:p>
        </w:tc>
        <w:tc>
          <w:tcPr>
            <w:tcW w:w="6835" w:type="dxa"/>
          </w:tcPr>
          <w:p w14:paraId="66D27007" w14:textId="77777777" w:rsidR="001D5F31" w:rsidRPr="00BF0B97" w:rsidRDefault="001D5F31" w:rsidP="00C82FA2">
            <w:pPr>
              <w:rPr>
                <w:rFonts w:ascii="Arial" w:hAnsi="Arial" w:cs="Arial"/>
              </w:rPr>
            </w:pPr>
            <w:r w:rsidRPr="00BF0B97">
              <w:rPr>
                <w:rFonts w:ascii="Arial" w:hAnsi="Arial" w:cs="Arial"/>
              </w:rPr>
              <w:t xml:space="preserve">43644, 43645, 43659, 43770, 43771, 43772, 43773, 43774, 43775, 43845, 43846, 43847, 43848, 43886, 43887, 43888 </w:t>
            </w:r>
            <w:r>
              <w:rPr>
                <w:rFonts w:ascii="Arial" w:hAnsi="Arial" w:cs="Arial"/>
              </w:rPr>
              <w:t>(CPT codes)</w:t>
            </w:r>
          </w:p>
        </w:tc>
      </w:tr>
      <w:tr w:rsidR="001D5F31" w14:paraId="6BE7900B" w14:textId="77777777" w:rsidTr="00C82FA2">
        <w:trPr>
          <w:trHeight w:val="1187"/>
        </w:trPr>
        <w:tc>
          <w:tcPr>
            <w:tcW w:w="3955" w:type="dxa"/>
          </w:tcPr>
          <w:p w14:paraId="2CD05EBE" w14:textId="4CD79F3E" w:rsidR="001D5F31" w:rsidRDefault="001D5F31" w:rsidP="00C82FA2">
            <w:pPr>
              <w:rPr>
                <w:rFonts w:ascii="Arial" w:hAnsi="Arial" w:cs="Arial"/>
              </w:rPr>
            </w:pPr>
            <w:r>
              <w:rPr>
                <w:rFonts w:ascii="Arial" w:hAnsi="Arial" w:cs="Arial"/>
              </w:rPr>
              <w:t>Behavioral counseling/services for obesity</w:t>
            </w:r>
          </w:p>
        </w:tc>
        <w:tc>
          <w:tcPr>
            <w:tcW w:w="6835" w:type="dxa"/>
          </w:tcPr>
          <w:p w14:paraId="50CF6142" w14:textId="77777777" w:rsidR="001D5F31" w:rsidRDefault="001D5F31" w:rsidP="00C82FA2">
            <w:pPr>
              <w:pStyle w:val="ListParagraph"/>
              <w:numPr>
                <w:ilvl w:val="0"/>
                <w:numId w:val="6"/>
              </w:numPr>
              <w:rPr>
                <w:rFonts w:ascii="Arial" w:hAnsi="Arial" w:cs="Arial"/>
              </w:rPr>
            </w:pPr>
            <w:r>
              <w:rPr>
                <w:rFonts w:ascii="Arial" w:hAnsi="Arial" w:cs="Arial"/>
              </w:rPr>
              <w:t xml:space="preserve">Medical nutrition therapy: </w:t>
            </w:r>
            <w:r w:rsidRPr="008E2C3B">
              <w:rPr>
                <w:rFonts w:ascii="Arial" w:hAnsi="Arial" w:cs="Arial"/>
              </w:rPr>
              <w:t>97802–97804</w:t>
            </w:r>
            <w:r>
              <w:rPr>
                <w:rFonts w:ascii="Arial" w:hAnsi="Arial" w:cs="Arial"/>
              </w:rPr>
              <w:t xml:space="preserve"> (CPT)</w:t>
            </w:r>
          </w:p>
          <w:p w14:paraId="3ED310B2" w14:textId="77777777" w:rsidR="001D5F31" w:rsidRDefault="001D5F31" w:rsidP="00C82FA2">
            <w:pPr>
              <w:pStyle w:val="ListParagraph"/>
              <w:numPr>
                <w:ilvl w:val="0"/>
                <w:numId w:val="6"/>
              </w:numPr>
              <w:rPr>
                <w:rFonts w:ascii="Arial" w:hAnsi="Arial" w:cs="Arial"/>
              </w:rPr>
            </w:pPr>
            <w:r>
              <w:rPr>
                <w:rFonts w:ascii="Arial" w:hAnsi="Arial" w:cs="Arial"/>
              </w:rPr>
              <w:t xml:space="preserve">Preventive medicine counseling: </w:t>
            </w:r>
            <w:r w:rsidRPr="008E2C3B">
              <w:rPr>
                <w:rFonts w:ascii="Arial" w:hAnsi="Arial" w:cs="Arial"/>
              </w:rPr>
              <w:t>99401–99404</w:t>
            </w:r>
            <w:r>
              <w:rPr>
                <w:rFonts w:ascii="Arial" w:hAnsi="Arial" w:cs="Arial"/>
              </w:rPr>
              <w:t xml:space="preserve"> (CPT)</w:t>
            </w:r>
          </w:p>
          <w:p w14:paraId="42344FD6" w14:textId="77777777" w:rsidR="001D5F31" w:rsidRPr="00BF0B97" w:rsidRDefault="001D5F31" w:rsidP="00C82FA2">
            <w:pPr>
              <w:pStyle w:val="ListParagraph"/>
              <w:numPr>
                <w:ilvl w:val="0"/>
                <w:numId w:val="6"/>
              </w:numPr>
              <w:rPr>
                <w:rFonts w:ascii="Arial" w:hAnsi="Arial" w:cs="Arial"/>
              </w:rPr>
            </w:pPr>
            <w:r>
              <w:rPr>
                <w:rFonts w:ascii="Arial" w:hAnsi="Arial" w:cs="Arial"/>
              </w:rPr>
              <w:t xml:space="preserve">Behavioral counseling or therapy: </w:t>
            </w:r>
            <w:r w:rsidRPr="008E2C3B">
              <w:rPr>
                <w:rFonts w:ascii="Arial" w:hAnsi="Arial" w:cs="Arial"/>
              </w:rPr>
              <w:t>G0446</w:t>
            </w:r>
            <w:r>
              <w:rPr>
                <w:rFonts w:ascii="Arial" w:hAnsi="Arial" w:cs="Arial"/>
              </w:rPr>
              <w:t xml:space="preserve">, </w:t>
            </w:r>
            <w:r w:rsidRPr="00B16AD4">
              <w:rPr>
                <w:rFonts w:ascii="Arial" w:hAnsi="Arial" w:cs="Arial"/>
              </w:rPr>
              <w:t>G0447, G0473</w:t>
            </w:r>
            <w:r>
              <w:rPr>
                <w:rFonts w:ascii="Arial" w:hAnsi="Arial" w:cs="Arial"/>
              </w:rPr>
              <w:t xml:space="preserve"> (</w:t>
            </w:r>
            <w:r w:rsidRPr="008E2C3B">
              <w:rPr>
                <w:rFonts w:ascii="Arial" w:hAnsi="Arial" w:cs="Arial"/>
              </w:rPr>
              <w:t>HCPCS</w:t>
            </w:r>
            <w:r>
              <w:rPr>
                <w:rFonts w:ascii="Arial" w:hAnsi="Arial" w:cs="Arial"/>
              </w:rPr>
              <w:t>)</w:t>
            </w:r>
          </w:p>
        </w:tc>
      </w:tr>
    </w:tbl>
    <w:p w14:paraId="69621181" w14:textId="77777777" w:rsidR="001D5F31" w:rsidRDefault="001D5F31" w:rsidP="006C6E0F">
      <w:pPr>
        <w:rPr>
          <w:rFonts w:ascii="Arial" w:hAnsi="Arial" w:cs="Arial"/>
        </w:rPr>
      </w:pPr>
    </w:p>
    <w:p w14:paraId="5C611B40" w14:textId="77777777" w:rsidR="00E84672" w:rsidRDefault="00E84672">
      <w:pPr>
        <w:rPr>
          <w:rFonts w:ascii="Arial" w:hAnsi="Arial" w:cs="Arial"/>
        </w:rPr>
      </w:pPr>
      <w:r>
        <w:rPr>
          <w:rFonts w:ascii="Arial" w:hAnsi="Arial" w:cs="Arial"/>
        </w:rPr>
        <w:br w:type="page"/>
      </w:r>
    </w:p>
    <w:p w14:paraId="182A6122" w14:textId="36162566" w:rsidR="00B16AD4" w:rsidRPr="00E84672" w:rsidRDefault="00B16AD4" w:rsidP="00B16AD4">
      <w:pPr>
        <w:jc w:val="center"/>
        <w:rPr>
          <w:rFonts w:ascii="Arial" w:hAnsi="Arial" w:cs="Arial"/>
          <w:b/>
          <w:bCs/>
        </w:rPr>
      </w:pPr>
      <w:r w:rsidRPr="00E84672">
        <w:rPr>
          <w:rFonts w:ascii="Arial" w:hAnsi="Arial" w:cs="Arial"/>
          <w:b/>
          <w:bCs/>
        </w:rPr>
        <w:lastRenderedPageBreak/>
        <w:t xml:space="preserve">Table </w:t>
      </w:r>
      <w:r w:rsidR="00F929FE">
        <w:rPr>
          <w:rFonts w:ascii="Arial" w:hAnsi="Arial" w:cs="Arial"/>
          <w:b/>
          <w:bCs/>
        </w:rPr>
        <w:t>4</w:t>
      </w:r>
      <w:r w:rsidRPr="00E84672">
        <w:rPr>
          <w:rFonts w:ascii="Arial" w:hAnsi="Arial" w:cs="Arial"/>
          <w:b/>
          <w:bCs/>
        </w:rPr>
        <w:t xml:space="preserve"> Codes to identify pregnancy and birth </w:t>
      </w:r>
      <w:proofErr w:type="gramStart"/>
      <w:r w:rsidRPr="00E84672">
        <w:rPr>
          <w:rFonts w:ascii="Arial" w:hAnsi="Arial" w:cs="Arial"/>
          <w:b/>
          <w:bCs/>
        </w:rPr>
        <w:t>outcomes</w:t>
      </w:r>
      <w:proofErr w:type="gramEnd"/>
    </w:p>
    <w:tbl>
      <w:tblPr>
        <w:tblStyle w:val="TableGrid"/>
        <w:tblW w:w="0" w:type="auto"/>
        <w:tblLook w:val="04A0" w:firstRow="1" w:lastRow="0" w:firstColumn="1" w:lastColumn="0" w:noHBand="0" w:noVBand="1"/>
      </w:tblPr>
      <w:tblGrid>
        <w:gridCol w:w="3235"/>
        <w:gridCol w:w="7555"/>
      </w:tblGrid>
      <w:tr w:rsidR="00115148" w14:paraId="7E1A6AA7" w14:textId="77777777" w:rsidTr="00115148">
        <w:tc>
          <w:tcPr>
            <w:tcW w:w="3235" w:type="dxa"/>
          </w:tcPr>
          <w:p w14:paraId="4A4A8C7E" w14:textId="6EE19F2F" w:rsidR="00115148" w:rsidRDefault="00115148" w:rsidP="00B16AD4">
            <w:pPr>
              <w:rPr>
                <w:rFonts w:ascii="Arial" w:hAnsi="Arial" w:cs="Arial"/>
              </w:rPr>
            </w:pPr>
            <w:r>
              <w:rPr>
                <w:rFonts w:ascii="Arial" w:hAnsi="Arial" w:cs="Arial"/>
              </w:rPr>
              <w:t xml:space="preserve">Variables </w:t>
            </w:r>
          </w:p>
        </w:tc>
        <w:tc>
          <w:tcPr>
            <w:tcW w:w="7555" w:type="dxa"/>
          </w:tcPr>
          <w:p w14:paraId="28FC9CDC" w14:textId="0CB4E336" w:rsidR="00115148" w:rsidRDefault="00115148" w:rsidP="00B16AD4">
            <w:pPr>
              <w:rPr>
                <w:rFonts w:ascii="Arial" w:hAnsi="Arial" w:cs="Arial"/>
              </w:rPr>
            </w:pPr>
            <w:r>
              <w:rPr>
                <w:rFonts w:ascii="Arial" w:hAnsi="Arial" w:cs="Arial"/>
              </w:rPr>
              <w:t xml:space="preserve">Codes </w:t>
            </w:r>
            <w:r w:rsidR="00FE2FC5">
              <w:rPr>
                <w:rFonts w:ascii="Arial" w:hAnsi="Arial" w:cs="Arial"/>
              </w:rPr>
              <w:t>(infer ICD-10 unless specified otherwise)</w:t>
            </w:r>
          </w:p>
        </w:tc>
      </w:tr>
      <w:tr w:rsidR="00FE2FC5" w14:paraId="6D29B368" w14:textId="77777777" w:rsidTr="00115148">
        <w:tc>
          <w:tcPr>
            <w:tcW w:w="3235" w:type="dxa"/>
          </w:tcPr>
          <w:p w14:paraId="7306195E" w14:textId="2F3AA530" w:rsidR="00E37E47" w:rsidRDefault="00FE2FC5" w:rsidP="00B16AD4">
            <w:pPr>
              <w:rPr>
                <w:rFonts w:ascii="Arial" w:hAnsi="Arial" w:cs="Arial"/>
              </w:rPr>
            </w:pPr>
            <w:r>
              <w:rPr>
                <w:rFonts w:ascii="Arial" w:hAnsi="Arial" w:cs="Arial"/>
              </w:rPr>
              <w:t>Live birth</w:t>
            </w:r>
          </w:p>
        </w:tc>
        <w:tc>
          <w:tcPr>
            <w:tcW w:w="7555" w:type="dxa"/>
          </w:tcPr>
          <w:p w14:paraId="4C081565" w14:textId="3DBCFAE5" w:rsidR="00FE2FC5" w:rsidRDefault="00FE2FC5" w:rsidP="00FE2FC5">
            <w:pPr>
              <w:rPr>
                <w:rFonts w:ascii="Arial" w:hAnsi="Arial" w:cs="Arial"/>
              </w:rPr>
            </w:pPr>
            <w:r w:rsidRPr="00FE2FC5">
              <w:rPr>
                <w:rFonts w:ascii="Arial" w:hAnsi="Arial" w:cs="Arial"/>
              </w:rPr>
              <w:t>Z370</w:t>
            </w:r>
            <w:r>
              <w:rPr>
                <w:rFonts w:ascii="Arial" w:hAnsi="Arial" w:cs="Arial"/>
              </w:rPr>
              <w:t xml:space="preserve">, </w:t>
            </w:r>
            <w:r w:rsidRPr="00FE2FC5">
              <w:rPr>
                <w:rFonts w:ascii="Arial" w:hAnsi="Arial" w:cs="Arial"/>
              </w:rPr>
              <w:t>Z372</w:t>
            </w:r>
            <w:r>
              <w:rPr>
                <w:rFonts w:ascii="Arial" w:hAnsi="Arial" w:cs="Arial"/>
              </w:rPr>
              <w:t xml:space="preserve">, </w:t>
            </w:r>
            <w:r w:rsidRPr="00FE2FC5">
              <w:rPr>
                <w:rFonts w:ascii="Arial" w:hAnsi="Arial" w:cs="Arial"/>
              </w:rPr>
              <w:t>Z3750</w:t>
            </w:r>
            <w:r>
              <w:rPr>
                <w:rFonts w:ascii="Arial" w:hAnsi="Arial" w:cs="Arial"/>
              </w:rPr>
              <w:t xml:space="preserve">, </w:t>
            </w:r>
            <w:r w:rsidRPr="00FE2FC5">
              <w:rPr>
                <w:rFonts w:ascii="Arial" w:hAnsi="Arial" w:cs="Arial"/>
              </w:rPr>
              <w:t>Z3751</w:t>
            </w:r>
            <w:r>
              <w:rPr>
                <w:rFonts w:ascii="Arial" w:hAnsi="Arial" w:cs="Arial"/>
              </w:rPr>
              <w:t xml:space="preserve">, </w:t>
            </w:r>
            <w:r w:rsidRPr="00FE2FC5">
              <w:rPr>
                <w:rFonts w:ascii="Arial" w:hAnsi="Arial" w:cs="Arial"/>
              </w:rPr>
              <w:t>Z3752</w:t>
            </w:r>
            <w:r>
              <w:rPr>
                <w:rFonts w:ascii="Arial" w:hAnsi="Arial" w:cs="Arial"/>
              </w:rPr>
              <w:t xml:space="preserve">, </w:t>
            </w:r>
            <w:r w:rsidRPr="00FE2FC5">
              <w:rPr>
                <w:rFonts w:ascii="Arial" w:hAnsi="Arial" w:cs="Arial"/>
              </w:rPr>
              <w:t>Z3753</w:t>
            </w:r>
            <w:r>
              <w:rPr>
                <w:rFonts w:ascii="Arial" w:hAnsi="Arial" w:cs="Arial"/>
              </w:rPr>
              <w:t xml:space="preserve">, </w:t>
            </w:r>
            <w:r w:rsidRPr="00FE2FC5">
              <w:rPr>
                <w:rFonts w:ascii="Arial" w:hAnsi="Arial" w:cs="Arial"/>
              </w:rPr>
              <w:t>Z3754</w:t>
            </w:r>
            <w:r>
              <w:rPr>
                <w:rFonts w:ascii="Arial" w:hAnsi="Arial" w:cs="Arial"/>
              </w:rPr>
              <w:t xml:space="preserve">, </w:t>
            </w:r>
            <w:r w:rsidRPr="00FE2FC5">
              <w:rPr>
                <w:rFonts w:ascii="Arial" w:hAnsi="Arial" w:cs="Arial"/>
              </w:rPr>
              <w:t>Z3759</w:t>
            </w:r>
            <w:r>
              <w:rPr>
                <w:rFonts w:ascii="Arial" w:hAnsi="Arial" w:cs="Arial"/>
              </w:rPr>
              <w:t xml:space="preserve">, </w:t>
            </w:r>
            <w:r w:rsidRPr="00FE2FC5">
              <w:rPr>
                <w:rFonts w:ascii="Arial" w:hAnsi="Arial" w:cs="Arial"/>
              </w:rPr>
              <w:t>O80</w:t>
            </w:r>
            <w:r>
              <w:rPr>
                <w:rFonts w:ascii="Arial" w:hAnsi="Arial" w:cs="Arial"/>
              </w:rPr>
              <w:t xml:space="preserve">, </w:t>
            </w:r>
            <w:r w:rsidRPr="00FE2FC5">
              <w:rPr>
                <w:rFonts w:ascii="Arial" w:hAnsi="Arial" w:cs="Arial"/>
              </w:rPr>
              <w:t>Z373</w:t>
            </w:r>
            <w:r>
              <w:rPr>
                <w:rFonts w:ascii="Arial" w:hAnsi="Arial" w:cs="Arial"/>
              </w:rPr>
              <w:t xml:space="preserve">, </w:t>
            </w:r>
            <w:r w:rsidRPr="00FE2FC5">
              <w:rPr>
                <w:rFonts w:ascii="Arial" w:hAnsi="Arial" w:cs="Arial"/>
              </w:rPr>
              <w:t>Z3760</w:t>
            </w:r>
            <w:r>
              <w:rPr>
                <w:rFonts w:ascii="Arial" w:hAnsi="Arial" w:cs="Arial"/>
              </w:rPr>
              <w:t xml:space="preserve">, </w:t>
            </w:r>
            <w:r w:rsidRPr="00FE2FC5">
              <w:rPr>
                <w:rFonts w:ascii="Arial" w:hAnsi="Arial" w:cs="Arial"/>
              </w:rPr>
              <w:t>Z3761</w:t>
            </w:r>
            <w:r>
              <w:rPr>
                <w:rFonts w:ascii="Arial" w:hAnsi="Arial" w:cs="Arial"/>
              </w:rPr>
              <w:t xml:space="preserve">, </w:t>
            </w:r>
            <w:r w:rsidRPr="00FE2FC5">
              <w:rPr>
                <w:rFonts w:ascii="Arial" w:hAnsi="Arial" w:cs="Arial"/>
              </w:rPr>
              <w:t>Z3762</w:t>
            </w:r>
            <w:r>
              <w:rPr>
                <w:rFonts w:ascii="Arial" w:hAnsi="Arial" w:cs="Arial"/>
              </w:rPr>
              <w:t xml:space="preserve">, </w:t>
            </w:r>
            <w:r w:rsidRPr="00FE2FC5">
              <w:rPr>
                <w:rFonts w:ascii="Arial" w:hAnsi="Arial" w:cs="Arial"/>
              </w:rPr>
              <w:t>Z3763</w:t>
            </w:r>
            <w:r>
              <w:rPr>
                <w:rFonts w:ascii="Arial" w:hAnsi="Arial" w:cs="Arial"/>
              </w:rPr>
              <w:t xml:space="preserve">, </w:t>
            </w:r>
            <w:r w:rsidRPr="00FE2FC5">
              <w:rPr>
                <w:rFonts w:ascii="Arial" w:hAnsi="Arial" w:cs="Arial"/>
              </w:rPr>
              <w:t>Z3764</w:t>
            </w:r>
            <w:r>
              <w:rPr>
                <w:rFonts w:ascii="Arial" w:hAnsi="Arial" w:cs="Arial"/>
              </w:rPr>
              <w:t xml:space="preserve">, </w:t>
            </w:r>
            <w:r w:rsidRPr="00FE2FC5">
              <w:rPr>
                <w:rFonts w:ascii="Arial" w:hAnsi="Arial" w:cs="Arial"/>
              </w:rPr>
              <w:t>Z3769</w:t>
            </w:r>
          </w:p>
        </w:tc>
      </w:tr>
      <w:tr w:rsidR="00E37E47" w14:paraId="2A2FB8FC" w14:textId="77777777" w:rsidTr="00115148">
        <w:tc>
          <w:tcPr>
            <w:tcW w:w="3235" w:type="dxa"/>
          </w:tcPr>
          <w:p w14:paraId="7C52DF1C" w14:textId="77DFEE09" w:rsidR="00E37E47" w:rsidRDefault="00E37E47" w:rsidP="00B16AD4">
            <w:pPr>
              <w:rPr>
                <w:rFonts w:ascii="Arial" w:hAnsi="Arial" w:cs="Arial"/>
              </w:rPr>
            </w:pPr>
            <w:r>
              <w:rPr>
                <w:rFonts w:ascii="Arial" w:hAnsi="Arial" w:cs="Arial"/>
              </w:rPr>
              <w:t>Stillbirth</w:t>
            </w:r>
          </w:p>
        </w:tc>
        <w:tc>
          <w:tcPr>
            <w:tcW w:w="7555" w:type="dxa"/>
          </w:tcPr>
          <w:p w14:paraId="1246336E" w14:textId="5FAB1092" w:rsidR="00E37E47" w:rsidRPr="00FE2FC5" w:rsidRDefault="00566DCB" w:rsidP="00E37E47">
            <w:pPr>
              <w:rPr>
                <w:rFonts w:ascii="Arial" w:hAnsi="Arial" w:cs="Arial"/>
              </w:rPr>
            </w:pPr>
            <w:r w:rsidRPr="00566DCB">
              <w:rPr>
                <w:rFonts w:ascii="Arial" w:hAnsi="Arial" w:cs="Arial"/>
              </w:rPr>
              <w:t xml:space="preserve">P95, </w:t>
            </w:r>
            <w:r w:rsidR="00E37E47" w:rsidRPr="00E37E47">
              <w:rPr>
                <w:rFonts w:ascii="Arial" w:hAnsi="Arial" w:cs="Arial"/>
              </w:rPr>
              <w:t>Z371</w:t>
            </w:r>
            <w:r w:rsidR="00E37E47">
              <w:rPr>
                <w:rFonts w:ascii="Arial" w:hAnsi="Arial" w:cs="Arial"/>
              </w:rPr>
              <w:t xml:space="preserve">, </w:t>
            </w:r>
            <w:r w:rsidR="00E37E47" w:rsidRPr="00E37E47">
              <w:rPr>
                <w:rFonts w:ascii="Arial" w:hAnsi="Arial" w:cs="Arial"/>
              </w:rPr>
              <w:t>Z374</w:t>
            </w:r>
            <w:r w:rsidR="00E37E47">
              <w:rPr>
                <w:rFonts w:ascii="Arial" w:hAnsi="Arial" w:cs="Arial"/>
              </w:rPr>
              <w:t xml:space="preserve">, </w:t>
            </w:r>
            <w:r w:rsidR="00E37E47" w:rsidRPr="00E37E47">
              <w:rPr>
                <w:rFonts w:ascii="Arial" w:hAnsi="Arial" w:cs="Arial"/>
              </w:rPr>
              <w:t>Z377</w:t>
            </w:r>
            <w:r w:rsidR="00E37E47">
              <w:rPr>
                <w:rFonts w:ascii="Arial" w:hAnsi="Arial" w:cs="Arial"/>
              </w:rPr>
              <w:t xml:space="preserve">, </w:t>
            </w:r>
            <w:r w:rsidR="00E37E47" w:rsidRPr="00E37E47">
              <w:rPr>
                <w:rFonts w:ascii="Arial" w:hAnsi="Arial" w:cs="Arial"/>
              </w:rPr>
              <w:t>O364XX0</w:t>
            </w:r>
            <w:r w:rsidR="00E37E47">
              <w:rPr>
                <w:rFonts w:ascii="Arial" w:hAnsi="Arial" w:cs="Arial"/>
              </w:rPr>
              <w:t xml:space="preserve">, </w:t>
            </w:r>
            <w:r w:rsidR="00E37E47" w:rsidRPr="00E37E47">
              <w:rPr>
                <w:rFonts w:ascii="Arial" w:hAnsi="Arial" w:cs="Arial"/>
              </w:rPr>
              <w:t>O364XX1</w:t>
            </w:r>
            <w:r w:rsidR="00E37E47">
              <w:rPr>
                <w:rFonts w:ascii="Arial" w:hAnsi="Arial" w:cs="Arial"/>
              </w:rPr>
              <w:t xml:space="preserve">, </w:t>
            </w:r>
            <w:r w:rsidR="00E37E47" w:rsidRPr="00E37E47">
              <w:rPr>
                <w:rFonts w:ascii="Arial" w:hAnsi="Arial" w:cs="Arial"/>
              </w:rPr>
              <w:t>O364XX2</w:t>
            </w:r>
            <w:r w:rsidR="00E37E47">
              <w:rPr>
                <w:rFonts w:ascii="Arial" w:hAnsi="Arial" w:cs="Arial"/>
              </w:rPr>
              <w:t xml:space="preserve">, </w:t>
            </w:r>
            <w:r w:rsidR="00E37E47" w:rsidRPr="00E37E47">
              <w:rPr>
                <w:rFonts w:ascii="Arial" w:hAnsi="Arial" w:cs="Arial"/>
              </w:rPr>
              <w:t>O364XX3</w:t>
            </w:r>
            <w:r w:rsidR="00E37E47">
              <w:rPr>
                <w:rFonts w:ascii="Arial" w:hAnsi="Arial" w:cs="Arial"/>
              </w:rPr>
              <w:t xml:space="preserve">, </w:t>
            </w:r>
            <w:r w:rsidR="00E37E47" w:rsidRPr="00E37E47">
              <w:rPr>
                <w:rFonts w:ascii="Arial" w:hAnsi="Arial" w:cs="Arial"/>
              </w:rPr>
              <w:t>O364XX4</w:t>
            </w:r>
            <w:r w:rsidR="00E37E47">
              <w:rPr>
                <w:rFonts w:ascii="Arial" w:hAnsi="Arial" w:cs="Arial"/>
              </w:rPr>
              <w:t xml:space="preserve">, </w:t>
            </w:r>
            <w:r w:rsidR="00E37E47" w:rsidRPr="00E37E47">
              <w:rPr>
                <w:rFonts w:ascii="Arial" w:hAnsi="Arial" w:cs="Arial"/>
              </w:rPr>
              <w:t>O364XX5</w:t>
            </w:r>
            <w:r w:rsidR="00E37E47">
              <w:rPr>
                <w:rFonts w:ascii="Arial" w:hAnsi="Arial" w:cs="Arial"/>
              </w:rPr>
              <w:t xml:space="preserve">, </w:t>
            </w:r>
            <w:r w:rsidR="00E37E47" w:rsidRPr="00E37E47">
              <w:rPr>
                <w:rFonts w:ascii="Arial" w:hAnsi="Arial" w:cs="Arial"/>
              </w:rPr>
              <w:t>O364XX9</w:t>
            </w:r>
          </w:p>
        </w:tc>
      </w:tr>
      <w:tr w:rsidR="00FE2FC5" w14:paraId="79008DC6" w14:textId="77777777" w:rsidTr="00115148">
        <w:tc>
          <w:tcPr>
            <w:tcW w:w="3235" w:type="dxa"/>
          </w:tcPr>
          <w:p w14:paraId="49168633" w14:textId="64BBDA09" w:rsidR="00FE2FC5" w:rsidRDefault="00FE2FC5" w:rsidP="00B16AD4">
            <w:pPr>
              <w:rPr>
                <w:rFonts w:ascii="Arial" w:hAnsi="Arial" w:cs="Arial"/>
              </w:rPr>
            </w:pPr>
            <w:r>
              <w:rPr>
                <w:rFonts w:ascii="Arial" w:hAnsi="Arial" w:cs="Arial"/>
              </w:rPr>
              <w:t>Ectopic pregnancy</w:t>
            </w:r>
          </w:p>
        </w:tc>
        <w:tc>
          <w:tcPr>
            <w:tcW w:w="7555" w:type="dxa"/>
          </w:tcPr>
          <w:p w14:paraId="61879B17" w14:textId="25BB051C" w:rsidR="00E37E47" w:rsidRPr="00E37E47" w:rsidRDefault="00E37E47" w:rsidP="00E37E47">
            <w:pPr>
              <w:pStyle w:val="ListParagraph"/>
              <w:numPr>
                <w:ilvl w:val="0"/>
                <w:numId w:val="11"/>
              </w:numPr>
              <w:rPr>
                <w:rFonts w:ascii="Arial" w:hAnsi="Arial" w:cs="Arial"/>
              </w:rPr>
            </w:pPr>
            <w:r>
              <w:rPr>
                <w:rFonts w:ascii="Arial" w:hAnsi="Arial" w:cs="Arial"/>
              </w:rPr>
              <w:t xml:space="preserve">ICD-10-CM: </w:t>
            </w:r>
            <w:r w:rsidRPr="00E37E47">
              <w:rPr>
                <w:rFonts w:ascii="Arial" w:hAnsi="Arial" w:cs="Arial"/>
              </w:rPr>
              <w:t xml:space="preserve">O00, O08, </w:t>
            </w:r>
          </w:p>
          <w:p w14:paraId="646D6A21" w14:textId="52764747" w:rsidR="00E37E47" w:rsidRDefault="00E37E47" w:rsidP="00E37E47">
            <w:pPr>
              <w:pStyle w:val="ListParagraph"/>
              <w:numPr>
                <w:ilvl w:val="0"/>
                <w:numId w:val="10"/>
              </w:numPr>
              <w:rPr>
                <w:rFonts w:ascii="Arial" w:hAnsi="Arial" w:cs="Arial"/>
              </w:rPr>
            </w:pPr>
            <w:r>
              <w:rPr>
                <w:rFonts w:ascii="Arial" w:hAnsi="Arial" w:cs="Arial"/>
              </w:rPr>
              <w:t xml:space="preserve">ICD-10-PCS: </w:t>
            </w:r>
            <w:r w:rsidRPr="00E37E47">
              <w:rPr>
                <w:rFonts w:ascii="Arial" w:hAnsi="Arial" w:cs="Arial"/>
              </w:rPr>
              <w:t xml:space="preserve">10T20ZZ, 10T23ZZ, 10T24ZZ, 10T27ZZ, 10T28ZZ, 10D27ZZ, 10D28ZZ, </w:t>
            </w:r>
          </w:p>
          <w:p w14:paraId="31F37B84" w14:textId="34197D28" w:rsidR="00E37E47" w:rsidRDefault="00E84672" w:rsidP="00E37E47">
            <w:pPr>
              <w:pStyle w:val="ListParagraph"/>
              <w:numPr>
                <w:ilvl w:val="0"/>
                <w:numId w:val="10"/>
              </w:numPr>
              <w:rPr>
                <w:rFonts w:ascii="Arial" w:hAnsi="Arial" w:cs="Arial"/>
              </w:rPr>
            </w:pPr>
            <w:r>
              <w:rPr>
                <w:rFonts w:ascii="Arial" w:hAnsi="Arial" w:cs="Arial"/>
              </w:rPr>
              <w:t>HCPCS</w:t>
            </w:r>
            <w:r w:rsidR="00E37E47">
              <w:rPr>
                <w:rFonts w:ascii="Arial" w:hAnsi="Arial" w:cs="Arial"/>
              </w:rPr>
              <w:t xml:space="preserve">: </w:t>
            </w:r>
            <w:r w:rsidR="00E37E47" w:rsidRPr="00E37E47">
              <w:rPr>
                <w:rFonts w:ascii="Arial" w:hAnsi="Arial" w:cs="Arial"/>
              </w:rPr>
              <w:t>59100, 59120, 59121, 59130, 59135, 59136, 59140, 59150, 59151</w:t>
            </w:r>
          </w:p>
          <w:p w14:paraId="0027269A" w14:textId="4FDFEBCD" w:rsidR="00E37E47" w:rsidRPr="00E37E47" w:rsidRDefault="00E84672" w:rsidP="00E37E47">
            <w:pPr>
              <w:pStyle w:val="ListParagraph"/>
              <w:numPr>
                <w:ilvl w:val="0"/>
                <w:numId w:val="10"/>
              </w:numPr>
              <w:rPr>
                <w:rFonts w:ascii="Arial" w:hAnsi="Arial" w:cs="Arial"/>
              </w:rPr>
            </w:pPr>
            <w:r>
              <w:rPr>
                <w:rFonts w:ascii="Arial" w:hAnsi="Arial" w:cs="Arial"/>
              </w:rPr>
              <w:t>DRG</w:t>
            </w:r>
            <w:r w:rsidR="00E37E47">
              <w:rPr>
                <w:rFonts w:ascii="Arial" w:hAnsi="Arial" w:cs="Arial"/>
              </w:rPr>
              <w:t xml:space="preserve">: </w:t>
            </w:r>
            <w:r w:rsidR="00E37E47" w:rsidRPr="00E37E47">
              <w:rPr>
                <w:rFonts w:ascii="Arial" w:hAnsi="Arial" w:cs="Arial"/>
              </w:rPr>
              <w:t>777</w:t>
            </w:r>
          </w:p>
        </w:tc>
      </w:tr>
      <w:tr w:rsidR="00E37E47" w14:paraId="53DED003" w14:textId="77777777" w:rsidTr="00115148">
        <w:tc>
          <w:tcPr>
            <w:tcW w:w="3235" w:type="dxa"/>
          </w:tcPr>
          <w:p w14:paraId="6103F51A" w14:textId="15A87466" w:rsidR="00E37E47" w:rsidRDefault="00E37E47" w:rsidP="00B16AD4">
            <w:pPr>
              <w:rPr>
                <w:rFonts w:ascii="Arial" w:hAnsi="Arial" w:cs="Arial"/>
              </w:rPr>
            </w:pPr>
            <w:r>
              <w:rPr>
                <w:rFonts w:ascii="Arial" w:hAnsi="Arial" w:cs="Arial"/>
              </w:rPr>
              <w:t>Abortion</w:t>
            </w:r>
          </w:p>
        </w:tc>
        <w:tc>
          <w:tcPr>
            <w:tcW w:w="7555" w:type="dxa"/>
          </w:tcPr>
          <w:p w14:paraId="2D77E423" w14:textId="77777777" w:rsidR="00E37E47" w:rsidRDefault="00E37E47" w:rsidP="00E37E47">
            <w:pPr>
              <w:pStyle w:val="ListParagraph"/>
              <w:numPr>
                <w:ilvl w:val="0"/>
                <w:numId w:val="11"/>
              </w:numPr>
              <w:rPr>
                <w:rFonts w:ascii="Arial" w:hAnsi="Arial" w:cs="Arial"/>
              </w:rPr>
            </w:pPr>
            <w:r w:rsidRPr="00E37E47">
              <w:rPr>
                <w:rFonts w:ascii="Arial" w:hAnsi="Arial" w:cs="Arial"/>
              </w:rPr>
              <w:t>ICD-10-CM: Z332, O04</w:t>
            </w:r>
          </w:p>
          <w:p w14:paraId="4450E171" w14:textId="74415390" w:rsidR="00E37E47" w:rsidRDefault="00E37E47" w:rsidP="00E37E47">
            <w:pPr>
              <w:pStyle w:val="ListParagraph"/>
              <w:numPr>
                <w:ilvl w:val="0"/>
                <w:numId w:val="11"/>
              </w:numPr>
              <w:rPr>
                <w:rFonts w:ascii="Arial" w:hAnsi="Arial" w:cs="Arial"/>
              </w:rPr>
            </w:pPr>
            <w:r w:rsidRPr="00E37E47">
              <w:rPr>
                <w:rFonts w:ascii="Arial" w:hAnsi="Arial" w:cs="Arial"/>
              </w:rPr>
              <w:t>ICD-10-PCS: 10A00ZZ, 10A03ZZ, 10A04ZZ, 10A07Z6, 10A07ZW, 10A07ZX, 10A07ZZ, 10A08ZZ</w:t>
            </w:r>
          </w:p>
          <w:p w14:paraId="2426E0DD" w14:textId="0C306EB3" w:rsidR="00E37E47" w:rsidRDefault="00E84672" w:rsidP="00E37E47">
            <w:pPr>
              <w:pStyle w:val="ListParagraph"/>
              <w:numPr>
                <w:ilvl w:val="0"/>
                <w:numId w:val="11"/>
              </w:numPr>
              <w:rPr>
                <w:rFonts w:ascii="Arial" w:hAnsi="Arial" w:cs="Arial"/>
              </w:rPr>
            </w:pPr>
            <w:r>
              <w:rPr>
                <w:rFonts w:ascii="Arial" w:hAnsi="Arial" w:cs="Arial"/>
              </w:rPr>
              <w:t>HCPCS</w:t>
            </w:r>
            <w:r w:rsidR="00E37E47">
              <w:rPr>
                <w:rFonts w:ascii="Arial" w:hAnsi="Arial" w:cs="Arial"/>
              </w:rPr>
              <w:t xml:space="preserve">: </w:t>
            </w:r>
            <w:r w:rsidR="00E37E47" w:rsidRPr="00E37E47">
              <w:rPr>
                <w:rFonts w:ascii="Arial" w:hAnsi="Arial" w:cs="Arial"/>
              </w:rPr>
              <w:t>01966, 01964, 59840, 59841, 59850, 59851, 59852, 59855, 59856, 59857, S0199, S2260, S2265, S2262, S2266, S2267</w:t>
            </w:r>
          </w:p>
          <w:p w14:paraId="6FDEDD5B" w14:textId="47417BE2" w:rsidR="00E37E47" w:rsidRPr="00E37E47" w:rsidRDefault="00E37E47" w:rsidP="00E37E47">
            <w:pPr>
              <w:pStyle w:val="ListParagraph"/>
              <w:numPr>
                <w:ilvl w:val="0"/>
                <w:numId w:val="11"/>
              </w:numPr>
              <w:rPr>
                <w:rFonts w:ascii="Arial" w:hAnsi="Arial" w:cs="Arial"/>
              </w:rPr>
            </w:pPr>
            <w:r w:rsidRPr="00E37E47">
              <w:rPr>
                <w:rFonts w:ascii="Arial" w:hAnsi="Arial" w:cs="Arial"/>
              </w:rPr>
              <w:t>Diagnosis-related groups</w:t>
            </w:r>
            <w:r>
              <w:rPr>
                <w:rFonts w:ascii="Arial" w:hAnsi="Arial" w:cs="Arial"/>
              </w:rPr>
              <w:t xml:space="preserve">: </w:t>
            </w:r>
            <w:r w:rsidRPr="00E37E47">
              <w:rPr>
                <w:rFonts w:ascii="Arial" w:hAnsi="Arial" w:cs="Arial"/>
              </w:rPr>
              <w:t>770, 779</w:t>
            </w:r>
          </w:p>
        </w:tc>
      </w:tr>
      <w:tr w:rsidR="00E37E47" w14:paraId="7765026E" w14:textId="77777777" w:rsidTr="00115148">
        <w:tc>
          <w:tcPr>
            <w:tcW w:w="3235" w:type="dxa"/>
          </w:tcPr>
          <w:p w14:paraId="6F2ED37E" w14:textId="7A861A75" w:rsidR="00E37E47" w:rsidRDefault="00E37E47" w:rsidP="00B16AD4">
            <w:pPr>
              <w:rPr>
                <w:rFonts w:ascii="Arial" w:hAnsi="Arial" w:cs="Arial"/>
              </w:rPr>
            </w:pPr>
            <w:r>
              <w:rPr>
                <w:rFonts w:ascii="Arial" w:hAnsi="Arial" w:cs="Arial"/>
              </w:rPr>
              <w:t>Miscarriage/spontaneous abortion</w:t>
            </w:r>
          </w:p>
        </w:tc>
        <w:tc>
          <w:tcPr>
            <w:tcW w:w="7555" w:type="dxa"/>
          </w:tcPr>
          <w:p w14:paraId="0364E648" w14:textId="4F92CA13" w:rsidR="00E37E47" w:rsidRPr="00E37E47" w:rsidRDefault="00E37E47" w:rsidP="00E37E47">
            <w:pPr>
              <w:pStyle w:val="ListParagraph"/>
              <w:numPr>
                <w:ilvl w:val="0"/>
                <w:numId w:val="12"/>
              </w:numPr>
              <w:rPr>
                <w:rFonts w:ascii="Arial" w:hAnsi="Arial" w:cs="Arial"/>
              </w:rPr>
            </w:pPr>
            <w:r w:rsidRPr="00E37E47">
              <w:rPr>
                <w:rFonts w:ascii="Arial" w:hAnsi="Arial" w:cs="Arial"/>
              </w:rPr>
              <w:t>ICD-10-CM: O03</w:t>
            </w:r>
            <w:r>
              <w:rPr>
                <w:rFonts w:ascii="Arial" w:hAnsi="Arial" w:cs="Arial"/>
              </w:rPr>
              <w:t xml:space="preserve">, </w:t>
            </w:r>
            <w:r w:rsidRPr="00E37E47">
              <w:rPr>
                <w:rFonts w:ascii="Arial" w:hAnsi="Arial" w:cs="Arial"/>
              </w:rPr>
              <w:t>O021</w:t>
            </w:r>
          </w:p>
          <w:p w14:paraId="72746C20" w14:textId="5E9DB20E" w:rsidR="00E37E47" w:rsidRPr="00E37E47" w:rsidRDefault="00E84672" w:rsidP="00E37E47">
            <w:pPr>
              <w:pStyle w:val="ListParagraph"/>
              <w:numPr>
                <w:ilvl w:val="0"/>
                <w:numId w:val="11"/>
              </w:numPr>
              <w:rPr>
                <w:rFonts w:ascii="Arial" w:hAnsi="Arial" w:cs="Arial"/>
              </w:rPr>
            </w:pPr>
            <w:bookmarkStart w:id="0" w:name="_Hlk166489045"/>
            <w:r w:rsidRPr="00E84672">
              <w:rPr>
                <w:rFonts w:ascii="Arial" w:hAnsi="Arial" w:cs="Arial"/>
              </w:rPr>
              <w:t>HCPCS</w:t>
            </w:r>
            <w:bookmarkEnd w:id="0"/>
            <w:r w:rsidR="00E37E47">
              <w:rPr>
                <w:rFonts w:ascii="Arial" w:hAnsi="Arial" w:cs="Arial"/>
              </w:rPr>
              <w:t xml:space="preserve">: </w:t>
            </w:r>
            <w:r w:rsidR="00E37E47" w:rsidRPr="00E37E47">
              <w:rPr>
                <w:rFonts w:ascii="Arial" w:hAnsi="Arial" w:cs="Arial"/>
              </w:rPr>
              <w:t>01965</w:t>
            </w:r>
            <w:r w:rsidR="00E37E47">
              <w:rPr>
                <w:rFonts w:ascii="Arial" w:hAnsi="Arial" w:cs="Arial"/>
              </w:rPr>
              <w:t xml:space="preserve">, </w:t>
            </w:r>
            <w:r w:rsidR="00E37E47" w:rsidRPr="00E37E47">
              <w:rPr>
                <w:rFonts w:ascii="Arial" w:hAnsi="Arial" w:cs="Arial"/>
              </w:rPr>
              <w:t>59812</w:t>
            </w:r>
            <w:r w:rsidR="00E37E47">
              <w:rPr>
                <w:rFonts w:ascii="Arial" w:hAnsi="Arial" w:cs="Arial"/>
              </w:rPr>
              <w:t xml:space="preserve">, </w:t>
            </w:r>
            <w:r w:rsidR="00E37E47" w:rsidRPr="00E37E47">
              <w:rPr>
                <w:rFonts w:ascii="Arial" w:hAnsi="Arial" w:cs="Arial"/>
              </w:rPr>
              <w:t>59820</w:t>
            </w:r>
            <w:r w:rsidR="00E37E47">
              <w:rPr>
                <w:rFonts w:ascii="Arial" w:hAnsi="Arial" w:cs="Arial"/>
              </w:rPr>
              <w:t xml:space="preserve">, </w:t>
            </w:r>
            <w:r w:rsidR="00E37E47" w:rsidRPr="00E37E47">
              <w:rPr>
                <w:rFonts w:ascii="Arial" w:hAnsi="Arial" w:cs="Arial"/>
              </w:rPr>
              <w:t>59821</w:t>
            </w:r>
            <w:r w:rsidR="00E37E47">
              <w:rPr>
                <w:rFonts w:ascii="Arial" w:hAnsi="Arial" w:cs="Arial"/>
              </w:rPr>
              <w:t xml:space="preserve">, </w:t>
            </w:r>
            <w:r w:rsidR="00E37E47" w:rsidRPr="00E37E47">
              <w:rPr>
                <w:rFonts w:ascii="Arial" w:hAnsi="Arial" w:cs="Arial"/>
              </w:rPr>
              <w:t>59830</w:t>
            </w:r>
          </w:p>
        </w:tc>
      </w:tr>
      <w:tr w:rsidR="00566DCB" w14:paraId="7994E1CD" w14:textId="77777777" w:rsidTr="00115148">
        <w:tc>
          <w:tcPr>
            <w:tcW w:w="3235" w:type="dxa"/>
          </w:tcPr>
          <w:p w14:paraId="7BE073D8" w14:textId="05B1FD8F" w:rsidR="00566DCB" w:rsidRDefault="00566DCB" w:rsidP="00B16AD4">
            <w:pPr>
              <w:rPr>
                <w:rFonts w:ascii="Arial" w:hAnsi="Arial" w:cs="Arial"/>
              </w:rPr>
            </w:pPr>
            <w:r>
              <w:rPr>
                <w:rFonts w:ascii="Arial" w:hAnsi="Arial" w:cs="Arial"/>
              </w:rPr>
              <w:t>T</w:t>
            </w:r>
            <w:r w:rsidRPr="00566DCB">
              <w:rPr>
                <w:rFonts w:ascii="Arial" w:hAnsi="Arial" w:cs="Arial"/>
              </w:rPr>
              <w:t>rophoblastic and other abnormal products of conception</w:t>
            </w:r>
          </w:p>
        </w:tc>
        <w:tc>
          <w:tcPr>
            <w:tcW w:w="7555" w:type="dxa"/>
          </w:tcPr>
          <w:p w14:paraId="7D9B1AEF" w14:textId="334EF92C" w:rsidR="00566DCB" w:rsidRPr="00566DCB" w:rsidRDefault="00E84672" w:rsidP="00566DCB">
            <w:pPr>
              <w:pStyle w:val="ListParagraph"/>
              <w:numPr>
                <w:ilvl w:val="0"/>
                <w:numId w:val="12"/>
              </w:numPr>
              <w:rPr>
                <w:rFonts w:ascii="Arial" w:hAnsi="Arial" w:cs="Arial"/>
              </w:rPr>
            </w:pPr>
            <w:r w:rsidRPr="00E84672">
              <w:rPr>
                <w:rFonts w:ascii="Arial" w:hAnsi="Arial" w:cs="Arial"/>
              </w:rPr>
              <w:t xml:space="preserve">ICD-10-CM: </w:t>
            </w:r>
            <w:r w:rsidR="00566DCB" w:rsidRPr="00566DCB">
              <w:rPr>
                <w:rFonts w:ascii="Arial" w:hAnsi="Arial" w:cs="Arial"/>
              </w:rPr>
              <w:t>O01</w:t>
            </w:r>
            <w:r w:rsidR="00566DCB">
              <w:rPr>
                <w:rFonts w:ascii="Arial" w:hAnsi="Arial" w:cs="Arial"/>
              </w:rPr>
              <w:t xml:space="preserve">, </w:t>
            </w:r>
            <w:r w:rsidR="00566DCB" w:rsidRPr="00566DCB">
              <w:rPr>
                <w:rFonts w:ascii="Arial" w:hAnsi="Arial" w:cs="Arial"/>
              </w:rPr>
              <w:t>O020</w:t>
            </w:r>
            <w:r w:rsidR="00566DCB">
              <w:rPr>
                <w:rFonts w:ascii="Arial" w:hAnsi="Arial" w:cs="Arial"/>
              </w:rPr>
              <w:t xml:space="preserve">, </w:t>
            </w:r>
            <w:r w:rsidR="00566DCB" w:rsidRPr="00566DCB">
              <w:rPr>
                <w:rFonts w:ascii="Arial" w:hAnsi="Arial" w:cs="Arial"/>
              </w:rPr>
              <w:t>O0289</w:t>
            </w:r>
            <w:r w:rsidR="00566DCB">
              <w:rPr>
                <w:rFonts w:ascii="Arial" w:hAnsi="Arial" w:cs="Arial"/>
              </w:rPr>
              <w:t xml:space="preserve">, </w:t>
            </w:r>
            <w:r w:rsidR="00566DCB" w:rsidRPr="00566DCB">
              <w:rPr>
                <w:rFonts w:ascii="Arial" w:hAnsi="Arial" w:cs="Arial"/>
              </w:rPr>
              <w:t>O029</w:t>
            </w:r>
          </w:p>
          <w:p w14:paraId="6CC9176F" w14:textId="5F7B3C12" w:rsidR="00566DCB" w:rsidRPr="00E37E47" w:rsidRDefault="00E84672" w:rsidP="00566DCB">
            <w:pPr>
              <w:pStyle w:val="ListParagraph"/>
              <w:numPr>
                <w:ilvl w:val="0"/>
                <w:numId w:val="12"/>
              </w:numPr>
              <w:rPr>
                <w:rFonts w:ascii="Arial" w:hAnsi="Arial" w:cs="Arial"/>
              </w:rPr>
            </w:pPr>
            <w:r>
              <w:rPr>
                <w:rFonts w:ascii="Arial" w:hAnsi="Arial" w:cs="Arial"/>
              </w:rPr>
              <w:t>HCPCS</w:t>
            </w:r>
            <w:r w:rsidR="00566DCB">
              <w:rPr>
                <w:rFonts w:ascii="Arial" w:hAnsi="Arial" w:cs="Arial"/>
              </w:rPr>
              <w:t xml:space="preserve">: </w:t>
            </w:r>
            <w:r w:rsidR="00566DCB" w:rsidRPr="00566DCB">
              <w:rPr>
                <w:rFonts w:ascii="Arial" w:hAnsi="Arial" w:cs="Arial"/>
              </w:rPr>
              <w:t>59870</w:t>
            </w:r>
          </w:p>
        </w:tc>
      </w:tr>
      <w:tr w:rsidR="00566DCB" w14:paraId="03EB051D" w14:textId="77777777" w:rsidTr="00115148">
        <w:tc>
          <w:tcPr>
            <w:tcW w:w="3235" w:type="dxa"/>
          </w:tcPr>
          <w:p w14:paraId="7FE2D0E3" w14:textId="1858FE97" w:rsidR="00566DCB" w:rsidRDefault="00566DCB" w:rsidP="00B16AD4">
            <w:pPr>
              <w:rPr>
                <w:rFonts w:ascii="Arial" w:hAnsi="Arial" w:cs="Arial"/>
              </w:rPr>
            </w:pPr>
            <w:r>
              <w:rPr>
                <w:rFonts w:ascii="Arial" w:hAnsi="Arial" w:cs="Arial"/>
              </w:rPr>
              <w:t>Preterm birth</w:t>
            </w:r>
          </w:p>
        </w:tc>
        <w:tc>
          <w:tcPr>
            <w:tcW w:w="7555" w:type="dxa"/>
          </w:tcPr>
          <w:p w14:paraId="3B749E55" w14:textId="4C5EFB9E" w:rsidR="00566DCB" w:rsidRPr="00566DCB" w:rsidRDefault="000C272D" w:rsidP="00566DCB">
            <w:pPr>
              <w:rPr>
                <w:rFonts w:ascii="Arial" w:hAnsi="Arial" w:cs="Arial"/>
              </w:rPr>
            </w:pPr>
            <w:r w:rsidRPr="000C272D">
              <w:rPr>
                <w:rFonts w:ascii="Arial" w:hAnsi="Arial" w:cs="Arial"/>
              </w:rPr>
              <w:t>O60.10</w:t>
            </w:r>
            <w:r>
              <w:rPr>
                <w:rFonts w:ascii="Arial" w:hAnsi="Arial" w:cs="Arial"/>
              </w:rPr>
              <w:t xml:space="preserve">, </w:t>
            </w:r>
            <w:r w:rsidRPr="000C272D">
              <w:rPr>
                <w:rFonts w:ascii="Arial" w:hAnsi="Arial" w:cs="Arial"/>
              </w:rPr>
              <w:t>O60.1</w:t>
            </w:r>
            <w:r>
              <w:rPr>
                <w:rFonts w:ascii="Arial" w:hAnsi="Arial" w:cs="Arial"/>
              </w:rPr>
              <w:t xml:space="preserve">2, </w:t>
            </w:r>
            <w:r w:rsidRPr="000C272D">
              <w:rPr>
                <w:rFonts w:ascii="Arial" w:hAnsi="Arial" w:cs="Arial"/>
              </w:rPr>
              <w:t>O60.1</w:t>
            </w:r>
            <w:r>
              <w:rPr>
                <w:rFonts w:ascii="Arial" w:hAnsi="Arial" w:cs="Arial"/>
              </w:rPr>
              <w:t xml:space="preserve">3, </w:t>
            </w:r>
            <w:r w:rsidRPr="000C272D">
              <w:rPr>
                <w:rFonts w:ascii="Arial" w:hAnsi="Arial" w:cs="Arial"/>
              </w:rPr>
              <w:t>O60.1</w:t>
            </w:r>
            <w:r>
              <w:rPr>
                <w:rFonts w:ascii="Arial" w:hAnsi="Arial" w:cs="Arial"/>
              </w:rPr>
              <w:t xml:space="preserve">4, </w:t>
            </w:r>
            <w:r w:rsidR="00594211" w:rsidRPr="00594211">
              <w:rPr>
                <w:rFonts w:ascii="Arial" w:hAnsi="Arial" w:cs="Arial"/>
              </w:rPr>
              <w:t>P07.</w:t>
            </w:r>
            <w:r w:rsidR="00594211">
              <w:rPr>
                <w:rFonts w:ascii="Arial" w:hAnsi="Arial" w:cs="Arial"/>
              </w:rPr>
              <w:t>0</w:t>
            </w:r>
            <w:r w:rsidR="00594211" w:rsidRPr="00594211">
              <w:rPr>
                <w:rFonts w:ascii="Arial" w:hAnsi="Arial" w:cs="Arial"/>
              </w:rPr>
              <w:t>, P07.</w:t>
            </w:r>
            <w:r w:rsidR="00594211">
              <w:rPr>
                <w:rFonts w:ascii="Arial" w:hAnsi="Arial" w:cs="Arial"/>
              </w:rPr>
              <w:t>1</w:t>
            </w:r>
            <w:r w:rsidR="00594211" w:rsidRPr="00594211">
              <w:rPr>
                <w:rFonts w:ascii="Arial" w:hAnsi="Arial" w:cs="Arial"/>
              </w:rPr>
              <w:t xml:space="preserve">, </w:t>
            </w:r>
            <w:r w:rsidRPr="000C272D">
              <w:rPr>
                <w:rFonts w:ascii="Arial" w:hAnsi="Arial" w:cs="Arial"/>
              </w:rPr>
              <w:t>P07.2</w:t>
            </w:r>
            <w:r>
              <w:rPr>
                <w:rFonts w:ascii="Arial" w:hAnsi="Arial" w:cs="Arial"/>
              </w:rPr>
              <w:t xml:space="preserve">, </w:t>
            </w:r>
            <w:r w:rsidRPr="000C272D">
              <w:rPr>
                <w:rFonts w:ascii="Arial" w:hAnsi="Arial" w:cs="Arial"/>
              </w:rPr>
              <w:t>P07.</w:t>
            </w:r>
            <w:r>
              <w:rPr>
                <w:rFonts w:ascii="Arial" w:hAnsi="Arial" w:cs="Arial"/>
              </w:rPr>
              <w:t>3</w:t>
            </w:r>
          </w:p>
        </w:tc>
      </w:tr>
      <w:tr w:rsidR="00566DCB" w14:paraId="37B819A5" w14:textId="77777777" w:rsidTr="00115148">
        <w:tc>
          <w:tcPr>
            <w:tcW w:w="3235" w:type="dxa"/>
          </w:tcPr>
          <w:p w14:paraId="557F8911" w14:textId="4560C759" w:rsidR="00566DCB" w:rsidRDefault="00566DCB" w:rsidP="00B16AD4">
            <w:pPr>
              <w:rPr>
                <w:rFonts w:ascii="Arial" w:hAnsi="Arial" w:cs="Arial"/>
              </w:rPr>
            </w:pPr>
            <w:r>
              <w:rPr>
                <w:rFonts w:ascii="Arial" w:hAnsi="Arial" w:cs="Arial"/>
              </w:rPr>
              <w:t xml:space="preserve">Full-term birth </w:t>
            </w:r>
          </w:p>
        </w:tc>
        <w:tc>
          <w:tcPr>
            <w:tcW w:w="7555" w:type="dxa"/>
          </w:tcPr>
          <w:p w14:paraId="18BA2207" w14:textId="675ED1D7" w:rsidR="00566DCB" w:rsidRPr="00566DCB" w:rsidRDefault="00566DCB" w:rsidP="00566DCB">
            <w:pPr>
              <w:rPr>
                <w:rFonts w:ascii="Arial" w:hAnsi="Arial" w:cs="Arial"/>
              </w:rPr>
            </w:pPr>
            <w:r w:rsidRPr="00115148">
              <w:rPr>
                <w:rFonts w:ascii="Arial" w:hAnsi="Arial" w:cs="Arial"/>
              </w:rPr>
              <w:t>O6020X0-9, O6022X0-9, O6023X0-9, O4202, O4292, O471, O80</w:t>
            </w:r>
          </w:p>
        </w:tc>
      </w:tr>
      <w:tr w:rsidR="00566DCB" w14:paraId="7671BAD8" w14:textId="77777777" w:rsidTr="00115148">
        <w:tc>
          <w:tcPr>
            <w:tcW w:w="3235" w:type="dxa"/>
          </w:tcPr>
          <w:p w14:paraId="7CF72CBA" w14:textId="292B9DB4" w:rsidR="00566DCB" w:rsidRDefault="00566DCB" w:rsidP="00B16AD4">
            <w:pPr>
              <w:rPr>
                <w:rFonts w:ascii="Arial" w:hAnsi="Arial" w:cs="Arial"/>
              </w:rPr>
            </w:pPr>
            <w:r>
              <w:rPr>
                <w:rFonts w:ascii="Arial" w:hAnsi="Arial" w:cs="Arial"/>
              </w:rPr>
              <w:t>D</w:t>
            </w:r>
            <w:r w:rsidRPr="00566DCB">
              <w:rPr>
                <w:rFonts w:ascii="Arial" w:hAnsi="Arial" w:cs="Arial"/>
              </w:rPr>
              <w:t>elivery or extraction of products of conception</w:t>
            </w:r>
          </w:p>
        </w:tc>
        <w:tc>
          <w:tcPr>
            <w:tcW w:w="7555" w:type="dxa"/>
          </w:tcPr>
          <w:p w14:paraId="34B114EB" w14:textId="77777777" w:rsidR="00566DCB" w:rsidRDefault="00566DCB" w:rsidP="00566DCB">
            <w:pPr>
              <w:pStyle w:val="ListParagraph"/>
              <w:numPr>
                <w:ilvl w:val="0"/>
                <w:numId w:val="13"/>
              </w:numPr>
              <w:rPr>
                <w:rFonts w:ascii="Arial" w:hAnsi="Arial" w:cs="Arial"/>
              </w:rPr>
            </w:pPr>
            <w:r>
              <w:rPr>
                <w:rFonts w:ascii="Arial" w:hAnsi="Arial" w:cs="Arial"/>
              </w:rPr>
              <w:t xml:space="preserve">ICD-10: </w:t>
            </w:r>
            <w:r w:rsidRPr="00566DCB">
              <w:rPr>
                <w:rFonts w:ascii="Arial" w:hAnsi="Arial" w:cs="Arial"/>
              </w:rPr>
              <w:t xml:space="preserve">O1002, O1012, O1022, O1032, O1042, O1092, O114, O1204, O1214, O1224, O134, O1404, O1414, O1424, O1494, O151, O164, O2402, O2412, O2432, O24420, O24424, O24425, O24429, O2482, O2492, O252, O2662, O2672, O6010X0, O6010X1, O6010X2, O6010X3, O6010X4, O6010X5, O6010X9, O6012X0, O6012X1, O6012X2, O6012X3, O6012X4, O6012X5, O6012X9, O6013X0, O6013X1, O6013X2, O6013X3, O6013X4, O6013X5, O6013X9, O6014X0, O6014X1, O6014X2, O6014X3, O6014X4, O6014X5, O6014X9, O6020X0, O6020X1, O6020X2, O6020X3, O6020X4, O6020X5, O6020X9, O6022X0, O6022X1, O6022X2, O6022X3, O6022X4, O6022X5, O6022X9, O6023X0, O6023X1, O6023X2, O6023X3, O6023X4, O6023X5, O6023X9, O82, O4200, O42011, O42012, O42013, O42019, O4202, O630, O631, O632, O639, O640XX0, O640XX1, O640XX2, O640XX3, O640XX4, O640XX5, O640XX9, O641XX0, O641XX1, O641XX2, O641XX3, O641XX4, O641XX5, O641XX9, O642XX0, O642XX1, O642XX2, O642XX3, O642XX4, O642XX5, O642XX9, O643XX0, O643XX1, O643XX2, O643XX3, O643XX4, O643XX5, O643XX9, O644XX0, O644XX1, O644XX2, O644XX3, O644XX4, O644XX5, O644XX9, O645XX0, O645XX1, O645XX2, O645XX3, O645XX4, O645XX5, O645XX9, O648XX0, O648XX1, O648XX2, O648XX3, O648XX4, O648XX5, O648XX9, O649XX0, O649XX1, O649XX2, O649XX3, O649XX4, O649XX5, O649XX9, O650, O651, O652, O653, O654, O655, O658, O659, O660, O661, O662, O663, O665, O666, O668, O669, O670, O678, O679, O68, O690XX0, O690XX1, O690XX2, O690XX3, O690XX4, O690XX5, O690XX9, O691XX0, O691XX1, O691XX2, O691XX3, O691XX4, O691XX5, O691XX9, O692XX0, O692XX1, O692XX2, O692XX3, O692XX4, O692XX5, O692XX9, O693XX0, O693XX1, O693XX2, O693XX3, O693XX4, O693XX5, O693XX9, O694XX0, O694XX1, O694XX2, O694XX3, O694XX4, O694XX5, </w:t>
            </w:r>
            <w:r w:rsidRPr="00566DCB">
              <w:rPr>
                <w:rFonts w:ascii="Arial" w:hAnsi="Arial" w:cs="Arial"/>
              </w:rPr>
              <w:lastRenderedPageBreak/>
              <w:t xml:space="preserve">O694XX9, O695XX0, O695XX1, O695XX2, O695XX3, O695XX4, O695XX5, O695XX9, O6981X0, O6981X1, O6981X2, O6981X3, O6981X4, O6981X5, O6981X9, O6982X0, O6982X1, O6982X2, O6982X3, O6982X4, O6982X5 O6982X9 O6989X0 O6989X1 O6989X2 O6989X3 O6989X4 O6989X5 O6989X9 O699XX0 O699XX1 O699XX2 O699XX3 O699XX4 O699XX5 O699XX9 O700 O701 O702 O7020 O7021 O7022 O7023 O703 O704 O709 O711 O721 O740 O741 O742 O743 O744 O745 O746 O747 O748 O749 O750 O752 O753 O755 O7581 O7582 O7589 O759 O76 O770 O771 O778 O779 O8802 O8812 O8822 O8832 O8882 O9802 O9812 O9822 O9832 O9842 O9852 O9862 O9872 O9882 O9892 O9902 O9912 O99214 O99284 O99314 O99324 O99334 O99344 O99354 O9942 O9952 O9962 O9972 O99814 O99824 O99834 O99844 O9A12 O9A22 O9A32 O9A42 O9A52 Z379 Z390 0W8NXZZ 10D00Z0 10D00Z1 10D00Z2 10D07Z3 10D07Z4 10D07Z5 10D07Z6 10D07Z7 10D07Z8 10D17Z9 10D17ZZ 10D18Z9 10D18ZZ 10E0XZZ </w:t>
            </w:r>
          </w:p>
          <w:p w14:paraId="5052CB8D" w14:textId="77777777" w:rsidR="00566DCB" w:rsidRDefault="00566DCB" w:rsidP="00566DCB">
            <w:pPr>
              <w:pStyle w:val="ListParagraph"/>
              <w:numPr>
                <w:ilvl w:val="0"/>
                <w:numId w:val="13"/>
              </w:numPr>
              <w:rPr>
                <w:rFonts w:ascii="Arial" w:hAnsi="Arial" w:cs="Arial"/>
              </w:rPr>
            </w:pPr>
            <w:r w:rsidRPr="00566DCB">
              <w:rPr>
                <w:rFonts w:ascii="Arial" w:hAnsi="Arial" w:cs="Arial"/>
              </w:rPr>
              <w:t>CPT/HCPCS</w:t>
            </w:r>
            <w:r>
              <w:rPr>
                <w:rFonts w:ascii="Arial" w:hAnsi="Arial" w:cs="Arial"/>
              </w:rPr>
              <w:t xml:space="preserve">: </w:t>
            </w:r>
            <w:r w:rsidRPr="00566DCB">
              <w:rPr>
                <w:rFonts w:ascii="Arial" w:hAnsi="Arial" w:cs="Arial"/>
              </w:rPr>
              <w:t xml:space="preserve">1960 1961 1962 1963 1967 1968 1969 59050 59051 59409 59410 59414 59514 59515 59525 59612 59614 59620 59622 99436 99464 99465 G9356 </w:t>
            </w:r>
          </w:p>
          <w:p w14:paraId="317BD39B" w14:textId="51ED57C0" w:rsidR="00566DCB" w:rsidRPr="00566DCB" w:rsidRDefault="00566DCB" w:rsidP="00566DCB">
            <w:pPr>
              <w:pStyle w:val="ListParagraph"/>
              <w:numPr>
                <w:ilvl w:val="0"/>
                <w:numId w:val="13"/>
              </w:numPr>
              <w:rPr>
                <w:rFonts w:ascii="Arial" w:hAnsi="Arial" w:cs="Arial"/>
              </w:rPr>
            </w:pPr>
            <w:r>
              <w:rPr>
                <w:rFonts w:ascii="Arial" w:hAnsi="Arial" w:cs="Arial"/>
              </w:rPr>
              <w:t xml:space="preserve">DRG: </w:t>
            </w:r>
            <w:r w:rsidRPr="00566DCB">
              <w:rPr>
                <w:rFonts w:ascii="Arial" w:hAnsi="Arial" w:cs="Arial"/>
              </w:rPr>
              <w:t xml:space="preserve">371/766 373/775 374/767 370/765 372/774 375/768, </w:t>
            </w:r>
          </w:p>
        </w:tc>
      </w:tr>
      <w:tr w:rsidR="00566DCB" w14:paraId="2A49CC9E" w14:textId="77777777" w:rsidTr="00115148">
        <w:tc>
          <w:tcPr>
            <w:tcW w:w="3235" w:type="dxa"/>
          </w:tcPr>
          <w:p w14:paraId="7C08C315" w14:textId="094DDABC" w:rsidR="00566DCB" w:rsidRDefault="00566DCB" w:rsidP="00B16AD4">
            <w:pPr>
              <w:rPr>
                <w:rFonts w:ascii="Arial" w:hAnsi="Arial" w:cs="Arial"/>
              </w:rPr>
            </w:pPr>
            <w:r>
              <w:rPr>
                <w:rFonts w:ascii="Arial" w:hAnsi="Arial" w:cs="Arial"/>
              </w:rPr>
              <w:lastRenderedPageBreak/>
              <w:t>Prenatal care</w:t>
            </w:r>
          </w:p>
        </w:tc>
        <w:tc>
          <w:tcPr>
            <w:tcW w:w="7555" w:type="dxa"/>
          </w:tcPr>
          <w:p w14:paraId="7730E839" w14:textId="6FF3F117" w:rsidR="00566DCB" w:rsidRPr="00566DCB" w:rsidRDefault="00566DCB" w:rsidP="00566DCB">
            <w:pPr>
              <w:rPr>
                <w:rFonts w:ascii="Arial" w:hAnsi="Arial" w:cs="Arial"/>
              </w:rPr>
            </w:pPr>
            <w:r w:rsidRPr="00566DCB">
              <w:rPr>
                <w:rFonts w:ascii="Arial" w:hAnsi="Arial" w:cs="Arial"/>
              </w:rPr>
              <w:t>O368310, O368311, O368312, O368313, O368314, O368315, O42011, O42111, O42911, 76801, 76802, O0901, O0911, O09211, O09291, O0931, O0941, O09511, O09521, O09611, O09621, O0971, O09811, O09821, O09891, O0991, O09A1, O10011, O10111, O10211, O10311, O10411, O10911, O111, O1201, O1211, O1221, O131,</w:t>
            </w:r>
            <w:r w:rsidRPr="00566DCB">
              <w:rPr>
                <w:rFonts w:ascii="Arial" w:hAnsi="Arial" w:cs="Arial"/>
              </w:rPr>
              <w:tab/>
              <w:t xml:space="preserve">O161, O2201, O2211, O2221, O2231, O2241, O2251, O228X1, O2291, O2301, O2311, O2321, O2331, O2341, O23511, O23521, O23591, O2391, O24011, O24111, O24311, O24811, O24911, O2511, O2601, O2611, O2621, O2631, O2641, O2651, O26611, O26711, O26811, O26821, O26831, O26841, O26851, O26891, O2691, O29011, O29021, O29091, O29111, O29121, O29191, O29211, O29291, O293X1, O2941, O295X1, O2961, O298X1, O2991, O30001, O30011, O30021, O30031, O30041, O30091, O30101, O30111, O30121, O30131, O30191, O30201, O30211, O30221, O30231, O30291, O30801, O30811, O30821, O30831, O30891, O3091, O3101X0, O3101X1, O3101X2, O3101X3, O3101X4, O3101X5, O3101X9, O3111X0, O3111X1, O3111X2, O3111X3, O3111X4, O3111X5, O3111X9, O3121X0, O3121X1, O3121X2, O3121X3, O3121X4, O3121X5, O3121X9, O3131X0, O3131X1, O3131X2, O3131X3, O3131X4, O3131X5, O3131X9, O318X10, O318X11, O318X12, O318X13, O318X14, O318X15, O318X19, O3401, O3411, O3431, O3441, O34511, O34521, O34531, O34591, O3461, O3471, O3481, O3491, O360110, O360111, O360112, O360113, O360114, O360115, O360119, O360910, O360911, O360912, O360913, O360914, O360915, O360919, O361110, O361111, O361112, O361113, O361114, O361115, O361119, O361910, O361911, O361912, O361913, O361914, O361915, O361919, O3621X0, O3621X1, O3621X2, O3621X3, O3621X4, O3621X5, O3621X9, O365110, O365111, O365112, O365113, O365114, O365115, O365119, O365910, O365911, O365912, O365913, O365914, O365915, O365919, O3661X0, O3661X1, O3661X2, O3661X3, O3661X4, O3661X5, O3661X9, O3671X0, O3671X1, O3671X2, O3671X3, O3671X4, O3671X5, O3671X9, O368210, O368211, O368212, O368213, O368214, O368215, O368219, O368910, O368911, O368912, O368913, O368914, O368915, O368919, O3691X0, O3691X1, O3691X2, O3691X3, O3691X4, O3691X5, O3691X9, O401XX0, O401XX1, O401XX2, O401XX3, O401XX4, O401XX5, O401XX9, O4101X0, O4101X1, O4101X2, O4101X3, O4101X4, O4101X5, O4101X9, O411010, O411011, O411012, O411013, O411014, O411015, O411019, O411210, O411211, O411212, </w:t>
            </w:r>
            <w:r w:rsidRPr="00566DCB">
              <w:rPr>
                <w:rFonts w:ascii="Arial" w:hAnsi="Arial" w:cs="Arial"/>
              </w:rPr>
              <w:lastRenderedPageBreak/>
              <w:t xml:space="preserve">O411213, O411214, O411215, O411219, O411410, O411411, O411412, O411413, O411414, O411415, O411419, O418X10, O418X11, O418X12, O418X13, O418X14, O418X15, O418X19, O4191X0, O4191X1, O4191X2, O4191X3, O4191X4, O4191X5, O4191X9, O43011, O43021, O43101, O43111, O43121, O43191, O43211, O43221, O43231, O43811, O43891, O4391, O4401, O4411, O4421, O4431, O4441, O4451, O45001, O45011, O45021, O45091, O458X1, O4591, O46001, O46011, O46021, O46091, O468X1, O4691, O88011, O88111, O88211, O88311, O88811, O91011, O91111, O91211, O92011, O92111, O98011, O98111, O98211, O98311, O98411, O98511, O98611, O98711, O98811, O98911, O99011, O99111, O99211, O99281, O99311, O99321, O99331, O99341, O99351, O99411, O99511, O99611, O99711, O99841, O9A111, O9A211, O9A311, O9A411, O9A511, Z3401, Z3481, Z3491, O6012X0, O6012X1, O6012X2, O6012X3, O6012X4, O6012X5, O6012X9, O42012, O42112, O42912, O0902, O0912, O09212, O09292, O0932, O0942, O09512, O09522, O09612, O09622, O0972, O09812, O09822, O09892, O0992, O09A2, O10012, O10112, O10212, O10312, O10412, O10912, O112, O1202, O1212, O1222, O132, O1402, O1412, O1422, O1492, O1502, O162, O2202, O2212, O2222, O2232, O2242, O2252, O228X2, O2292, O2302, O2312, O2322, O2332, O2342, O23512, O23522, O23592, O2392, O24012, O24112, O24312, O24812, O24912, O2512, O2602, O2612, O2622, O2632, O2642, O2652, O26612, O26712, O26812, O26822, O26832, O26842, O26852, O26872, O26892, O2692, O29012, O29022, O29092, O29112, O29122, O29192, O29212, O29292, O293X2, O2942, O295X2, O2962, O298X2, O2992, O30002, O30012, O30022, O30032, O30042, O30092, O30102, O30112, O30122, O30132, O30192, O30202, O30212, O30222, O30232, O30292, O30802, O30812, O30822, O30832, O30892, O3092, O3102X0, O3102X1, O3102X2, O3102X3, O3102X4, O3102X5, O3102X9, O3112X0, O3112X1, O3112X2, O3112X3, O3112X4, O3112X5, O3112X9, O3122X0, O3122X1, O3122X2, O3122X3, O3122X4, O3122X5, O3122X9, O3132X0, O3132X1, O3132X2, O3132X3, O3132X4, O3132X5, O3132X9, O318X20, O318X21, O318X22, O318X23, O318X24, O318X25, O318X29, O3402, O3412, O3432, O3442, O34512, O34522, O34532, O34592, O3462, O3472, O3482, O3492, O360120, O360121, O360122, O360123, O360124, O360125, O360129, O360920, O360921, O360922, O360923, O360924, O360925, O360929, O361120, O361121, O361122, O361123, O361124, O361125, O361129, O361920, O361921, O361922, O361923, O361924, O361925, O361929, O3622X0, O3622X1, O3622X2, O3622X3, O3622X4, O3622X5, O3622X9, O365120, O365121, O365122, O365123, O365124, O365125, O365129, O365920, O365921, O365922, O365923, O365924, O365925, O365929, O3662X0, O3662X1, O3662X2, O3662X3, O3662X4, O3662X5, O3662X9, O3672X0, O3672X1, O3672X2, O3672X3, O3672X4, O3672X5, O3672X9, O368120, O368121, O368122, O368123, O368124, O368125, O368129, O368220, O368221, O368222, O368223, O368224, O368225, O368229, O368320, O368321, O368322, O368323, O368324, O368325, O368329, O368920, O368921, O368922, O368923, O368924, O368925, O368929, O3692X0, O3692X1, O3692X2, O3692X3, O3692X4, O3692X5, O3692X9, O402XX0, O402XX1, O402XX2, O402XX3, O402XX4, O402XX5, O402XX9, O4102X0, O4102X1, O4102X2, O4102X3, O4102X4, O4102X5, O4102X9, O411020, O411021, O411022, O411023, O411024, O411025, O411029, O411220, O411221, O411222, O411223, O411224, O411225, O411229, O411420, O411421, O411422, O411423, O411424, O411425, O411429, O418X20, O418X21, O418X22, O418X23, O418X24, O418X25, O418X29, O4192X0, O4192X1, O4192X2, O4192X3, O4192X4, O4192X5, O4192X9, O43012, O43022, O43102, O43112, O43122, O43192, O43212, O43222, O43232, </w:t>
            </w:r>
            <w:r w:rsidRPr="00566DCB">
              <w:rPr>
                <w:rFonts w:ascii="Arial" w:hAnsi="Arial" w:cs="Arial"/>
              </w:rPr>
              <w:lastRenderedPageBreak/>
              <w:t xml:space="preserve">O43812, O43892, O4392, O4402, O4412, O4422, O4432, O4442, O4452, O45002, O45012, O45022, O45092, O458X2, O4592, O46002, O46012, O46022, O46092, O468X2, O4692, O4702, O6002, O7102, O88012, O88112, O88212, O88312, O88812, O91012, O91112, O91212, O92012, O92112, O98012, O98112, O98212, O98312, O98412, O98512, O98612, O98712, O98812, O98912, O99012, O99112, O99212, O99282, O99312, O99322, O99332, O99342, O99352, O99412, O99512, O99612, O99712, O99842, O9A112, O9A212, O9A312, O9A412, O9A512, Z3402, Z3482, Z3492, O6013X0, O6013X1, O6013X2, O6013X3, O6013X4, O6013X5, O6013X9, O6014X0, O6014X1, O6014X2, O6014X3, O6014X4, O6014X5, O6014X9, O42013, O42113, O42913, O0903, O0913, O09213, O09293, O0933, O0943, O09513, O09523, O09613, O09623, O0973, O09813, O09823, O09893, O0993, O09A3, O10013, O10113, O10213, O10313, O10413, O10913, O113, O1203, O1213, O1223, O133, O1403, O1413, O1423, O1493, O1503, O163, O2203, O2213, O2223, O2233, O2243, O2253, O228X3, O2293, O2303, O2313, O2323, O2333, O2343, O23513, O23523, O23593, O2393, O24013, O24113, O24313, O24813, O24913, O2513, O2603, O2613, O2623, O2633, O2643, O2653, O26613, O26713, O26813, O26823, O26833, O26843, O26853, O26873, O26893, O2693, O29013, O29023, O29093, O29113, O29123, O29193, O29213, O29293, O293X3, O2943, O295X3, O2963, O298X3, O2993, O30003, O30013, O30023, O30033, O30043, O30093, O30103, O30113, O30123, O30133, O30193, O30203, O30213, O30223, O30233, O30293, O30803, O30813, O30823, O30833, O30893, O3093, O3103X0, O3103X1, O3103X2, O3103X3, O3103X4, O3103X5, O3103X9, O3113X0, O3113X1, O3113X2, O3113X3, O3113X4, O3113X5, O3113X9, O3123X0, O3123X1, O3123X2, O3123X3, O3123X4, O3123X5, O3123X9, O3133X0, O3133X1, O3133X2, O3133X3, O3133X4, O3133X5, O3133X9, O318X30, O318X31, O318X32, O318X33, O318X34, O318X35, O318X39, O3403, O3413, O3433, O3443, O34513, O34523, O34533, O34593, O3463, O3473, O3483, O3493, O360130, O360131, O360132, O360133, O360134, O360135, O360139, O360930, O360931, O360932, O360933, O360934, O360935, O360939, O361130, O361131, O361132, O361133, O361134, O361135, O361139, O361930, O361931, O361932, O361933, O361934, O361935, O361939, O3623X0, O3623X1, O3623X2, O3623X3, O3623X4, O3623X5, O3623X9, O365130, O365131, O365132, O365133, O365134, O365135, O365139, O365930, O365931, O365932, O365933, O365934, O365935, O365939, O3663X0, O3663X1, O3663X2, O3663X3, O3663X4, O3663X5, O3663X9, O3673X0, O3673X1, O3673X2, O3673X3, O3673X4, O3673X5, O3673X9, O368130, O368131, O368132, O368133, O368134, O368135, O368139, O368230, O368231, O368232, O368233, O368234, O368235, O368239, O368330, O368331, O368332, O368333, O368334, O368335, O368339, O368930, O368931, O368932, O368933, O368934, O368935, O368939, O3693X0, O3693X1, O3693X2, O3693X3, O3693X4, O3693X5, O3693X9, O403XX0, O403XX1, O403XX2, O403XX3, O403XX4, O403XX5, O403XX9, O4103X0, O4103X1, O4103X2, O4103X3, O4103X4, O4103X5, O4103X9, O411030, O411031, O411032, O411033, O411034, O411035, O411039, O411230, O411231, O411232, O411233, O411234, O411235, O411239, O411430, O411431, O411432, O411433, O411434, O411435, O411439, O418X30, O418X31, O418X32, O418X33, O418X34, O418X35, O418X39, O4193X0, O4193X1, O4193X2, O4193X3, O4193X4, O4193X5, O4193X9, O43013, O43023, O43103, O43113, O43123, O43193, O43213, O43223, O43233, O43813, O43893, O4393, O4403, O4413, O4423, O4433, O4443, O4453, O45003, O45013, O45023, O45093, O458X3, O4593, O46003, O46013, O46023, O46093, O468X3, O4693, O4703, O6003, O7103, O88013, O88113, O88213, O88313, O88813, O91013, </w:t>
            </w:r>
            <w:r w:rsidRPr="00566DCB">
              <w:rPr>
                <w:rFonts w:ascii="Arial" w:hAnsi="Arial" w:cs="Arial"/>
              </w:rPr>
              <w:lastRenderedPageBreak/>
              <w:t>O91113, O91213, O92013, O92113, O98013, O98113, O98213, O98313, O98413, O98513, O98613, O98713, O98813, O98913, O99013, O99113, O99213, O99283, O99313, O99323, O99333, O99343, O99353, O99413, O99513, O99613, O99713, O99843, O9A113, O9A213, O9A313, O9A413, O9A513, Z3403, Z3483, Z3493</w:t>
            </w:r>
          </w:p>
        </w:tc>
      </w:tr>
      <w:tr w:rsidR="00EA767F" w14:paraId="2EC5B62C" w14:textId="77777777" w:rsidTr="00115148">
        <w:tc>
          <w:tcPr>
            <w:tcW w:w="3235" w:type="dxa"/>
          </w:tcPr>
          <w:p w14:paraId="459C30F8" w14:textId="3F223065" w:rsidR="00EA767F" w:rsidRDefault="00EA767F" w:rsidP="00B16AD4">
            <w:pPr>
              <w:rPr>
                <w:rFonts w:ascii="Arial" w:hAnsi="Arial" w:cs="Arial"/>
              </w:rPr>
            </w:pPr>
            <w:r>
              <w:rPr>
                <w:rFonts w:ascii="Arial" w:hAnsi="Arial" w:cs="Arial"/>
              </w:rPr>
              <w:lastRenderedPageBreak/>
              <w:t xml:space="preserve">Gestational age </w:t>
            </w:r>
          </w:p>
        </w:tc>
        <w:tc>
          <w:tcPr>
            <w:tcW w:w="7555" w:type="dxa"/>
          </w:tcPr>
          <w:p w14:paraId="140F6C98" w14:textId="1DA77513" w:rsidR="00EA767F" w:rsidRPr="00566DCB" w:rsidRDefault="00EA767F" w:rsidP="00566DCB">
            <w:pPr>
              <w:rPr>
                <w:rFonts w:ascii="Arial" w:hAnsi="Arial" w:cs="Arial"/>
              </w:rPr>
            </w:pPr>
            <w:r w:rsidRPr="00EA767F">
              <w:rPr>
                <w:rFonts w:ascii="Arial" w:hAnsi="Arial" w:cs="Arial"/>
              </w:rPr>
              <w:t>Z3A.00-Z3A.42</w:t>
            </w:r>
          </w:p>
        </w:tc>
      </w:tr>
      <w:tr w:rsidR="00594211" w14:paraId="655DD2C4" w14:textId="77777777" w:rsidTr="00115148">
        <w:tc>
          <w:tcPr>
            <w:tcW w:w="3235" w:type="dxa"/>
          </w:tcPr>
          <w:p w14:paraId="4105E5BF" w14:textId="2DCBAE79" w:rsidR="00594211" w:rsidRDefault="00594211" w:rsidP="00B16AD4">
            <w:pPr>
              <w:rPr>
                <w:rFonts w:ascii="Arial" w:hAnsi="Arial" w:cs="Arial"/>
              </w:rPr>
            </w:pPr>
            <w:r>
              <w:rPr>
                <w:rFonts w:ascii="Arial" w:hAnsi="Arial" w:cs="Arial"/>
              </w:rPr>
              <w:t xml:space="preserve">Pregnancy </w:t>
            </w:r>
          </w:p>
        </w:tc>
        <w:tc>
          <w:tcPr>
            <w:tcW w:w="7555" w:type="dxa"/>
          </w:tcPr>
          <w:p w14:paraId="1A4BB4A5" w14:textId="5C3F0A06" w:rsidR="00594211" w:rsidRPr="00566DCB" w:rsidRDefault="00594211" w:rsidP="00566DCB">
            <w:pPr>
              <w:rPr>
                <w:rFonts w:ascii="Arial" w:hAnsi="Arial" w:cs="Arial"/>
              </w:rPr>
            </w:pPr>
            <w:r>
              <w:rPr>
                <w:rFonts w:ascii="Arial" w:hAnsi="Arial" w:cs="Arial"/>
              </w:rPr>
              <w:t>Any codes related to live birth, stillbirth, ectopic pregnancy, abortion, t</w:t>
            </w:r>
            <w:r w:rsidRPr="00594211">
              <w:rPr>
                <w:rFonts w:ascii="Arial" w:hAnsi="Arial" w:cs="Arial"/>
              </w:rPr>
              <w:t>rophoblastic and other abnormal products of conception</w:t>
            </w:r>
            <w:r>
              <w:rPr>
                <w:rFonts w:ascii="Arial" w:hAnsi="Arial" w:cs="Arial"/>
              </w:rPr>
              <w:t>, miscarriage, preterm birth, full term birth, d</w:t>
            </w:r>
            <w:r w:rsidRPr="00594211">
              <w:rPr>
                <w:rFonts w:ascii="Arial" w:hAnsi="Arial" w:cs="Arial"/>
              </w:rPr>
              <w:t>elivery or extraction of products of conception</w:t>
            </w:r>
            <w:r>
              <w:rPr>
                <w:rFonts w:ascii="Arial" w:hAnsi="Arial" w:cs="Arial"/>
              </w:rPr>
              <w:t>, prenatal care</w:t>
            </w:r>
            <w:r w:rsidR="00EA767F">
              <w:rPr>
                <w:rFonts w:ascii="Arial" w:hAnsi="Arial" w:cs="Arial"/>
              </w:rPr>
              <w:t>, and gestational age</w:t>
            </w:r>
          </w:p>
        </w:tc>
      </w:tr>
      <w:tr w:rsidR="00115148" w14:paraId="01AA0494" w14:textId="77777777" w:rsidTr="00115148">
        <w:tc>
          <w:tcPr>
            <w:tcW w:w="3235" w:type="dxa"/>
          </w:tcPr>
          <w:p w14:paraId="567A747D" w14:textId="6AD05C09" w:rsidR="00115148" w:rsidRDefault="00115148" w:rsidP="00B16AD4">
            <w:pPr>
              <w:rPr>
                <w:rFonts w:ascii="Arial" w:hAnsi="Arial" w:cs="Arial"/>
              </w:rPr>
            </w:pPr>
            <w:r>
              <w:rPr>
                <w:rFonts w:ascii="Arial" w:hAnsi="Arial" w:cs="Arial"/>
              </w:rPr>
              <w:t>Preeclampsia</w:t>
            </w:r>
          </w:p>
        </w:tc>
        <w:tc>
          <w:tcPr>
            <w:tcW w:w="7555" w:type="dxa"/>
          </w:tcPr>
          <w:p w14:paraId="32D3C7F0" w14:textId="5A1BF0C0" w:rsidR="00115148" w:rsidRDefault="00080D44" w:rsidP="00B16AD4">
            <w:pPr>
              <w:rPr>
                <w:rFonts w:ascii="Arial" w:hAnsi="Arial" w:cs="Arial"/>
              </w:rPr>
            </w:pPr>
            <w:r w:rsidRPr="00080D44">
              <w:rPr>
                <w:rFonts w:ascii="Arial" w:hAnsi="Arial" w:cs="Arial"/>
              </w:rPr>
              <w:t>O14.1, O14.2, O11</w:t>
            </w:r>
            <w:r>
              <w:rPr>
                <w:rFonts w:ascii="Arial" w:hAnsi="Arial" w:cs="Arial"/>
              </w:rPr>
              <w:t xml:space="preserve">, </w:t>
            </w:r>
            <w:r w:rsidRPr="00080D44">
              <w:rPr>
                <w:rFonts w:ascii="Arial" w:hAnsi="Arial" w:cs="Arial"/>
              </w:rPr>
              <w:t>O13, O14.0, O14.9</w:t>
            </w:r>
          </w:p>
        </w:tc>
      </w:tr>
      <w:tr w:rsidR="00115148" w14:paraId="29DC3BD0" w14:textId="77777777" w:rsidTr="00115148">
        <w:tc>
          <w:tcPr>
            <w:tcW w:w="3235" w:type="dxa"/>
          </w:tcPr>
          <w:p w14:paraId="727E52B1" w14:textId="15CB3BEF" w:rsidR="00115148" w:rsidRDefault="00115148" w:rsidP="00B16AD4">
            <w:pPr>
              <w:rPr>
                <w:rFonts w:ascii="Arial" w:hAnsi="Arial" w:cs="Arial"/>
              </w:rPr>
            </w:pPr>
            <w:r>
              <w:rPr>
                <w:rFonts w:ascii="Arial" w:hAnsi="Arial" w:cs="Arial"/>
              </w:rPr>
              <w:t>Gestational diabetes</w:t>
            </w:r>
          </w:p>
        </w:tc>
        <w:tc>
          <w:tcPr>
            <w:tcW w:w="7555" w:type="dxa"/>
          </w:tcPr>
          <w:p w14:paraId="73374197" w14:textId="69323DC0" w:rsidR="00B227F0" w:rsidRDefault="00080D44" w:rsidP="00080D44">
            <w:pPr>
              <w:rPr>
                <w:rFonts w:ascii="Arial" w:hAnsi="Arial" w:cs="Arial"/>
              </w:rPr>
            </w:pPr>
            <w:r w:rsidRPr="00080D44">
              <w:rPr>
                <w:rFonts w:ascii="Arial" w:hAnsi="Arial" w:cs="Arial"/>
              </w:rPr>
              <w:t>O24, O24.4, 024.4X, O24.9X, P70.0</w:t>
            </w:r>
          </w:p>
        </w:tc>
      </w:tr>
      <w:tr w:rsidR="00115148" w14:paraId="1DA82DB4" w14:textId="77777777" w:rsidTr="00115148">
        <w:tc>
          <w:tcPr>
            <w:tcW w:w="3235" w:type="dxa"/>
          </w:tcPr>
          <w:p w14:paraId="00EF5B14" w14:textId="5C65F13C" w:rsidR="00115148" w:rsidRDefault="00115148" w:rsidP="00B16AD4">
            <w:pPr>
              <w:rPr>
                <w:rFonts w:ascii="Arial" w:hAnsi="Arial" w:cs="Arial"/>
              </w:rPr>
            </w:pPr>
            <w:r>
              <w:rPr>
                <w:rFonts w:ascii="Arial" w:hAnsi="Arial" w:cs="Arial"/>
              </w:rPr>
              <w:t>C-section</w:t>
            </w:r>
            <w:r w:rsidR="00F702F1">
              <w:rPr>
                <w:rFonts w:ascii="Arial" w:hAnsi="Arial" w:cs="Arial"/>
              </w:rPr>
              <w:t xml:space="preserve"> </w:t>
            </w:r>
          </w:p>
        </w:tc>
        <w:tc>
          <w:tcPr>
            <w:tcW w:w="7555" w:type="dxa"/>
          </w:tcPr>
          <w:p w14:paraId="325C7D7B" w14:textId="1C9559E0" w:rsidR="005A4DEE" w:rsidRDefault="005A4DEE" w:rsidP="00080D44">
            <w:pPr>
              <w:pStyle w:val="ListParagraph"/>
              <w:numPr>
                <w:ilvl w:val="0"/>
                <w:numId w:val="15"/>
              </w:numPr>
              <w:rPr>
                <w:rFonts w:ascii="Arial" w:hAnsi="Arial" w:cs="Arial"/>
              </w:rPr>
            </w:pPr>
            <w:r>
              <w:rPr>
                <w:rFonts w:ascii="Arial" w:hAnsi="Arial" w:cs="Arial"/>
              </w:rPr>
              <w:t xml:space="preserve">ICD-10-CM: </w:t>
            </w:r>
            <w:r w:rsidRPr="005A4DEE">
              <w:rPr>
                <w:rFonts w:ascii="Arial" w:hAnsi="Arial" w:cs="Arial"/>
              </w:rPr>
              <w:t>O82.</w:t>
            </w:r>
            <w:r>
              <w:rPr>
                <w:rFonts w:ascii="Arial" w:hAnsi="Arial" w:cs="Arial"/>
              </w:rPr>
              <w:t>X</w:t>
            </w:r>
            <w:r w:rsidRPr="005A4DEE">
              <w:rPr>
                <w:rFonts w:ascii="Arial" w:hAnsi="Arial" w:cs="Arial"/>
              </w:rPr>
              <w:t>, O84.2</w:t>
            </w:r>
          </w:p>
          <w:p w14:paraId="3685288B" w14:textId="309DD761" w:rsidR="00B227F0" w:rsidRDefault="00080D44" w:rsidP="00080D44">
            <w:pPr>
              <w:pStyle w:val="ListParagraph"/>
              <w:numPr>
                <w:ilvl w:val="0"/>
                <w:numId w:val="15"/>
              </w:numPr>
              <w:rPr>
                <w:rFonts w:ascii="Arial" w:hAnsi="Arial" w:cs="Arial"/>
              </w:rPr>
            </w:pPr>
            <w:r w:rsidRPr="00080D44">
              <w:rPr>
                <w:rFonts w:ascii="Arial" w:hAnsi="Arial" w:cs="Arial"/>
              </w:rPr>
              <w:t>ICD-10-PCS</w:t>
            </w:r>
            <w:r>
              <w:rPr>
                <w:rFonts w:ascii="Arial" w:hAnsi="Arial" w:cs="Arial"/>
              </w:rPr>
              <w:t xml:space="preserve">: </w:t>
            </w:r>
            <w:r w:rsidR="00B227F0" w:rsidRPr="00080D44">
              <w:rPr>
                <w:rFonts w:ascii="Arial" w:hAnsi="Arial" w:cs="Arial"/>
              </w:rPr>
              <w:t>10D00Z0, 10D00Z1, 10D00Z2</w:t>
            </w:r>
          </w:p>
          <w:p w14:paraId="7985D0CC" w14:textId="07B15285" w:rsidR="00080D44" w:rsidRPr="00080D44" w:rsidRDefault="00080D44" w:rsidP="00080D44">
            <w:pPr>
              <w:pStyle w:val="ListParagraph"/>
              <w:numPr>
                <w:ilvl w:val="0"/>
                <w:numId w:val="15"/>
              </w:numPr>
              <w:rPr>
                <w:rFonts w:ascii="Arial" w:hAnsi="Arial" w:cs="Arial"/>
              </w:rPr>
            </w:pPr>
            <w:r>
              <w:rPr>
                <w:rFonts w:ascii="Arial" w:hAnsi="Arial" w:cs="Arial"/>
              </w:rPr>
              <w:t>DRG: 370, 371</w:t>
            </w:r>
          </w:p>
        </w:tc>
      </w:tr>
      <w:tr w:rsidR="00115148" w14:paraId="0726230A" w14:textId="77777777" w:rsidTr="00115148">
        <w:tc>
          <w:tcPr>
            <w:tcW w:w="3235" w:type="dxa"/>
          </w:tcPr>
          <w:p w14:paraId="57EE20B1" w14:textId="455510F0" w:rsidR="00115148" w:rsidRDefault="001A148B" w:rsidP="00B16AD4">
            <w:pPr>
              <w:rPr>
                <w:rFonts w:ascii="Arial" w:hAnsi="Arial" w:cs="Arial"/>
              </w:rPr>
            </w:pPr>
            <w:r>
              <w:rPr>
                <w:rFonts w:ascii="Arial" w:hAnsi="Arial" w:cs="Arial"/>
              </w:rPr>
              <w:t xml:space="preserve">Intrauterine growth restriction </w:t>
            </w:r>
          </w:p>
        </w:tc>
        <w:tc>
          <w:tcPr>
            <w:tcW w:w="7555" w:type="dxa"/>
          </w:tcPr>
          <w:p w14:paraId="6568F905" w14:textId="23A49E80" w:rsidR="00115148" w:rsidRDefault="00F702F1" w:rsidP="00B16AD4">
            <w:pPr>
              <w:rPr>
                <w:rFonts w:ascii="Arial" w:hAnsi="Arial" w:cs="Arial"/>
              </w:rPr>
            </w:pPr>
            <w:r w:rsidRPr="00F702F1">
              <w:rPr>
                <w:rFonts w:ascii="Arial" w:hAnsi="Arial" w:cs="Arial"/>
              </w:rPr>
              <w:t>O36.59</w:t>
            </w:r>
          </w:p>
        </w:tc>
      </w:tr>
      <w:tr w:rsidR="001A148B" w14:paraId="345F01BB" w14:textId="77777777" w:rsidTr="00115148">
        <w:tc>
          <w:tcPr>
            <w:tcW w:w="3235" w:type="dxa"/>
          </w:tcPr>
          <w:p w14:paraId="0EAF8F5B" w14:textId="0F71282F" w:rsidR="001A148B" w:rsidRPr="00F0723A" w:rsidRDefault="00F0723A" w:rsidP="00F0723A">
            <w:pPr>
              <w:rPr>
                <w:rFonts w:ascii="Arial" w:hAnsi="Arial" w:cs="Arial"/>
              </w:rPr>
            </w:pPr>
            <w:r w:rsidRPr="00F0723A">
              <w:rPr>
                <w:rFonts w:ascii="Arial" w:hAnsi="Arial" w:cs="Arial"/>
              </w:rPr>
              <w:t xml:space="preserve">Congenital </w:t>
            </w:r>
            <w:r>
              <w:rPr>
                <w:rFonts w:ascii="Arial" w:hAnsi="Arial" w:cs="Arial"/>
              </w:rPr>
              <w:t>m</w:t>
            </w:r>
            <w:r w:rsidRPr="00F0723A">
              <w:rPr>
                <w:rFonts w:ascii="Arial" w:hAnsi="Arial" w:cs="Arial"/>
              </w:rPr>
              <w:t>alformations</w:t>
            </w:r>
          </w:p>
        </w:tc>
        <w:tc>
          <w:tcPr>
            <w:tcW w:w="7555" w:type="dxa"/>
          </w:tcPr>
          <w:p w14:paraId="10FFD326" w14:textId="6EB1CBC0" w:rsidR="001A148B" w:rsidRPr="00BC41CD" w:rsidRDefault="00BC41CD" w:rsidP="00BC41CD">
            <w:pPr>
              <w:pStyle w:val="ListParagraph"/>
              <w:numPr>
                <w:ilvl w:val="0"/>
                <w:numId w:val="16"/>
              </w:numPr>
              <w:rPr>
                <w:rFonts w:ascii="Arial" w:hAnsi="Arial" w:cs="Arial"/>
              </w:rPr>
            </w:pPr>
            <w:r w:rsidRPr="00F0723A">
              <w:rPr>
                <w:rFonts w:ascii="Arial" w:hAnsi="Arial" w:cs="Arial"/>
              </w:rPr>
              <w:t xml:space="preserve">Nervous </w:t>
            </w:r>
            <w:r w:rsidR="00F0723A">
              <w:rPr>
                <w:rFonts w:ascii="Arial" w:hAnsi="Arial" w:cs="Arial"/>
              </w:rPr>
              <w:t>s</w:t>
            </w:r>
            <w:r w:rsidRPr="00F0723A">
              <w:rPr>
                <w:rFonts w:ascii="Arial" w:hAnsi="Arial" w:cs="Arial"/>
              </w:rPr>
              <w:t>ystem</w:t>
            </w:r>
            <w:r w:rsidR="00F0723A">
              <w:rPr>
                <w:rFonts w:ascii="Arial" w:hAnsi="Arial" w:cs="Arial"/>
              </w:rPr>
              <w:t xml:space="preserve">: </w:t>
            </w:r>
            <w:r w:rsidRPr="00F0723A">
              <w:rPr>
                <w:rFonts w:ascii="Arial" w:hAnsi="Arial" w:cs="Arial"/>
              </w:rPr>
              <w:t>Q00-Q07</w:t>
            </w:r>
          </w:p>
          <w:p w14:paraId="0D72F436" w14:textId="23A1BE81" w:rsidR="00BC41CD" w:rsidRPr="00BC41CD" w:rsidRDefault="00BC41CD" w:rsidP="00BC41CD">
            <w:pPr>
              <w:pStyle w:val="ListParagraph"/>
              <w:numPr>
                <w:ilvl w:val="0"/>
                <w:numId w:val="16"/>
              </w:numPr>
              <w:rPr>
                <w:rFonts w:ascii="Arial" w:hAnsi="Arial" w:cs="Arial"/>
              </w:rPr>
            </w:pPr>
            <w:r w:rsidRPr="00F0723A">
              <w:rPr>
                <w:rFonts w:ascii="Arial" w:hAnsi="Arial" w:cs="Arial"/>
              </w:rPr>
              <w:t xml:space="preserve">Eye, </w:t>
            </w:r>
            <w:r w:rsidR="00F0723A">
              <w:rPr>
                <w:rFonts w:ascii="Arial" w:hAnsi="Arial" w:cs="Arial"/>
              </w:rPr>
              <w:t>e</w:t>
            </w:r>
            <w:r w:rsidRPr="00F0723A">
              <w:rPr>
                <w:rFonts w:ascii="Arial" w:hAnsi="Arial" w:cs="Arial"/>
              </w:rPr>
              <w:t xml:space="preserve">ar, </w:t>
            </w:r>
            <w:r w:rsidR="00F0723A">
              <w:rPr>
                <w:rFonts w:ascii="Arial" w:hAnsi="Arial" w:cs="Arial"/>
              </w:rPr>
              <w:t>f</w:t>
            </w:r>
            <w:r w:rsidRPr="00F0723A">
              <w:rPr>
                <w:rFonts w:ascii="Arial" w:hAnsi="Arial" w:cs="Arial"/>
              </w:rPr>
              <w:t xml:space="preserve">ace, and </w:t>
            </w:r>
            <w:r w:rsidR="00F0723A">
              <w:rPr>
                <w:rFonts w:ascii="Arial" w:hAnsi="Arial" w:cs="Arial"/>
              </w:rPr>
              <w:t>n</w:t>
            </w:r>
            <w:r w:rsidRPr="00F0723A">
              <w:rPr>
                <w:rFonts w:ascii="Arial" w:hAnsi="Arial" w:cs="Arial"/>
              </w:rPr>
              <w:t>eck</w:t>
            </w:r>
            <w:r w:rsidR="00F0723A">
              <w:rPr>
                <w:rFonts w:ascii="Arial" w:hAnsi="Arial" w:cs="Arial"/>
              </w:rPr>
              <w:t xml:space="preserve">: </w:t>
            </w:r>
            <w:r w:rsidRPr="00F0723A">
              <w:rPr>
                <w:rFonts w:ascii="Arial" w:hAnsi="Arial" w:cs="Arial"/>
              </w:rPr>
              <w:t>Q10-Q18</w:t>
            </w:r>
          </w:p>
          <w:p w14:paraId="5F866C76" w14:textId="60B47D49" w:rsidR="00BC41CD" w:rsidRPr="00BC41CD" w:rsidRDefault="00BC41CD" w:rsidP="00BC41CD">
            <w:pPr>
              <w:pStyle w:val="ListParagraph"/>
              <w:numPr>
                <w:ilvl w:val="0"/>
                <w:numId w:val="16"/>
              </w:numPr>
              <w:rPr>
                <w:rFonts w:ascii="Arial" w:hAnsi="Arial" w:cs="Arial"/>
              </w:rPr>
            </w:pPr>
            <w:r w:rsidRPr="00F0723A">
              <w:rPr>
                <w:rFonts w:ascii="Arial" w:hAnsi="Arial" w:cs="Arial"/>
              </w:rPr>
              <w:t xml:space="preserve">Circulatory </w:t>
            </w:r>
            <w:r w:rsidR="00F0723A">
              <w:rPr>
                <w:rFonts w:ascii="Arial" w:hAnsi="Arial" w:cs="Arial"/>
              </w:rPr>
              <w:t>s</w:t>
            </w:r>
            <w:r w:rsidRPr="00F0723A">
              <w:rPr>
                <w:rFonts w:ascii="Arial" w:hAnsi="Arial" w:cs="Arial"/>
              </w:rPr>
              <w:t>ystem</w:t>
            </w:r>
            <w:r w:rsidR="00F0723A">
              <w:rPr>
                <w:rFonts w:ascii="Arial" w:hAnsi="Arial" w:cs="Arial"/>
              </w:rPr>
              <w:t xml:space="preserve">: </w:t>
            </w:r>
            <w:r w:rsidRPr="00F0723A">
              <w:rPr>
                <w:rFonts w:ascii="Arial" w:hAnsi="Arial" w:cs="Arial"/>
              </w:rPr>
              <w:t>Q20-Q28</w:t>
            </w:r>
          </w:p>
          <w:p w14:paraId="0C415954" w14:textId="705A6CCF" w:rsidR="00BC41CD" w:rsidRPr="00F0723A" w:rsidRDefault="00F0723A" w:rsidP="00BC41CD">
            <w:pPr>
              <w:pStyle w:val="ListParagraph"/>
              <w:numPr>
                <w:ilvl w:val="0"/>
                <w:numId w:val="16"/>
              </w:numPr>
              <w:rPr>
                <w:rFonts w:ascii="Arial" w:hAnsi="Arial" w:cs="Arial"/>
              </w:rPr>
            </w:pPr>
            <w:r w:rsidRPr="00F0723A">
              <w:rPr>
                <w:rFonts w:ascii="Arial" w:hAnsi="Arial" w:cs="Arial"/>
              </w:rPr>
              <w:t xml:space="preserve">Respiratory </w:t>
            </w:r>
            <w:r>
              <w:rPr>
                <w:rFonts w:ascii="Arial" w:hAnsi="Arial" w:cs="Arial"/>
              </w:rPr>
              <w:t>s</w:t>
            </w:r>
            <w:r w:rsidRPr="00F0723A">
              <w:rPr>
                <w:rFonts w:ascii="Arial" w:hAnsi="Arial" w:cs="Arial"/>
              </w:rPr>
              <w:t>ystem</w:t>
            </w:r>
            <w:r>
              <w:rPr>
                <w:rFonts w:ascii="Arial" w:hAnsi="Arial" w:cs="Arial"/>
              </w:rPr>
              <w:t xml:space="preserve">: </w:t>
            </w:r>
            <w:r w:rsidRPr="00F0723A">
              <w:rPr>
                <w:rFonts w:ascii="Arial" w:hAnsi="Arial" w:cs="Arial"/>
              </w:rPr>
              <w:t>Q30-Q34</w:t>
            </w:r>
          </w:p>
          <w:p w14:paraId="07CCDF89" w14:textId="382BEBA4" w:rsidR="00F0723A" w:rsidRDefault="00F0723A" w:rsidP="00BC41CD">
            <w:pPr>
              <w:pStyle w:val="ListParagraph"/>
              <w:numPr>
                <w:ilvl w:val="0"/>
                <w:numId w:val="16"/>
              </w:numPr>
              <w:rPr>
                <w:rFonts w:ascii="Arial" w:hAnsi="Arial" w:cs="Arial"/>
              </w:rPr>
            </w:pPr>
            <w:r w:rsidRPr="00F0723A">
              <w:rPr>
                <w:rFonts w:ascii="Arial" w:hAnsi="Arial" w:cs="Arial"/>
              </w:rPr>
              <w:t xml:space="preserve">Cleft </w:t>
            </w:r>
            <w:r>
              <w:rPr>
                <w:rFonts w:ascii="Arial" w:hAnsi="Arial" w:cs="Arial"/>
              </w:rPr>
              <w:t>l</w:t>
            </w:r>
            <w:r w:rsidRPr="00F0723A">
              <w:rPr>
                <w:rFonts w:ascii="Arial" w:hAnsi="Arial" w:cs="Arial"/>
              </w:rPr>
              <w:t xml:space="preserve">ip and </w:t>
            </w:r>
            <w:r>
              <w:rPr>
                <w:rFonts w:ascii="Arial" w:hAnsi="Arial" w:cs="Arial"/>
              </w:rPr>
              <w:t>c</w:t>
            </w:r>
            <w:r w:rsidRPr="00F0723A">
              <w:rPr>
                <w:rFonts w:ascii="Arial" w:hAnsi="Arial" w:cs="Arial"/>
              </w:rPr>
              <w:t xml:space="preserve">left </w:t>
            </w:r>
            <w:r>
              <w:rPr>
                <w:rFonts w:ascii="Arial" w:hAnsi="Arial" w:cs="Arial"/>
              </w:rPr>
              <w:t>p</w:t>
            </w:r>
            <w:r w:rsidRPr="00F0723A">
              <w:rPr>
                <w:rFonts w:ascii="Arial" w:hAnsi="Arial" w:cs="Arial"/>
              </w:rPr>
              <w:t>alate</w:t>
            </w:r>
            <w:r>
              <w:rPr>
                <w:rFonts w:ascii="Arial" w:hAnsi="Arial" w:cs="Arial"/>
              </w:rPr>
              <w:t xml:space="preserve">: </w:t>
            </w:r>
            <w:r w:rsidRPr="00F0723A">
              <w:rPr>
                <w:rFonts w:ascii="Arial" w:hAnsi="Arial" w:cs="Arial"/>
              </w:rPr>
              <w:t>Q35-Q37</w:t>
            </w:r>
          </w:p>
          <w:p w14:paraId="2B786991" w14:textId="6156DC9F" w:rsidR="00F0723A" w:rsidRDefault="00F0723A" w:rsidP="00BC41CD">
            <w:pPr>
              <w:pStyle w:val="ListParagraph"/>
              <w:numPr>
                <w:ilvl w:val="0"/>
                <w:numId w:val="16"/>
              </w:numPr>
              <w:rPr>
                <w:rFonts w:ascii="Arial" w:hAnsi="Arial" w:cs="Arial"/>
              </w:rPr>
            </w:pPr>
            <w:r w:rsidRPr="00F0723A">
              <w:rPr>
                <w:rFonts w:ascii="Arial" w:hAnsi="Arial" w:cs="Arial"/>
              </w:rPr>
              <w:t xml:space="preserve">Digestive </w:t>
            </w:r>
            <w:r>
              <w:rPr>
                <w:rFonts w:ascii="Arial" w:hAnsi="Arial" w:cs="Arial"/>
              </w:rPr>
              <w:t>s</w:t>
            </w:r>
            <w:r w:rsidRPr="00F0723A">
              <w:rPr>
                <w:rFonts w:ascii="Arial" w:hAnsi="Arial" w:cs="Arial"/>
              </w:rPr>
              <w:t>ystem</w:t>
            </w:r>
            <w:r>
              <w:rPr>
                <w:rFonts w:ascii="Arial" w:hAnsi="Arial" w:cs="Arial"/>
              </w:rPr>
              <w:t xml:space="preserve">: </w:t>
            </w:r>
            <w:r w:rsidRPr="00F0723A">
              <w:rPr>
                <w:rFonts w:ascii="Arial" w:hAnsi="Arial" w:cs="Arial"/>
              </w:rPr>
              <w:t>Q38-Q45</w:t>
            </w:r>
          </w:p>
          <w:p w14:paraId="25BFAB21" w14:textId="1AFA182A" w:rsidR="00F0723A" w:rsidRDefault="00F0723A" w:rsidP="00BC41CD">
            <w:pPr>
              <w:pStyle w:val="ListParagraph"/>
              <w:numPr>
                <w:ilvl w:val="0"/>
                <w:numId w:val="16"/>
              </w:numPr>
              <w:rPr>
                <w:rFonts w:ascii="Arial" w:hAnsi="Arial" w:cs="Arial"/>
              </w:rPr>
            </w:pPr>
            <w:r w:rsidRPr="00F0723A">
              <w:rPr>
                <w:rFonts w:ascii="Arial" w:hAnsi="Arial" w:cs="Arial"/>
              </w:rPr>
              <w:t xml:space="preserve">Genital </w:t>
            </w:r>
            <w:r>
              <w:rPr>
                <w:rFonts w:ascii="Arial" w:hAnsi="Arial" w:cs="Arial"/>
              </w:rPr>
              <w:t>o</w:t>
            </w:r>
            <w:r w:rsidRPr="00F0723A">
              <w:rPr>
                <w:rFonts w:ascii="Arial" w:hAnsi="Arial" w:cs="Arial"/>
              </w:rPr>
              <w:t>rgans</w:t>
            </w:r>
            <w:r>
              <w:rPr>
                <w:rFonts w:ascii="Arial" w:hAnsi="Arial" w:cs="Arial"/>
              </w:rPr>
              <w:t xml:space="preserve">: </w:t>
            </w:r>
            <w:r w:rsidRPr="00F0723A">
              <w:rPr>
                <w:rFonts w:ascii="Arial" w:hAnsi="Arial" w:cs="Arial"/>
              </w:rPr>
              <w:t>Q50-Q56</w:t>
            </w:r>
          </w:p>
          <w:p w14:paraId="4BFB5D52" w14:textId="7C8A7F75" w:rsidR="00F0723A" w:rsidRDefault="00F0723A" w:rsidP="00BC41CD">
            <w:pPr>
              <w:pStyle w:val="ListParagraph"/>
              <w:numPr>
                <w:ilvl w:val="0"/>
                <w:numId w:val="16"/>
              </w:numPr>
              <w:rPr>
                <w:rFonts w:ascii="Arial" w:hAnsi="Arial" w:cs="Arial"/>
              </w:rPr>
            </w:pPr>
            <w:r w:rsidRPr="00F0723A">
              <w:rPr>
                <w:rFonts w:ascii="Arial" w:hAnsi="Arial" w:cs="Arial"/>
              </w:rPr>
              <w:t xml:space="preserve">Urinary </w:t>
            </w:r>
            <w:r>
              <w:rPr>
                <w:rFonts w:ascii="Arial" w:hAnsi="Arial" w:cs="Arial"/>
              </w:rPr>
              <w:t>s</w:t>
            </w:r>
            <w:r w:rsidRPr="00F0723A">
              <w:rPr>
                <w:rFonts w:ascii="Arial" w:hAnsi="Arial" w:cs="Arial"/>
              </w:rPr>
              <w:t>ystem</w:t>
            </w:r>
            <w:r>
              <w:rPr>
                <w:rFonts w:ascii="Arial" w:hAnsi="Arial" w:cs="Arial"/>
              </w:rPr>
              <w:t xml:space="preserve">: </w:t>
            </w:r>
            <w:r w:rsidRPr="00F0723A">
              <w:rPr>
                <w:rFonts w:ascii="Arial" w:hAnsi="Arial" w:cs="Arial"/>
              </w:rPr>
              <w:t>Q60-Q64</w:t>
            </w:r>
          </w:p>
          <w:p w14:paraId="29CC9FF3" w14:textId="6F5B6E25" w:rsidR="00F0723A" w:rsidRDefault="00F0723A" w:rsidP="00BC41CD">
            <w:pPr>
              <w:pStyle w:val="ListParagraph"/>
              <w:numPr>
                <w:ilvl w:val="0"/>
                <w:numId w:val="16"/>
              </w:numPr>
              <w:rPr>
                <w:rFonts w:ascii="Arial" w:hAnsi="Arial" w:cs="Arial"/>
              </w:rPr>
            </w:pPr>
            <w:r w:rsidRPr="00F0723A">
              <w:rPr>
                <w:rFonts w:ascii="Arial" w:hAnsi="Arial" w:cs="Arial"/>
              </w:rPr>
              <w:t xml:space="preserve">Musculoskeletal </w:t>
            </w:r>
            <w:r>
              <w:rPr>
                <w:rFonts w:ascii="Arial" w:hAnsi="Arial" w:cs="Arial"/>
              </w:rPr>
              <w:t>s</w:t>
            </w:r>
            <w:r w:rsidRPr="00F0723A">
              <w:rPr>
                <w:rFonts w:ascii="Arial" w:hAnsi="Arial" w:cs="Arial"/>
              </w:rPr>
              <w:t>ystem</w:t>
            </w:r>
            <w:r>
              <w:rPr>
                <w:rFonts w:ascii="Arial" w:hAnsi="Arial" w:cs="Arial"/>
              </w:rPr>
              <w:t xml:space="preserve">: </w:t>
            </w:r>
            <w:r w:rsidRPr="00F0723A">
              <w:rPr>
                <w:rFonts w:ascii="Arial" w:hAnsi="Arial" w:cs="Arial"/>
              </w:rPr>
              <w:t>Q65-Q79</w:t>
            </w:r>
          </w:p>
          <w:p w14:paraId="001B5A2C" w14:textId="300B1FE5" w:rsidR="00F0723A" w:rsidRPr="00BC41CD" w:rsidRDefault="00F0723A" w:rsidP="00BC41CD">
            <w:pPr>
              <w:pStyle w:val="ListParagraph"/>
              <w:numPr>
                <w:ilvl w:val="0"/>
                <w:numId w:val="16"/>
              </w:numPr>
              <w:rPr>
                <w:rFonts w:ascii="Arial" w:hAnsi="Arial" w:cs="Arial"/>
              </w:rPr>
            </w:pPr>
            <w:r w:rsidRPr="00F0723A">
              <w:rPr>
                <w:rFonts w:ascii="Arial" w:hAnsi="Arial" w:cs="Arial"/>
              </w:rPr>
              <w:t>Other</w:t>
            </w:r>
            <w:r>
              <w:rPr>
                <w:rFonts w:ascii="Arial" w:hAnsi="Arial" w:cs="Arial"/>
              </w:rPr>
              <w:t xml:space="preserve">: </w:t>
            </w:r>
            <w:r w:rsidRPr="00F0723A">
              <w:rPr>
                <w:rFonts w:ascii="Arial" w:hAnsi="Arial" w:cs="Arial"/>
              </w:rPr>
              <w:t>Q80-Q89</w:t>
            </w:r>
          </w:p>
        </w:tc>
      </w:tr>
      <w:tr w:rsidR="001A148B" w14:paraId="6D5B8611" w14:textId="77777777" w:rsidTr="00115148">
        <w:tc>
          <w:tcPr>
            <w:tcW w:w="3235" w:type="dxa"/>
          </w:tcPr>
          <w:p w14:paraId="6EDC87B2" w14:textId="4A069830" w:rsidR="001A148B" w:rsidRDefault="001A148B" w:rsidP="00B16AD4">
            <w:pPr>
              <w:rPr>
                <w:rFonts w:ascii="Arial" w:hAnsi="Arial" w:cs="Arial"/>
              </w:rPr>
            </w:pPr>
            <w:r>
              <w:rPr>
                <w:rFonts w:ascii="Arial" w:hAnsi="Arial" w:cs="Arial"/>
              </w:rPr>
              <w:t>Large-for-gestational-age infants</w:t>
            </w:r>
          </w:p>
        </w:tc>
        <w:tc>
          <w:tcPr>
            <w:tcW w:w="7555" w:type="dxa"/>
          </w:tcPr>
          <w:p w14:paraId="1D4EA6A3" w14:textId="6CAA5057" w:rsidR="001A148B" w:rsidRDefault="00F702F1" w:rsidP="00F702F1">
            <w:pPr>
              <w:rPr>
                <w:rFonts w:ascii="Arial" w:hAnsi="Arial" w:cs="Arial"/>
              </w:rPr>
            </w:pPr>
            <w:r w:rsidRPr="00F702F1">
              <w:rPr>
                <w:rFonts w:ascii="Arial" w:hAnsi="Arial" w:cs="Arial"/>
              </w:rPr>
              <w:t>O36.60X</w:t>
            </w:r>
            <w:r>
              <w:rPr>
                <w:rFonts w:ascii="Arial" w:hAnsi="Arial" w:cs="Arial"/>
              </w:rPr>
              <w:t xml:space="preserve">, </w:t>
            </w:r>
            <w:r w:rsidRPr="00F702F1">
              <w:rPr>
                <w:rFonts w:ascii="Arial" w:hAnsi="Arial" w:cs="Arial"/>
              </w:rPr>
              <w:t>O36.61X</w:t>
            </w:r>
            <w:r>
              <w:rPr>
                <w:rFonts w:ascii="Arial" w:hAnsi="Arial" w:cs="Arial"/>
              </w:rPr>
              <w:t xml:space="preserve">, </w:t>
            </w:r>
            <w:r w:rsidRPr="00F702F1">
              <w:rPr>
                <w:rFonts w:ascii="Arial" w:hAnsi="Arial" w:cs="Arial"/>
              </w:rPr>
              <w:t>O36.62X</w:t>
            </w:r>
            <w:r>
              <w:rPr>
                <w:rFonts w:ascii="Arial" w:hAnsi="Arial" w:cs="Arial"/>
              </w:rPr>
              <w:t xml:space="preserve">, </w:t>
            </w:r>
            <w:r w:rsidRPr="00F702F1">
              <w:rPr>
                <w:rFonts w:ascii="Arial" w:hAnsi="Arial" w:cs="Arial"/>
              </w:rPr>
              <w:t>O36.63X</w:t>
            </w:r>
          </w:p>
        </w:tc>
      </w:tr>
      <w:tr w:rsidR="00080D44" w14:paraId="7B9EF3D1" w14:textId="77777777" w:rsidTr="00115148">
        <w:tc>
          <w:tcPr>
            <w:tcW w:w="3235" w:type="dxa"/>
          </w:tcPr>
          <w:p w14:paraId="1E097DC0" w14:textId="7A0955DB" w:rsidR="00080D44" w:rsidRDefault="00080D44" w:rsidP="00B16AD4">
            <w:pPr>
              <w:rPr>
                <w:rFonts w:ascii="Arial" w:hAnsi="Arial" w:cs="Arial"/>
              </w:rPr>
            </w:pPr>
            <w:r>
              <w:rPr>
                <w:rFonts w:ascii="Arial" w:hAnsi="Arial" w:cs="Arial"/>
              </w:rPr>
              <w:t>Parity</w:t>
            </w:r>
          </w:p>
        </w:tc>
        <w:tc>
          <w:tcPr>
            <w:tcW w:w="7555" w:type="dxa"/>
          </w:tcPr>
          <w:p w14:paraId="5A01EB14" w14:textId="77777777" w:rsidR="00080D44" w:rsidRDefault="00080D44" w:rsidP="00080D44">
            <w:pPr>
              <w:pStyle w:val="ListParagraph"/>
              <w:numPr>
                <w:ilvl w:val="0"/>
                <w:numId w:val="14"/>
              </w:numPr>
              <w:rPr>
                <w:rFonts w:ascii="Arial" w:hAnsi="Arial" w:cs="Arial"/>
              </w:rPr>
            </w:pPr>
            <w:r w:rsidRPr="00080D44">
              <w:rPr>
                <w:rFonts w:ascii="Arial" w:hAnsi="Arial" w:cs="Arial"/>
              </w:rPr>
              <w:t>Primiparous patient</w:t>
            </w:r>
            <w:r>
              <w:rPr>
                <w:rFonts w:ascii="Arial" w:hAnsi="Arial" w:cs="Arial"/>
              </w:rPr>
              <w:t xml:space="preserve">: </w:t>
            </w:r>
            <w:r w:rsidRPr="00080D44">
              <w:rPr>
                <w:rFonts w:ascii="Arial" w:hAnsi="Arial" w:cs="Arial"/>
              </w:rPr>
              <w:t>Z34.00</w:t>
            </w:r>
            <w:r>
              <w:rPr>
                <w:rFonts w:ascii="Arial" w:hAnsi="Arial" w:cs="Arial"/>
              </w:rPr>
              <w:t xml:space="preserve">, </w:t>
            </w:r>
            <w:r w:rsidRPr="00080D44">
              <w:rPr>
                <w:rFonts w:ascii="Arial" w:hAnsi="Arial" w:cs="Arial"/>
              </w:rPr>
              <w:t>O09.611</w:t>
            </w:r>
            <w:r>
              <w:rPr>
                <w:rFonts w:ascii="Arial" w:hAnsi="Arial" w:cs="Arial"/>
              </w:rPr>
              <w:t xml:space="preserve">, </w:t>
            </w:r>
            <w:r w:rsidRPr="00080D44">
              <w:rPr>
                <w:rFonts w:ascii="Arial" w:hAnsi="Arial" w:cs="Arial"/>
              </w:rPr>
              <w:t>O09.511-513</w:t>
            </w:r>
          </w:p>
          <w:p w14:paraId="6D29E765" w14:textId="3534EED9" w:rsidR="00080D44" w:rsidRPr="00080D44" w:rsidRDefault="00080D44" w:rsidP="00080D44">
            <w:pPr>
              <w:pStyle w:val="ListParagraph"/>
              <w:numPr>
                <w:ilvl w:val="0"/>
                <w:numId w:val="14"/>
              </w:numPr>
              <w:rPr>
                <w:rFonts w:ascii="Arial" w:hAnsi="Arial" w:cs="Arial"/>
              </w:rPr>
            </w:pPr>
            <w:r w:rsidRPr="00080D44">
              <w:rPr>
                <w:rFonts w:ascii="Arial" w:hAnsi="Arial" w:cs="Arial"/>
              </w:rPr>
              <w:t>Multiparous patient</w:t>
            </w:r>
            <w:r>
              <w:rPr>
                <w:rFonts w:ascii="Arial" w:hAnsi="Arial" w:cs="Arial"/>
              </w:rPr>
              <w:t xml:space="preserve">: </w:t>
            </w:r>
            <w:r w:rsidRPr="00080D44">
              <w:rPr>
                <w:rFonts w:ascii="Arial" w:hAnsi="Arial" w:cs="Arial"/>
              </w:rPr>
              <w:t>O34.21</w:t>
            </w:r>
            <w:r>
              <w:rPr>
                <w:rFonts w:ascii="Arial" w:hAnsi="Arial" w:cs="Arial"/>
              </w:rPr>
              <w:t xml:space="preserve">, </w:t>
            </w:r>
            <w:r w:rsidRPr="00080D44">
              <w:rPr>
                <w:rFonts w:ascii="Arial" w:hAnsi="Arial" w:cs="Arial"/>
              </w:rPr>
              <w:t>O09.521, O09.40</w:t>
            </w:r>
            <w:r>
              <w:rPr>
                <w:rFonts w:ascii="Arial" w:hAnsi="Arial" w:cs="Arial"/>
              </w:rPr>
              <w:t xml:space="preserve">, </w:t>
            </w:r>
            <w:r w:rsidRPr="00080D44">
              <w:rPr>
                <w:rFonts w:ascii="Arial" w:hAnsi="Arial" w:cs="Arial"/>
              </w:rPr>
              <w:t>O09.621</w:t>
            </w:r>
            <w:r>
              <w:rPr>
                <w:rFonts w:ascii="Arial" w:hAnsi="Arial" w:cs="Arial"/>
              </w:rPr>
              <w:t xml:space="preserve">, </w:t>
            </w:r>
            <w:r w:rsidRPr="00080D44">
              <w:rPr>
                <w:rFonts w:ascii="Arial" w:hAnsi="Arial" w:cs="Arial"/>
              </w:rPr>
              <w:t>O09.41-43</w:t>
            </w:r>
          </w:p>
        </w:tc>
      </w:tr>
    </w:tbl>
    <w:p w14:paraId="23D7677E" w14:textId="77777777" w:rsidR="00B16AD4" w:rsidRDefault="00B16AD4" w:rsidP="00B16AD4">
      <w:pPr>
        <w:rPr>
          <w:rFonts w:ascii="Arial" w:hAnsi="Arial" w:cs="Arial"/>
        </w:rPr>
      </w:pPr>
    </w:p>
    <w:p w14:paraId="229D843A" w14:textId="54B71E24" w:rsidR="00D9293E" w:rsidRDefault="00D9293E">
      <w:pPr>
        <w:rPr>
          <w:rFonts w:ascii="Arial" w:hAnsi="Arial" w:cs="Arial"/>
        </w:rPr>
      </w:pPr>
    </w:p>
    <w:p w14:paraId="36E0C13C" w14:textId="77777777" w:rsidR="00EA767F" w:rsidRDefault="00EA767F">
      <w:pPr>
        <w:rPr>
          <w:rFonts w:ascii="Arial" w:hAnsi="Arial" w:cs="Arial"/>
        </w:rPr>
      </w:pPr>
      <w:r>
        <w:rPr>
          <w:rFonts w:ascii="Arial" w:hAnsi="Arial" w:cs="Arial"/>
        </w:rPr>
        <w:br w:type="page"/>
      </w:r>
    </w:p>
    <w:p w14:paraId="5E67DA0B" w14:textId="031F620C" w:rsidR="00777DD2" w:rsidRPr="002F5A5F" w:rsidRDefault="00D9293E" w:rsidP="00D9293E">
      <w:pPr>
        <w:jc w:val="center"/>
        <w:rPr>
          <w:rFonts w:ascii="Arial" w:hAnsi="Arial" w:cs="Arial"/>
          <w:b/>
          <w:bCs/>
        </w:rPr>
      </w:pPr>
      <w:r w:rsidRPr="002F5A5F">
        <w:rPr>
          <w:rFonts w:ascii="Arial" w:hAnsi="Arial" w:cs="Arial"/>
          <w:b/>
          <w:bCs/>
        </w:rPr>
        <w:lastRenderedPageBreak/>
        <w:t xml:space="preserve">Table </w:t>
      </w:r>
      <w:r w:rsidR="002544AF" w:rsidRPr="002F5A5F">
        <w:rPr>
          <w:rFonts w:ascii="Arial" w:hAnsi="Arial" w:cs="Arial"/>
          <w:b/>
          <w:bCs/>
        </w:rPr>
        <w:t>5</w:t>
      </w:r>
      <w:r w:rsidRPr="002F5A5F">
        <w:rPr>
          <w:rFonts w:ascii="Arial" w:hAnsi="Arial" w:cs="Arial"/>
          <w:b/>
          <w:bCs/>
        </w:rPr>
        <w:t xml:space="preserve"> Codes used to determine drug exposure during </w:t>
      </w:r>
      <w:proofErr w:type="gramStart"/>
      <w:r w:rsidRPr="002F5A5F">
        <w:rPr>
          <w:rFonts w:ascii="Arial" w:hAnsi="Arial" w:cs="Arial"/>
          <w:b/>
          <w:bCs/>
        </w:rPr>
        <w:t>pregnanc</w:t>
      </w:r>
      <w:r w:rsidR="00D551A7" w:rsidRPr="002F5A5F">
        <w:rPr>
          <w:rFonts w:ascii="Arial" w:hAnsi="Arial" w:cs="Arial"/>
          <w:b/>
          <w:bCs/>
        </w:rPr>
        <w:t>y</w:t>
      </w:r>
      <w:proofErr w:type="gramEnd"/>
    </w:p>
    <w:tbl>
      <w:tblPr>
        <w:tblStyle w:val="TableGrid"/>
        <w:tblW w:w="0" w:type="auto"/>
        <w:tblLook w:val="04A0" w:firstRow="1" w:lastRow="0" w:firstColumn="1" w:lastColumn="0" w:noHBand="0" w:noVBand="1"/>
      </w:tblPr>
      <w:tblGrid>
        <w:gridCol w:w="3235"/>
        <w:gridCol w:w="7555"/>
      </w:tblGrid>
      <w:tr w:rsidR="00D9293E" w14:paraId="3CCB1C68" w14:textId="77777777" w:rsidTr="00D9293E">
        <w:tc>
          <w:tcPr>
            <w:tcW w:w="3235" w:type="dxa"/>
          </w:tcPr>
          <w:p w14:paraId="42D5D1FB" w14:textId="5034E632" w:rsidR="00D9293E" w:rsidRDefault="00D9293E" w:rsidP="006C6E0F">
            <w:pPr>
              <w:rPr>
                <w:rFonts w:ascii="Arial" w:hAnsi="Arial" w:cs="Arial"/>
              </w:rPr>
            </w:pPr>
            <w:r>
              <w:rPr>
                <w:rFonts w:ascii="Arial" w:hAnsi="Arial" w:cs="Arial"/>
              </w:rPr>
              <w:t xml:space="preserve">Variables </w:t>
            </w:r>
          </w:p>
        </w:tc>
        <w:tc>
          <w:tcPr>
            <w:tcW w:w="7555" w:type="dxa"/>
          </w:tcPr>
          <w:p w14:paraId="1FE55A6F" w14:textId="77718C88" w:rsidR="00D9293E" w:rsidRDefault="00D9293E" w:rsidP="006C6E0F">
            <w:pPr>
              <w:rPr>
                <w:rFonts w:ascii="Arial" w:hAnsi="Arial" w:cs="Arial"/>
              </w:rPr>
            </w:pPr>
            <w:r>
              <w:rPr>
                <w:rFonts w:ascii="Arial" w:hAnsi="Arial" w:cs="Arial"/>
              </w:rPr>
              <w:t xml:space="preserve">Codes </w:t>
            </w:r>
          </w:p>
        </w:tc>
      </w:tr>
      <w:tr w:rsidR="00D9293E" w14:paraId="392DB25E" w14:textId="77777777" w:rsidTr="00D9293E">
        <w:tc>
          <w:tcPr>
            <w:tcW w:w="3235" w:type="dxa"/>
          </w:tcPr>
          <w:p w14:paraId="570D9194" w14:textId="4E5BE4DF" w:rsidR="00D9293E" w:rsidRDefault="00D9293E" w:rsidP="006C6E0F">
            <w:pPr>
              <w:rPr>
                <w:rFonts w:ascii="Arial" w:hAnsi="Arial" w:cs="Arial"/>
              </w:rPr>
            </w:pPr>
            <w:r>
              <w:rPr>
                <w:rFonts w:ascii="Arial" w:hAnsi="Arial" w:cs="Arial"/>
              </w:rPr>
              <w:t xml:space="preserve">Gestational age </w:t>
            </w:r>
          </w:p>
        </w:tc>
        <w:tc>
          <w:tcPr>
            <w:tcW w:w="7555" w:type="dxa"/>
          </w:tcPr>
          <w:p w14:paraId="3E96C5C3" w14:textId="0C6ED5E8" w:rsidR="00D9293E" w:rsidRDefault="008053A8" w:rsidP="006C6E0F">
            <w:pPr>
              <w:rPr>
                <w:rFonts w:ascii="Arial" w:hAnsi="Arial" w:cs="Arial"/>
              </w:rPr>
            </w:pPr>
            <w:r w:rsidRPr="008053A8">
              <w:rPr>
                <w:rFonts w:ascii="Arial" w:hAnsi="Arial" w:cs="Arial"/>
              </w:rPr>
              <w:t>Z3A.00</w:t>
            </w:r>
            <w:r>
              <w:rPr>
                <w:rFonts w:ascii="Arial" w:hAnsi="Arial" w:cs="Arial"/>
              </w:rPr>
              <w:t>-</w:t>
            </w:r>
            <w:r w:rsidRPr="008053A8">
              <w:rPr>
                <w:rFonts w:ascii="Arial" w:hAnsi="Arial" w:cs="Arial"/>
              </w:rPr>
              <w:t>Z3A.42, excluding Z3A.49</w:t>
            </w:r>
          </w:p>
        </w:tc>
      </w:tr>
      <w:tr w:rsidR="00D9293E" w14:paraId="32C8C5BE" w14:textId="77777777" w:rsidTr="00D9293E">
        <w:tc>
          <w:tcPr>
            <w:tcW w:w="3235" w:type="dxa"/>
          </w:tcPr>
          <w:p w14:paraId="29208289" w14:textId="45F52F73" w:rsidR="00D9293E" w:rsidRDefault="008053A8" w:rsidP="006C6E0F">
            <w:pPr>
              <w:rPr>
                <w:rFonts w:ascii="Arial" w:hAnsi="Arial" w:cs="Arial"/>
              </w:rPr>
            </w:pPr>
            <w:r>
              <w:rPr>
                <w:rFonts w:ascii="Arial" w:hAnsi="Arial" w:cs="Arial"/>
              </w:rPr>
              <w:t xml:space="preserve">Common screening tests in pregnancy </w:t>
            </w:r>
          </w:p>
        </w:tc>
        <w:tc>
          <w:tcPr>
            <w:tcW w:w="7555" w:type="dxa"/>
          </w:tcPr>
          <w:p w14:paraId="2F68078E" w14:textId="7C2FB05B" w:rsidR="009847EA" w:rsidRPr="009847EA" w:rsidRDefault="009847EA" w:rsidP="009847EA">
            <w:pPr>
              <w:rPr>
                <w:rFonts w:ascii="Arial" w:hAnsi="Arial" w:cs="Arial"/>
              </w:rPr>
            </w:pPr>
            <w:r>
              <w:rPr>
                <w:rFonts w:ascii="Arial" w:hAnsi="Arial" w:cs="Arial"/>
              </w:rPr>
              <w:t xml:space="preserve">CPT or HCPCS code </w:t>
            </w:r>
          </w:p>
          <w:p w14:paraId="690478AA" w14:textId="0FDD147F" w:rsidR="008053A8" w:rsidRDefault="008053A8" w:rsidP="008053A8">
            <w:pPr>
              <w:pStyle w:val="ListParagraph"/>
              <w:numPr>
                <w:ilvl w:val="0"/>
                <w:numId w:val="17"/>
              </w:numPr>
              <w:rPr>
                <w:rFonts w:ascii="Arial" w:hAnsi="Arial" w:cs="Arial"/>
              </w:rPr>
            </w:pPr>
            <w:r w:rsidRPr="008053A8">
              <w:rPr>
                <w:rFonts w:ascii="Arial" w:hAnsi="Arial" w:cs="Arial"/>
              </w:rPr>
              <w:t>Nuchal Translucency Measurement</w:t>
            </w:r>
            <w:r>
              <w:rPr>
                <w:rFonts w:ascii="Arial" w:hAnsi="Arial" w:cs="Arial"/>
              </w:rPr>
              <w:t xml:space="preserve"> (</w:t>
            </w:r>
            <w:r w:rsidR="00B34DBF">
              <w:rPr>
                <w:rFonts w:ascii="Arial" w:hAnsi="Arial" w:cs="Arial"/>
              </w:rPr>
              <w:t>12 weeks</w:t>
            </w:r>
            <w:r>
              <w:rPr>
                <w:rFonts w:ascii="Arial" w:hAnsi="Arial" w:cs="Arial"/>
              </w:rPr>
              <w:t xml:space="preserve">): </w:t>
            </w:r>
            <w:r w:rsidRPr="008053A8">
              <w:rPr>
                <w:rFonts w:ascii="Arial" w:hAnsi="Arial" w:cs="Arial"/>
              </w:rPr>
              <w:t>76813, 76814</w:t>
            </w:r>
          </w:p>
          <w:p w14:paraId="2BABC21E" w14:textId="7EA0F17F" w:rsidR="00B34DBF" w:rsidRDefault="00B34DBF" w:rsidP="008053A8">
            <w:pPr>
              <w:pStyle w:val="ListParagraph"/>
              <w:numPr>
                <w:ilvl w:val="0"/>
                <w:numId w:val="17"/>
              </w:numPr>
              <w:rPr>
                <w:rFonts w:ascii="Arial" w:hAnsi="Arial" w:cs="Arial"/>
              </w:rPr>
            </w:pPr>
            <w:r w:rsidRPr="00B34DBF">
              <w:rPr>
                <w:rFonts w:ascii="Arial" w:hAnsi="Arial" w:cs="Arial"/>
              </w:rPr>
              <w:t>Maternal blood screening (quad screen</w:t>
            </w:r>
            <w:r>
              <w:rPr>
                <w:rFonts w:ascii="Arial" w:hAnsi="Arial" w:cs="Arial"/>
              </w:rPr>
              <w:t>, 18 weeks</w:t>
            </w:r>
            <w:r w:rsidRPr="00B34DBF">
              <w:rPr>
                <w:rFonts w:ascii="Arial" w:hAnsi="Arial" w:cs="Arial"/>
              </w:rPr>
              <w:t>)</w:t>
            </w:r>
            <w:r>
              <w:rPr>
                <w:rFonts w:ascii="Arial" w:hAnsi="Arial" w:cs="Arial"/>
              </w:rPr>
              <w:t xml:space="preserve">: </w:t>
            </w:r>
            <w:r w:rsidRPr="00B34DBF">
              <w:rPr>
                <w:rFonts w:ascii="Arial" w:hAnsi="Arial" w:cs="Arial"/>
              </w:rPr>
              <w:t>82677</w:t>
            </w:r>
          </w:p>
          <w:p w14:paraId="647D9AC0" w14:textId="7C3E8675" w:rsidR="008053A8" w:rsidRDefault="008053A8" w:rsidP="008053A8">
            <w:pPr>
              <w:pStyle w:val="ListParagraph"/>
              <w:numPr>
                <w:ilvl w:val="0"/>
                <w:numId w:val="17"/>
              </w:numPr>
              <w:rPr>
                <w:rFonts w:ascii="Arial" w:hAnsi="Arial" w:cs="Arial"/>
              </w:rPr>
            </w:pPr>
            <w:r w:rsidRPr="008053A8">
              <w:rPr>
                <w:rFonts w:ascii="Arial" w:hAnsi="Arial" w:cs="Arial"/>
              </w:rPr>
              <w:t>Chorionic villus sampling</w:t>
            </w:r>
            <w:r w:rsidR="003B06FD">
              <w:rPr>
                <w:rFonts w:ascii="Arial" w:hAnsi="Arial" w:cs="Arial"/>
              </w:rPr>
              <w:t xml:space="preserve"> </w:t>
            </w:r>
            <w:r w:rsidR="003B06FD" w:rsidRPr="003B06FD">
              <w:rPr>
                <w:rFonts w:ascii="Arial" w:hAnsi="Arial" w:cs="Arial"/>
              </w:rPr>
              <w:t>(</w:t>
            </w:r>
            <w:r w:rsidR="00B34DBF">
              <w:rPr>
                <w:rFonts w:ascii="Arial" w:hAnsi="Arial" w:cs="Arial"/>
              </w:rPr>
              <w:t>12 weeks</w:t>
            </w:r>
            <w:r w:rsidR="003B06FD" w:rsidRPr="003B06FD">
              <w:rPr>
                <w:rFonts w:ascii="Arial" w:hAnsi="Arial" w:cs="Arial"/>
              </w:rPr>
              <w:t xml:space="preserve">): </w:t>
            </w:r>
            <w:r w:rsidRPr="008053A8">
              <w:rPr>
                <w:rFonts w:ascii="Arial" w:hAnsi="Arial" w:cs="Arial"/>
              </w:rPr>
              <w:t xml:space="preserve"> 59015</w:t>
            </w:r>
          </w:p>
          <w:p w14:paraId="4F6529A4" w14:textId="7C72277C" w:rsidR="008053A8" w:rsidRDefault="008053A8" w:rsidP="008053A8">
            <w:pPr>
              <w:pStyle w:val="ListParagraph"/>
              <w:numPr>
                <w:ilvl w:val="0"/>
                <w:numId w:val="17"/>
              </w:numPr>
              <w:rPr>
                <w:rFonts w:ascii="Arial" w:hAnsi="Arial" w:cs="Arial"/>
              </w:rPr>
            </w:pPr>
            <w:r w:rsidRPr="008053A8">
              <w:rPr>
                <w:rFonts w:ascii="Arial" w:hAnsi="Arial" w:cs="Arial"/>
              </w:rPr>
              <w:t>PAPP-A serum test</w:t>
            </w:r>
            <w:r w:rsidR="003B06FD">
              <w:rPr>
                <w:rFonts w:ascii="Arial" w:hAnsi="Arial" w:cs="Arial"/>
              </w:rPr>
              <w:t xml:space="preserve"> </w:t>
            </w:r>
            <w:r w:rsidR="003B06FD" w:rsidRPr="003B06FD">
              <w:rPr>
                <w:rFonts w:ascii="Arial" w:hAnsi="Arial" w:cs="Arial"/>
              </w:rPr>
              <w:t>(gestational age at start: 8</w:t>
            </w:r>
            <w:r w:rsidR="003B06FD">
              <w:rPr>
                <w:rFonts w:ascii="Arial" w:hAnsi="Arial" w:cs="Arial"/>
              </w:rPr>
              <w:t>5</w:t>
            </w:r>
            <w:r w:rsidR="003B06FD" w:rsidRPr="003B06FD">
              <w:rPr>
                <w:rFonts w:ascii="Arial" w:hAnsi="Arial" w:cs="Arial"/>
              </w:rPr>
              <w:t xml:space="preserve"> days): </w:t>
            </w:r>
            <w:r w:rsidRPr="008053A8">
              <w:rPr>
                <w:rFonts w:ascii="Arial" w:hAnsi="Arial" w:cs="Arial"/>
              </w:rPr>
              <w:t xml:space="preserve"> 84163</w:t>
            </w:r>
          </w:p>
          <w:p w14:paraId="3A9A58EE" w14:textId="673734EA" w:rsidR="008053A8" w:rsidRDefault="008053A8" w:rsidP="008053A8">
            <w:pPr>
              <w:pStyle w:val="ListParagraph"/>
              <w:numPr>
                <w:ilvl w:val="0"/>
                <w:numId w:val="17"/>
              </w:numPr>
              <w:rPr>
                <w:rFonts w:ascii="Arial" w:hAnsi="Arial" w:cs="Arial"/>
              </w:rPr>
            </w:pPr>
            <w:r w:rsidRPr="008053A8">
              <w:rPr>
                <w:rFonts w:ascii="Arial" w:hAnsi="Arial" w:cs="Arial"/>
              </w:rPr>
              <w:t>Group B streptococcus screening</w:t>
            </w:r>
            <w:r w:rsidR="003B06FD">
              <w:rPr>
                <w:rFonts w:ascii="Arial" w:hAnsi="Arial" w:cs="Arial"/>
              </w:rPr>
              <w:t xml:space="preserve"> </w:t>
            </w:r>
            <w:r w:rsidR="003B06FD" w:rsidRPr="003B06FD">
              <w:rPr>
                <w:rFonts w:ascii="Arial" w:hAnsi="Arial" w:cs="Arial"/>
              </w:rPr>
              <w:t>(</w:t>
            </w:r>
            <w:r w:rsidR="00B34DBF">
              <w:rPr>
                <w:rFonts w:ascii="Arial" w:hAnsi="Arial" w:cs="Arial"/>
              </w:rPr>
              <w:t>36 weeks</w:t>
            </w:r>
            <w:r w:rsidR="003B06FD" w:rsidRPr="003B06FD">
              <w:rPr>
                <w:rFonts w:ascii="Arial" w:hAnsi="Arial" w:cs="Arial"/>
              </w:rPr>
              <w:t xml:space="preserve">): </w:t>
            </w:r>
            <w:r w:rsidRPr="008053A8">
              <w:rPr>
                <w:rFonts w:ascii="Arial" w:hAnsi="Arial" w:cs="Arial"/>
              </w:rPr>
              <w:t xml:space="preserve"> 87081</w:t>
            </w:r>
          </w:p>
          <w:p w14:paraId="72BDEE88" w14:textId="0833FC23" w:rsidR="003B06FD" w:rsidRPr="00B34DBF" w:rsidRDefault="003B06FD" w:rsidP="00B34DBF">
            <w:pPr>
              <w:pStyle w:val="ListParagraph"/>
              <w:numPr>
                <w:ilvl w:val="0"/>
                <w:numId w:val="17"/>
              </w:numPr>
              <w:rPr>
                <w:rFonts w:ascii="Arial" w:hAnsi="Arial" w:cs="Arial"/>
              </w:rPr>
            </w:pPr>
            <w:r w:rsidRPr="003B06FD">
              <w:rPr>
                <w:rFonts w:ascii="Arial" w:hAnsi="Arial" w:cs="Arial"/>
              </w:rPr>
              <w:t>Fetal aneuploidy genomic sequence analysis, cell-free fetal DNA (</w:t>
            </w:r>
            <w:r w:rsidR="00B34DBF">
              <w:rPr>
                <w:rFonts w:ascii="Arial" w:hAnsi="Arial" w:cs="Arial"/>
              </w:rPr>
              <w:t>17 weeks</w:t>
            </w:r>
            <w:r w:rsidRPr="003B06FD">
              <w:rPr>
                <w:rFonts w:ascii="Arial" w:hAnsi="Arial" w:cs="Arial"/>
              </w:rPr>
              <w:t>): 81420</w:t>
            </w:r>
          </w:p>
          <w:p w14:paraId="7BC41850" w14:textId="59A9AA4F" w:rsidR="00B34DBF" w:rsidRDefault="00B34DBF" w:rsidP="008053A8">
            <w:pPr>
              <w:pStyle w:val="ListParagraph"/>
              <w:numPr>
                <w:ilvl w:val="0"/>
                <w:numId w:val="17"/>
              </w:numPr>
              <w:rPr>
                <w:rFonts w:ascii="Arial" w:hAnsi="Arial" w:cs="Arial"/>
              </w:rPr>
            </w:pPr>
            <w:r w:rsidRPr="00B34DBF">
              <w:rPr>
                <w:rFonts w:ascii="Arial" w:hAnsi="Arial" w:cs="Arial"/>
              </w:rPr>
              <w:t>Anatomical ultrasound</w:t>
            </w:r>
            <w:r>
              <w:rPr>
                <w:rFonts w:ascii="Arial" w:hAnsi="Arial" w:cs="Arial"/>
              </w:rPr>
              <w:t xml:space="preserve"> (20 weeks): </w:t>
            </w:r>
            <w:r w:rsidRPr="003B06FD">
              <w:rPr>
                <w:rFonts w:ascii="Arial" w:hAnsi="Arial" w:cs="Arial"/>
              </w:rPr>
              <w:t>76805, 76810</w:t>
            </w:r>
          </w:p>
          <w:p w14:paraId="5F3C990F" w14:textId="73526DC6" w:rsidR="003B06FD" w:rsidRPr="00B34DBF" w:rsidRDefault="00B34DBF" w:rsidP="00B34DBF">
            <w:pPr>
              <w:pStyle w:val="ListParagraph"/>
              <w:numPr>
                <w:ilvl w:val="0"/>
                <w:numId w:val="17"/>
              </w:numPr>
              <w:rPr>
                <w:rFonts w:ascii="Arial" w:hAnsi="Arial" w:cs="Arial"/>
              </w:rPr>
            </w:pPr>
            <w:r>
              <w:rPr>
                <w:rFonts w:ascii="Arial" w:hAnsi="Arial" w:cs="Arial"/>
              </w:rPr>
              <w:t>Gestational diabetes</w:t>
            </w:r>
            <w:r w:rsidR="003B06FD" w:rsidRPr="003B06FD">
              <w:rPr>
                <w:rFonts w:ascii="Arial" w:hAnsi="Arial" w:cs="Arial"/>
              </w:rPr>
              <w:t xml:space="preserve"> (</w:t>
            </w:r>
            <w:r>
              <w:rPr>
                <w:rFonts w:ascii="Arial" w:hAnsi="Arial" w:cs="Arial"/>
              </w:rPr>
              <w:t>26 weeks</w:t>
            </w:r>
            <w:r w:rsidR="003B06FD" w:rsidRPr="003B06FD">
              <w:rPr>
                <w:rFonts w:ascii="Arial" w:hAnsi="Arial" w:cs="Arial"/>
              </w:rPr>
              <w:t>): 82950, 82951</w:t>
            </w:r>
          </w:p>
        </w:tc>
      </w:tr>
    </w:tbl>
    <w:p w14:paraId="0FC8C753" w14:textId="77777777" w:rsidR="00D9293E" w:rsidRDefault="00D9293E" w:rsidP="006C6E0F">
      <w:pPr>
        <w:rPr>
          <w:rFonts w:ascii="Arial" w:hAnsi="Arial" w:cs="Arial"/>
        </w:rPr>
      </w:pPr>
    </w:p>
    <w:p w14:paraId="1986B58F" w14:textId="50F7F85D" w:rsidR="00B16AD4" w:rsidRPr="00C05C99" w:rsidRDefault="00777DD2" w:rsidP="006C6E0F">
      <w:pPr>
        <w:rPr>
          <w:rFonts w:ascii="Arial" w:hAnsi="Arial" w:cs="Arial"/>
        </w:rPr>
      </w:pPr>
      <w:r>
        <w:rPr>
          <w:rFonts w:ascii="Arial" w:hAnsi="Arial" w:cs="Arial"/>
          <w:noProof/>
        </w:rPr>
        <w:fldChar w:fldCharType="begin"/>
      </w:r>
      <w:r>
        <w:rPr>
          <w:rFonts w:ascii="Arial" w:hAnsi="Arial" w:cs="Arial"/>
        </w:rPr>
        <w:instrText xml:space="preserve"> ADDIN EN.REFLIST </w:instrText>
      </w:r>
      <w:r w:rsidR="00000000">
        <w:rPr>
          <w:rFonts w:ascii="Arial" w:hAnsi="Arial" w:cs="Arial"/>
          <w:noProof/>
        </w:rPr>
        <w:fldChar w:fldCharType="separate"/>
      </w:r>
      <w:r>
        <w:rPr>
          <w:rFonts w:ascii="Arial" w:hAnsi="Arial" w:cs="Arial"/>
        </w:rPr>
        <w:fldChar w:fldCharType="end"/>
      </w:r>
    </w:p>
    <w:sectPr w:rsidR="00B16AD4" w:rsidRPr="00C05C99" w:rsidSect="004148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440"/>
    <w:multiLevelType w:val="hybridMultilevel"/>
    <w:tmpl w:val="0ED09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A47D1"/>
    <w:multiLevelType w:val="hybridMultilevel"/>
    <w:tmpl w:val="D9449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67634"/>
    <w:multiLevelType w:val="hybridMultilevel"/>
    <w:tmpl w:val="0D26A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DF2F1F"/>
    <w:multiLevelType w:val="hybridMultilevel"/>
    <w:tmpl w:val="E7B2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C94721"/>
    <w:multiLevelType w:val="multilevel"/>
    <w:tmpl w:val="081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81BC5"/>
    <w:multiLevelType w:val="hybridMultilevel"/>
    <w:tmpl w:val="2C82E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EF0D1B"/>
    <w:multiLevelType w:val="hybridMultilevel"/>
    <w:tmpl w:val="CAACA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0BF8"/>
    <w:multiLevelType w:val="hybridMultilevel"/>
    <w:tmpl w:val="A4EEB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AC58E6"/>
    <w:multiLevelType w:val="hybridMultilevel"/>
    <w:tmpl w:val="5322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DD1C0D"/>
    <w:multiLevelType w:val="hybridMultilevel"/>
    <w:tmpl w:val="A9722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DB64C6"/>
    <w:multiLevelType w:val="hybridMultilevel"/>
    <w:tmpl w:val="AD52B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593D14"/>
    <w:multiLevelType w:val="hybridMultilevel"/>
    <w:tmpl w:val="D7D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1737F"/>
    <w:multiLevelType w:val="hybridMultilevel"/>
    <w:tmpl w:val="48207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FF67CD"/>
    <w:multiLevelType w:val="hybridMultilevel"/>
    <w:tmpl w:val="007A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5152D"/>
    <w:multiLevelType w:val="multilevel"/>
    <w:tmpl w:val="114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10238"/>
    <w:multiLevelType w:val="hybridMultilevel"/>
    <w:tmpl w:val="A08A5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5E6360"/>
    <w:multiLevelType w:val="hybridMultilevel"/>
    <w:tmpl w:val="2E6EC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4E0CA1"/>
    <w:multiLevelType w:val="hybridMultilevel"/>
    <w:tmpl w:val="67606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8B5061"/>
    <w:multiLevelType w:val="hybridMultilevel"/>
    <w:tmpl w:val="C2B42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7173879">
    <w:abstractNumId w:val="5"/>
  </w:num>
  <w:num w:numId="2" w16cid:durableId="2024286236">
    <w:abstractNumId w:val="16"/>
  </w:num>
  <w:num w:numId="3" w16cid:durableId="1708406815">
    <w:abstractNumId w:val="9"/>
  </w:num>
  <w:num w:numId="4" w16cid:durableId="480734355">
    <w:abstractNumId w:val="18"/>
  </w:num>
  <w:num w:numId="5" w16cid:durableId="1264991937">
    <w:abstractNumId w:val="8"/>
  </w:num>
  <w:num w:numId="6" w16cid:durableId="873274864">
    <w:abstractNumId w:val="7"/>
  </w:num>
  <w:num w:numId="7" w16cid:durableId="454908707">
    <w:abstractNumId w:val="3"/>
  </w:num>
  <w:num w:numId="8" w16cid:durableId="161748678">
    <w:abstractNumId w:val="4"/>
  </w:num>
  <w:num w:numId="9" w16cid:durableId="1516765654">
    <w:abstractNumId w:val="14"/>
  </w:num>
  <w:num w:numId="10" w16cid:durableId="1472285554">
    <w:abstractNumId w:val="0"/>
  </w:num>
  <w:num w:numId="11" w16cid:durableId="1086877578">
    <w:abstractNumId w:val="13"/>
  </w:num>
  <w:num w:numId="12" w16cid:durableId="570504100">
    <w:abstractNumId w:val="12"/>
  </w:num>
  <w:num w:numId="13" w16cid:durableId="1379283363">
    <w:abstractNumId w:val="17"/>
  </w:num>
  <w:num w:numId="14" w16cid:durableId="1215849021">
    <w:abstractNumId w:val="1"/>
  </w:num>
  <w:num w:numId="15" w16cid:durableId="160048652">
    <w:abstractNumId w:val="10"/>
  </w:num>
  <w:num w:numId="16" w16cid:durableId="1548681908">
    <w:abstractNumId w:val="15"/>
  </w:num>
  <w:num w:numId="17" w16cid:durableId="684481052">
    <w:abstractNumId w:val="6"/>
  </w:num>
  <w:num w:numId="18" w16cid:durableId="273829466">
    <w:abstractNumId w:val="2"/>
  </w:num>
  <w:num w:numId="19" w16cid:durableId="167519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dvrze0m9r2tketpfpx5zx4vfv90edexv0x&quot;&gt;Obesity&lt;record-ids&gt;&lt;item&gt;1234&lt;/item&gt;&lt;item&gt;1236&lt;/item&gt;&lt;item&gt;1240&lt;/item&gt;&lt;/record-ids&gt;&lt;/item&gt;&lt;/Libraries&gt;"/>
  </w:docVars>
  <w:rsids>
    <w:rsidRoot w:val="0064226F"/>
    <w:rsid w:val="00076BE8"/>
    <w:rsid w:val="00077002"/>
    <w:rsid w:val="00080D44"/>
    <w:rsid w:val="000C272D"/>
    <w:rsid w:val="000D2620"/>
    <w:rsid w:val="00106124"/>
    <w:rsid w:val="00115148"/>
    <w:rsid w:val="001250C8"/>
    <w:rsid w:val="00190E5F"/>
    <w:rsid w:val="001A148B"/>
    <w:rsid w:val="001D5F31"/>
    <w:rsid w:val="00243C35"/>
    <w:rsid w:val="002544AF"/>
    <w:rsid w:val="00261088"/>
    <w:rsid w:val="002701C7"/>
    <w:rsid w:val="0029684E"/>
    <w:rsid w:val="002F5A5F"/>
    <w:rsid w:val="00376400"/>
    <w:rsid w:val="00382CED"/>
    <w:rsid w:val="003B06FD"/>
    <w:rsid w:val="003E0FE2"/>
    <w:rsid w:val="00414892"/>
    <w:rsid w:val="00463F2F"/>
    <w:rsid w:val="004836DC"/>
    <w:rsid w:val="004C193A"/>
    <w:rsid w:val="004C4D92"/>
    <w:rsid w:val="005479CF"/>
    <w:rsid w:val="0056256D"/>
    <w:rsid w:val="00566DCB"/>
    <w:rsid w:val="00594211"/>
    <w:rsid w:val="005A4DEE"/>
    <w:rsid w:val="005F700C"/>
    <w:rsid w:val="0064226F"/>
    <w:rsid w:val="00645C85"/>
    <w:rsid w:val="00666F65"/>
    <w:rsid w:val="006B4C12"/>
    <w:rsid w:val="006C6E0F"/>
    <w:rsid w:val="007233FB"/>
    <w:rsid w:val="00746B3F"/>
    <w:rsid w:val="00777DD2"/>
    <w:rsid w:val="008053A8"/>
    <w:rsid w:val="008E2C3B"/>
    <w:rsid w:val="009613F2"/>
    <w:rsid w:val="009640B4"/>
    <w:rsid w:val="009729E3"/>
    <w:rsid w:val="009847EA"/>
    <w:rsid w:val="009C5E47"/>
    <w:rsid w:val="00A42EE4"/>
    <w:rsid w:val="00A666CA"/>
    <w:rsid w:val="00AC3466"/>
    <w:rsid w:val="00B02F88"/>
    <w:rsid w:val="00B16AD4"/>
    <w:rsid w:val="00B227F0"/>
    <w:rsid w:val="00B34DBF"/>
    <w:rsid w:val="00B97E42"/>
    <w:rsid w:val="00BC0E4A"/>
    <w:rsid w:val="00BC41CD"/>
    <w:rsid w:val="00BF0B97"/>
    <w:rsid w:val="00C05C99"/>
    <w:rsid w:val="00C20781"/>
    <w:rsid w:val="00C80B1A"/>
    <w:rsid w:val="00C86CD6"/>
    <w:rsid w:val="00C92DD6"/>
    <w:rsid w:val="00D551A7"/>
    <w:rsid w:val="00D9293E"/>
    <w:rsid w:val="00DA219E"/>
    <w:rsid w:val="00DA7A2E"/>
    <w:rsid w:val="00DC3586"/>
    <w:rsid w:val="00E12303"/>
    <w:rsid w:val="00E367A7"/>
    <w:rsid w:val="00E37E47"/>
    <w:rsid w:val="00E84672"/>
    <w:rsid w:val="00EA767F"/>
    <w:rsid w:val="00ED37CF"/>
    <w:rsid w:val="00EE6C89"/>
    <w:rsid w:val="00F0723A"/>
    <w:rsid w:val="00F2505F"/>
    <w:rsid w:val="00F702F1"/>
    <w:rsid w:val="00F929FE"/>
    <w:rsid w:val="00F94EBD"/>
    <w:rsid w:val="00FE05CC"/>
    <w:rsid w:val="00FE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7A06"/>
  <w15:chartTrackingRefBased/>
  <w15:docId w15:val="{E8CCFEB2-DE6F-4C56-8533-26C2B6F8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C99"/>
    <w:pPr>
      <w:ind w:left="720"/>
      <w:contextualSpacing/>
    </w:pPr>
  </w:style>
  <w:style w:type="paragraph" w:styleId="BodyText">
    <w:name w:val="Body Text"/>
    <w:basedOn w:val="Normal"/>
    <w:link w:val="BodyTextChar"/>
    <w:uiPriority w:val="99"/>
    <w:semiHidden/>
    <w:unhideWhenUsed/>
    <w:rsid w:val="00777DD2"/>
    <w:pPr>
      <w:spacing w:after="120"/>
    </w:pPr>
  </w:style>
  <w:style w:type="character" w:customStyle="1" w:styleId="BodyTextChar">
    <w:name w:val="Body Text Char"/>
    <w:basedOn w:val="DefaultParagraphFont"/>
    <w:link w:val="BodyText"/>
    <w:uiPriority w:val="99"/>
    <w:semiHidden/>
    <w:rsid w:val="00777DD2"/>
  </w:style>
  <w:style w:type="paragraph" w:customStyle="1" w:styleId="EndNoteBibliographyTitle">
    <w:name w:val="EndNote Bibliography Title"/>
    <w:basedOn w:val="Normal"/>
    <w:link w:val="EndNoteBibliographyTitleChar"/>
    <w:rsid w:val="00777DD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77DD2"/>
    <w:rPr>
      <w:rFonts w:ascii="Calibri" w:hAnsi="Calibri" w:cs="Calibri"/>
      <w:noProof/>
    </w:rPr>
  </w:style>
  <w:style w:type="paragraph" w:customStyle="1" w:styleId="EndNoteBibliography">
    <w:name w:val="EndNote Bibliography"/>
    <w:basedOn w:val="Normal"/>
    <w:link w:val="EndNoteBibliographyChar"/>
    <w:rsid w:val="00777DD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77DD2"/>
    <w:rPr>
      <w:rFonts w:ascii="Calibri" w:hAnsi="Calibri" w:cs="Calibri"/>
      <w:noProof/>
    </w:rPr>
  </w:style>
  <w:style w:type="paragraph" w:styleId="CommentText">
    <w:name w:val="annotation text"/>
    <w:basedOn w:val="Normal"/>
    <w:link w:val="CommentTextChar"/>
    <w:uiPriority w:val="99"/>
    <w:semiHidden/>
    <w:unhideWhenUsed/>
    <w:rsid w:val="00B227F0"/>
    <w:pPr>
      <w:spacing w:line="240" w:lineRule="auto"/>
    </w:pPr>
    <w:rPr>
      <w:rFonts w:eastAsiaTheme="minorHAnsi"/>
      <w:kern w:val="0"/>
      <w:sz w:val="20"/>
      <w:szCs w:val="20"/>
      <w:lang w:eastAsia="en-US"/>
      <w14:ligatures w14:val="none"/>
    </w:rPr>
  </w:style>
  <w:style w:type="character" w:customStyle="1" w:styleId="CommentTextChar">
    <w:name w:val="Comment Text Char"/>
    <w:basedOn w:val="DefaultParagraphFont"/>
    <w:link w:val="CommentText"/>
    <w:uiPriority w:val="99"/>
    <w:semiHidden/>
    <w:rsid w:val="00B227F0"/>
    <w:rPr>
      <w:rFonts w:eastAsiaTheme="minorHAnsi"/>
      <w:kern w:val="0"/>
      <w:sz w:val="20"/>
      <w:szCs w:val="20"/>
      <w:lang w:eastAsia="en-US"/>
      <w14:ligatures w14:val="none"/>
    </w:rPr>
  </w:style>
  <w:style w:type="character" w:styleId="Hyperlink">
    <w:name w:val="Hyperlink"/>
    <w:basedOn w:val="DefaultParagraphFont"/>
    <w:uiPriority w:val="99"/>
    <w:unhideWhenUsed/>
    <w:rsid w:val="004C193A"/>
    <w:rPr>
      <w:color w:val="0563C1" w:themeColor="hyperlink"/>
      <w:u w:val="single"/>
    </w:rPr>
  </w:style>
  <w:style w:type="character" w:styleId="UnresolvedMention">
    <w:name w:val="Unresolved Mention"/>
    <w:basedOn w:val="DefaultParagraphFont"/>
    <w:uiPriority w:val="99"/>
    <w:semiHidden/>
    <w:unhideWhenUsed/>
    <w:rsid w:val="004C1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97508">
      <w:bodyDiv w:val="1"/>
      <w:marLeft w:val="0"/>
      <w:marRight w:val="0"/>
      <w:marTop w:val="0"/>
      <w:marBottom w:val="0"/>
      <w:divBdr>
        <w:top w:val="none" w:sz="0" w:space="0" w:color="auto"/>
        <w:left w:val="none" w:sz="0" w:space="0" w:color="auto"/>
        <w:bottom w:val="none" w:sz="0" w:space="0" w:color="auto"/>
        <w:right w:val="none" w:sz="0" w:space="0" w:color="auto"/>
      </w:divBdr>
    </w:div>
    <w:div w:id="847594428">
      <w:bodyDiv w:val="1"/>
      <w:marLeft w:val="0"/>
      <w:marRight w:val="0"/>
      <w:marTop w:val="0"/>
      <w:marBottom w:val="0"/>
      <w:divBdr>
        <w:top w:val="none" w:sz="0" w:space="0" w:color="auto"/>
        <w:left w:val="none" w:sz="0" w:space="0" w:color="auto"/>
        <w:bottom w:val="none" w:sz="0" w:space="0" w:color="auto"/>
        <w:right w:val="none" w:sz="0" w:space="0" w:color="auto"/>
      </w:divBdr>
    </w:div>
    <w:div w:id="1048647060">
      <w:bodyDiv w:val="1"/>
      <w:marLeft w:val="0"/>
      <w:marRight w:val="0"/>
      <w:marTop w:val="0"/>
      <w:marBottom w:val="0"/>
      <w:divBdr>
        <w:top w:val="none" w:sz="0" w:space="0" w:color="auto"/>
        <w:left w:val="none" w:sz="0" w:space="0" w:color="auto"/>
        <w:bottom w:val="none" w:sz="0" w:space="0" w:color="auto"/>
        <w:right w:val="none" w:sz="0" w:space="0" w:color="auto"/>
      </w:divBdr>
    </w:div>
    <w:div w:id="1567446470">
      <w:bodyDiv w:val="1"/>
      <w:marLeft w:val="0"/>
      <w:marRight w:val="0"/>
      <w:marTop w:val="0"/>
      <w:marBottom w:val="0"/>
      <w:divBdr>
        <w:top w:val="none" w:sz="0" w:space="0" w:color="auto"/>
        <w:left w:val="none" w:sz="0" w:space="0" w:color="auto"/>
        <w:bottom w:val="none" w:sz="0" w:space="0" w:color="auto"/>
        <w:right w:val="none" w:sz="0" w:space="0" w:color="auto"/>
      </w:divBdr>
    </w:div>
    <w:div w:id="2120223047">
      <w:bodyDiv w:val="1"/>
      <w:marLeft w:val="0"/>
      <w:marRight w:val="0"/>
      <w:marTop w:val="0"/>
      <w:marBottom w:val="0"/>
      <w:divBdr>
        <w:top w:val="none" w:sz="0" w:space="0" w:color="auto"/>
        <w:left w:val="none" w:sz="0" w:space="0" w:color="auto"/>
        <w:bottom w:val="none" w:sz="0" w:space="0" w:color="auto"/>
        <w:right w:val="none" w:sz="0" w:space="0" w:color="auto"/>
      </w:divBdr>
    </w:div>
    <w:div w:id="21442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dacode.com/code.php?set=NDC&amp;c=64764-0890" TargetMode="External"/><Relationship Id="rId5" Type="http://schemas.openxmlformats.org/officeDocument/2006/relationships/hyperlink" Target="https://www.findacode.com/code.php?set=NDC&amp;c=50090-28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11</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 (SON)</dc:creator>
  <cp:keywords/>
  <dc:description/>
  <cp:lastModifiedBy>Yu, Yang (SON)</cp:lastModifiedBy>
  <cp:revision>23</cp:revision>
  <dcterms:created xsi:type="dcterms:W3CDTF">2024-04-22T13:56:00Z</dcterms:created>
  <dcterms:modified xsi:type="dcterms:W3CDTF">2024-05-13T18:31:00Z</dcterms:modified>
</cp:coreProperties>
</file>