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Michelle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Adgang til drev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Samarbejdskontrakt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Projektoplæg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Diskutere emner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Lave projektoplæg (1-2 sider med beskrivelse, problemstillinger, rigt billede mm.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Første kontakt til vejleder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projektoplæg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Forslag til fast vejledningstidspunkt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Alle har fået adgang. Drev mappe hedder “PRJ3_GRUPPE1”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dokumentet “Samarbejdskontrakt”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 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Rigt billede færdiggøres af Szymon til torsdag i denne uge (imorgen)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dokumentet “Projektoplæg”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 4a)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Sendes først torsdag eller fredag, da “rigt billede” skal være færdigt først.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 4b)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Onsdag efter vejleder møde (forhåbentligt)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 kl. 12.30 - 13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Efterfølgende holdes gruppemøde til kl. 15 (eller senere når nødvendigt)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