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Rasmus, Christian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Michelle, Szymon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Fordeling af skrivearbejde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af systemet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ad 1)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Anette: Procesbeskrivelse og metoder og arbejdsprocesser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JanJakob: Indledende analyser + bilag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Kristian og Asger melder sig på systemarkitektur + bilag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Michelle: Resumé og Abstract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Szymon: Forord og indledning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Jonas og Rasmus: Krav og prioriteringer, diskussion, konklusion, perspektivering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Alt skrivearbejde, der kan være færdigt før accepttest skal være færdigt. Så den 30. maj.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ad 2) JJ sætter LaTex op dd.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ad 3) Hardware sensorer virker og i dag handler det meget om wifi og brugergrænseflade samt datavalidering af sensorer.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ad 4)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