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Saltcoats Victoria FC – Phase Implementation Roadmap</w:t>
      </w:r>
    </w:p>
    <w:p>
      <w:r>
        <w:t>This roadmap breaks down the phased implementation of the Saltcoats Victoria FC Operating System (SVFC OS). It ensures development is structured, cost-controlled, and scalable. Each phase introduces new functionality while building on the foundation of previous stages.</w:t>
      </w:r>
    </w:p>
    <w:p>
      <w:pPr>
        <w:pStyle w:val="Heading1"/>
      </w:pPr>
      <w:r>
        <w:t>Phase 1 – Core Foundation &amp; Public Website</w:t>
      </w:r>
    </w:p>
    <w:p>
      <w:pPr>
        <w:pStyle w:val="ListBullet"/>
      </w:pPr>
      <w:r>
        <w:t>Authentication &amp; User Management</w:t>
      </w:r>
    </w:p>
    <w:p>
      <w:pPr>
        <w:pStyle w:val="ListBullet"/>
      </w:pPr>
      <w:r>
        <w:t>Portal &amp; Subdomain Setup (project.lundy.me.uk + subdomains)</w:t>
      </w:r>
    </w:p>
    <w:p>
      <w:pPr>
        <w:pStyle w:val="ListBullet"/>
      </w:pPr>
      <w:r>
        <w:t>Audit Logs &amp; Basic Security</w:t>
      </w:r>
    </w:p>
    <w:p>
      <w:pPr>
        <w:pStyle w:val="ListBullet"/>
      </w:pPr>
      <w:r>
        <w:t>Public Website (Homepage, News, Fixtures, History, Sponsors)</w:t>
      </w:r>
    </w:p>
    <w:p>
      <w:pPr>
        <w:pStyle w:val="ListBullet"/>
      </w:pPr>
      <w:r>
        <w:t>POS Basics (bar, kiosk, gate entry with floats)</w:t>
      </w:r>
    </w:p>
    <w:p>
      <w:pPr>
        <w:pStyle w:val="ListBullet"/>
      </w:pPr>
      <w:r>
        <w:t>Season Tickets (manual entry + physical cards)</w:t>
      </w:r>
    </w:p>
    <w:p>
      <w:pPr>
        <w:pStyle w:val="ListBullet"/>
      </w:pPr>
      <w:r>
        <w:t>Stock Management (basic tracking)</w:t>
      </w:r>
    </w:p>
    <w:p>
      <w:pPr>
        <w:pStyle w:val="Heading1"/>
      </w:pPr>
      <w:r>
        <w:t>Phase 2 – Football Operations</w:t>
      </w:r>
    </w:p>
    <w:p>
      <w:pPr>
        <w:pStyle w:val="ListBullet"/>
      </w:pPr>
      <w:r>
        <w:t>Player Lifecycle (trialist → registered)</w:t>
      </w:r>
    </w:p>
    <w:p>
      <w:pPr>
        <w:pStyle w:val="ListBullet"/>
      </w:pPr>
      <w:r>
        <w:t>Player Profiles (public/internal views)</w:t>
      </w:r>
    </w:p>
    <w:p>
      <w:pPr>
        <w:pStyle w:val="ListBullet"/>
      </w:pPr>
      <w:r>
        <w:t>Training Management (RSVP + attendance)</w:t>
      </w:r>
    </w:p>
    <w:p>
      <w:pPr>
        <w:pStyle w:val="ListBullet"/>
      </w:pPr>
      <w:r>
        <w:t>Injuries &amp; Wellness tracking</w:t>
      </w:r>
    </w:p>
    <w:p>
      <w:pPr>
        <w:pStyle w:val="ListBullet"/>
      </w:pPr>
      <w:r>
        <w:t>Squad Selection &amp; Formation Planner</w:t>
      </w:r>
    </w:p>
    <w:p>
      <w:pPr>
        <w:pStyle w:val="ListBullet"/>
      </w:pPr>
      <w:r>
        <w:t>Post-Match Analysis (manual input, draft AI reports)</w:t>
      </w:r>
    </w:p>
    <w:p>
      <w:pPr>
        <w:pStyle w:val="ListBullet"/>
      </w:pPr>
      <w:r>
        <w:t>Hospitality &amp; Group Bookings (manual entry)</w:t>
      </w:r>
    </w:p>
    <w:p>
      <w:pPr>
        <w:pStyle w:val="Heading1"/>
      </w:pPr>
      <w:r>
        <w:t>Phase 3 – Finance, Facilities &amp; Ticketing</w:t>
      </w:r>
    </w:p>
    <w:p>
      <w:pPr>
        <w:pStyle w:val="ListBullet"/>
      </w:pPr>
      <w:r>
        <w:t>Treasurer / Finance Module (income, expenses, P&amp;L, cashflow)</w:t>
      </w:r>
    </w:p>
    <w:p>
      <w:pPr>
        <w:pStyle w:val="ListBullet"/>
      </w:pPr>
      <w:r>
        <w:t>Facilities Management (Pitch, Buildings, Equipment/Kit)</w:t>
      </w:r>
    </w:p>
    <w:p>
      <w:pPr>
        <w:pStyle w:val="ListBullet"/>
      </w:pPr>
      <w:r>
        <w:t>Advanced Memberships (supporter tiers, loyalty rewards)</w:t>
      </w:r>
    </w:p>
    <w:p>
      <w:pPr>
        <w:pStyle w:val="ListBullet"/>
      </w:pPr>
      <w:r>
        <w:t>Online Ticket Sales (Stripe, QR tickets, reconciliation)</w:t>
      </w:r>
    </w:p>
    <w:p>
      <w:pPr>
        <w:pStyle w:val="ListBullet"/>
      </w:pPr>
      <w:r>
        <w:t>Stripe Integration (tickets, memberships, sponsorship payments)</w:t>
      </w:r>
    </w:p>
    <w:p>
      <w:pPr>
        <w:pStyle w:val="ListBullet"/>
      </w:pPr>
      <w:r>
        <w:t>Veo Integration (match events, coach review, player highlights)</w:t>
      </w:r>
    </w:p>
    <w:p>
      <w:pPr>
        <w:pStyle w:val="Heading1"/>
      </w:pPr>
      <w:r>
        <w:t>Phase 4 – Volunteer Management</w:t>
      </w:r>
    </w:p>
    <w:p>
      <w:pPr>
        <w:pStyle w:val="ListBullet"/>
      </w:pPr>
      <w:r>
        <w:t>Volunteer Database (skills, availability, roles)</w:t>
      </w:r>
    </w:p>
    <w:p>
      <w:pPr>
        <w:pStyle w:val="ListBullet"/>
      </w:pPr>
      <w:r>
        <w:t>Role Assignment (list-based)</w:t>
      </w:r>
    </w:p>
    <w:p>
      <w:pPr>
        <w:pStyle w:val="ListBullet"/>
      </w:pPr>
      <w:r>
        <w:t>Shift Reminders (SMS/email)</w:t>
      </w:r>
    </w:p>
    <w:p>
      <w:pPr>
        <w:pStyle w:val="ListBullet"/>
      </w:pPr>
      <w:r>
        <w:t>Hours Tracking &amp; End-of-Season Recognition</w:t>
      </w:r>
    </w:p>
    <w:p>
      <w:pPr>
        <w:pStyle w:val="ListBullet"/>
      </w:pPr>
      <w:r>
        <w:t>Future Prep: Volunteer Rota Calendar</w:t>
      </w:r>
    </w:p>
    <w:p>
      <w:pPr>
        <w:pStyle w:val="Heading1"/>
      </w:pPr>
      <w:r>
        <w:t>Phase 5 – Analytics &amp; Wider Integrations</w:t>
      </w:r>
    </w:p>
    <w:p>
      <w:pPr>
        <w:pStyle w:val="ListBullet"/>
      </w:pPr>
      <w:r>
        <w:t>Football Analytics Dashboards (players, team trends, opposition)</w:t>
      </w:r>
    </w:p>
    <w:p>
      <w:pPr>
        <w:pStyle w:val="ListBullet"/>
      </w:pPr>
      <w:r>
        <w:t>Recruitment Analytics (scouting DB, trialists, youth progression)</w:t>
      </w:r>
    </w:p>
    <w:p>
      <w:pPr>
        <w:pStyle w:val="ListBullet"/>
      </w:pPr>
      <w:r>
        <w:t>Commercial Analytics (sponsor ROI, renewal scoring)</w:t>
      </w:r>
    </w:p>
    <w:p>
      <w:pPr>
        <w:pStyle w:val="ListBullet"/>
      </w:pPr>
      <w:r>
        <w:t>Engagement Metrics (website, socials, surveys)</w:t>
      </w:r>
    </w:p>
    <w:p>
      <w:pPr>
        <w:pStyle w:val="ListBullet"/>
      </w:pPr>
      <w:r>
        <w:t>Treasurer Reports (budget vs actual, exports)</w:t>
      </w:r>
    </w:p>
    <w:p>
      <w:pPr>
        <w:pStyle w:val="ListBullet"/>
      </w:pPr>
      <w:r>
        <w:t>Mailchimp Integration (newsletters, campaigns)</w:t>
      </w:r>
    </w:p>
    <w:p>
      <w:pPr>
        <w:pStyle w:val="ListBullet"/>
      </w:pPr>
      <w:r>
        <w:t>Social Media Auto-Posting</w:t>
      </w:r>
    </w:p>
    <w:p>
      <w:pPr>
        <w:pStyle w:val="ListBullet"/>
      </w:pPr>
      <w:r>
        <w:t>Xero/QuickBooks Finance Export</w:t>
      </w:r>
    </w:p>
    <w:p>
      <w:pPr>
        <w:pStyle w:val="Heading1"/>
      </w:pPr>
      <w:r>
        <w:t>Phase 6 – Compliance &amp; Automation</w:t>
      </w:r>
    </w:p>
    <w:p>
      <w:pPr>
        <w:pStyle w:val="ListBullet"/>
      </w:pPr>
      <w:r>
        <w:t>Safeguarding Workflows (incident logs, consent tracking, reporting forms)</w:t>
      </w:r>
    </w:p>
    <w:p>
      <w:pPr>
        <w:pStyle w:val="ListBullet"/>
      </w:pPr>
      <w:r>
        <w:t>Legal/Financial Compliance (licenses, insurance, H&amp;S tasks)</w:t>
      </w:r>
    </w:p>
    <w:p>
      <w:pPr>
        <w:pStyle w:val="ListBullet"/>
      </w:pPr>
      <w:r>
        <w:t>Compliance Dashboard &amp; Reports</w:t>
      </w:r>
    </w:p>
    <w:p>
      <w:pPr>
        <w:pStyle w:val="ListBullet"/>
      </w:pPr>
      <w:r>
        <w:t>Workflow Automation (renewals, matchday checklists, variance alerts)</w:t>
      </w:r>
    </w:p>
    <w:p>
      <w:pPr>
        <w:pStyle w:val="ListBullet"/>
      </w:pPr>
      <w:r>
        <w:t>Escalation Alerts (refunds, safeguarding, integrations)</w:t>
      </w:r>
    </w:p>
    <w:p>
      <w:pPr>
        <w:pStyle w:val="ListBullet"/>
      </w:pPr>
      <w:r>
        <w:t>Future Prep: Autonomous AI Agents (Ops AI, Chairman AI, etc)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