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4B53B" w14:textId="40BA8D83" w:rsidR="00426115" w:rsidRDefault="00426115" w:rsidP="00426115">
      <w:pPr>
        <w:spacing w:before="100" w:beforeAutospacing="1" w:after="100" w:afterAutospacing="1"/>
        <w:rPr>
          <w:rFonts w:ascii="Times New Roman" w:eastAsia="Times New Roman" w:hAnsi="Times New Roman" w:cs="Times New Roman"/>
          <w:color w:val="000000"/>
          <w:kern w:val="0"/>
          <w14:ligatures w14:val="none"/>
        </w:rPr>
      </w:pPr>
      <w:r w:rsidRPr="00426115">
        <w:rPr>
          <w:rFonts w:ascii="Times New Roman" w:eastAsia="Times New Roman" w:hAnsi="Times New Roman" w:cs="Times New Roman"/>
          <w:color w:val="000000"/>
          <w:kern w:val="0"/>
          <w14:ligatures w14:val="none"/>
        </w:rPr>
        <w:t xml:space="preserve">I come to this conversation not just as a physician, but as someone who has spent over three decades in intensive care medicine, with top-tier academic training, and a deep personal understanding of psychedelics from both clinical and ceremonial perspectives. </w:t>
      </w:r>
    </w:p>
    <w:p w14:paraId="3EDB0BA6" w14:textId="4FD3A512" w:rsidR="00426115" w:rsidRPr="00426115" w:rsidRDefault="00426115" w:rsidP="00426115">
      <w:pPr>
        <w:spacing w:before="100" w:beforeAutospacing="1" w:after="100" w:afterAutospacing="1"/>
        <w:rPr>
          <w:rFonts w:ascii="Times New Roman" w:eastAsia="Times New Roman" w:hAnsi="Times New Roman" w:cs="Times New Roman"/>
          <w:color w:val="000000"/>
          <w:kern w:val="0"/>
          <w14:ligatures w14:val="none"/>
        </w:rPr>
      </w:pPr>
      <w:r w:rsidRPr="00426115">
        <w:rPr>
          <w:rFonts w:ascii="Times New Roman" w:eastAsia="Times New Roman" w:hAnsi="Times New Roman" w:cs="Times New Roman"/>
          <w:color w:val="000000"/>
          <w:kern w:val="0"/>
          <w14:ligatures w14:val="none"/>
        </w:rPr>
        <w:t xml:space="preserve">I founded PsychedelicMD with the vision of establishing the leading </w:t>
      </w:r>
      <w:r>
        <w:rPr>
          <w:rFonts w:ascii="Times New Roman" w:eastAsia="Times New Roman" w:hAnsi="Times New Roman" w:cs="Times New Roman"/>
          <w:color w:val="000000"/>
          <w:kern w:val="0"/>
          <w14:ligatures w14:val="none"/>
        </w:rPr>
        <w:t xml:space="preserve">clinical </w:t>
      </w:r>
      <w:r w:rsidRPr="00426115">
        <w:rPr>
          <w:rFonts w:ascii="Times New Roman" w:eastAsia="Times New Roman" w:hAnsi="Times New Roman" w:cs="Times New Roman"/>
          <w:color w:val="000000"/>
          <w:kern w:val="0"/>
          <w14:ligatures w14:val="none"/>
        </w:rPr>
        <w:t>medical authority in this space—one that bridges rigorous medical standards with the transformative potential of psychedelics. My goal is to ensure that safety isn’t just about compliance with regulations but about empowering individuals and communities, protecting access, and setting the foundation for a new medical specialty: </w:t>
      </w:r>
      <w:r w:rsidRPr="00426115">
        <w:rPr>
          <w:rFonts w:ascii="Times New Roman" w:eastAsia="Times New Roman" w:hAnsi="Times New Roman" w:cs="Times New Roman"/>
          <w:b/>
          <w:bCs/>
          <w:color w:val="000000"/>
          <w:kern w:val="0"/>
          <w14:ligatures w14:val="none"/>
        </w:rPr>
        <w:t>Psychedelic Medicine</w:t>
      </w:r>
      <w:r w:rsidRPr="00426115">
        <w:rPr>
          <w:rFonts w:ascii="Times New Roman" w:eastAsia="Times New Roman" w:hAnsi="Times New Roman" w:cs="Times New Roman"/>
          <w:color w:val="000000"/>
          <w:kern w:val="0"/>
          <w14:ligatures w14:val="none"/>
        </w:rPr>
        <w:t>.</w:t>
      </w:r>
    </w:p>
    <w:p w14:paraId="2F0DC8BF" w14:textId="609896A2" w:rsidR="00426115" w:rsidRDefault="00426115" w:rsidP="00482BFE">
      <w:pPr>
        <w:spacing w:before="100" w:beforeAutospacing="1" w:after="100" w:afterAutospacing="1"/>
        <w:rPr>
          <w:rFonts w:ascii="Times New Roman" w:eastAsia="Times New Roman" w:hAnsi="Times New Roman" w:cs="Times New Roman"/>
          <w:color w:val="000000"/>
          <w:kern w:val="0"/>
          <w14:ligatures w14:val="none"/>
        </w:rPr>
      </w:pPr>
      <w:r w:rsidRPr="00426115">
        <w:rPr>
          <w:rFonts w:ascii="Times New Roman" w:eastAsia="Times New Roman" w:hAnsi="Times New Roman" w:cs="Times New Roman"/>
          <w:color w:val="000000"/>
          <w:kern w:val="0"/>
          <w14:ligatures w14:val="none"/>
        </w:rPr>
        <w:t>Safety isn’t just about minimizing harm—it’s the bedrock upon which our access to psychedelics is built and preserved. Every adverse event, ethical misstep, or poorly managed experience threatens to fuel public backlash, restrictive policies, and the over-medicalization of psychedelics. By prioritizing safety from the ground up, we don’t just protect individuals—we protect the entire movement’s future. This is the driving force behind PsychedelicMD, where we aim to set the gold standard in psychedelic safety, education, and clinical practice.</w:t>
      </w:r>
    </w:p>
    <w:p w14:paraId="5EBA5161" w14:textId="6B8D83FF" w:rsidR="00426115" w:rsidRPr="00426115" w:rsidRDefault="00426115">
      <w:pPr>
        <w:rPr>
          <w:rFonts w:ascii="Times New Roman" w:eastAsia="Times New Roman" w:hAnsi="Times New Roman" w:cs="Times New Roman"/>
          <w:color w:val="000000"/>
          <w:kern w:val="0"/>
          <w14:ligatures w14:val="none"/>
        </w:rPr>
      </w:pPr>
      <w:r w:rsidRPr="00426115">
        <w:rPr>
          <w:rFonts w:ascii="Times New Roman" w:eastAsia="Times New Roman" w:hAnsi="Times New Roman" w:cs="Times New Roman"/>
          <w:color w:val="000000"/>
          <w:kern w:val="0"/>
          <w14:ligatures w14:val="none"/>
        </w:rPr>
        <w:t xml:space="preserve">Safety is the linchpin of the psychedelic movement—not just because it prevents harm, but because it protects access, fosters trust, and ensures that these powerful tools can be integrated into society in a way that honors both their scientific potential and their spiritual, cultural roots. </w:t>
      </w:r>
    </w:p>
    <w:p w14:paraId="621EBD2F" w14:textId="77777777" w:rsidR="00426115" w:rsidRPr="00426115" w:rsidRDefault="00426115">
      <w:pPr>
        <w:rPr>
          <w:rFonts w:ascii="Times New Roman" w:eastAsia="Times New Roman" w:hAnsi="Times New Roman" w:cs="Times New Roman"/>
          <w:color w:val="000000"/>
          <w:kern w:val="0"/>
          <w14:ligatures w14:val="none"/>
        </w:rPr>
      </w:pPr>
    </w:p>
    <w:p w14:paraId="1C0921F9" w14:textId="77777777" w:rsidR="00426115" w:rsidRPr="00426115" w:rsidRDefault="00426115">
      <w:pPr>
        <w:rPr>
          <w:rFonts w:ascii="Times New Roman" w:eastAsia="Times New Roman" w:hAnsi="Times New Roman" w:cs="Times New Roman"/>
          <w:color w:val="000000"/>
          <w:kern w:val="0"/>
          <w14:ligatures w14:val="none"/>
        </w:rPr>
      </w:pPr>
      <w:r w:rsidRPr="00426115">
        <w:rPr>
          <w:rFonts w:ascii="Times New Roman" w:eastAsia="Times New Roman" w:hAnsi="Times New Roman" w:cs="Times New Roman"/>
          <w:color w:val="000000"/>
          <w:kern w:val="0"/>
          <w14:ligatures w14:val="none"/>
        </w:rPr>
        <w:t>While clinical standards are crucial, I believe true psychedelic safety starts at the grassroots level. Safety isn’t just about avoiding harm in clinical trials; it’s about empowering individuals and communities with the knowledge, resources, and ethical grounding to navigate these powerful experiences responsibly. If we fail to establish this foundation, we risk losing access to psychedelics altogether—either through public backlash, over-regulation, or unethical practices.</w:t>
      </w:r>
    </w:p>
    <w:p w14:paraId="4A60CAF5" w14:textId="77777777" w:rsidR="00426115" w:rsidRPr="00426115" w:rsidRDefault="00426115">
      <w:pPr>
        <w:rPr>
          <w:rFonts w:ascii="Times New Roman" w:eastAsia="Times New Roman" w:hAnsi="Times New Roman" w:cs="Times New Roman"/>
          <w:color w:val="000000"/>
          <w:kern w:val="0"/>
          <w14:ligatures w14:val="none"/>
        </w:rPr>
      </w:pPr>
    </w:p>
    <w:p w14:paraId="1185B2D1" w14:textId="25690E92" w:rsidR="00807CDA" w:rsidRDefault="00426115">
      <w:pPr>
        <w:rPr>
          <w:rFonts w:ascii="Times New Roman" w:eastAsia="Times New Roman" w:hAnsi="Times New Roman" w:cs="Times New Roman"/>
          <w:color w:val="000000"/>
          <w:kern w:val="0"/>
          <w14:ligatures w14:val="none"/>
        </w:rPr>
      </w:pPr>
      <w:r w:rsidRPr="00426115">
        <w:rPr>
          <w:rFonts w:ascii="Times New Roman" w:eastAsia="Times New Roman" w:hAnsi="Times New Roman" w:cs="Times New Roman"/>
          <w:color w:val="000000"/>
          <w:kern w:val="0"/>
          <w14:ligatures w14:val="none"/>
        </w:rPr>
        <w:t xml:space="preserve"> By prioritizing safety from the bottom up, we protect not only the individuals involved but the future of this entire movement. If we don’t establish robust safety practices from the ground up, we risk surrendering control to top-down forces that may limit access and commodify these sacred tools. </w:t>
      </w:r>
    </w:p>
    <w:p w14:paraId="6473A1EF" w14:textId="77777777" w:rsidR="00676F22" w:rsidRDefault="00676F22">
      <w:pPr>
        <w:rPr>
          <w:rFonts w:ascii="Times New Roman" w:eastAsia="Times New Roman" w:hAnsi="Times New Roman" w:cs="Times New Roman"/>
          <w:color w:val="000000"/>
          <w:kern w:val="0"/>
          <w14:ligatures w14:val="none"/>
        </w:rPr>
      </w:pPr>
    </w:p>
    <w:p w14:paraId="676A77E2" w14:textId="77777777" w:rsidR="00676F22" w:rsidRPr="009C7EA5" w:rsidRDefault="00676F22" w:rsidP="00676F22">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9C7EA5">
        <w:rPr>
          <w:rFonts w:ascii="Times New Roman" w:eastAsia="Times New Roman" w:hAnsi="Times New Roman" w:cs="Times New Roman"/>
          <w:b/>
          <w:bCs/>
          <w:color w:val="000000"/>
          <w:kern w:val="0"/>
          <w:sz w:val="27"/>
          <w:szCs w:val="27"/>
          <w14:ligatures w14:val="none"/>
        </w:rPr>
        <w:t>Psychedelic Safety as Protection for Both Users and the Integrity of Psychedelics</w:t>
      </w:r>
    </w:p>
    <w:p w14:paraId="7A860512" w14:textId="538F3398" w:rsidR="00676F22" w:rsidRPr="00676F22" w:rsidRDefault="00676F22" w:rsidP="00676F22">
      <w:pPr>
        <w:spacing w:before="100" w:beforeAutospacing="1" w:after="100" w:afterAutospacing="1"/>
        <w:rPr>
          <w:rFonts w:ascii="Times New Roman" w:eastAsia="Times New Roman" w:hAnsi="Times New Roman" w:cs="Times New Roman"/>
          <w:color w:val="000000"/>
          <w:kern w:val="0"/>
          <w14:ligatures w14:val="none"/>
        </w:rPr>
      </w:pPr>
      <w:r w:rsidRPr="00676F22">
        <w:rPr>
          <w:rFonts w:ascii="Times New Roman" w:eastAsia="Times New Roman" w:hAnsi="Times New Roman" w:cs="Times New Roman"/>
          <w:color w:val="000000"/>
          <w:kern w:val="0"/>
          <w14:ligatures w14:val="none"/>
        </w:rPr>
        <w:t>When we talk about psychedelic safety, it’s not just about protecting individuals from harm—it’s about </w:t>
      </w:r>
      <w:r w:rsidRPr="00676F22">
        <w:rPr>
          <w:rFonts w:ascii="Times New Roman" w:eastAsia="Times New Roman" w:hAnsi="Times New Roman" w:cs="Times New Roman"/>
          <w:b/>
          <w:bCs/>
          <w:color w:val="000000"/>
          <w:kern w:val="0"/>
          <w14:ligatures w14:val="none"/>
        </w:rPr>
        <w:t>safeguarding psychedelics</w:t>
      </w:r>
      <w:r w:rsidRPr="00676F22">
        <w:rPr>
          <w:rFonts w:ascii="Times New Roman" w:eastAsia="Times New Roman" w:hAnsi="Times New Roman" w:cs="Times New Roman"/>
          <w:color w:val="000000"/>
          <w:kern w:val="0"/>
          <w14:ligatures w14:val="none"/>
        </w:rPr>
        <w:t> from being reduced to symptom-suppressing tools. Safety means ensuring that the environments in which psychedelics are used—whether clinical, ceremonial, or personal—are </w:t>
      </w:r>
      <w:r w:rsidRPr="00676F22">
        <w:rPr>
          <w:rFonts w:ascii="Times New Roman" w:eastAsia="Times New Roman" w:hAnsi="Times New Roman" w:cs="Times New Roman"/>
          <w:b/>
          <w:bCs/>
          <w:color w:val="000000"/>
          <w:kern w:val="0"/>
          <w14:ligatures w14:val="none"/>
        </w:rPr>
        <w:t>ethical, supportive, and transformative</w:t>
      </w:r>
      <w:r w:rsidRPr="00676F22">
        <w:rPr>
          <w:rFonts w:ascii="Times New Roman" w:eastAsia="Times New Roman" w:hAnsi="Times New Roman" w:cs="Times New Roman"/>
          <w:color w:val="000000"/>
          <w:kern w:val="0"/>
          <w14:ligatures w14:val="none"/>
        </w:rPr>
        <w:t>. But it also means protecting psychedelics from the forces that would commodify them, strip them of their depth, and fit them into a model of medicine that prioritizes </w:t>
      </w:r>
      <w:r w:rsidRPr="00676F22">
        <w:rPr>
          <w:rFonts w:ascii="Times New Roman" w:eastAsia="Times New Roman" w:hAnsi="Times New Roman" w:cs="Times New Roman"/>
          <w:b/>
          <w:bCs/>
          <w:color w:val="000000"/>
          <w:kern w:val="0"/>
          <w14:ligatures w14:val="none"/>
        </w:rPr>
        <w:t>quick fixes over true healing</w:t>
      </w:r>
      <w:r w:rsidRPr="00676F22">
        <w:rPr>
          <w:rFonts w:ascii="Times New Roman" w:eastAsia="Times New Roman" w:hAnsi="Times New Roman" w:cs="Times New Roman"/>
          <w:color w:val="000000"/>
          <w:kern w:val="0"/>
          <w14:ligatures w14:val="none"/>
        </w:rPr>
        <w:t>. </w:t>
      </w:r>
      <w:r w:rsidRPr="00676F22">
        <w:rPr>
          <w:rFonts w:ascii="Times New Roman" w:eastAsia="Times New Roman" w:hAnsi="Times New Roman" w:cs="Times New Roman"/>
          <w:b/>
          <w:bCs/>
          <w:color w:val="000000"/>
          <w:kern w:val="0"/>
          <w14:ligatures w14:val="none"/>
        </w:rPr>
        <w:t>Safety is as much about protecting the potential of psychedelics as it is about protecting the people who use them.</w:t>
      </w:r>
    </w:p>
    <w:p w14:paraId="16341731" w14:textId="77777777" w:rsidR="00676F22" w:rsidRDefault="00676F22">
      <w:pPr>
        <w:rPr>
          <w:rFonts w:ascii="Times New Roman" w:eastAsia="Times New Roman" w:hAnsi="Times New Roman" w:cs="Times New Roman"/>
          <w:color w:val="000000"/>
          <w:kern w:val="0"/>
          <w14:ligatures w14:val="none"/>
        </w:rPr>
      </w:pPr>
    </w:p>
    <w:p w14:paraId="67C9861A" w14:textId="77777777" w:rsidR="00482BFE" w:rsidRDefault="00482BFE">
      <w:pPr>
        <w:rPr>
          <w:rFonts w:ascii="Times New Roman" w:eastAsia="Times New Roman" w:hAnsi="Times New Roman" w:cs="Times New Roman"/>
          <w:color w:val="000000"/>
          <w:kern w:val="0"/>
          <w14:ligatures w14:val="none"/>
        </w:rPr>
      </w:pPr>
    </w:p>
    <w:p w14:paraId="49B133FC" w14:textId="483D5E8C" w:rsidR="00676F22" w:rsidRPr="007664F8" w:rsidRDefault="00676F22" w:rsidP="00676F22">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7664F8">
        <w:rPr>
          <w:rFonts w:ascii="Times New Roman" w:eastAsia="Times New Roman" w:hAnsi="Times New Roman" w:cs="Times New Roman"/>
          <w:b/>
          <w:bCs/>
          <w:color w:val="000000"/>
          <w:kern w:val="0"/>
          <w:sz w:val="27"/>
          <w:szCs w:val="27"/>
          <w14:ligatures w14:val="none"/>
        </w:rPr>
        <w:lastRenderedPageBreak/>
        <w:t>Redefining Safety: Protecting Users and Safeguarding Psychedelics Themselves</w:t>
      </w:r>
    </w:p>
    <w:p w14:paraId="2E24304D" w14:textId="24E0324E" w:rsidR="00676F22" w:rsidRPr="00676F22" w:rsidRDefault="00676F22" w:rsidP="00676F22">
      <w:pPr>
        <w:spacing w:before="100" w:beforeAutospacing="1" w:after="100" w:afterAutospacing="1"/>
        <w:rPr>
          <w:rFonts w:ascii="Times New Roman" w:eastAsia="Times New Roman" w:hAnsi="Times New Roman" w:cs="Times New Roman"/>
          <w:color w:val="000000"/>
          <w:kern w:val="0"/>
          <w14:ligatures w14:val="none"/>
        </w:rPr>
      </w:pPr>
      <w:r w:rsidRPr="00676F22">
        <w:rPr>
          <w:rFonts w:ascii="Times New Roman" w:eastAsia="Times New Roman" w:hAnsi="Times New Roman" w:cs="Times New Roman"/>
          <w:color w:val="000000"/>
          <w:kern w:val="0"/>
          <w14:ligatures w14:val="none"/>
        </w:rPr>
        <w:t>When we talk about psychedelic safety, we need to broaden the conversation. Yes, safety is about protecting individuals—ensuring proper screening, ethical facilitation, and integration support. But equally important is protecting </w:t>
      </w:r>
      <w:r w:rsidRPr="00676F22">
        <w:rPr>
          <w:rFonts w:ascii="Times New Roman" w:eastAsia="Times New Roman" w:hAnsi="Times New Roman" w:cs="Times New Roman"/>
          <w:b/>
          <w:bCs/>
          <w:color w:val="000000"/>
          <w:kern w:val="0"/>
          <w14:ligatures w14:val="none"/>
        </w:rPr>
        <w:t>the psychedelics themselves</w:t>
      </w:r>
      <w:r w:rsidRPr="00676F22">
        <w:rPr>
          <w:rFonts w:ascii="Times New Roman" w:eastAsia="Times New Roman" w:hAnsi="Times New Roman" w:cs="Times New Roman"/>
          <w:color w:val="000000"/>
          <w:kern w:val="0"/>
          <w14:ligatures w14:val="none"/>
        </w:rPr>
        <w:t> from being reduced to just another pill in the pharmaceutical arsenal. The current model of medicine seeks to suppress symptoms, often ignoring the root causes of suffering. Psychedelics don’t work that way—they don’t just 'treat' a condition. They invite individuals to confront, explore, and ultimately transform their inner landscapes. If we force psychedelics into the same mold as traditional pharmaceuticals, we risk stripping them of their unique power and reducing their potential to mere symptom management.</w:t>
      </w:r>
    </w:p>
    <w:p w14:paraId="0E897098" w14:textId="77777777" w:rsidR="00676F22" w:rsidRDefault="00676F22" w:rsidP="00482BFE">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p>
    <w:p w14:paraId="5F41839B" w14:textId="544C4F42" w:rsidR="00482BFE" w:rsidRPr="005627EA" w:rsidRDefault="00482BFE" w:rsidP="00482BFE">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5627EA">
        <w:rPr>
          <w:rFonts w:ascii="Times New Roman" w:eastAsia="Times New Roman" w:hAnsi="Times New Roman" w:cs="Times New Roman"/>
          <w:b/>
          <w:bCs/>
          <w:color w:val="000000"/>
          <w:kern w:val="0"/>
          <w:sz w:val="27"/>
          <w:szCs w:val="27"/>
          <w14:ligatures w14:val="none"/>
        </w:rPr>
        <w:t>Psychedelic Safety as a Dual Responsibility: Protecting Users and the Psychedelic Experience</w:t>
      </w:r>
    </w:p>
    <w:p w14:paraId="6F62C273" w14:textId="7F90B167" w:rsidR="00482BFE" w:rsidRDefault="00482BFE" w:rsidP="00482BFE">
      <w:pPr>
        <w:spacing w:before="100" w:beforeAutospacing="1" w:after="100" w:afterAutospacing="1"/>
        <w:rPr>
          <w:rFonts w:ascii="Times New Roman" w:eastAsia="Times New Roman" w:hAnsi="Times New Roman" w:cs="Times New Roman"/>
          <w:color w:val="000000"/>
          <w:kern w:val="0"/>
          <w14:ligatures w14:val="none"/>
        </w:rPr>
      </w:pPr>
      <w:r w:rsidRPr="00482BFE">
        <w:rPr>
          <w:rFonts w:ascii="Times New Roman" w:eastAsia="Times New Roman" w:hAnsi="Times New Roman" w:cs="Times New Roman"/>
          <w:color w:val="000000"/>
          <w:kern w:val="0"/>
          <w14:ligatures w14:val="none"/>
        </w:rPr>
        <w:t>When I speak about psychedelic safety, I’m referring to two critical dimensions: </w:t>
      </w:r>
      <w:r w:rsidRPr="00482BFE">
        <w:rPr>
          <w:rFonts w:ascii="Times New Roman" w:eastAsia="Times New Roman" w:hAnsi="Times New Roman" w:cs="Times New Roman"/>
          <w:b/>
          <w:bCs/>
          <w:color w:val="000000"/>
          <w:kern w:val="0"/>
          <w14:ligatures w14:val="none"/>
        </w:rPr>
        <w:t>protecting individuals</w:t>
      </w:r>
      <w:r w:rsidRPr="00482BFE">
        <w:rPr>
          <w:rFonts w:ascii="Times New Roman" w:eastAsia="Times New Roman" w:hAnsi="Times New Roman" w:cs="Times New Roman"/>
          <w:color w:val="000000"/>
          <w:kern w:val="0"/>
          <w14:ligatures w14:val="none"/>
        </w:rPr>
        <w:t> from harm and </w:t>
      </w:r>
      <w:r w:rsidRPr="00482BFE">
        <w:rPr>
          <w:rFonts w:ascii="Times New Roman" w:eastAsia="Times New Roman" w:hAnsi="Times New Roman" w:cs="Times New Roman"/>
          <w:b/>
          <w:bCs/>
          <w:color w:val="000000"/>
          <w:kern w:val="0"/>
          <w14:ligatures w14:val="none"/>
        </w:rPr>
        <w:t>safeguarding the integrity of psychedelics</w:t>
      </w:r>
      <w:r w:rsidRPr="00482BFE">
        <w:rPr>
          <w:rFonts w:ascii="Times New Roman" w:eastAsia="Times New Roman" w:hAnsi="Times New Roman" w:cs="Times New Roman"/>
          <w:color w:val="000000"/>
          <w:kern w:val="0"/>
          <w14:ligatures w14:val="none"/>
        </w:rPr>
        <w:t> themselves. On one level, this means rigorous standards for screening, facilitation, and integration, ensuring that people are supported throughout their journeys. But at a deeper level, safety also means resisting the reductionist forces that seek to commodify psychedelics and confine them to the same frameworks that have limited traditional medicine. </w:t>
      </w:r>
      <w:r w:rsidRPr="00482BFE">
        <w:rPr>
          <w:rFonts w:ascii="Times New Roman" w:eastAsia="Times New Roman" w:hAnsi="Times New Roman" w:cs="Times New Roman"/>
          <w:b/>
          <w:bCs/>
          <w:color w:val="000000"/>
          <w:kern w:val="0"/>
          <w14:ligatures w14:val="none"/>
        </w:rPr>
        <w:t>True safety</w:t>
      </w:r>
      <w:r w:rsidRPr="00482BFE">
        <w:rPr>
          <w:rFonts w:ascii="Times New Roman" w:eastAsia="Times New Roman" w:hAnsi="Times New Roman" w:cs="Times New Roman"/>
          <w:color w:val="000000"/>
          <w:kern w:val="0"/>
          <w14:ligatures w14:val="none"/>
        </w:rPr>
        <w:t> involves preserving the transformative, disruptive potential of psychedelics to challenge not just individual suffering but the systems that perpetuate it.</w:t>
      </w:r>
    </w:p>
    <w:p w14:paraId="6271368E" w14:textId="77777777" w:rsidR="00482BFE" w:rsidRDefault="00482BFE" w:rsidP="00482BFE">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p>
    <w:p w14:paraId="1E13EA82" w14:textId="7706FEFD" w:rsidR="00482BFE" w:rsidRPr="005627EA" w:rsidRDefault="00482BFE" w:rsidP="00482BFE">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5627EA">
        <w:rPr>
          <w:rFonts w:ascii="Times New Roman" w:eastAsia="Times New Roman" w:hAnsi="Times New Roman" w:cs="Times New Roman"/>
          <w:b/>
          <w:bCs/>
          <w:color w:val="000000"/>
          <w:kern w:val="0"/>
          <w:sz w:val="27"/>
          <w:szCs w:val="27"/>
          <w14:ligatures w14:val="none"/>
        </w:rPr>
        <w:t>A Call to Action: Redefining Safety, Healing, and Medicine Itself</w:t>
      </w:r>
    </w:p>
    <w:p w14:paraId="52688923" w14:textId="0DB1BF5D" w:rsidR="00426115" w:rsidRPr="00482BFE" w:rsidRDefault="00482BFE" w:rsidP="00482BFE">
      <w:pPr>
        <w:spacing w:before="100" w:beforeAutospacing="1" w:after="100" w:afterAutospacing="1"/>
        <w:rPr>
          <w:rFonts w:ascii="Times New Roman" w:eastAsia="Times New Roman" w:hAnsi="Times New Roman" w:cs="Times New Roman"/>
          <w:color w:val="000000"/>
          <w:kern w:val="0"/>
          <w14:ligatures w14:val="none"/>
        </w:rPr>
      </w:pPr>
      <w:r w:rsidRPr="00482BFE">
        <w:rPr>
          <w:rFonts w:ascii="Times New Roman" w:eastAsia="Times New Roman" w:hAnsi="Times New Roman" w:cs="Times New Roman"/>
          <w:color w:val="000000"/>
          <w:kern w:val="0"/>
          <w14:ligatures w14:val="none"/>
        </w:rPr>
        <w:t>The future of psychedelic medicine depends on how we define safety, healing, and disease. If we continue to operate within the outdated frameworks that dominate modern medicine, we will limit psychedelics to symptom management and risk losing their transformative power. But if we embrace psychedelics as catalysts for deep, root-cause healing—while protecting both users and the integrity of these substances—we can create a new model of medicine that honors the complexity of the human experience. </w:t>
      </w:r>
      <w:r w:rsidRPr="00482BFE">
        <w:rPr>
          <w:rFonts w:ascii="Times New Roman" w:eastAsia="Times New Roman" w:hAnsi="Times New Roman" w:cs="Times New Roman"/>
          <w:b/>
          <w:bCs/>
          <w:color w:val="000000"/>
          <w:kern w:val="0"/>
          <w14:ligatures w14:val="none"/>
        </w:rPr>
        <w:t>This is the responsibility of our generation—to protect access to psychedelics, to redefine what healing means, and to disrupt the narratives that have limited medicine for far too long.</w:t>
      </w:r>
    </w:p>
    <w:p w14:paraId="6D3D94DC" w14:textId="77777777" w:rsidR="00426115" w:rsidRPr="00B43BB1" w:rsidRDefault="00426115" w:rsidP="00426115">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B43BB1">
        <w:rPr>
          <w:rFonts w:ascii="Times New Roman" w:eastAsia="Times New Roman" w:hAnsi="Times New Roman" w:cs="Times New Roman"/>
          <w:b/>
          <w:bCs/>
          <w:color w:val="000000"/>
          <w:kern w:val="0"/>
          <w:sz w:val="27"/>
          <w:szCs w:val="27"/>
          <w14:ligatures w14:val="none"/>
        </w:rPr>
        <w:t>Empowering Physicians and the End User: A Dual Approach to Safety</w:t>
      </w:r>
    </w:p>
    <w:p w14:paraId="52490607" w14:textId="56792EAE" w:rsidR="00426115" w:rsidRDefault="00426115" w:rsidP="00426115">
      <w:pPr>
        <w:spacing w:before="100" w:beforeAutospacing="1" w:after="100" w:afterAutospacing="1"/>
        <w:rPr>
          <w:rFonts w:ascii="Times New Roman" w:eastAsia="Times New Roman" w:hAnsi="Times New Roman" w:cs="Times New Roman"/>
          <w:color w:val="000000"/>
          <w:kern w:val="0"/>
          <w14:ligatures w14:val="none"/>
        </w:rPr>
      </w:pPr>
      <w:r w:rsidRPr="00426115">
        <w:rPr>
          <w:rFonts w:ascii="Times New Roman" w:eastAsia="Times New Roman" w:hAnsi="Times New Roman" w:cs="Times New Roman"/>
          <w:color w:val="000000"/>
          <w:kern w:val="0"/>
          <w14:ligatures w14:val="none"/>
        </w:rPr>
        <w:t xml:space="preserve">One of the biggest gaps in the current landscape is the lack of formal psychedelic education for physicians. As a group, we are woefully unprepared to navigate these substances, whether it’s recognizing drug interactions, supporting patients post-experience, or understanding the nuanced psychological landscapes psychedelics </w:t>
      </w:r>
      <w:proofErr w:type="gramStart"/>
      <w:r w:rsidRPr="00426115">
        <w:rPr>
          <w:rFonts w:ascii="Times New Roman" w:eastAsia="Times New Roman" w:hAnsi="Times New Roman" w:cs="Times New Roman"/>
          <w:color w:val="000000"/>
          <w:kern w:val="0"/>
          <w14:ligatures w14:val="none"/>
        </w:rPr>
        <w:t>open up</w:t>
      </w:r>
      <w:proofErr w:type="gramEnd"/>
      <w:r w:rsidRPr="00426115">
        <w:rPr>
          <w:rFonts w:ascii="Times New Roman" w:eastAsia="Times New Roman" w:hAnsi="Times New Roman" w:cs="Times New Roman"/>
          <w:color w:val="000000"/>
          <w:kern w:val="0"/>
          <w14:ligatures w14:val="none"/>
        </w:rPr>
        <w:t>. Through PsychedelicMD, we are creating a </w:t>
      </w:r>
      <w:r w:rsidRPr="00426115">
        <w:rPr>
          <w:rFonts w:ascii="Times New Roman" w:eastAsia="Times New Roman" w:hAnsi="Times New Roman" w:cs="Times New Roman"/>
          <w:b/>
          <w:bCs/>
          <w:color w:val="000000"/>
          <w:kern w:val="0"/>
          <w14:ligatures w14:val="none"/>
        </w:rPr>
        <w:t xml:space="preserve">core </w:t>
      </w:r>
      <w:r w:rsidRPr="00426115">
        <w:rPr>
          <w:rFonts w:ascii="Times New Roman" w:eastAsia="Times New Roman" w:hAnsi="Times New Roman" w:cs="Times New Roman"/>
          <w:b/>
          <w:bCs/>
          <w:color w:val="000000"/>
          <w:kern w:val="0"/>
          <w14:ligatures w14:val="none"/>
        </w:rPr>
        <w:lastRenderedPageBreak/>
        <w:t>curriculum</w:t>
      </w:r>
      <w:r w:rsidRPr="00426115">
        <w:rPr>
          <w:rFonts w:ascii="Times New Roman" w:eastAsia="Times New Roman" w:hAnsi="Times New Roman" w:cs="Times New Roman"/>
          <w:color w:val="000000"/>
          <w:kern w:val="0"/>
          <w14:ligatures w14:val="none"/>
        </w:rPr>
        <w:t> that will serve as the foundation for a new medical specialty: </w:t>
      </w:r>
      <w:r w:rsidRPr="00426115">
        <w:rPr>
          <w:rFonts w:ascii="Times New Roman" w:eastAsia="Times New Roman" w:hAnsi="Times New Roman" w:cs="Times New Roman"/>
          <w:b/>
          <w:bCs/>
          <w:color w:val="000000"/>
          <w:kern w:val="0"/>
          <w14:ligatures w14:val="none"/>
        </w:rPr>
        <w:t>Psychedelic Medicine</w:t>
      </w:r>
      <w:r w:rsidRPr="00426115">
        <w:rPr>
          <w:rFonts w:ascii="Times New Roman" w:eastAsia="Times New Roman" w:hAnsi="Times New Roman" w:cs="Times New Roman"/>
          <w:color w:val="000000"/>
          <w:kern w:val="0"/>
          <w14:ligatures w14:val="none"/>
        </w:rPr>
        <w:t>. This ensures that not every physician needs to be an expert, but that those who are trained in this specialty will be equipped to provide expert guidance, consultative services, and clinical support, ultimately empowering both medical professionals and the individuals seeking these experiences."</w:t>
      </w:r>
    </w:p>
    <w:p w14:paraId="08DF28B1" w14:textId="77777777" w:rsidR="00426115" w:rsidRPr="005627EA" w:rsidRDefault="00426115" w:rsidP="00426115">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5627EA">
        <w:rPr>
          <w:rFonts w:ascii="Times New Roman" w:eastAsia="Times New Roman" w:hAnsi="Times New Roman" w:cs="Times New Roman"/>
          <w:b/>
          <w:bCs/>
          <w:color w:val="000000"/>
          <w:kern w:val="0"/>
          <w:sz w:val="27"/>
          <w:szCs w:val="27"/>
          <w14:ligatures w14:val="none"/>
        </w:rPr>
        <w:t>Redefining Safety: Protecting People and Preserving the Integrity of Psychedelics</w:t>
      </w:r>
    </w:p>
    <w:p w14:paraId="7428C239" w14:textId="68F98F84" w:rsidR="00426115" w:rsidRDefault="00426115" w:rsidP="00426115">
      <w:pPr>
        <w:spacing w:before="100" w:beforeAutospacing="1" w:after="100" w:afterAutospacing="1"/>
        <w:rPr>
          <w:rFonts w:ascii="Times New Roman" w:eastAsia="Times New Roman" w:hAnsi="Times New Roman" w:cs="Times New Roman"/>
          <w:color w:val="000000"/>
          <w:kern w:val="0"/>
          <w14:ligatures w14:val="none"/>
        </w:rPr>
      </w:pPr>
      <w:r w:rsidRPr="00426115">
        <w:rPr>
          <w:rFonts w:ascii="Times New Roman" w:eastAsia="Times New Roman" w:hAnsi="Times New Roman" w:cs="Times New Roman"/>
          <w:color w:val="000000"/>
          <w:kern w:val="0"/>
          <w14:ligatures w14:val="none"/>
        </w:rPr>
        <w:t>When we talk about psychedelic safety, we need to expand the conversation beyond physical and psychological harm. Safety also means protecting psychedelics from being shoehorned into a medical model that mistakes symptoms for diseases and prioritizes short-term fixes over transformative healing. If we fail to redefine what healing truly means, we risk confining psychedelics to the same narrow frameworks that have limited conventional medicine’s ability to address the root causes of suffering.</w:t>
      </w:r>
    </w:p>
    <w:p w14:paraId="6BB44B45" w14:textId="77777777" w:rsidR="00482BFE" w:rsidRPr="005627EA" w:rsidRDefault="00482BFE" w:rsidP="00482BFE">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5627EA">
        <w:rPr>
          <w:rFonts w:ascii="Times New Roman" w:eastAsia="Times New Roman" w:hAnsi="Times New Roman" w:cs="Times New Roman"/>
          <w:b/>
          <w:bCs/>
          <w:color w:val="000000"/>
          <w:kern w:val="0"/>
          <w:sz w:val="27"/>
          <w:szCs w:val="27"/>
          <w14:ligatures w14:val="none"/>
        </w:rPr>
        <w:t>Redefining Safety: Protecting People and Preserving the Integrity of Psychedelics</w:t>
      </w:r>
    </w:p>
    <w:p w14:paraId="7EB87FC9" w14:textId="4730376F" w:rsidR="00482BFE" w:rsidRPr="00482BFE" w:rsidRDefault="00482BFE" w:rsidP="00482BFE">
      <w:pPr>
        <w:spacing w:before="100" w:beforeAutospacing="1" w:after="100" w:afterAutospacing="1"/>
        <w:rPr>
          <w:rFonts w:ascii="Times New Roman" w:eastAsia="Times New Roman" w:hAnsi="Times New Roman" w:cs="Times New Roman"/>
          <w:color w:val="000000"/>
          <w:kern w:val="0"/>
          <w14:ligatures w14:val="none"/>
        </w:rPr>
      </w:pPr>
      <w:r w:rsidRPr="00482BFE">
        <w:rPr>
          <w:rFonts w:ascii="Times New Roman" w:eastAsia="Times New Roman" w:hAnsi="Times New Roman" w:cs="Times New Roman"/>
          <w:color w:val="000000"/>
          <w:kern w:val="0"/>
          <w14:ligatures w14:val="none"/>
        </w:rPr>
        <w:t>When we talk about psychedelic safety, we need to expand the conversation beyond physical and psychological harm. Safety also means protecting psychedelics from being shoehorned into a medical model that mistakes symptoms for diseases and prioritizes short-term fixes over transformative healing. If we fail to redefine what healing truly means, we risk confining psychedelics to the same narrow frameworks that have limited conventional medicine’s ability to address the root causes of suffering.</w:t>
      </w:r>
    </w:p>
    <w:p w14:paraId="070B4D9D" w14:textId="77777777" w:rsidR="00482BFE" w:rsidRPr="005627EA" w:rsidRDefault="00D25300" w:rsidP="00482BFE">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9B3176C">
          <v:rect id="_x0000_i1025" alt="" style="width:468pt;height:.05pt;mso-width-percent:0;mso-height-percent:0;mso-width-percent:0;mso-height-percent:0" o:hralign="center" o:hrstd="t" o:hr="t" fillcolor="#a0a0a0" stroked="f"/>
        </w:pict>
      </w:r>
    </w:p>
    <w:p w14:paraId="57AD42CC" w14:textId="77777777" w:rsidR="00482BFE" w:rsidRPr="005627EA" w:rsidRDefault="00482BFE" w:rsidP="00482BFE">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5627EA">
        <w:rPr>
          <w:rFonts w:ascii="Times New Roman" w:eastAsia="Times New Roman" w:hAnsi="Times New Roman" w:cs="Times New Roman"/>
          <w:b/>
          <w:bCs/>
          <w:color w:val="000000"/>
          <w:kern w:val="0"/>
          <w:sz w:val="27"/>
          <w:szCs w:val="27"/>
          <w14:ligatures w14:val="none"/>
        </w:rPr>
        <w:t>3. The Symptom-Disease Delusion: A Fundamental Flaw in Modern Medicine</w:t>
      </w:r>
    </w:p>
    <w:p w14:paraId="2CE85FE1" w14:textId="0D211DDB" w:rsidR="00482BFE" w:rsidRDefault="00482BFE" w:rsidP="00482BFE">
      <w:pPr>
        <w:spacing w:before="100" w:beforeAutospacing="1" w:after="100" w:afterAutospacing="1"/>
        <w:rPr>
          <w:rFonts w:ascii="Times New Roman" w:eastAsia="Times New Roman" w:hAnsi="Times New Roman" w:cs="Times New Roman"/>
          <w:color w:val="000000"/>
          <w:kern w:val="0"/>
          <w14:ligatures w14:val="none"/>
        </w:rPr>
      </w:pPr>
      <w:r w:rsidRPr="00482BFE">
        <w:rPr>
          <w:rFonts w:ascii="Times New Roman" w:eastAsia="Times New Roman" w:hAnsi="Times New Roman" w:cs="Times New Roman"/>
          <w:color w:val="000000"/>
          <w:kern w:val="0"/>
          <w14:ligatures w14:val="none"/>
        </w:rPr>
        <w:t>As physicians, we are trained to separate diseases from their symptoms, focusing our interventions on what we define as the 'root cause.' But if we critically examine this distinction, it becomes clear that we’ve </w:t>
      </w:r>
      <w:r w:rsidRPr="00482BFE">
        <w:rPr>
          <w:rFonts w:ascii="Times New Roman" w:eastAsia="Times New Roman" w:hAnsi="Times New Roman" w:cs="Times New Roman"/>
          <w:b/>
          <w:bCs/>
          <w:color w:val="000000"/>
          <w:kern w:val="0"/>
          <w14:ligatures w14:val="none"/>
        </w:rPr>
        <w:t>erred in where we draw the line</w:t>
      </w:r>
      <w:r w:rsidRPr="00482BFE">
        <w:rPr>
          <w:rFonts w:ascii="Times New Roman" w:eastAsia="Times New Roman" w:hAnsi="Times New Roman" w:cs="Times New Roman"/>
          <w:color w:val="000000"/>
          <w:kern w:val="0"/>
          <w14:ligatures w14:val="none"/>
        </w:rPr>
        <w:t>. Take </w:t>
      </w:r>
      <w:r w:rsidRPr="00482BFE">
        <w:rPr>
          <w:rFonts w:ascii="Times New Roman" w:eastAsia="Times New Roman" w:hAnsi="Times New Roman" w:cs="Times New Roman"/>
          <w:b/>
          <w:bCs/>
          <w:color w:val="000000"/>
          <w:kern w:val="0"/>
          <w14:ligatures w14:val="none"/>
        </w:rPr>
        <w:t>coronary artery disease</w:t>
      </w:r>
      <w:r w:rsidRPr="00482BFE">
        <w:rPr>
          <w:rFonts w:ascii="Times New Roman" w:eastAsia="Times New Roman" w:hAnsi="Times New Roman" w:cs="Times New Roman"/>
          <w:color w:val="000000"/>
          <w:kern w:val="0"/>
          <w14:ligatures w14:val="none"/>
        </w:rPr>
        <w:t xml:space="preserve">—we label plaque buildup as the disease itself, but plaque doesn’t arise spontaneously. It’s the symptom of deeper issues: chronic stress, poor nutrition, sedentary lifestyles, systemic inflammation. Our medical model grants 'disease' status to conditions we can treat with interventions like stents or bypasses, while largely ignoring the upstream factors that </w:t>
      </w:r>
      <w:proofErr w:type="gramStart"/>
      <w:r w:rsidRPr="00482BFE">
        <w:rPr>
          <w:rFonts w:ascii="Times New Roman" w:eastAsia="Times New Roman" w:hAnsi="Times New Roman" w:cs="Times New Roman"/>
          <w:color w:val="000000"/>
          <w:kern w:val="0"/>
          <w14:ligatures w14:val="none"/>
        </w:rPr>
        <w:t>actually cause</w:t>
      </w:r>
      <w:proofErr w:type="gramEnd"/>
      <w:r w:rsidRPr="00482BFE">
        <w:rPr>
          <w:rFonts w:ascii="Times New Roman" w:eastAsia="Times New Roman" w:hAnsi="Times New Roman" w:cs="Times New Roman"/>
          <w:color w:val="000000"/>
          <w:kern w:val="0"/>
          <w14:ligatures w14:val="none"/>
        </w:rPr>
        <w:t xml:space="preserve"> the problem. This is where we’ve stopped digging too soon.</w:t>
      </w:r>
    </w:p>
    <w:p w14:paraId="5A5187DF" w14:textId="77777777" w:rsidR="00482BFE" w:rsidRPr="009C7EA5" w:rsidRDefault="00482BFE" w:rsidP="00482BFE">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9C7EA5">
        <w:rPr>
          <w:rFonts w:ascii="Times New Roman" w:eastAsia="Times New Roman" w:hAnsi="Times New Roman" w:cs="Times New Roman"/>
          <w:b/>
          <w:bCs/>
          <w:color w:val="000000"/>
          <w:kern w:val="0"/>
          <w:sz w:val="27"/>
          <w:szCs w:val="27"/>
          <w14:ligatures w14:val="none"/>
        </w:rPr>
        <w:t>The Symptom-Disease Delusion: How Modern Medicine Gets It Wrong</w:t>
      </w:r>
    </w:p>
    <w:p w14:paraId="04D66A74" w14:textId="3DCF96C1" w:rsidR="00482BFE" w:rsidRDefault="00482BFE" w:rsidP="00482BFE">
      <w:pPr>
        <w:spacing w:before="100" w:beforeAutospacing="1" w:after="100" w:afterAutospacing="1"/>
        <w:rPr>
          <w:rFonts w:ascii="Times New Roman" w:eastAsia="Times New Roman" w:hAnsi="Times New Roman" w:cs="Times New Roman"/>
          <w:color w:val="000000"/>
          <w:kern w:val="0"/>
          <w14:ligatures w14:val="none"/>
        </w:rPr>
      </w:pPr>
      <w:r w:rsidRPr="00482BFE">
        <w:rPr>
          <w:rFonts w:ascii="Times New Roman" w:eastAsia="Times New Roman" w:hAnsi="Times New Roman" w:cs="Times New Roman"/>
          <w:color w:val="000000"/>
          <w:kern w:val="0"/>
          <w14:ligatures w14:val="none"/>
        </w:rPr>
        <w:t>Modern medicine prides itself on distinguishing between diseases and symptoms, but we’ve drawn that line far too close to the surface. We label conditions like </w:t>
      </w:r>
      <w:r w:rsidRPr="00482BFE">
        <w:rPr>
          <w:rFonts w:ascii="Times New Roman" w:eastAsia="Times New Roman" w:hAnsi="Times New Roman" w:cs="Times New Roman"/>
          <w:b/>
          <w:bCs/>
          <w:color w:val="000000"/>
          <w:kern w:val="0"/>
          <w14:ligatures w14:val="none"/>
        </w:rPr>
        <w:t>coronary artery disease</w:t>
      </w:r>
      <w:r w:rsidRPr="00482BFE">
        <w:rPr>
          <w:rFonts w:ascii="Times New Roman" w:eastAsia="Times New Roman" w:hAnsi="Times New Roman" w:cs="Times New Roman"/>
          <w:color w:val="000000"/>
          <w:kern w:val="0"/>
          <w14:ligatures w14:val="none"/>
        </w:rPr>
        <w:t xml:space="preserve"> as diseases in themselves, but this is a misclassification. Coronary artery plaque doesn’t appear de novo—it’s </w:t>
      </w:r>
      <w:proofErr w:type="gramStart"/>
      <w:r w:rsidRPr="00482BFE">
        <w:rPr>
          <w:rFonts w:ascii="Times New Roman" w:eastAsia="Times New Roman" w:hAnsi="Times New Roman" w:cs="Times New Roman"/>
          <w:color w:val="000000"/>
          <w:kern w:val="0"/>
          <w14:ligatures w14:val="none"/>
        </w:rPr>
        <w:t>the end result</w:t>
      </w:r>
      <w:proofErr w:type="gramEnd"/>
      <w:r w:rsidRPr="00482BFE">
        <w:rPr>
          <w:rFonts w:ascii="Times New Roman" w:eastAsia="Times New Roman" w:hAnsi="Times New Roman" w:cs="Times New Roman"/>
          <w:color w:val="000000"/>
          <w:kern w:val="0"/>
          <w14:ligatures w14:val="none"/>
        </w:rPr>
        <w:t xml:space="preserve"> of a cascade of factors: chronic stress, poor dietary habits, systemic inflammation, lack of physical activity, and unresolved emotional trauma. The true 'disease' lies </w:t>
      </w:r>
      <w:r w:rsidRPr="00482BFE">
        <w:rPr>
          <w:rFonts w:ascii="Times New Roman" w:eastAsia="Times New Roman" w:hAnsi="Times New Roman" w:cs="Times New Roman"/>
          <w:color w:val="000000"/>
          <w:kern w:val="0"/>
          <w14:ligatures w14:val="none"/>
        </w:rPr>
        <w:lastRenderedPageBreak/>
        <w:t>in these upstream causes, yet our focus remains downstream where interventions like stents and medications are easier to apply. This misclassification isn’t just a semantic issue—it shapes how we approach health, leading us to treat </w:t>
      </w:r>
      <w:r w:rsidRPr="00482BFE">
        <w:rPr>
          <w:rFonts w:ascii="Times New Roman" w:eastAsia="Times New Roman" w:hAnsi="Times New Roman" w:cs="Times New Roman"/>
          <w:b/>
          <w:bCs/>
          <w:color w:val="000000"/>
          <w:kern w:val="0"/>
          <w14:ligatures w14:val="none"/>
        </w:rPr>
        <w:t>symptoms</w:t>
      </w:r>
      <w:r w:rsidRPr="00482BFE">
        <w:rPr>
          <w:rFonts w:ascii="Times New Roman" w:eastAsia="Times New Roman" w:hAnsi="Times New Roman" w:cs="Times New Roman"/>
          <w:color w:val="000000"/>
          <w:kern w:val="0"/>
          <w14:ligatures w14:val="none"/>
        </w:rPr>
        <w:t xml:space="preserve"> as if they were the root cause, while ignoring the deeper, more complex factors that </w:t>
      </w:r>
      <w:proofErr w:type="gramStart"/>
      <w:r w:rsidRPr="00482BFE">
        <w:rPr>
          <w:rFonts w:ascii="Times New Roman" w:eastAsia="Times New Roman" w:hAnsi="Times New Roman" w:cs="Times New Roman"/>
          <w:color w:val="000000"/>
          <w:kern w:val="0"/>
          <w14:ligatures w14:val="none"/>
        </w:rPr>
        <w:t>actually drive</w:t>
      </w:r>
      <w:proofErr w:type="gramEnd"/>
      <w:r w:rsidRPr="00482BFE">
        <w:rPr>
          <w:rFonts w:ascii="Times New Roman" w:eastAsia="Times New Roman" w:hAnsi="Times New Roman" w:cs="Times New Roman"/>
          <w:color w:val="000000"/>
          <w:kern w:val="0"/>
          <w14:ligatures w14:val="none"/>
        </w:rPr>
        <w:t xml:space="preserve"> disease.</w:t>
      </w:r>
    </w:p>
    <w:p w14:paraId="0181AB33" w14:textId="77777777" w:rsidR="00482BFE" w:rsidRPr="009C7EA5" w:rsidRDefault="00482BFE" w:rsidP="00482BFE">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9C7EA5">
        <w:rPr>
          <w:rFonts w:ascii="Times New Roman" w:eastAsia="Times New Roman" w:hAnsi="Times New Roman" w:cs="Times New Roman"/>
          <w:b/>
          <w:bCs/>
          <w:color w:val="000000"/>
          <w:kern w:val="0"/>
          <w:sz w:val="27"/>
          <w:szCs w:val="27"/>
          <w14:ligatures w14:val="none"/>
        </w:rPr>
        <w:t>The Inconvenient Truth: We Treat What We Can Fix, Not What Truly Ails Us</w:t>
      </w:r>
    </w:p>
    <w:p w14:paraId="66916F5C" w14:textId="65DD81CB" w:rsidR="00482BFE" w:rsidRDefault="00482BFE" w:rsidP="00482BFE">
      <w:pPr>
        <w:spacing w:before="100" w:beforeAutospacing="1" w:after="100" w:afterAutospacing="1"/>
        <w:rPr>
          <w:rFonts w:ascii="Times New Roman" w:eastAsia="Times New Roman" w:hAnsi="Times New Roman" w:cs="Times New Roman"/>
          <w:color w:val="000000"/>
          <w:kern w:val="0"/>
          <w14:ligatures w14:val="none"/>
        </w:rPr>
      </w:pPr>
      <w:r w:rsidRPr="00482BFE">
        <w:rPr>
          <w:rFonts w:ascii="Times New Roman" w:eastAsia="Times New Roman" w:hAnsi="Times New Roman" w:cs="Times New Roman"/>
          <w:color w:val="000000"/>
          <w:kern w:val="0"/>
          <w14:ligatures w14:val="none"/>
        </w:rPr>
        <w:t>In modern healthcare, we gravitate towards treating what’s most </w:t>
      </w:r>
      <w:r w:rsidRPr="00482BFE">
        <w:rPr>
          <w:rFonts w:ascii="Times New Roman" w:eastAsia="Times New Roman" w:hAnsi="Times New Roman" w:cs="Times New Roman"/>
          <w:b/>
          <w:bCs/>
          <w:color w:val="000000"/>
          <w:kern w:val="0"/>
          <w14:ligatures w14:val="none"/>
        </w:rPr>
        <w:t>visible</w:t>
      </w:r>
      <w:r w:rsidRPr="00482BFE">
        <w:rPr>
          <w:rFonts w:ascii="Times New Roman" w:eastAsia="Times New Roman" w:hAnsi="Times New Roman" w:cs="Times New Roman"/>
          <w:color w:val="000000"/>
          <w:kern w:val="0"/>
          <w14:ligatures w14:val="none"/>
        </w:rPr>
        <w:t> and </w:t>
      </w:r>
      <w:r w:rsidRPr="00482BFE">
        <w:rPr>
          <w:rFonts w:ascii="Times New Roman" w:eastAsia="Times New Roman" w:hAnsi="Times New Roman" w:cs="Times New Roman"/>
          <w:b/>
          <w:bCs/>
          <w:color w:val="000000"/>
          <w:kern w:val="0"/>
          <w14:ligatures w14:val="none"/>
        </w:rPr>
        <w:t>intervenable</w:t>
      </w:r>
      <w:r w:rsidRPr="00482BFE">
        <w:rPr>
          <w:rFonts w:ascii="Times New Roman" w:eastAsia="Times New Roman" w:hAnsi="Times New Roman" w:cs="Times New Roman"/>
          <w:color w:val="000000"/>
          <w:kern w:val="0"/>
          <w14:ligatures w14:val="none"/>
        </w:rPr>
        <w:t>. Coronary plaques can be stented, blood pressure can be lowered, and cholesterol can be managed with statins. These treatments are concrete, measurable, and easily justified in the current medical framework. But </w:t>
      </w:r>
      <w:r w:rsidRPr="00482BFE">
        <w:rPr>
          <w:rFonts w:ascii="Times New Roman" w:eastAsia="Times New Roman" w:hAnsi="Times New Roman" w:cs="Times New Roman"/>
          <w:b/>
          <w:bCs/>
          <w:color w:val="000000"/>
          <w:kern w:val="0"/>
          <w14:ligatures w14:val="none"/>
        </w:rPr>
        <w:t>meaningful change</w:t>
      </w:r>
      <w:r w:rsidRPr="00482BFE">
        <w:rPr>
          <w:rFonts w:ascii="Times New Roman" w:eastAsia="Times New Roman" w:hAnsi="Times New Roman" w:cs="Times New Roman"/>
          <w:color w:val="000000"/>
          <w:kern w:val="0"/>
          <w14:ligatures w14:val="none"/>
        </w:rPr>
        <w:t>—addressing the behaviors, environments, and emotional traumas that lead to disease—is far more challenging. We’ve essentially created a system that grants 'disease' status to conditions we can manage with pharmaceuticals or procedures, while leaving the true causes largely unexamined and untreated. This is not healthcare—it’s </w:t>
      </w:r>
      <w:r w:rsidRPr="00482BFE">
        <w:rPr>
          <w:rFonts w:ascii="Times New Roman" w:eastAsia="Times New Roman" w:hAnsi="Times New Roman" w:cs="Times New Roman"/>
          <w:b/>
          <w:bCs/>
          <w:color w:val="000000"/>
          <w:kern w:val="0"/>
          <w14:ligatures w14:val="none"/>
        </w:rPr>
        <w:t>disease management</w:t>
      </w:r>
      <w:r w:rsidRPr="00482BFE">
        <w:rPr>
          <w:rFonts w:ascii="Times New Roman" w:eastAsia="Times New Roman" w:hAnsi="Times New Roman" w:cs="Times New Roman"/>
          <w:color w:val="000000"/>
          <w:kern w:val="0"/>
          <w14:ligatures w14:val="none"/>
        </w:rPr>
        <w:t>.</w:t>
      </w:r>
    </w:p>
    <w:p w14:paraId="40B0F98D" w14:textId="77777777" w:rsidR="00482BFE" w:rsidRPr="009C7EA5" w:rsidRDefault="00482BFE" w:rsidP="00482BFE">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9C7EA5">
        <w:rPr>
          <w:rFonts w:ascii="Times New Roman" w:eastAsia="Times New Roman" w:hAnsi="Times New Roman" w:cs="Times New Roman"/>
          <w:b/>
          <w:bCs/>
          <w:color w:val="000000"/>
          <w:kern w:val="0"/>
          <w:sz w:val="27"/>
          <w:szCs w:val="27"/>
          <w14:ligatures w14:val="none"/>
        </w:rPr>
        <w:t>The Pharmaceutical Industry’s Dead-End: Mining for Diseases to Fit Cures</w:t>
      </w:r>
    </w:p>
    <w:p w14:paraId="606262F3" w14:textId="2E0AD1B1" w:rsidR="00482BFE" w:rsidRDefault="00482BFE" w:rsidP="00482BFE">
      <w:pPr>
        <w:spacing w:before="100" w:beforeAutospacing="1" w:after="100" w:afterAutospacing="1"/>
        <w:rPr>
          <w:rFonts w:ascii="Times New Roman" w:eastAsia="Times New Roman" w:hAnsi="Times New Roman" w:cs="Times New Roman"/>
          <w:color w:val="000000"/>
          <w:kern w:val="0"/>
          <w14:ligatures w14:val="none"/>
        </w:rPr>
      </w:pPr>
      <w:r w:rsidRPr="00482BFE">
        <w:rPr>
          <w:rFonts w:ascii="Times New Roman" w:eastAsia="Times New Roman" w:hAnsi="Times New Roman" w:cs="Times New Roman"/>
          <w:color w:val="000000"/>
          <w:kern w:val="0"/>
          <w14:ligatures w14:val="none"/>
        </w:rPr>
        <w:t>The pharmaceutical model thrives on identifying 'diseases' that can be treated with specific interventions. But as we’ve exhausted the low-hanging fruit, we’ve entered a phase where diseases are, in some cases, </w:t>
      </w:r>
      <w:r w:rsidRPr="00482BFE">
        <w:rPr>
          <w:rFonts w:ascii="Times New Roman" w:eastAsia="Times New Roman" w:hAnsi="Times New Roman" w:cs="Times New Roman"/>
          <w:b/>
          <w:bCs/>
          <w:color w:val="000000"/>
          <w:kern w:val="0"/>
          <w14:ligatures w14:val="none"/>
        </w:rPr>
        <w:t>invented</w:t>
      </w:r>
      <w:r w:rsidRPr="00482BFE">
        <w:rPr>
          <w:rFonts w:ascii="Times New Roman" w:eastAsia="Times New Roman" w:hAnsi="Times New Roman" w:cs="Times New Roman"/>
          <w:color w:val="000000"/>
          <w:kern w:val="0"/>
          <w14:ligatures w14:val="none"/>
        </w:rPr>
        <w:t> or </w:t>
      </w:r>
      <w:r w:rsidRPr="00482BFE">
        <w:rPr>
          <w:rFonts w:ascii="Times New Roman" w:eastAsia="Times New Roman" w:hAnsi="Times New Roman" w:cs="Times New Roman"/>
          <w:b/>
          <w:bCs/>
          <w:color w:val="000000"/>
          <w:kern w:val="0"/>
          <w14:ligatures w14:val="none"/>
        </w:rPr>
        <w:t>over-medicalized</w:t>
      </w:r>
      <w:r w:rsidRPr="00482BFE">
        <w:rPr>
          <w:rFonts w:ascii="Times New Roman" w:eastAsia="Times New Roman" w:hAnsi="Times New Roman" w:cs="Times New Roman"/>
          <w:color w:val="000000"/>
          <w:kern w:val="0"/>
          <w14:ligatures w14:val="none"/>
        </w:rPr>
        <w:t> to justify new treatments. The process is akin to </w:t>
      </w:r>
      <w:r w:rsidRPr="00482BFE">
        <w:rPr>
          <w:rFonts w:ascii="Times New Roman" w:eastAsia="Times New Roman" w:hAnsi="Times New Roman" w:cs="Times New Roman"/>
          <w:b/>
          <w:bCs/>
          <w:color w:val="000000"/>
          <w:kern w:val="0"/>
          <w14:ligatures w14:val="none"/>
        </w:rPr>
        <w:t>mining for bitcoins</w:t>
      </w:r>
      <w:r w:rsidRPr="00482BFE">
        <w:rPr>
          <w:rFonts w:ascii="Times New Roman" w:eastAsia="Times New Roman" w:hAnsi="Times New Roman" w:cs="Times New Roman"/>
          <w:color w:val="000000"/>
          <w:kern w:val="0"/>
          <w14:ligatures w14:val="none"/>
        </w:rPr>
        <w:t>: at first, finding new medications was relatively easy, but now, the costs and complexity of drug development have skyrocketed, and the returns have diminished. Psychedelics, however, don’t fit this model. They don’t offer a 'pill for every ill'—they require </w:t>
      </w:r>
      <w:r w:rsidRPr="00482BFE">
        <w:rPr>
          <w:rFonts w:ascii="Times New Roman" w:eastAsia="Times New Roman" w:hAnsi="Times New Roman" w:cs="Times New Roman"/>
          <w:b/>
          <w:bCs/>
          <w:color w:val="000000"/>
          <w:kern w:val="0"/>
          <w14:ligatures w14:val="none"/>
        </w:rPr>
        <w:t>active engagement</w:t>
      </w:r>
      <w:r w:rsidRPr="00482BFE">
        <w:rPr>
          <w:rFonts w:ascii="Times New Roman" w:eastAsia="Times New Roman" w:hAnsi="Times New Roman" w:cs="Times New Roman"/>
          <w:color w:val="000000"/>
          <w:kern w:val="0"/>
          <w14:ligatures w14:val="none"/>
        </w:rPr>
        <w:t> from the individual and often lead to uncomfortable but necessary self-exploration. If we force psychedelics into the pharmaceutical framework, we’ll strip them of their transformative power and reduce them to just another </w:t>
      </w:r>
      <w:r w:rsidRPr="00482BFE">
        <w:rPr>
          <w:rFonts w:ascii="Times New Roman" w:eastAsia="Times New Roman" w:hAnsi="Times New Roman" w:cs="Times New Roman"/>
          <w:b/>
          <w:bCs/>
          <w:color w:val="000000"/>
          <w:kern w:val="0"/>
          <w14:ligatures w14:val="none"/>
        </w:rPr>
        <w:t>blunt instrument</w:t>
      </w:r>
      <w:r w:rsidRPr="00482BFE">
        <w:rPr>
          <w:rFonts w:ascii="Times New Roman" w:eastAsia="Times New Roman" w:hAnsi="Times New Roman" w:cs="Times New Roman"/>
          <w:color w:val="000000"/>
          <w:kern w:val="0"/>
          <w14:ligatures w14:val="none"/>
        </w:rPr>
        <w:t> in the symptom management toolkit.</w:t>
      </w:r>
    </w:p>
    <w:p w14:paraId="60E45FA6" w14:textId="77777777" w:rsidR="00482BFE" w:rsidRPr="009C7EA5" w:rsidRDefault="00482BFE" w:rsidP="00482BFE">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9C7EA5">
        <w:rPr>
          <w:rFonts w:ascii="Times New Roman" w:eastAsia="Times New Roman" w:hAnsi="Times New Roman" w:cs="Times New Roman"/>
          <w:b/>
          <w:bCs/>
          <w:color w:val="000000"/>
          <w:kern w:val="0"/>
          <w:sz w:val="27"/>
          <w:szCs w:val="27"/>
          <w14:ligatures w14:val="none"/>
        </w:rPr>
        <w:t>The Risk of Misclassifying Psychedelic Therapy: Symptom Suppression vs. Transformation</w:t>
      </w:r>
    </w:p>
    <w:p w14:paraId="34363DBF" w14:textId="64D6F279" w:rsidR="00482BFE" w:rsidRDefault="00482BFE" w:rsidP="00482BFE">
      <w:pPr>
        <w:spacing w:before="100" w:beforeAutospacing="1" w:after="100" w:afterAutospacing="1"/>
        <w:rPr>
          <w:rFonts w:ascii="Times New Roman" w:eastAsia="Times New Roman" w:hAnsi="Times New Roman" w:cs="Times New Roman"/>
          <w:color w:val="000000"/>
          <w:kern w:val="0"/>
          <w14:ligatures w14:val="none"/>
        </w:rPr>
      </w:pPr>
      <w:r w:rsidRPr="00482BFE">
        <w:rPr>
          <w:rFonts w:ascii="Times New Roman" w:eastAsia="Times New Roman" w:hAnsi="Times New Roman" w:cs="Times New Roman"/>
          <w:color w:val="000000"/>
          <w:kern w:val="0"/>
          <w14:ligatures w14:val="none"/>
        </w:rPr>
        <w:t>If we don’t challenge the symptom-disease distinction, </w:t>
      </w:r>
      <w:r w:rsidRPr="00482BFE">
        <w:rPr>
          <w:rFonts w:ascii="Times New Roman" w:eastAsia="Times New Roman" w:hAnsi="Times New Roman" w:cs="Times New Roman"/>
          <w:b/>
          <w:bCs/>
          <w:color w:val="000000"/>
          <w:kern w:val="0"/>
          <w14:ligatures w14:val="none"/>
        </w:rPr>
        <w:t>psychedelic therapy risks being misclassified</w:t>
      </w:r>
      <w:r w:rsidRPr="00482BFE">
        <w:rPr>
          <w:rFonts w:ascii="Times New Roman" w:eastAsia="Times New Roman" w:hAnsi="Times New Roman" w:cs="Times New Roman"/>
          <w:color w:val="000000"/>
          <w:kern w:val="0"/>
          <w14:ligatures w14:val="none"/>
        </w:rPr>
        <w:t> in the same way. There’s a growing push to position psychedelics as treatments for </w:t>
      </w:r>
      <w:r w:rsidRPr="00482BFE">
        <w:rPr>
          <w:rFonts w:ascii="Times New Roman" w:eastAsia="Times New Roman" w:hAnsi="Times New Roman" w:cs="Times New Roman"/>
          <w:b/>
          <w:bCs/>
          <w:color w:val="000000"/>
          <w:kern w:val="0"/>
          <w14:ligatures w14:val="none"/>
        </w:rPr>
        <w:t>depression, PTSD, and anxiety</w:t>
      </w:r>
      <w:r w:rsidRPr="00482BFE">
        <w:rPr>
          <w:rFonts w:ascii="Times New Roman" w:eastAsia="Times New Roman" w:hAnsi="Times New Roman" w:cs="Times New Roman"/>
          <w:color w:val="000000"/>
          <w:kern w:val="0"/>
          <w14:ligatures w14:val="none"/>
        </w:rPr>
        <w:t xml:space="preserve">—and while they are effective in these areas, </w:t>
      </w:r>
      <w:r w:rsidR="00676F22" w:rsidRPr="00482BFE">
        <w:rPr>
          <w:rFonts w:ascii="Times New Roman" w:eastAsia="Times New Roman" w:hAnsi="Times New Roman" w:cs="Times New Roman"/>
          <w:color w:val="000000"/>
          <w:kern w:val="0"/>
          <w14:ligatures w14:val="none"/>
        </w:rPr>
        <w:t>th</w:t>
      </w:r>
      <w:r w:rsidR="00676F22">
        <w:rPr>
          <w:rFonts w:ascii="Times New Roman" w:eastAsia="Times New Roman" w:hAnsi="Times New Roman" w:cs="Times New Roman"/>
          <w:color w:val="000000"/>
          <w:kern w:val="0"/>
          <w14:ligatures w14:val="none"/>
        </w:rPr>
        <w:t>is</w:t>
      </w:r>
      <w:r w:rsidR="00676F22" w:rsidRPr="00482BFE">
        <w:rPr>
          <w:rFonts w:ascii="Times New Roman" w:eastAsia="Times New Roman" w:hAnsi="Times New Roman" w:cs="Times New Roman"/>
          <w:color w:val="000000"/>
          <w:kern w:val="0"/>
          <w14:ligatures w14:val="none"/>
        </w:rPr>
        <w:t xml:space="preserve"> </w:t>
      </w:r>
      <w:r w:rsidR="00676F22">
        <w:rPr>
          <w:rFonts w:ascii="Times New Roman" w:eastAsia="Times New Roman" w:hAnsi="Times New Roman" w:cs="Times New Roman"/>
          <w:color w:val="000000"/>
          <w:kern w:val="0"/>
          <w14:ligatures w14:val="none"/>
        </w:rPr>
        <w:t>categorization</w:t>
      </w:r>
      <w:r w:rsidR="00676F22" w:rsidRPr="00482BFE">
        <w:rPr>
          <w:rFonts w:ascii="Times New Roman" w:eastAsia="Times New Roman" w:hAnsi="Times New Roman" w:cs="Times New Roman"/>
          <w:color w:val="000000"/>
          <w:kern w:val="0"/>
          <w14:ligatures w14:val="none"/>
        </w:rPr>
        <w:t xml:space="preserve"> risks</w:t>
      </w:r>
      <w:r w:rsidRPr="00482BFE">
        <w:rPr>
          <w:rFonts w:ascii="Times New Roman" w:eastAsia="Times New Roman" w:hAnsi="Times New Roman" w:cs="Times New Roman"/>
          <w:color w:val="000000"/>
          <w:kern w:val="0"/>
          <w14:ligatures w14:val="none"/>
        </w:rPr>
        <w:t xml:space="preserve"> reducing their potential to mere </w:t>
      </w:r>
      <w:r w:rsidRPr="00482BFE">
        <w:rPr>
          <w:rFonts w:ascii="Times New Roman" w:eastAsia="Times New Roman" w:hAnsi="Times New Roman" w:cs="Times New Roman"/>
          <w:b/>
          <w:bCs/>
          <w:color w:val="000000"/>
          <w:kern w:val="0"/>
          <w14:ligatures w14:val="none"/>
        </w:rPr>
        <w:t>clinical interventions</w:t>
      </w:r>
      <w:r w:rsidRPr="00482BFE">
        <w:rPr>
          <w:rFonts w:ascii="Times New Roman" w:eastAsia="Times New Roman" w:hAnsi="Times New Roman" w:cs="Times New Roman"/>
          <w:color w:val="000000"/>
          <w:kern w:val="0"/>
          <w14:ligatures w14:val="none"/>
        </w:rPr>
        <w:t xml:space="preserve">. </w:t>
      </w:r>
      <w:r w:rsidR="00676F22">
        <w:rPr>
          <w:rFonts w:ascii="Times New Roman" w:eastAsia="Times New Roman" w:hAnsi="Times New Roman" w:cs="Times New Roman"/>
          <w:color w:val="000000"/>
          <w:kern w:val="0"/>
          <w14:ligatures w14:val="none"/>
        </w:rPr>
        <w:t xml:space="preserve">We already see this taking shape – MDMA is the PTSD drug, addiction issues? Ibogaine. </w:t>
      </w:r>
      <w:r w:rsidRPr="00482BFE">
        <w:rPr>
          <w:rFonts w:ascii="Times New Roman" w:eastAsia="Times New Roman" w:hAnsi="Times New Roman" w:cs="Times New Roman"/>
          <w:color w:val="000000"/>
          <w:kern w:val="0"/>
          <w14:ligatures w14:val="none"/>
        </w:rPr>
        <w:t>Psychedelics are not just anti-depressants or anxiolytics; they are </w:t>
      </w:r>
      <w:r w:rsidRPr="00482BFE">
        <w:rPr>
          <w:rFonts w:ascii="Times New Roman" w:eastAsia="Times New Roman" w:hAnsi="Times New Roman" w:cs="Times New Roman"/>
          <w:b/>
          <w:bCs/>
          <w:color w:val="000000"/>
          <w:kern w:val="0"/>
          <w14:ligatures w14:val="none"/>
        </w:rPr>
        <w:t>tools for existential exploration</w:t>
      </w:r>
      <w:r w:rsidRPr="00482BFE">
        <w:rPr>
          <w:rFonts w:ascii="Times New Roman" w:eastAsia="Times New Roman" w:hAnsi="Times New Roman" w:cs="Times New Roman"/>
          <w:color w:val="000000"/>
          <w:kern w:val="0"/>
          <w14:ligatures w14:val="none"/>
        </w:rPr>
        <w:t>, personal growth, and deep-rooted healing that often defies diagnostic categories. If we continue to define success in terms of symptom reduction, we will miss the broader potential of psychedelics to address </w:t>
      </w:r>
      <w:r w:rsidRPr="00482BFE">
        <w:rPr>
          <w:rFonts w:ascii="Times New Roman" w:eastAsia="Times New Roman" w:hAnsi="Times New Roman" w:cs="Times New Roman"/>
          <w:b/>
          <w:bCs/>
          <w:color w:val="000000"/>
          <w:kern w:val="0"/>
          <w14:ligatures w14:val="none"/>
        </w:rPr>
        <w:t>the underlying causes</w:t>
      </w:r>
      <w:r w:rsidRPr="00482BFE">
        <w:rPr>
          <w:rFonts w:ascii="Times New Roman" w:eastAsia="Times New Roman" w:hAnsi="Times New Roman" w:cs="Times New Roman"/>
          <w:color w:val="000000"/>
          <w:kern w:val="0"/>
          <w14:ligatures w14:val="none"/>
        </w:rPr>
        <w:t> of human suffering.</w:t>
      </w:r>
    </w:p>
    <w:p w14:paraId="35546F1D" w14:textId="77777777" w:rsidR="00676F22" w:rsidRDefault="00676F22" w:rsidP="00676F22">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p>
    <w:p w14:paraId="020D7C2F" w14:textId="77777777" w:rsidR="00676F22" w:rsidRDefault="00676F22" w:rsidP="00676F22">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p>
    <w:p w14:paraId="137BD977" w14:textId="03377844" w:rsidR="00676F22" w:rsidRPr="007664F8" w:rsidRDefault="00676F22" w:rsidP="00676F22">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7664F8">
        <w:rPr>
          <w:rFonts w:ascii="Times New Roman" w:eastAsia="Times New Roman" w:hAnsi="Times New Roman" w:cs="Times New Roman"/>
          <w:b/>
          <w:bCs/>
          <w:color w:val="000000"/>
          <w:kern w:val="0"/>
          <w:sz w:val="27"/>
          <w:szCs w:val="27"/>
          <w14:ligatures w14:val="none"/>
        </w:rPr>
        <w:lastRenderedPageBreak/>
        <w:t>The Cult of the Pill: A Dead-End Approach to Healing</w:t>
      </w:r>
    </w:p>
    <w:p w14:paraId="7D752E3D" w14:textId="5A61C262" w:rsidR="00676F22" w:rsidRDefault="00676F22" w:rsidP="00676F22">
      <w:pPr>
        <w:spacing w:before="100" w:beforeAutospacing="1" w:after="100" w:afterAutospacing="1"/>
        <w:rPr>
          <w:rFonts w:ascii="Times New Roman" w:eastAsia="Times New Roman" w:hAnsi="Times New Roman" w:cs="Times New Roman"/>
          <w:color w:val="000000"/>
          <w:kern w:val="0"/>
          <w14:ligatures w14:val="none"/>
        </w:rPr>
      </w:pPr>
      <w:r w:rsidRPr="00676F22">
        <w:rPr>
          <w:rFonts w:ascii="Times New Roman" w:eastAsia="Times New Roman" w:hAnsi="Times New Roman" w:cs="Times New Roman"/>
          <w:color w:val="000000"/>
          <w:kern w:val="0"/>
          <w14:ligatures w14:val="none"/>
        </w:rPr>
        <w:t>Modern medicine has become trapped in what I call the </w:t>
      </w:r>
      <w:r w:rsidRPr="00676F22">
        <w:rPr>
          <w:rFonts w:ascii="Times New Roman" w:eastAsia="Times New Roman" w:hAnsi="Times New Roman" w:cs="Times New Roman"/>
          <w:b/>
          <w:bCs/>
          <w:color w:val="000000"/>
          <w:kern w:val="0"/>
          <w14:ligatures w14:val="none"/>
        </w:rPr>
        <w:t>Cult of the Pill</w:t>
      </w:r>
      <w:r w:rsidRPr="00676F22">
        <w:rPr>
          <w:rFonts w:ascii="Times New Roman" w:eastAsia="Times New Roman" w:hAnsi="Times New Roman" w:cs="Times New Roman"/>
          <w:color w:val="000000"/>
          <w:kern w:val="0"/>
          <w14:ligatures w14:val="none"/>
        </w:rPr>
        <w:t>—a belief system that assumes healing comes from external interventions designed to make symptoms disappear while keeping the user oblivious to the process. Any side effects, any discomfort, any awareness of the medicine’s presence is seen as a failure.</w:t>
      </w:r>
    </w:p>
    <w:p w14:paraId="7FEB3CCD" w14:textId="77777777" w:rsidR="00676F22" w:rsidRPr="007664F8" w:rsidRDefault="00676F22" w:rsidP="00676F22">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7664F8">
        <w:rPr>
          <w:rFonts w:ascii="Times New Roman" w:eastAsia="Times New Roman" w:hAnsi="Times New Roman" w:cs="Times New Roman"/>
          <w:b/>
          <w:bCs/>
          <w:color w:val="000000"/>
          <w:kern w:val="0"/>
          <w:sz w:val="27"/>
          <w:szCs w:val="27"/>
          <w14:ligatures w14:val="none"/>
        </w:rPr>
        <w:t>Psychedelics vs. Pharmaceuticals: A Paradigm Shift in Healing</w:t>
      </w:r>
    </w:p>
    <w:p w14:paraId="17017213" w14:textId="77777777" w:rsidR="00676F22" w:rsidRDefault="00676F22" w:rsidP="00676F22">
      <w:pPr>
        <w:spacing w:before="100" w:beforeAutospacing="1" w:after="100" w:afterAutospacing="1"/>
        <w:rPr>
          <w:rFonts w:ascii="Times New Roman" w:eastAsia="Times New Roman" w:hAnsi="Times New Roman" w:cs="Times New Roman"/>
          <w:color w:val="000000"/>
          <w:kern w:val="0"/>
          <w14:ligatures w14:val="none"/>
        </w:rPr>
      </w:pPr>
      <w:r w:rsidRPr="00676F22">
        <w:rPr>
          <w:rFonts w:ascii="Times New Roman" w:eastAsia="Times New Roman" w:hAnsi="Times New Roman" w:cs="Times New Roman"/>
          <w:color w:val="000000"/>
          <w:kern w:val="0"/>
          <w14:ligatures w14:val="none"/>
        </w:rPr>
        <w:t xml:space="preserve">Pharmaceutical development today is like mining for bitcoins. Early on, it was relatively easy to find effective medications. But over time, the effort, cost, and complexity have increased exponentially, and the returns have diminished. Now, we’re spending billions to develop drugs that provide marginal benefits, often for conditions that have been redefined or even invented to fit the pharmaceutical model. </w:t>
      </w:r>
    </w:p>
    <w:p w14:paraId="7333E849" w14:textId="77777777" w:rsidR="00676F22" w:rsidRDefault="00676F22" w:rsidP="00676F22">
      <w:pPr>
        <w:spacing w:before="100" w:beforeAutospacing="1" w:after="100" w:afterAutospacing="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Until very recently, any compound that demonstrated even the potential for psychedelia was immediately dropped from further research and / or development. </w:t>
      </w:r>
    </w:p>
    <w:p w14:paraId="6F066B33" w14:textId="5CFCDA0C" w:rsidR="00676F22" w:rsidRDefault="00676F22" w:rsidP="00676F22">
      <w:pPr>
        <w:spacing w:before="100" w:beforeAutospacing="1" w:after="100" w:afterAutospacing="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Psychedelics are previously ignored</w:t>
      </w:r>
      <w:r w:rsidR="00940402">
        <w:rPr>
          <w:rFonts w:ascii="Times New Roman" w:eastAsia="Times New Roman" w:hAnsi="Times New Roman" w:cs="Times New Roman"/>
          <w:color w:val="000000"/>
          <w:kern w:val="0"/>
          <w14:ligatures w14:val="none"/>
        </w:rPr>
        <w:t xml:space="preserve"> pile of bitcoins, far better than any AI designed molecule – From the pharmaceutical industry perspective this is the mother lode – let’s not forget that many of these compounds come with literally millions of years of human trials. </w:t>
      </w:r>
    </w:p>
    <w:p w14:paraId="7E8893A8" w14:textId="2D81FE52" w:rsidR="00676F22" w:rsidRDefault="00676F22" w:rsidP="00676F22">
      <w:pPr>
        <w:spacing w:before="100" w:beforeAutospacing="1" w:after="100" w:afterAutospacing="1"/>
        <w:rPr>
          <w:rFonts w:ascii="Times New Roman" w:eastAsia="Times New Roman" w:hAnsi="Times New Roman" w:cs="Times New Roman"/>
          <w:color w:val="000000"/>
          <w:kern w:val="0"/>
          <w14:ligatures w14:val="none"/>
        </w:rPr>
      </w:pPr>
      <w:r w:rsidRPr="00676F22">
        <w:rPr>
          <w:rFonts w:ascii="Times New Roman" w:eastAsia="Times New Roman" w:hAnsi="Times New Roman" w:cs="Times New Roman"/>
          <w:color w:val="000000"/>
          <w:kern w:val="0"/>
          <w14:ligatures w14:val="none"/>
        </w:rPr>
        <w:t>Psychedelics offer a </w:t>
      </w:r>
      <w:r w:rsidRPr="00676F22">
        <w:rPr>
          <w:rFonts w:ascii="Times New Roman" w:eastAsia="Times New Roman" w:hAnsi="Times New Roman" w:cs="Times New Roman"/>
          <w:b/>
          <w:bCs/>
          <w:color w:val="000000"/>
          <w:kern w:val="0"/>
          <w14:ligatures w14:val="none"/>
        </w:rPr>
        <w:t>paradigm shift</w:t>
      </w:r>
      <w:r w:rsidRPr="00676F22">
        <w:rPr>
          <w:rFonts w:ascii="Times New Roman" w:eastAsia="Times New Roman" w:hAnsi="Times New Roman" w:cs="Times New Roman"/>
          <w:color w:val="000000"/>
          <w:kern w:val="0"/>
          <w14:ligatures w14:val="none"/>
        </w:rPr>
        <w:t>—not just another treatment, but a fundamentally different approach to healing. They require active participation, they’re not designed to be comfortable, and they don’t promise a quick fix. They open doors, but it’s up to the individual to walk through them.</w:t>
      </w:r>
    </w:p>
    <w:p w14:paraId="093CA517" w14:textId="77777777" w:rsidR="00756CF9" w:rsidRPr="007664F8" w:rsidRDefault="00756CF9" w:rsidP="00756CF9">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7664F8">
        <w:rPr>
          <w:rFonts w:ascii="Times New Roman" w:eastAsia="Times New Roman" w:hAnsi="Times New Roman" w:cs="Times New Roman"/>
          <w:b/>
          <w:bCs/>
          <w:color w:val="000000"/>
          <w:kern w:val="0"/>
          <w:sz w:val="27"/>
          <w:szCs w:val="27"/>
          <w14:ligatures w14:val="none"/>
        </w:rPr>
        <w:t>The Danger of Over-Medicalizing Psychedelics</w:t>
      </w:r>
    </w:p>
    <w:p w14:paraId="7696158E" w14:textId="1BA1CCE2" w:rsidR="00756CF9" w:rsidRPr="00756CF9" w:rsidRDefault="00756CF9" w:rsidP="00756CF9">
      <w:pPr>
        <w:spacing w:before="100" w:beforeAutospacing="1" w:after="100" w:afterAutospacing="1"/>
        <w:rPr>
          <w:rFonts w:ascii="Times New Roman" w:eastAsia="Times New Roman" w:hAnsi="Times New Roman" w:cs="Times New Roman"/>
          <w:color w:val="000000"/>
          <w:kern w:val="0"/>
          <w14:ligatures w14:val="none"/>
        </w:rPr>
      </w:pPr>
      <w:r w:rsidRPr="00756CF9">
        <w:rPr>
          <w:rFonts w:ascii="Times New Roman" w:eastAsia="Times New Roman" w:hAnsi="Times New Roman" w:cs="Times New Roman"/>
          <w:color w:val="000000"/>
          <w:kern w:val="0"/>
          <w14:ligatures w14:val="none"/>
        </w:rPr>
        <w:t>If we allow the pharmaceutical narrative to dominate psychedelic medicine, we will lose the very essence of what makes these substances powerful. We risk over-medicalizing psychedelics—turning them into sterile, symptom-suppressing treatments that fit neatly into diagnostic codes but miss the point entirely. Psychedelics aren’t just for treating depression or PTSD; they are tools for </w:t>
      </w:r>
      <w:r w:rsidRPr="00756CF9">
        <w:rPr>
          <w:rFonts w:ascii="Times New Roman" w:eastAsia="Times New Roman" w:hAnsi="Times New Roman" w:cs="Times New Roman"/>
          <w:b/>
          <w:bCs/>
          <w:color w:val="000000"/>
          <w:kern w:val="0"/>
          <w14:ligatures w14:val="none"/>
        </w:rPr>
        <w:t>personal growth, spiritual exploration, and existential healing</w:t>
      </w:r>
      <w:r w:rsidRPr="00756CF9">
        <w:rPr>
          <w:rFonts w:ascii="Times New Roman" w:eastAsia="Times New Roman" w:hAnsi="Times New Roman" w:cs="Times New Roman"/>
          <w:color w:val="000000"/>
          <w:kern w:val="0"/>
          <w14:ligatures w14:val="none"/>
        </w:rPr>
        <w:t>. If we reduce them to clinical interventions, we not only limit their potential—we betray the very communities and traditions that have safeguarded these medicines for generations."</w:t>
      </w:r>
    </w:p>
    <w:p w14:paraId="68A47C2C" w14:textId="77777777" w:rsidR="00756CF9" w:rsidRPr="00676F22" w:rsidRDefault="00756CF9" w:rsidP="00676F22">
      <w:pPr>
        <w:spacing w:before="100" w:beforeAutospacing="1" w:after="100" w:afterAutospacing="1"/>
        <w:rPr>
          <w:rFonts w:ascii="Times New Roman" w:eastAsia="Times New Roman" w:hAnsi="Times New Roman" w:cs="Times New Roman"/>
          <w:color w:val="000000"/>
          <w:kern w:val="0"/>
          <w14:ligatures w14:val="none"/>
        </w:rPr>
      </w:pPr>
    </w:p>
    <w:p w14:paraId="4851B80E" w14:textId="77777777" w:rsidR="00E3333E" w:rsidRPr="00482BFE" w:rsidRDefault="00E3333E" w:rsidP="00E3333E">
      <w:pPr>
        <w:spacing w:before="100" w:beforeAutospacing="1" w:after="100" w:afterAutospacing="1"/>
        <w:rPr>
          <w:rFonts w:ascii="Times New Roman" w:eastAsia="Times New Roman" w:hAnsi="Times New Roman" w:cs="Times New Roman"/>
          <w:color w:val="000000"/>
          <w:kern w:val="0"/>
          <w14:ligatures w14:val="none"/>
        </w:rPr>
      </w:pPr>
      <w:r w:rsidRPr="00482BFE">
        <w:rPr>
          <w:rFonts w:ascii="Times New Roman" w:eastAsia="Times New Roman" w:hAnsi="Times New Roman" w:cs="Times New Roman"/>
          <w:b/>
          <w:bCs/>
          <w:color w:val="000000"/>
          <w:kern w:val="0"/>
          <w14:ligatures w14:val="none"/>
        </w:rPr>
        <w:t>This is the responsibility of our generation—to protect access to psychedelics, to redefine what healing means, and to disrupt the narratives that have limited medicine for far too long.</w:t>
      </w:r>
    </w:p>
    <w:p w14:paraId="05FAC1D8" w14:textId="77777777" w:rsidR="00676F22" w:rsidRPr="00676F22" w:rsidRDefault="00676F22" w:rsidP="00676F22">
      <w:pPr>
        <w:spacing w:before="100" w:beforeAutospacing="1" w:after="100" w:afterAutospacing="1"/>
        <w:rPr>
          <w:rFonts w:ascii="Times New Roman" w:eastAsia="Times New Roman" w:hAnsi="Times New Roman" w:cs="Times New Roman"/>
          <w:color w:val="000000"/>
          <w:kern w:val="0"/>
          <w14:ligatures w14:val="none"/>
        </w:rPr>
      </w:pPr>
    </w:p>
    <w:p w14:paraId="2FE0DF54" w14:textId="77777777" w:rsidR="00482BFE" w:rsidRPr="00482BFE" w:rsidRDefault="00482BFE" w:rsidP="00482BFE">
      <w:pPr>
        <w:spacing w:before="100" w:beforeAutospacing="1" w:after="100" w:afterAutospacing="1"/>
        <w:rPr>
          <w:rFonts w:ascii="Times New Roman" w:eastAsia="Times New Roman" w:hAnsi="Times New Roman" w:cs="Times New Roman"/>
          <w:color w:val="000000"/>
          <w:kern w:val="0"/>
          <w14:ligatures w14:val="none"/>
        </w:rPr>
      </w:pPr>
    </w:p>
    <w:p w14:paraId="05985992" w14:textId="77777777" w:rsidR="00482BFE" w:rsidRPr="00482BFE" w:rsidRDefault="00482BFE" w:rsidP="00482BFE">
      <w:pPr>
        <w:spacing w:before="100" w:beforeAutospacing="1" w:after="100" w:afterAutospacing="1"/>
        <w:rPr>
          <w:rFonts w:ascii="Times New Roman" w:eastAsia="Times New Roman" w:hAnsi="Times New Roman" w:cs="Times New Roman"/>
          <w:color w:val="000000"/>
          <w:kern w:val="0"/>
          <w14:ligatures w14:val="none"/>
        </w:rPr>
      </w:pPr>
    </w:p>
    <w:p w14:paraId="5EA8819F" w14:textId="77777777" w:rsidR="00482BFE" w:rsidRPr="00482BFE" w:rsidRDefault="00482BFE" w:rsidP="00482BFE">
      <w:pPr>
        <w:spacing w:before="100" w:beforeAutospacing="1" w:after="100" w:afterAutospacing="1"/>
        <w:rPr>
          <w:rFonts w:ascii="Times New Roman" w:eastAsia="Times New Roman" w:hAnsi="Times New Roman" w:cs="Times New Roman"/>
          <w:color w:val="000000"/>
          <w:kern w:val="0"/>
          <w14:ligatures w14:val="none"/>
        </w:rPr>
      </w:pPr>
    </w:p>
    <w:p w14:paraId="200426CF" w14:textId="77777777" w:rsidR="00482BFE" w:rsidRPr="00482BFE" w:rsidRDefault="00482BFE" w:rsidP="00482BFE">
      <w:pPr>
        <w:spacing w:before="100" w:beforeAutospacing="1" w:after="100" w:afterAutospacing="1"/>
        <w:rPr>
          <w:rFonts w:ascii="Times New Roman" w:eastAsia="Times New Roman" w:hAnsi="Times New Roman" w:cs="Times New Roman"/>
          <w:color w:val="000000"/>
          <w:kern w:val="0"/>
          <w14:ligatures w14:val="none"/>
        </w:rPr>
      </w:pPr>
    </w:p>
    <w:p w14:paraId="30709FEE" w14:textId="77777777" w:rsidR="00482BFE" w:rsidRPr="00426115" w:rsidRDefault="00482BFE" w:rsidP="00426115">
      <w:pPr>
        <w:spacing w:before="100" w:beforeAutospacing="1" w:after="100" w:afterAutospacing="1"/>
        <w:rPr>
          <w:rFonts w:ascii="Times New Roman" w:eastAsia="Times New Roman" w:hAnsi="Times New Roman" w:cs="Times New Roman"/>
          <w:color w:val="000000"/>
          <w:kern w:val="0"/>
          <w14:ligatures w14:val="none"/>
        </w:rPr>
      </w:pPr>
    </w:p>
    <w:p w14:paraId="709B1770" w14:textId="77777777" w:rsidR="00426115" w:rsidRPr="00426115" w:rsidRDefault="00426115" w:rsidP="00426115">
      <w:pPr>
        <w:spacing w:before="100" w:beforeAutospacing="1" w:after="100" w:afterAutospacing="1"/>
        <w:rPr>
          <w:rFonts w:ascii="Times New Roman" w:eastAsia="Times New Roman" w:hAnsi="Times New Roman" w:cs="Times New Roman"/>
          <w:color w:val="000000"/>
          <w:kern w:val="0"/>
          <w14:ligatures w14:val="none"/>
        </w:rPr>
      </w:pPr>
    </w:p>
    <w:p w14:paraId="50126871" w14:textId="77777777" w:rsidR="00426115" w:rsidRPr="00426115" w:rsidRDefault="00426115"/>
    <w:sectPr w:rsidR="00426115" w:rsidRPr="004261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115"/>
    <w:rsid w:val="00047BD2"/>
    <w:rsid w:val="00244D45"/>
    <w:rsid w:val="00426115"/>
    <w:rsid w:val="00482BFE"/>
    <w:rsid w:val="006507A8"/>
    <w:rsid w:val="00676F22"/>
    <w:rsid w:val="00756CF9"/>
    <w:rsid w:val="00807CDA"/>
    <w:rsid w:val="00897FA2"/>
    <w:rsid w:val="00940402"/>
    <w:rsid w:val="00A3340E"/>
    <w:rsid w:val="00A756FB"/>
    <w:rsid w:val="00B124F1"/>
    <w:rsid w:val="00BF7FF1"/>
    <w:rsid w:val="00D25300"/>
    <w:rsid w:val="00E333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F303D"/>
  <w15:chartTrackingRefBased/>
  <w15:docId w15:val="{8FC23059-7F9D-A54A-AE02-2A62111E7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61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61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61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61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61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611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11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11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11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1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61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61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61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61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61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1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1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115"/>
    <w:rPr>
      <w:rFonts w:eastAsiaTheme="majorEastAsia" w:cstheme="majorBidi"/>
      <w:color w:val="272727" w:themeColor="text1" w:themeTint="D8"/>
    </w:rPr>
  </w:style>
  <w:style w:type="paragraph" w:styleId="Title">
    <w:name w:val="Title"/>
    <w:basedOn w:val="Normal"/>
    <w:next w:val="Normal"/>
    <w:link w:val="TitleChar"/>
    <w:uiPriority w:val="10"/>
    <w:qFormat/>
    <w:rsid w:val="0042611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1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11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1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11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26115"/>
    <w:rPr>
      <w:i/>
      <w:iCs/>
      <w:color w:val="404040" w:themeColor="text1" w:themeTint="BF"/>
    </w:rPr>
  </w:style>
  <w:style w:type="paragraph" w:styleId="ListParagraph">
    <w:name w:val="List Paragraph"/>
    <w:basedOn w:val="Normal"/>
    <w:uiPriority w:val="34"/>
    <w:qFormat/>
    <w:rsid w:val="00426115"/>
    <w:pPr>
      <w:ind w:left="720"/>
      <w:contextualSpacing/>
    </w:pPr>
  </w:style>
  <w:style w:type="character" w:styleId="IntenseEmphasis">
    <w:name w:val="Intense Emphasis"/>
    <w:basedOn w:val="DefaultParagraphFont"/>
    <w:uiPriority w:val="21"/>
    <w:qFormat/>
    <w:rsid w:val="00426115"/>
    <w:rPr>
      <w:i/>
      <w:iCs/>
      <w:color w:val="0F4761" w:themeColor="accent1" w:themeShade="BF"/>
    </w:rPr>
  </w:style>
  <w:style w:type="paragraph" w:styleId="IntenseQuote">
    <w:name w:val="Intense Quote"/>
    <w:basedOn w:val="Normal"/>
    <w:next w:val="Normal"/>
    <w:link w:val="IntenseQuoteChar"/>
    <w:uiPriority w:val="30"/>
    <w:qFormat/>
    <w:rsid w:val="004261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6115"/>
    <w:rPr>
      <w:i/>
      <w:iCs/>
      <w:color w:val="0F4761" w:themeColor="accent1" w:themeShade="BF"/>
    </w:rPr>
  </w:style>
  <w:style w:type="character" w:styleId="IntenseReference">
    <w:name w:val="Intense Reference"/>
    <w:basedOn w:val="DefaultParagraphFont"/>
    <w:uiPriority w:val="32"/>
    <w:qFormat/>
    <w:rsid w:val="004261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2105</Words>
  <Characters>12000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2</cp:revision>
  <dcterms:created xsi:type="dcterms:W3CDTF">2025-05-26T15:39:00Z</dcterms:created>
  <dcterms:modified xsi:type="dcterms:W3CDTF">2025-05-26T15:39:00Z</dcterms:modified>
</cp:coreProperties>
</file>