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E9E16" w14:textId="324692E6" w:rsidR="00F170A6" w:rsidRPr="00F170A6" w:rsidRDefault="00F170A6" w:rsidP="00F170A6">
      <w:r w:rsidRPr="00F170A6">
        <w:rPr>
          <w:b/>
          <w:bCs/>
        </w:rPr>
        <w:t xml:space="preserve">Shamanism </w:t>
      </w:r>
    </w:p>
    <w:p w14:paraId="015389BD" w14:textId="77777777" w:rsidR="00F170A6" w:rsidRPr="00F170A6" w:rsidRDefault="00F170A6" w:rsidP="00F170A6"/>
    <w:p w14:paraId="7F537B78" w14:textId="64E68D75" w:rsidR="00F170A6" w:rsidRPr="00F170A6" w:rsidRDefault="00F170A6" w:rsidP="00F170A6">
      <w:pPr>
        <w:rPr>
          <w:b/>
          <w:bCs/>
        </w:rPr>
      </w:pPr>
      <w:r w:rsidRPr="00F170A6">
        <w:t xml:space="preserve">Shamanism is philosophy with a </w:t>
      </w:r>
      <w:r w:rsidRPr="00F170A6">
        <w:t>hands-on</w:t>
      </w:r>
      <w:r w:rsidRPr="00F170A6">
        <w:t xml:space="preserve"> attitude. Philosophy not made around the </w:t>
      </w:r>
      <w:r w:rsidRPr="00F170A6">
        <w:t>campfire</w:t>
      </w:r>
      <w:r w:rsidRPr="00F170A6">
        <w:t xml:space="preserve">, but philosophy based on the acquisition of extreme experience. </w:t>
      </w:r>
      <w:r w:rsidRPr="00F170A6">
        <w:rPr>
          <w:b/>
          <w:bCs/>
        </w:rPr>
        <w:t>That's how you figure out what the world is, not by bicycling around in the burbs, but by forcing extreme experience.</w:t>
      </w:r>
    </w:p>
    <w:p w14:paraId="6C9376AB" w14:textId="7BCDB963" w:rsidR="00F170A6" w:rsidRPr="00F170A6" w:rsidRDefault="00F170A6" w:rsidP="00F170A6">
      <w:r w:rsidRPr="00F170A6">
        <w:t>You may miss the end of the world, but you definitely are going to have a front row seat for the end of your world.</w:t>
      </w:r>
    </w:p>
    <w:p w14:paraId="56CDA11D" w14:textId="1E4DFCC9" w:rsidR="00F170A6" w:rsidRPr="00F170A6" w:rsidRDefault="00F170A6" w:rsidP="00F170A6">
      <w:r w:rsidRPr="00F170A6">
        <w:t>We must look to the native healers all over the world and study their methods. Their methods are chemical and personal. It's a combination of care, attention, intention and chemistry that allows consciousness to be made malleable and recast in other forms.</w:t>
      </w:r>
    </w:p>
    <w:p w14:paraId="1769A145" w14:textId="30E75B33" w:rsidR="00F170A6" w:rsidRPr="00F170A6" w:rsidRDefault="00F170A6" w:rsidP="00F170A6">
      <w:r w:rsidRPr="00F170A6">
        <w:t>We have to recognize that the world is not something sculptured and finished, which we as perceivers walk through like patrons in a museum; the world is something we make through the act of perception.</w:t>
      </w:r>
    </w:p>
    <w:p w14:paraId="5BE2647E" w14:textId="36A28580" w:rsidR="00F170A6" w:rsidRPr="00F170A6" w:rsidRDefault="00F170A6" w:rsidP="00F170A6">
      <w:r w:rsidRPr="00F170A6">
        <w:t>The world which we perceive is a tiny fraction of the world which we can perceive, which is a tiny fraction of the perceivable world.</w:t>
      </w:r>
    </w:p>
    <w:p w14:paraId="12A82D30" w14:textId="13E84E67" w:rsidR="00F170A6" w:rsidRPr="00F170A6" w:rsidRDefault="00F170A6" w:rsidP="00F170A6">
      <w:r w:rsidRPr="00F170A6">
        <w:t>The world is not an unsolved problem for scientists or sociologists. The world is a living mystery.</w:t>
      </w:r>
    </w:p>
    <w:p w14:paraId="4B2F2185" w14:textId="52148328" w:rsidR="00F170A6" w:rsidRPr="00F170A6" w:rsidRDefault="00F170A6" w:rsidP="00F170A6">
      <w:r w:rsidRPr="00F170A6">
        <w:t>Matter is simply a concept. The world is made of language.</w:t>
      </w:r>
    </w:p>
    <w:p w14:paraId="45DB6346" w14:textId="77F88924" w:rsidR="00F170A6" w:rsidRPr="00F170A6" w:rsidRDefault="00F170A6" w:rsidP="00F170A6">
      <w:r w:rsidRPr="00F170A6">
        <w:t>Our assumptions are the edges of our worlds.</w:t>
      </w:r>
    </w:p>
    <w:p w14:paraId="16245224" w14:textId="076E931B" w:rsidR="00F170A6" w:rsidRPr="00F170A6" w:rsidRDefault="00F170A6" w:rsidP="00F170A6">
      <w:r w:rsidRPr="00F170A6">
        <w:t xml:space="preserve">One has a </w:t>
      </w:r>
      <w:r>
        <w:t>limited window of opportunity</w:t>
      </w:r>
      <w:r w:rsidRPr="00F170A6">
        <w:t xml:space="preserve"> to solve, or understand, or penetrate, or appreciate, or come to terms with the conundrum of being, this amazing circumstance in which we find ourselves.</w:t>
      </w:r>
    </w:p>
    <w:p w14:paraId="573C6494" w14:textId="0A6FE674" w:rsidR="00807CDA" w:rsidRDefault="00F170A6" w:rsidP="00F170A6">
      <w:r w:rsidRPr="00F170A6">
        <w:t>To remain stable is to refrain from trying to separate yourself from a pain because you know that you cannot. Running away from fear is fear, fighting pain is pain, trying to be brave is being scared. If the mind is in pain, the mind is pain. The thinker has no other form than his thought. There is no escape.</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A6"/>
    <w:rsid w:val="00192F20"/>
    <w:rsid w:val="00244D45"/>
    <w:rsid w:val="002A0341"/>
    <w:rsid w:val="00390C0E"/>
    <w:rsid w:val="005223AC"/>
    <w:rsid w:val="006507A8"/>
    <w:rsid w:val="00807CDA"/>
    <w:rsid w:val="00A55247"/>
    <w:rsid w:val="00A756FB"/>
    <w:rsid w:val="00AC4C9A"/>
    <w:rsid w:val="00BF7FF1"/>
    <w:rsid w:val="00F170A6"/>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5F8FDB"/>
  <w15:chartTrackingRefBased/>
  <w15:docId w15:val="{4C860EDE-7285-0C46-8259-178A25D4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0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0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170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70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70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70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70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0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0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170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170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170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170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170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17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0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0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70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70A6"/>
    <w:rPr>
      <w:i/>
      <w:iCs/>
      <w:color w:val="404040" w:themeColor="text1" w:themeTint="BF"/>
    </w:rPr>
  </w:style>
  <w:style w:type="paragraph" w:styleId="ListParagraph">
    <w:name w:val="List Paragraph"/>
    <w:basedOn w:val="Normal"/>
    <w:uiPriority w:val="34"/>
    <w:qFormat/>
    <w:rsid w:val="00F170A6"/>
    <w:pPr>
      <w:ind w:left="720"/>
      <w:contextualSpacing/>
    </w:pPr>
  </w:style>
  <w:style w:type="character" w:styleId="IntenseEmphasis">
    <w:name w:val="Intense Emphasis"/>
    <w:basedOn w:val="DefaultParagraphFont"/>
    <w:uiPriority w:val="21"/>
    <w:qFormat/>
    <w:rsid w:val="00F170A6"/>
    <w:rPr>
      <w:i/>
      <w:iCs/>
      <w:color w:val="0F4761" w:themeColor="accent1" w:themeShade="BF"/>
    </w:rPr>
  </w:style>
  <w:style w:type="paragraph" w:styleId="IntenseQuote">
    <w:name w:val="Intense Quote"/>
    <w:basedOn w:val="Normal"/>
    <w:next w:val="Normal"/>
    <w:link w:val="IntenseQuoteChar"/>
    <w:uiPriority w:val="30"/>
    <w:qFormat/>
    <w:rsid w:val="00F17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0A6"/>
    <w:rPr>
      <w:i/>
      <w:iCs/>
      <w:color w:val="0F4761" w:themeColor="accent1" w:themeShade="BF"/>
    </w:rPr>
  </w:style>
  <w:style w:type="character" w:styleId="IntenseReference">
    <w:name w:val="Intense Reference"/>
    <w:basedOn w:val="DefaultParagraphFont"/>
    <w:uiPriority w:val="32"/>
    <w:qFormat/>
    <w:rsid w:val="00F170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247</Words>
  <Characters>1455</Characters>
  <Application>Microsoft Office Word</Application>
  <DocSecurity>0</DocSecurity>
  <Lines>22</Lines>
  <Paragraphs>5</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2025-08-20T16:08:00Z</dcterms:created>
  <dcterms:modified xsi:type="dcterms:W3CDTF">2025-08-20T16:11:00Z</dcterms:modified>
</cp:coreProperties>
</file>