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60B8" w:rsidRDefault="007A60B8" w:rsidP="00C16283">
      <w:pPr>
        <w:rPr>
          <w:rFonts w:ascii="Arial" w:hAnsi="Arial" w:cs="Arial"/>
          <w:sz w:val="28"/>
          <w:szCs w:val="28"/>
        </w:rPr>
      </w:pPr>
    </w:p>
    <w:p w:rsidR="007A60B8" w:rsidRDefault="007A60B8" w:rsidP="00C16283">
      <w:pPr>
        <w:rPr>
          <w:rFonts w:ascii="Arial" w:hAnsi="Arial" w:cs="Arial"/>
          <w:sz w:val="28"/>
          <w:szCs w:val="28"/>
        </w:rPr>
      </w:pPr>
    </w:p>
    <w:p w:rsidR="007A60B8" w:rsidRDefault="00271BF2" w:rsidP="00DB4284">
      <w:pPr>
        <w:spacing w:after="0" w:line="240" w:lineRule="auto"/>
        <w:jc w:val="center"/>
      </w:pPr>
      <w:r>
        <w:rPr>
          <w:rFonts w:cstheme="minorHAnsi"/>
          <w:b/>
          <w:caps/>
          <w:sz w:val="32"/>
        </w:rPr>
        <w:t>examination and assessment</w:t>
      </w:r>
    </w:p>
    <w:p w:rsidR="00846F2B" w:rsidRPr="00345CAB" w:rsidRDefault="00846F2B" w:rsidP="00846F2B">
      <w:pPr>
        <w:rPr>
          <w:sz w:val="56"/>
          <w:szCs w:val="56"/>
        </w:rPr>
      </w:pPr>
    </w:p>
    <w:tbl>
      <w:tblPr>
        <w:tblpPr w:leftFromText="180" w:rightFromText="180" w:vertAnchor="text" w:horzAnchor="margin" w:tblpY="40"/>
        <w:tblW w:w="5000" w:type="pct"/>
        <w:tblBorders>
          <w:top w:val="threeDEmboss" w:sz="6" w:space="0" w:color="auto"/>
          <w:left w:val="threeDEmboss" w:sz="6" w:space="0" w:color="auto"/>
          <w:bottom w:val="threeDEmboss" w:sz="6" w:space="0" w:color="auto"/>
          <w:right w:val="threeDEmboss" w:sz="6" w:space="0" w:color="auto"/>
          <w:insideH w:val="single" w:sz="4" w:space="0" w:color="auto"/>
          <w:insideV w:val="single" w:sz="4" w:space="0" w:color="auto"/>
        </w:tblBorders>
        <w:tblLook w:val="01E0" w:firstRow="1" w:lastRow="1" w:firstColumn="1" w:lastColumn="1" w:noHBand="0" w:noVBand="0"/>
      </w:tblPr>
      <w:tblGrid>
        <w:gridCol w:w="7473"/>
        <w:gridCol w:w="1769"/>
      </w:tblGrid>
      <w:tr w:rsidR="00846F2B" w:rsidRPr="00175020" w:rsidTr="007030A3">
        <w:tc>
          <w:tcPr>
            <w:tcW w:w="4043" w:type="pct"/>
            <w:tcBorders>
              <w:top w:val="single" w:sz="4" w:space="0" w:color="FFFFFF"/>
              <w:left w:val="single" w:sz="4" w:space="0" w:color="FFFFFF"/>
              <w:bottom w:val="single" w:sz="4" w:space="0" w:color="FFFFFF"/>
              <w:right w:val="single" w:sz="4" w:space="0" w:color="FFFFFF"/>
            </w:tcBorders>
            <w:shd w:val="clear" w:color="auto" w:fill="54585A"/>
          </w:tcPr>
          <w:p w:rsidR="00846F2B" w:rsidRPr="004E5781" w:rsidRDefault="00846F2B" w:rsidP="007030A3">
            <w:pPr>
              <w:spacing w:before="60" w:after="60"/>
              <w:jc w:val="both"/>
              <w:rPr>
                <w:rFonts w:cs="Arial"/>
                <w:b/>
                <w:color w:val="FFFFFF" w:themeColor="background1"/>
                <w:sz w:val="20"/>
                <w:szCs w:val="20"/>
              </w:rPr>
            </w:pPr>
            <w:r w:rsidRPr="004E5781">
              <w:rPr>
                <w:rFonts w:cs="Arial"/>
                <w:b/>
                <w:color w:val="FFFFFF" w:themeColor="background1"/>
                <w:sz w:val="20"/>
                <w:szCs w:val="20"/>
              </w:rPr>
              <w:t xml:space="preserve">Authorised by the </w:t>
            </w:r>
            <w:r>
              <w:rPr>
                <w:rFonts w:cs="Arial"/>
                <w:b/>
                <w:color w:val="FFFFFF"/>
                <w:sz w:val="20"/>
                <w:szCs w:val="20"/>
              </w:rPr>
              <w:t xml:space="preserve">HEAD OF </w:t>
            </w:r>
            <w:r w:rsidR="00DB4284">
              <w:rPr>
                <w:rFonts w:cs="Arial"/>
                <w:b/>
                <w:color w:val="FFFFFF"/>
                <w:sz w:val="20"/>
                <w:szCs w:val="20"/>
              </w:rPr>
              <w:t>MTI</w:t>
            </w:r>
          </w:p>
        </w:tc>
        <w:tc>
          <w:tcPr>
            <w:tcW w:w="957" w:type="pct"/>
            <w:tcBorders>
              <w:top w:val="single" w:sz="4" w:space="0" w:color="FFFFFF"/>
              <w:left w:val="single" w:sz="4" w:space="0" w:color="FFFFFF"/>
              <w:bottom w:val="single" w:sz="4" w:space="0" w:color="FFFFFF"/>
              <w:right w:val="single" w:sz="4" w:space="0" w:color="FFFFFF"/>
            </w:tcBorders>
            <w:shd w:val="clear" w:color="auto" w:fill="54585A"/>
          </w:tcPr>
          <w:p w:rsidR="00846F2B" w:rsidRPr="004E5781" w:rsidRDefault="00846F2B" w:rsidP="007030A3">
            <w:pPr>
              <w:spacing w:before="60" w:after="60" w:line="240" w:lineRule="auto"/>
              <w:jc w:val="both"/>
              <w:rPr>
                <w:rFonts w:cs="Arial"/>
                <w:b/>
                <w:color w:val="FFFFFF" w:themeColor="background1"/>
                <w:sz w:val="20"/>
                <w:szCs w:val="20"/>
              </w:rPr>
            </w:pPr>
            <w:r w:rsidRPr="004E5781">
              <w:rPr>
                <w:rFonts w:cs="Arial"/>
                <w:b/>
                <w:color w:val="FFFFFF" w:themeColor="background1"/>
                <w:sz w:val="20"/>
                <w:szCs w:val="20"/>
              </w:rPr>
              <w:t>Date</w:t>
            </w:r>
          </w:p>
        </w:tc>
      </w:tr>
      <w:tr w:rsidR="00846F2B" w:rsidRPr="00175020" w:rsidTr="007030A3">
        <w:tc>
          <w:tcPr>
            <w:tcW w:w="4043" w:type="pct"/>
            <w:tcBorders>
              <w:top w:val="single" w:sz="4" w:space="0" w:color="FFFFFF"/>
              <w:left w:val="single" w:sz="4" w:space="0" w:color="auto"/>
              <w:bottom w:val="threeDEmboss" w:sz="6" w:space="0" w:color="auto"/>
            </w:tcBorders>
          </w:tcPr>
          <w:p w:rsidR="00846F2B" w:rsidRPr="00175020" w:rsidRDefault="00846F2B" w:rsidP="007030A3">
            <w:pPr>
              <w:spacing w:after="0" w:line="240" w:lineRule="auto"/>
              <w:jc w:val="both"/>
              <w:rPr>
                <w:rFonts w:cs="Arial"/>
                <w:sz w:val="20"/>
                <w:szCs w:val="20"/>
              </w:rPr>
            </w:pPr>
          </w:p>
          <w:p w:rsidR="00846F2B" w:rsidRPr="00175020" w:rsidRDefault="00846F2B" w:rsidP="007030A3">
            <w:pPr>
              <w:spacing w:after="0" w:line="240" w:lineRule="auto"/>
              <w:jc w:val="both"/>
              <w:rPr>
                <w:rFonts w:cs="Arial"/>
                <w:sz w:val="20"/>
                <w:szCs w:val="20"/>
              </w:rPr>
            </w:pPr>
            <w:r w:rsidRPr="00175020">
              <w:rPr>
                <w:rFonts w:cs="Arial"/>
                <w:sz w:val="20"/>
                <w:szCs w:val="20"/>
              </w:rPr>
              <w:t>___________________</w:t>
            </w:r>
          </w:p>
          <w:p w:rsidR="00846F2B" w:rsidRPr="00175020" w:rsidRDefault="00846F2B" w:rsidP="007030A3">
            <w:pPr>
              <w:spacing w:after="0" w:line="240" w:lineRule="auto"/>
              <w:jc w:val="both"/>
              <w:rPr>
                <w:rFonts w:cs="Arial"/>
                <w:sz w:val="20"/>
                <w:szCs w:val="20"/>
              </w:rPr>
            </w:pPr>
            <w:r w:rsidRPr="00267A1B">
              <w:rPr>
                <w:rFonts w:cs="Calibri"/>
                <w:sz w:val="20"/>
                <w:szCs w:val="20"/>
              </w:rPr>
              <w:t xml:space="preserve">Mr </w:t>
            </w:r>
            <w:r>
              <w:rPr>
                <w:sz w:val="20"/>
                <w:szCs w:val="20"/>
                <w:lang w:val="en-US" w:eastAsia="en-ZA"/>
              </w:rPr>
              <w:t xml:space="preserve">David </w:t>
            </w:r>
            <w:proofErr w:type="spellStart"/>
            <w:r>
              <w:rPr>
                <w:sz w:val="20"/>
                <w:szCs w:val="20"/>
                <w:lang w:val="en-US" w:eastAsia="en-ZA"/>
              </w:rPr>
              <w:t>Reevell</w:t>
            </w:r>
            <w:proofErr w:type="spellEnd"/>
          </w:p>
        </w:tc>
        <w:tc>
          <w:tcPr>
            <w:tcW w:w="957" w:type="pct"/>
            <w:tcBorders>
              <w:top w:val="single" w:sz="4" w:space="0" w:color="FFFFFF"/>
              <w:bottom w:val="threeDEmboss" w:sz="6" w:space="0" w:color="auto"/>
              <w:right w:val="single" w:sz="4" w:space="0" w:color="auto"/>
            </w:tcBorders>
            <w:vAlign w:val="center"/>
          </w:tcPr>
          <w:p w:rsidR="00846F2B" w:rsidRPr="00175020" w:rsidRDefault="00846F2B" w:rsidP="007030A3">
            <w:pPr>
              <w:spacing w:after="0" w:line="240" w:lineRule="auto"/>
              <w:jc w:val="both"/>
              <w:rPr>
                <w:rFonts w:cs="Arial"/>
                <w:sz w:val="20"/>
                <w:szCs w:val="20"/>
              </w:rPr>
            </w:pPr>
          </w:p>
        </w:tc>
      </w:tr>
    </w:tbl>
    <w:p w:rsidR="00846F2B" w:rsidRDefault="00846F2B" w:rsidP="00846F2B">
      <w:pPr>
        <w:rPr>
          <w:rFonts w:cs="Arial"/>
          <w:sz w:val="20"/>
          <w:szCs w:val="20"/>
        </w:rPr>
      </w:pPr>
    </w:p>
    <w:tbl>
      <w:tblPr>
        <w:tblW w:w="5000" w:type="pct"/>
        <w:tblBorders>
          <w:top w:val="threeDEmboss" w:sz="6" w:space="0" w:color="auto"/>
          <w:left w:val="threeDEmboss" w:sz="6" w:space="0" w:color="auto"/>
          <w:bottom w:val="threeDEmboss" w:sz="6" w:space="0" w:color="auto"/>
          <w:right w:val="threeDEmboss" w:sz="6" w:space="0" w:color="auto"/>
          <w:insideH w:val="single" w:sz="4" w:space="0" w:color="auto"/>
          <w:insideV w:val="single" w:sz="4" w:space="0" w:color="auto"/>
        </w:tblBorders>
        <w:tblLook w:val="01E0" w:firstRow="1" w:lastRow="1" w:firstColumn="1" w:lastColumn="1" w:noHBand="0" w:noVBand="0"/>
      </w:tblPr>
      <w:tblGrid>
        <w:gridCol w:w="1448"/>
        <w:gridCol w:w="1447"/>
        <w:gridCol w:w="6347"/>
      </w:tblGrid>
      <w:tr w:rsidR="00846F2B" w:rsidRPr="00175020" w:rsidTr="007030A3">
        <w:tc>
          <w:tcPr>
            <w:tcW w:w="5000" w:type="pct"/>
            <w:gridSpan w:val="3"/>
            <w:tcBorders>
              <w:top w:val="single" w:sz="8" w:space="0" w:color="FFFFFF"/>
              <w:left w:val="single" w:sz="8" w:space="0" w:color="FFFFFF"/>
              <w:bottom w:val="single" w:sz="8" w:space="0" w:color="FFFFFF"/>
              <w:right w:val="single" w:sz="8" w:space="0" w:color="FFFFFF"/>
            </w:tcBorders>
            <w:shd w:val="clear" w:color="auto" w:fill="54585A"/>
          </w:tcPr>
          <w:p w:rsidR="00846F2B" w:rsidRPr="004E5781" w:rsidRDefault="00846F2B" w:rsidP="007030A3">
            <w:pPr>
              <w:spacing w:before="60" w:after="60" w:line="240" w:lineRule="auto"/>
              <w:jc w:val="both"/>
              <w:rPr>
                <w:rFonts w:cs="Arial"/>
                <w:b/>
                <w:color w:val="FFFFFF" w:themeColor="background1"/>
                <w:sz w:val="20"/>
                <w:szCs w:val="20"/>
              </w:rPr>
            </w:pPr>
            <w:r w:rsidRPr="004E5781">
              <w:rPr>
                <w:rFonts w:cs="Arial"/>
                <w:b/>
                <w:color w:val="FFFFFF" w:themeColor="background1"/>
                <w:sz w:val="20"/>
                <w:szCs w:val="20"/>
              </w:rPr>
              <w:t>Revision History</w:t>
            </w:r>
          </w:p>
        </w:tc>
      </w:tr>
      <w:tr w:rsidR="00846F2B" w:rsidRPr="00175020" w:rsidTr="007030A3">
        <w:tc>
          <w:tcPr>
            <w:tcW w:w="783" w:type="pct"/>
            <w:tcBorders>
              <w:top w:val="single" w:sz="8" w:space="0" w:color="FFFFFF"/>
              <w:left w:val="single" w:sz="8" w:space="0" w:color="FFFFFF"/>
              <w:bottom w:val="single" w:sz="8" w:space="0" w:color="FFFFFF"/>
              <w:right w:val="single" w:sz="8" w:space="0" w:color="FFFFFF"/>
            </w:tcBorders>
            <w:shd w:val="clear" w:color="auto" w:fill="54585A"/>
          </w:tcPr>
          <w:p w:rsidR="00846F2B" w:rsidRPr="004E5781" w:rsidRDefault="00846F2B" w:rsidP="007030A3">
            <w:pPr>
              <w:spacing w:before="60" w:after="60" w:line="240" w:lineRule="auto"/>
              <w:jc w:val="both"/>
              <w:rPr>
                <w:rFonts w:cs="Arial"/>
                <w:b/>
                <w:color w:val="FFFFFF" w:themeColor="background1"/>
                <w:sz w:val="20"/>
                <w:szCs w:val="20"/>
              </w:rPr>
            </w:pPr>
            <w:r w:rsidRPr="004E5781">
              <w:rPr>
                <w:rFonts w:cs="Arial"/>
                <w:b/>
                <w:color w:val="FFFFFF" w:themeColor="background1"/>
                <w:sz w:val="20"/>
                <w:szCs w:val="20"/>
              </w:rPr>
              <w:t>Date</w:t>
            </w:r>
          </w:p>
        </w:tc>
        <w:tc>
          <w:tcPr>
            <w:tcW w:w="783" w:type="pct"/>
            <w:tcBorders>
              <w:top w:val="single" w:sz="8" w:space="0" w:color="FFFFFF"/>
              <w:left w:val="single" w:sz="8" w:space="0" w:color="FFFFFF"/>
              <w:bottom w:val="single" w:sz="8" w:space="0" w:color="FFFFFF"/>
              <w:right w:val="single" w:sz="8" w:space="0" w:color="FFFFFF"/>
            </w:tcBorders>
            <w:shd w:val="clear" w:color="auto" w:fill="54585A"/>
          </w:tcPr>
          <w:p w:rsidR="00846F2B" w:rsidRPr="004E5781" w:rsidRDefault="00846F2B" w:rsidP="007030A3">
            <w:pPr>
              <w:spacing w:before="60" w:after="60" w:line="240" w:lineRule="auto"/>
              <w:jc w:val="both"/>
              <w:rPr>
                <w:rFonts w:cs="Arial"/>
                <w:b/>
                <w:color w:val="FFFFFF" w:themeColor="background1"/>
                <w:sz w:val="20"/>
                <w:szCs w:val="20"/>
              </w:rPr>
            </w:pPr>
            <w:r w:rsidRPr="004E5781">
              <w:rPr>
                <w:rFonts w:cs="Arial"/>
                <w:b/>
                <w:color w:val="FFFFFF" w:themeColor="background1"/>
                <w:sz w:val="20"/>
                <w:szCs w:val="20"/>
              </w:rPr>
              <w:t>Rev</w:t>
            </w:r>
          </w:p>
        </w:tc>
        <w:tc>
          <w:tcPr>
            <w:tcW w:w="3434" w:type="pct"/>
            <w:tcBorders>
              <w:top w:val="single" w:sz="8" w:space="0" w:color="FFFFFF"/>
              <w:left w:val="single" w:sz="8" w:space="0" w:color="FFFFFF"/>
              <w:bottom w:val="single" w:sz="8" w:space="0" w:color="FFFFFF"/>
              <w:right w:val="single" w:sz="8" w:space="0" w:color="FFFFFF"/>
            </w:tcBorders>
            <w:shd w:val="clear" w:color="auto" w:fill="54585A"/>
          </w:tcPr>
          <w:p w:rsidR="00846F2B" w:rsidRPr="004E5781" w:rsidRDefault="00846F2B" w:rsidP="007030A3">
            <w:pPr>
              <w:spacing w:before="60" w:after="60" w:line="240" w:lineRule="auto"/>
              <w:jc w:val="both"/>
              <w:rPr>
                <w:rFonts w:cs="Arial"/>
                <w:b/>
                <w:color w:val="FFFFFF" w:themeColor="background1"/>
                <w:sz w:val="20"/>
                <w:szCs w:val="20"/>
              </w:rPr>
            </w:pPr>
            <w:r w:rsidRPr="004E5781">
              <w:rPr>
                <w:rFonts w:cs="Arial"/>
                <w:b/>
                <w:color w:val="FFFFFF" w:themeColor="background1"/>
                <w:sz w:val="20"/>
                <w:szCs w:val="20"/>
              </w:rPr>
              <w:t>Modification</w:t>
            </w:r>
          </w:p>
        </w:tc>
      </w:tr>
      <w:tr w:rsidR="00846F2B" w:rsidRPr="00175020" w:rsidTr="007030A3">
        <w:tc>
          <w:tcPr>
            <w:tcW w:w="783" w:type="pct"/>
            <w:tcBorders>
              <w:top w:val="single" w:sz="8" w:space="0" w:color="FFFFFF"/>
              <w:left w:val="single" w:sz="4" w:space="0" w:color="auto"/>
            </w:tcBorders>
          </w:tcPr>
          <w:p w:rsidR="00846F2B" w:rsidRPr="00175020" w:rsidRDefault="00846F2B" w:rsidP="007030A3">
            <w:pPr>
              <w:spacing w:after="0" w:line="240" w:lineRule="auto"/>
              <w:jc w:val="both"/>
              <w:rPr>
                <w:rFonts w:cs="Arial"/>
                <w:sz w:val="20"/>
                <w:szCs w:val="20"/>
              </w:rPr>
            </w:pPr>
          </w:p>
        </w:tc>
        <w:tc>
          <w:tcPr>
            <w:tcW w:w="783" w:type="pct"/>
            <w:tcBorders>
              <w:top w:val="single" w:sz="8" w:space="0" w:color="FFFFFF"/>
            </w:tcBorders>
          </w:tcPr>
          <w:p w:rsidR="00846F2B" w:rsidRPr="00175020" w:rsidRDefault="00846F2B" w:rsidP="007030A3">
            <w:pPr>
              <w:spacing w:after="0" w:line="240" w:lineRule="auto"/>
              <w:jc w:val="both"/>
              <w:rPr>
                <w:rFonts w:cs="Arial"/>
                <w:sz w:val="20"/>
                <w:szCs w:val="20"/>
              </w:rPr>
            </w:pPr>
          </w:p>
        </w:tc>
        <w:tc>
          <w:tcPr>
            <w:tcW w:w="3434" w:type="pct"/>
            <w:tcBorders>
              <w:top w:val="single" w:sz="8" w:space="0" w:color="FFFFFF"/>
              <w:right w:val="single" w:sz="4" w:space="0" w:color="auto"/>
            </w:tcBorders>
          </w:tcPr>
          <w:p w:rsidR="00846F2B" w:rsidRPr="00175020" w:rsidRDefault="00846F2B" w:rsidP="007030A3">
            <w:pPr>
              <w:spacing w:after="0" w:line="240" w:lineRule="auto"/>
              <w:jc w:val="both"/>
              <w:rPr>
                <w:rFonts w:cs="Arial"/>
                <w:sz w:val="20"/>
                <w:szCs w:val="20"/>
              </w:rPr>
            </w:pPr>
          </w:p>
        </w:tc>
      </w:tr>
      <w:tr w:rsidR="00846F2B" w:rsidRPr="00175020" w:rsidTr="007030A3">
        <w:tc>
          <w:tcPr>
            <w:tcW w:w="783" w:type="pct"/>
            <w:tcBorders>
              <w:left w:val="single" w:sz="4" w:space="0" w:color="auto"/>
              <w:bottom w:val="threeDEmboss" w:sz="6" w:space="0" w:color="auto"/>
            </w:tcBorders>
          </w:tcPr>
          <w:p w:rsidR="00846F2B" w:rsidRPr="00175020" w:rsidRDefault="00846F2B" w:rsidP="007030A3">
            <w:pPr>
              <w:spacing w:after="0" w:line="240" w:lineRule="auto"/>
              <w:jc w:val="both"/>
              <w:rPr>
                <w:rFonts w:cs="Arial"/>
                <w:sz w:val="20"/>
                <w:szCs w:val="20"/>
              </w:rPr>
            </w:pPr>
          </w:p>
        </w:tc>
        <w:tc>
          <w:tcPr>
            <w:tcW w:w="783" w:type="pct"/>
            <w:tcBorders>
              <w:bottom w:val="threeDEmboss" w:sz="6" w:space="0" w:color="auto"/>
            </w:tcBorders>
          </w:tcPr>
          <w:p w:rsidR="00846F2B" w:rsidRPr="00175020" w:rsidRDefault="00846F2B" w:rsidP="007030A3">
            <w:pPr>
              <w:spacing w:after="0" w:line="240" w:lineRule="auto"/>
              <w:jc w:val="both"/>
              <w:rPr>
                <w:rFonts w:cs="Arial"/>
                <w:sz w:val="20"/>
                <w:szCs w:val="20"/>
              </w:rPr>
            </w:pPr>
          </w:p>
        </w:tc>
        <w:tc>
          <w:tcPr>
            <w:tcW w:w="3434" w:type="pct"/>
            <w:tcBorders>
              <w:bottom w:val="threeDEmboss" w:sz="6" w:space="0" w:color="auto"/>
              <w:right w:val="single" w:sz="4" w:space="0" w:color="auto"/>
            </w:tcBorders>
          </w:tcPr>
          <w:p w:rsidR="00846F2B" w:rsidRPr="00175020" w:rsidRDefault="00846F2B" w:rsidP="007030A3">
            <w:pPr>
              <w:spacing w:after="0" w:line="240" w:lineRule="auto"/>
              <w:jc w:val="both"/>
              <w:rPr>
                <w:rFonts w:cs="Arial"/>
                <w:sz w:val="20"/>
                <w:szCs w:val="20"/>
              </w:rPr>
            </w:pPr>
          </w:p>
        </w:tc>
      </w:tr>
    </w:tbl>
    <w:p w:rsidR="007A60B8" w:rsidRDefault="007A60B8" w:rsidP="007A60B8"/>
    <w:p w:rsidR="007A60B8" w:rsidRDefault="007A60B8" w:rsidP="007A60B8">
      <w:r>
        <w:br w:type="page"/>
      </w:r>
    </w:p>
    <w:p w:rsidR="004917D4" w:rsidRPr="004917D4" w:rsidRDefault="004917D4" w:rsidP="004917D4">
      <w:pPr>
        <w:pStyle w:val="Heading1"/>
        <w:spacing w:before="120" w:after="120" w:line="360" w:lineRule="auto"/>
        <w:ind w:left="426" w:hanging="426"/>
        <w:rPr>
          <w:rFonts w:asciiTheme="minorHAnsi" w:hAnsiTheme="minorHAnsi" w:cstheme="minorHAnsi"/>
          <w:color w:val="000000" w:themeColor="text1"/>
          <w:sz w:val="22"/>
          <w:szCs w:val="22"/>
        </w:rPr>
      </w:pPr>
      <w:r w:rsidRPr="004917D4">
        <w:rPr>
          <w:rFonts w:asciiTheme="minorHAnsi" w:hAnsiTheme="minorHAnsi" w:cstheme="minorHAnsi"/>
          <w:color w:val="000000" w:themeColor="text1"/>
          <w:sz w:val="22"/>
          <w:szCs w:val="22"/>
        </w:rPr>
        <w:lastRenderedPageBreak/>
        <w:t>1.</w:t>
      </w:r>
      <w:r w:rsidRPr="004917D4">
        <w:rPr>
          <w:rFonts w:asciiTheme="minorHAnsi" w:hAnsiTheme="minorHAnsi" w:cstheme="minorHAnsi"/>
          <w:color w:val="000000" w:themeColor="text1"/>
          <w:sz w:val="22"/>
          <w:szCs w:val="22"/>
        </w:rPr>
        <w:tab/>
        <w:t>PURPOSE</w:t>
      </w:r>
    </w:p>
    <w:p w:rsidR="00271BF2" w:rsidRPr="00271BF2" w:rsidRDefault="00271BF2" w:rsidP="00271BF2">
      <w:pPr>
        <w:pStyle w:val="BodyText"/>
        <w:spacing w:before="120" w:line="360" w:lineRule="auto"/>
        <w:jc w:val="both"/>
        <w:rPr>
          <w:rFonts w:cstheme="minorHAnsi"/>
        </w:rPr>
      </w:pPr>
      <w:bookmarkStart w:id="0" w:name="_Toc314750013"/>
      <w:bookmarkStart w:id="1" w:name="_Toc318196216"/>
      <w:bookmarkStart w:id="2" w:name="_Toc318280162"/>
      <w:r w:rsidRPr="00271BF2">
        <w:rPr>
          <w:rFonts w:cstheme="minorHAnsi"/>
          <w:bCs/>
        </w:rPr>
        <w:t xml:space="preserve">This procedure describes the process that </w:t>
      </w:r>
      <w:r w:rsidR="00DB4284">
        <w:rPr>
          <w:rFonts w:cstheme="minorHAnsi"/>
          <w:bCs/>
        </w:rPr>
        <w:t>MTI</w:t>
      </w:r>
      <w:r w:rsidRPr="00271BF2">
        <w:rPr>
          <w:rFonts w:cstheme="minorHAnsi"/>
          <w:bCs/>
        </w:rPr>
        <w:t>, follows when managing examinations and undertaking assessments</w:t>
      </w:r>
    </w:p>
    <w:p w:rsidR="004917D4" w:rsidRPr="004B6B92" w:rsidRDefault="004917D4" w:rsidP="00635371">
      <w:pPr>
        <w:pStyle w:val="Heading1"/>
        <w:spacing w:before="240" w:after="120" w:line="360" w:lineRule="auto"/>
        <w:ind w:left="425" w:hanging="425"/>
        <w:rPr>
          <w:rFonts w:asciiTheme="minorHAnsi" w:hAnsiTheme="minorHAnsi" w:cstheme="minorHAnsi"/>
          <w:color w:val="000000" w:themeColor="text1"/>
          <w:sz w:val="22"/>
          <w:szCs w:val="22"/>
        </w:rPr>
      </w:pPr>
      <w:r w:rsidRPr="004B6B92">
        <w:rPr>
          <w:rFonts w:asciiTheme="minorHAnsi" w:hAnsiTheme="minorHAnsi" w:cstheme="minorHAnsi"/>
          <w:color w:val="000000" w:themeColor="text1"/>
          <w:sz w:val="22"/>
          <w:szCs w:val="22"/>
        </w:rPr>
        <w:t>2.</w:t>
      </w:r>
      <w:r w:rsidRPr="004B6B92">
        <w:rPr>
          <w:rFonts w:asciiTheme="minorHAnsi" w:hAnsiTheme="minorHAnsi" w:cstheme="minorHAnsi"/>
          <w:color w:val="000000" w:themeColor="text1"/>
          <w:sz w:val="22"/>
          <w:szCs w:val="22"/>
        </w:rPr>
        <w:tab/>
        <w:t>SCOPE</w:t>
      </w:r>
      <w:bookmarkEnd w:id="0"/>
      <w:bookmarkEnd w:id="1"/>
      <w:bookmarkEnd w:id="2"/>
    </w:p>
    <w:p w:rsidR="004207B5" w:rsidRPr="00271BF2" w:rsidRDefault="00271BF2" w:rsidP="00271BF2">
      <w:pPr>
        <w:pStyle w:val="Heading1"/>
        <w:spacing w:before="120" w:after="120" w:line="360" w:lineRule="auto"/>
        <w:rPr>
          <w:rFonts w:asciiTheme="minorHAnsi" w:hAnsiTheme="minorHAnsi" w:cstheme="minorHAnsi"/>
          <w:b w:val="0"/>
          <w:color w:val="000000" w:themeColor="text1"/>
          <w:sz w:val="22"/>
          <w:szCs w:val="22"/>
        </w:rPr>
      </w:pPr>
      <w:bookmarkStart w:id="3" w:name="_Toc314750014"/>
      <w:bookmarkStart w:id="4" w:name="_Toc318196217"/>
      <w:bookmarkStart w:id="5" w:name="_Toc318280163"/>
      <w:r w:rsidRPr="00271BF2">
        <w:rPr>
          <w:rFonts w:asciiTheme="minorHAnsi" w:hAnsiTheme="minorHAnsi" w:cstheme="minorHAnsi"/>
          <w:b w:val="0"/>
          <w:color w:val="000000" w:themeColor="text1"/>
          <w:sz w:val="22"/>
          <w:szCs w:val="22"/>
        </w:rPr>
        <w:t xml:space="preserve">The scope of this procedure covers all examinations and assessments undertaken </w:t>
      </w:r>
      <w:proofErr w:type="gramStart"/>
      <w:r w:rsidRPr="00271BF2">
        <w:rPr>
          <w:rFonts w:asciiTheme="minorHAnsi" w:hAnsiTheme="minorHAnsi" w:cstheme="minorHAnsi"/>
          <w:b w:val="0"/>
          <w:color w:val="000000" w:themeColor="text1"/>
          <w:sz w:val="22"/>
          <w:szCs w:val="22"/>
        </w:rPr>
        <w:t xml:space="preserve">by  </w:t>
      </w:r>
      <w:r w:rsidR="00DB4284">
        <w:rPr>
          <w:rFonts w:asciiTheme="minorHAnsi" w:hAnsiTheme="minorHAnsi" w:cstheme="minorHAnsi"/>
          <w:b w:val="0"/>
          <w:color w:val="000000" w:themeColor="text1"/>
          <w:sz w:val="22"/>
          <w:szCs w:val="22"/>
        </w:rPr>
        <w:t>MTI</w:t>
      </w:r>
      <w:proofErr w:type="gramEnd"/>
      <w:r w:rsidR="002A1343" w:rsidRPr="00271BF2">
        <w:rPr>
          <w:rFonts w:asciiTheme="minorHAnsi" w:hAnsiTheme="minorHAnsi" w:cstheme="minorHAnsi"/>
          <w:b w:val="0"/>
          <w:color w:val="000000" w:themeColor="text1"/>
          <w:sz w:val="22"/>
          <w:szCs w:val="22"/>
        </w:rPr>
        <w:t>.</w:t>
      </w:r>
    </w:p>
    <w:p w:rsidR="004917D4" w:rsidRPr="004917D4" w:rsidRDefault="004917D4" w:rsidP="00635371">
      <w:pPr>
        <w:pStyle w:val="Heading1"/>
        <w:spacing w:before="240" w:after="120" w:line="360" w:lineRule="auto"/>
        <w:rPr>
          <w:rFonts w:asciiTheme="minorHAnsi" w:hAnsiTheme="minorHAnsi" w:cstheme="minorHAnsi"/>
          <w:color w:val="000000" w:themeColor="text1"/>
          <w:sz w:val="22"/>
          <w:szCs w:val="22"/>
        </w:rPr>
      </w:pPr>
      <w:r w:rsidRPr="004917D4">
        <w:rPr>
          <w:rFonts w:asciiTheme="minorHAnsi" w:hAnsiTheme="minorHAnsi" w:cstheme="minorHAnsi"/>
          <w:color w:val="000000" w:themeColor="text1"/>
          <w:sz w:val="22"/>
          <w:szCs w:val="22"/>
        </w:rPr>
        <w:t>3.      DEFINITIONS</w:t>
      </w:r>
      <w:bookmarkEnd w:id="3"/>
      <w:bookmarkEnd w:id="4"/>
      <w:bookmarkEnd w:id="5"/>
    </w:p>
    <w:p w:rsidR="004917D4" w:rsidRPr="004917D4" w:rsidRDefault="004917D4" w:rsidP="004917D4">
      <w:pPr>
        <w:ind w:right="334"/>
        <w:rPr>
          <w:rFonts w:cstheme="minorHAnsi"/>
          <w:bCs/>
        </w:rPr>
      </w:pPr>
      <w:r w:rsidRPr="004917D4">
        <w:rPr>
          <w:rFonts w:cstheme="minorHAnsi"/>
          <w:bCs/>
        </w:rPr>
        <w:t>NOTE:</w:t>
      </w:r>
    </w:p>
    <w:p w:rsidR="00DB4284" w:rsidRPr="004917D4" w:rsidRDefault="00DB4284" w:rsidP="00DB4284">
      <w:pPr>
        <w:ind w:right="334"/>
        <w:rPr>
          <w:rFonts w:cstheme="minorHAnsi"/>
          <w:bCs/>
        </w:rPr>
      </w:pPr>
      <w:bookmarkStart w:id="6" w:name="_Toc314750015"/>
      <w:bookmarkStart w:id="7" w:name="_Toc318196218"/>
      <w:bookmarkStart w:id="8" w:name="_Toc318280164"/>
      <w:r w:rsidRPr="004917D4">
        <w:rPr>
          <w:rFonts w:cstheme="minorHAnsi"/>
          <w:bCs/>
        </w:rPr>
        <w:t>For a full Glossary of Terms, please refer to the “</w:t>
      </w:r>
      <w:hyperlink r:id="rId9" w:history="1">
        <w:r w:rsidRPr="004917D4">
          <w:rPr>
            <w:rStyle w:val="Hyperlink"/>
            <w:rFonts w:cstheme="minorHAnsi"/>
            <w:bCs/>
          </w:rPr>
          <w:t>Glossary of Terms</w:t>
        </w:r>
      </w:hyperlink>
      <w:r w:rsidRPr="004917D4">
        <w:rPr>
          <w:rFonts w:cstheme="minorHAnsi"/>
          <w:bCs/>
        </w:rPr>
        <w:t>” contained within the QMS Portal</w:t>
      </w:r>
    </w:p>
    <w:p w:rsidR="004917D4" w:rsidRPr="004917D4" w:rsidRDefault="004917D4" w:rsidP="002A3615">
      <w:pPr>
        <w:pStyle w:val="Heading1"/>
        <w:spacing w:before="240" w:after="120" w:line="360" w:lineRule="auto"/>
        <w:ind w:left="425" w:hanging="425"/>
        <w:rPr>
          <w:rFonts w:asciiTheme="minorHAnsi" w:hAnsiTheme="minorHAnsi" w:cstheme="minorHAnsi"/>
          <w:color w:val="000000" w:themeColor="text1"/>
          <w:sz w:val="22"/>
          <w:szCs w:val="22"/>
        </w:rPr>
      </w:pPr>
      <w:r w:rsidRPr="004917D4">
        <w:rPr>
          <w:rFonts w:asciiTheme="minorHAnsi" w:hAnsiTheme="minorHAnsi" w:cstheme="minorHAnsi"/>
          <w:color w:val="000000" w:themeColor="text1"/>
          <w:sz w:val="22"/>
          <w:szCs w:val="22"/>
        </w:rPr>
        <w:t>4.</w:t>
      </w:r>
      <w:r w:rsidRPr="004917D4">
        <w:rPr>
          <w:rFonts w:asciiTheme="minorHAnsi" w:hAnsiTheme="minorHAnsi" w:cstheme="minorHAnsi"/>
          <w:color w:val="000000" w:themeColor="text1"/>
          <w:sz w:val="22"/>
          <w:szCs w:val="22"/>
        </w:rPr>
        <w:tab/>
        <w:t>REFERENCES</w:t>
      </w:r>
      <w:bookmarkEnd w:id="6"/>
      <w:bookmarkEnd w:id="7"/>
      <w:bookmarkEnd w:id="8"/>
    </w:p>
    <w:p w:rsidR="004207B5" w:rsidRPr="002A1343" w:rsidRDefault="004207B5" w:rsidP="002A1343">
      <w:pPr>
        <w:tabs>
          <w:tab w:val="left" w:pos="360"/>
        </w:tabs>
        <w:spacing w:before="240" w:line="240" w:lineRule="atLeast"/>
        <w:ind w:left="360" w:right="334" w:firstLine="66"/>
        <w:rPr>
          <w:rFonts w:ascii="Calibri" w:hAnsi="Calibri" w:cs="Calibri"/>
        </w:rPr>
      </w:pPr>
      <w:bookmarkStart w:id="9" w:name="_Toc315258436"/>
      <w:bookmarkStart w:id="10" w:name="_Toc319490389"/>
      <w:bookmarkStart w:id="11" w:name="_Toc320258523"/>
      <w:bookmarkStart w:id="12" w:name="_Toc320600969"/>
      <w:bookmarkStart w:id="13" w:name="_Toc321723202"/>
      <w:r w:rsidRPr="002A1343">
        <w:rPr>
          <w:rFonts w:ascii="Calibri" w:hAnsi="Calibri" w:cs="Calibri"/>
        </w:rPr>
        <w:t>Policy</w:t>
      </w:r>
      <w:r w:rsidRPr="002A1343">
        <w:rPr>
          <w:rFonts w:ascii="Calibri" w:hAnsi="Calibri" w:cs="Calibri"/>
        </w:rPr>
        <w:tab/>
        <w:t xml:space="preserve"> :   </w:t>
      </w:r>
      <w:r w:rsidRPr="002A1343">
        <w:rPr>
          <w:rFonts w:ascii="Calibri" w:hAnsi="Calibri" w:cs="Calibri"/>
        </w:rPr>
        <w:tab/>
      </w:r>
      <w:hyperlink r:id="rId10" w:history="1">
        <w:r w:rsidRPr="002A1343">
          <w:rPr>
            <w:rStyle w:val="Hyperlink"/>
            <w:rFonts w:ascii="Calibri" w:hAnsi="Calibri" w:cs="Calibri"/>
          </w:rPr>
          <w:t>Appeals</w:t>
        </w:r>
      </w:hyperlink>
    </w:p>
    <w:p w:rsidR="004207B5" w:rsidRDefault="002A1343" w:rsidP="002A1343">
      <w:pPr>
        <w:tabs>
          <w:tab w:val="left" w:pos="360"/>
        </w:tabs>
        <w:spacing w:before="240" w:line="240" w:lineRule="atLeast"/>
        <w:ind w:left="360" w:right="334" w:firstLine="66"/>
        <w:rPr>
          <w:rStyle w:val="Hyperlink"/>
          <w:rFonts w:ascii="Calibri" w:hAnsi="Calibri" w:cs="Calibri"/>
        </w:rPr>
      </w:pPr>
      <w:r>
        <w:rPr>
          <w:rFonts w:ascii="Calibri" w:hAnsi="Calibri" w:cs="Calibri"/>
        </w:rPr>
        <w:tab/>
      </w:r>
      <w:r w:rsidR="004207B5" w:rsidRPr="002A1343">
        <w:rPr>
          <w:rFonts w:ascii="Calibri" w:hAnsi="Calibri" w:cs="Calibri"/>
        </w:rPr>
        <w:tab/>
        <w:t xml:space="preserve">: </w:t>
      </w:r>
      <w:r w:rsidR="004207B5" w:rsidRPr="002A1343">
        <w:rPr>
          <w:rFonts w:ascii="Calibri" w:hAnsi="Calibri" w:cs="Calibri"/>
        </w:rPr>
        <w:tab/>
      </w:r>
      <w:hyperlink r:id="rId11" w:history="1">
        <w:r w:rsidR="004207B5" w:rsidRPr="002A1343">
          <w:rPr>
            <w:rStyle w:val="Hyperlink"/>
            <w:rFonts w:ascii="Calibri" w:hAnsi="Calibri" w:cs="Calibri"/>
          </w:rPr>
          <w:t>Assessments</w:t>
        </w:r>
      </w:hyperlink>
    </w:p>
    <w:p w:rsidR="00F55A5C" w:rsidRPr="002A1343" w:rsidRDefault="00F55A5C" w:rsidP="002A1343">
      <w:pPr>
        <w:tabs>
          <w:tab w:val="left" w:pos="360"/>
        </w:tabs>
        <w:spacing w:before="240" w:line="240" w:lineRule="atLeast"/>
        <w:ind w:left="360" w:right="334" w:firstLine="66"/>
        <w:rPr>
          <w:rFonts w:ascii="Calibri" w:hAnsi="Calibri" w:cs="Calibri"/>
        </w:rPr>
      </w:pPr>
      <w:r w:rsidRPr="00865953">
        <w:rPr>
          <w:rStyle w:val="Hyperlink"/>
          <w:rFonts w:ascii="Calibri" w:hAnsi="Calibri" w:cs="Calibri"/>
          <w:color w:val="000000" w:themeColor="text1"/>
          <w:u w:val="none"/>
        </w:rPr>
        <w:tab/>
      </w:r>
      <w:r w:rsidRPr="00865953">
        <w:rPr>
          <w:rStyle w:val="Hyperlink"/>
          <w:rFonts w:ascii="Calibri" w:hAnsi="Calibri" w:cs="Calibri"/>
          <w:color w:val="000000" w:themeColor="text1"/>
          <w:u w:val="none"/>
        </w:rPr>
        <w:tab/>
      </w:r>
      <w:r w:rsidR="00865953" w:rsidRPr="00865953">
        <w:rPr>
          <w:rStyle w:val="Hyperlink"/>
          <w:rFonts w:ascii="Calibri" w:hAnsi="Calibri" w:cs="Calibri"/>
          <w:color w:val="000000" w:themeColor="text1"/>
          <w:u w:val="none"/>
        </w:rPr>
        <w:t>:</w:t>
      </w:r>
      <w:r w:rsidR="00865953" w:rsidRPr="00865953">
        <w:rPr>
          <w:rStyle w:val="Hyperlink"/>
          <w:rFonts w:ascii="Calibri" w:hAnsi="Calibri" w:cs="Calibri"/>
          <w:color w:val="000000" w:themeColor="text1"/>
          <w:u w:val="none"/>
        </w:rPr>
        <w:tab/>
      </w:r>
      <w:hyperlink r:id="rId12" w:history="1">
        <w:r w:rsidR="00865953" w:rsidRPr="00865953">
          <w:rPr>
            <w:rStyle w:val="Hyperlink"/>
            <w:rFonts w:ascii="Calibri" w:hAnsi="Calibri" w:cs="Calibri"/>
          </w:rPr>
          <w:t>Student Integrity and Misconduct Policy</w:t>
        </w:r>
      </w:hyperlink>
    </w:p>
    <w:p w:rsidR="004207B5" w:rsidRPr="002A1343" w:rsidRDefault="002A1343" w:rsidP="002A1343">
      <w:pPr>
        <w:tabs>
          <w:tab w:val="left" w:pos="360"/>
        </w:tabs>
        <w:spacing w:before="240" w:line="240" w:lineRule="atLeast"/>
        <w:ind w:left="360" w:right="334" w:firstLine="66"/>
        <w:rPr>
          <w:rFonts w:ascii="Calibri" w:hAnsi="Calibri" w:cs="Calibri"/>
        </w:rPr>
      </w:pPr>
      <w:r>
        <w:rPr>
          <w:rFonts w:ascii="Calibri" w:hAnsi="Calibri" w:cs="Calibri"/>
        </w:rPr>
        <w:t>Procedure</w:t>
      </w:r>
      <w:r w:rsidR="004207B5" w:rsidRPr="002A1343">
        <w:rPr>
          <w:rFonts w:ascii="Calibri" w:hAnsi="Calibri" w:cs="Calibri"/>
        </w:rPr>
        <w:t xml:space="preserve"> </w:t>
      </w:r>
      <w:r w:rsidR="004207B5" w:rsidRPr="002A1343">
        <w:rPr>
          <w:rFonts w:ascii="Calibri" w:hAnsi="Calibri" w:cs="Calibri"/>
        </w:rPr>
        <w:tab/>
        <w:t>:</w:t>
      </w:r>
      <w:r w:rsidR="004207B5" w:rsidRPr="002A1343">
        <w:rPr>
          <w:rFonts w:ascii="Calibri" w:hAnsi="Calibri" w:cs="Calibri"/>
        </w:rPr>
        <w:tab/>
      </w:r>
      <w:hyperlink r:id="rId13" w:history="1">
        <w:r w:rsidR="004207B5" w:rsidRPr="002A1343">
          <w:rPr>
            <w:rStyle w:val="Hyperlink"/>
            <w:rFonts w:ascii="Calibri" w:hAnsi="Calibri" w:cs="Calibri"/>
          </w:rPr>
          <w:t>Appeals – Assessment</w:t>
        </w:r>
      </w:hyperlink>
    </w:p>
    <w:p w:rsidR="004207B5" w:rsidRPr="002A1343" w:rsidRDefault="002A1343" w:rsidP="002A1343">
      <w:pPr>
        <w:tabs>
          <w:tab w:val="left" w:pos="360"/>
        </w:tabs>
        <w:spacing w:before="240" w:line="240" w:lineRule="atLeast"/>
        <w:ind w:left="360" w:right="334" w:firstLine="66"/>
        <w:rPr>
          <w:rFonts w:ascii="Calibri" w:hAnsi="Calibri" w:cs="Calibri"/>
        </w:rPr>
      </w:pPr>
      <w:r>
        <w:rPr>
          <w:rFonts w:ascii="Calibri" w:hAnsi="Calibri" w:cs="Calibri"/>
        </w:rPr>
        <w:tab/>
      </w:r>
      <w:r w:rsidR="004207B5" w:rsidRPr="002A1343">
        <w:rPr>
          <w:rFonts w:ascii="Calibri" w:hAnsi="Calibri" w:cs="Calibri"/>
        </w:rPr>
        <w:tab/>
        <w:t>:</w:t>
      </w:r>
      <w:r w:rsidR="004207B5" w:rsidRPr="002A1343">
        <w:rPr>
          <w:rFonts w:ascii="Calibri" w:hAnsi="Calibri" w:cs="Calibri"/>
        </w:rPr>
        <w:tab/>
      </w:r>
      <w:hyperlink r:id="rId14" w:history="1">
        <w:r w:rsidR="004207B5" w:rsidRPr="002A1343">
          <w:rPr>
            <w:rStyle w:val="Hyperlink"/>
            <w:rFonts w:ascii="Calibri" w:hAnsi="Calibri" w:cs="Calibri"/>
          </w:rPr>
          <w:t>Examination and Assessment</w:t>
        </w:r>
      </w:hyperlink>
    </w:p>
    <w:p w:rsidR="004207B5" w:rsidRDefault="002A1343" w:rsidP="002A1343">
      <w:pPr>
        <w:tabs>
          <w:tab w:val="left" w:pos="360"/>
        </w:tabs>
        <w:spacing w:before="240" w:line="240" w:lineRule="atLeast"/>
        <w:ind w:left="360" w:right="334" w:firstLine="66"/>
        <w:rPr>
          <w:rStyle w:val="Hyperlink"/>
          <w:rFonts w:ascii="Calibri" w:hAnsi="Calibri" w:cs="Calibri"/>
        </w:rPr>
      </w:pPr>
      <w:r>
        <w:rPr>
          <w:rFonts w:ascii="Calibri" w:hAnsi="Calibri" w:cs="Calibri"/>
        </w:rPr>
        <w:tab/>
      </w:r>
      <w:r w:rsidR="004207B5" w:rsidRPr="002A1343">
        <w:rPr>
          <w:rFonts w:ascii="Calibri" w:hAnsi="Calibri" w:cs="Calibri"/>
        </w:rPr>
        <w:tab/>
        <w:t>:</w:t>
      </w:r>
      <w:r w:rsidR="004207B5" w:rsidRPr="002A1343">
        <w:rPr>
          <w:rFonts w:ascii="Calibri" w:hAnsi="Calibri" w:cs="Calibri"/>
        </w:rPr>
        <w:tab/>
      </w:r>
      <w:hyperlink r:id="rId15" w:history="1">
        <w:r w:rsidR="004207B5" w:rsidRPr="002A1343">
          <w:rPr>
            <w:rStyle w:val="Hyperlink"/>
            <w:rFonts w:ascii="Calibri" w:hAnsi="Calibri" w:cs="Calibri"/>
          </w:rPr>
          <w:t>Moderation of Assessments</w:t>
        </w:r>
      </w:hyperlink>
    </w:p>
    <w:p w:rsidR="00E255E1" w:rsidRDefault="00E255E1" w:rsidP="002A1343">
      <w:pPr>
        <w:tabs>
          <w:tab w:val="left" w:pos="360"/>
        </w:tabs>
        <w:spacing w:before="240" w:line="240" w:lineRule="atLeast"/>
        <w:ind w:left="360" w:right="334" w:firstLine="66"/>
        <w:rPr>
          <w:rStyle w:val="Hyperlink"/>
          <w:rFonts w:cstheme="minorHAnsi"/>
        </w:rPr>
      </w:pPr>
      <w:r w:rsidRPr="00E255E1">
        <w:rPr>
          <w:rStyle w:val="Hyperlink"/>
          <w:rFonts w:ascii="Calibri" w:hAnsi="Calibri" w:cs="Calibri"/>
          <w:color w:val="000000" w:themeColor="text1"/>
          <w:u w:val="none"/>
        </w:rPr>
        <w:t>Template</w:t>
      </w:r>
      <w:r w:rsidRPr="00E255E1">
        <w:rPr>
          <w:rStyle w:val="Hyperlink"/>
          <w:rFonts w:ascii="Calibri" w:hAnsi="Calibri" w:cs="Calibri"/>
          <w:color w:val="000000" w:themeColor="text1"/>
          <w:u w:val="none"/>
        </w:rPr>
        <w:tab/>
        <w:t>:</w:t>
      </w:r>
      <w:r w:rsidRPr="00E255E1">
        <w:rPr>
          <w:rStyle w:val="Hyperlink"/>
          <w:rFonts w:ascii="Calibri" w:hAnsi="Calibri" w:cs="Calibri"/>
          <w:color w:val="000000" w:themeColor="text1"/>
          <w:u w:val="none"/>
        </w:rPr>
        <w:tab/>
      </w:r>
      <w:hyperlink r:id="rId16" w:history="1">
        <w:r w:rsidRPr="00E255E1">
          <w:rPr>
            <w:rStyle w:val="Hyperlink"/>
            <w:rFonts w:cstheme="minorHAnsi"/>
          </w:rPr>
          <w:t>Log Book Template</w:t>
        </w:r>
      </w:hyperlink>
    </w:p>
    <w:p w:rsidR="00C12747" w:rsidRPr="002A1343" w:rsidRDefault="00C12747" w:rsidP="002A1343">
      <w:pPr>
        <w:tabs>
          <w:tab w:val="left" w:pos="360"/>
        </w:tabs>
        <w:spacing w:before="240" w:line="240" w:lineRule="atLeast"/>
        <w:ind w:left="360" w:right="334" w:firstLine="66"/>
        <w:rPr>
          <w:rFonts w:ascii="Calibri" w:hAnsi="Calibri" w:cs="Calibri"/>
        </w:rPr>
      </w:pPr>
      <w:r>
        <w:rPr>
          <w:rStyle w:val="Hyperlink"/>
          <w:rFonts w:ascii="Calibri" w:hAnsi="Calibri" w:cs="Calibri"/>
          <w:color w:val="000000" w:themeColor="text1"/>
          <w:u w:val="none"/>
        </w:rPr>
        <w:t>Checklist</w:t>
      </w:r>
      <w:r>
        <w:rPr>
          <w:rStyle w:val="Hyperlink"/>
          <w:rFonts w:ascii="Calibri" w:hAnsi="Calibri" w:cs="Calibri"/>
          <w:color w:val="000000" w:themeColor="text1"/>
          <w:u w:val="none"/>
        </w:rPr>
        <w:tab/>
        <w:t>:</w:t>
      </w:r>
      <w:r>
        <w:rPr>
          <w:rFonts w:ascii="Calibri" w:hAnsi="Calibri" w:cs="Calibri"/>
        </w:rPr>
        <w:tab/>
      </w:r>
      <w:hyperlink r:id="rId17" w:history="1">
        <w:r w:rsidRPr="00C12747">
          <w:rPr>
            <w:rStyle w:val="Hyperlink"/>
            <w:rFonts w:ascii="Calibri" w:hAnsi="Calibri" w:cs="Calibri"/>
          </w:rPr>
          <w:t>Venue Checklist</w:t>
        </w:r>
      </w:hyperlink>
    </w:p>
    <w:p w:rsidR="00DB4284" w:rsidRPr="0084424D" w:rsidRDefault="002A3615" w:rsidP="00DB4284">
      <w:pPr>
        <w:pStyle w:val="Heading1"/>
        <w:spacing w:before="240" w:after="120"/>
        <w:rPr>
          <w:rFonts w:asciiTheme="minorHAnsi" w:hAnsiTheme="minorHAnsi" w:cstheme="minorHAnsi"/>
          <w:color w:val="000000" w:themeColor="text1"/>
          <w:sz w:val="22"/>
          <w:szCs w:val="22"/>
        </w:rPr>
      </w:pPr>
      <w:r w:rsidRPr="00943095">
        <w:rPr>
          <w:rFonts w:asciiTheme="minorHAnsi" w:hAnsiTheme="minorHAnsi" w:cstheme="minorHAnsi"/>
          <w:color w:val="000000" w:themeColor="text1"/>
          <w:sz w:val="22"/>
          <w:szCs w:val="22"/>
        </w:rPr>
        <w:lastRenderedPageBreak/>
        <w:t>5</w:t>
      </w:r>
      <w:r w:rsidRPr="0084424D">
        <w:rPr>
          <w:rFonts w:asciiTheme="minorHAnsi" w:hAnsiTheme="minorHAnsi" w:cstheme="minorHAnsi"/>
          <w:color w:val="000000" w:themeColor="text1"/>
          <w:sz w:val="22"/>
          <w:szCs w:val="22"/>
        </w:rPr>
        <w:t xml:space="preserve">.      </w:t>
      </w:r>
      <w:bookmarkStart w:id="14" w:name="_Toc315439518"/>
      <w:bookmarkStart w:id="15" w:name="_Toc318201328"/>
      <w:bookmarkStart w:id="16" w:name="_Toc318278548"/>
      <w:bookmarkEnd w:id="9"/>
      <w:bookmarkEnd w:id="10"/>
      <w:bookmarkEnd w:id="11"/>
      <w:bookmarkEnd w:id="12"/>
      <w:bookmarkEnd w:id="13"/>
      <w:r w:rsidR="00DB4284" w:rsidRPr="0084424D">
        <w:rPr>
          <w:rFonts w:asciiTheme="minorHAnsi" w:hAnsiTheme="minorHAnsi" w:cstheme="minorHAnsi"/>
          <w:color w:val="000000" w:themeColor="text1"/>
          <w:sz w:val="22"/>
          <w:szCs w:val="22"/>
        </w:rPr>
        <w:t>DELEGATION OF AUTHORITY</w:t>
      </w:r>
    </w:p>
    <w:p w:rsidR="00DB4284" w:rsidRPr="0066588E" w:rsidRDefault="00DB4284" w:rsidP="00DB4284">
      <w:pPr>
        <w:rPr>
          <w:rFonts w:cstheme="minorHAnsi"/>
        </w:rPr>
      </w:pPr>
      <w:r w:rsidRPr="0066588E">
        <w:rPr>
          <w:rFonts w:cstheme="minorHAnsi"/>
        </w:rPr>
        <w:t xml:space="preserve">The executive management of </w:t>
      </w:r>
      <w:proofErr w:type="spellStart"/>
      <w:r>
        <w:rPr>
          <w:rFonts w:cstheme="minorHAnsi"/>
          <w:b/>
          <w:bCs/>
        </w:rPr>
        <w:t>MODI</w:t>
      </w:r>
      <w:proofErr w:type="spellEnd"/>
      <w:r>
        <w:rPr>
          <w:rFonts w:cstheme="minorHAnsi"/>
          <w:b/>
          <w:bCs/>
        </w:rPr>
        <w:t xml:space="preserve"> MINING </w:t>
      </w:r>
      <w:r w:rsidRPr="0066588E">
        <w:rPr>
          <w:rFonts w:cstheme="minorHAnsi"/>
        </w:rPr>
        <w:t xml:space="preserve">have appointed the </w:t>
      </w:r>
      <w:r>
        <w:rPr>
          <w:rFonts w:cstheme="minorHAnsi"/>
          <w:b/>
        </w:rPr>
        <w:t>Head of MTI</w:t>
      </w:r>
      <w:r w:rsidRPr="0066588E">
        <w:rPr>
          <w:rFonts w:cstheme="minorHAnsi"/>
        </w:rPr>
        <w:t xml:space="preserve"> as the Management Representative responsible to co-ordinate, administer and manage improvements of the </w:t>
      </w:r>
      <w:r>
        <w:rPr>
          <w:rFonts w:cstheme="minorHAnsi"/>
          <w:b/>
          <w:bCs/>
        </w:rPr>
        <w:t xml:space="preserve">MTI </w:t>
      </w:r>
      <w:r w:rsidRPr="0066588E">
        <w:rPr>
          <w:rFonts w:cstheme="minorHAnsi"/>
        </w:rPr>
        <w:t>Quality Management System (</w:t>
      </w:r>
      <w:proofErr w:type="gramStart"/>
      <w:r w:rsidRPr="0066588E">
        <w:rPr>
          <w:rFonts w:cstheme="minorHAnsi"/>
        </w:rPr>
        <w:t>QMS )</w:t>
      </w:r>
      <w:proofErr w:type="gramEnd"/>
    </w:p>
    <w:p w:rsidR="00DB4284" w:rsidRDefault="00DB4284" w:rsidP="00DB4284">
      <w:pPr>
        <w:ind w:right="334"/>
        <w:rPr>
          <w:rFonts w:cstheme="minorHAnsi"/>
        </w:rPr>
      </w:pPr>
      <w:r w:rsidRPr="0066588E">
        <w:rPr>
          <w:rFonts w:cstheme="minorHAnsi"/>
        </w:rPr>
        <w:t xml:space="preserve">All </w:t>
      </w:r>
      <w:r>
        <w:rPr>
          <w:rFonts w:cstheme="minorHAnsi"/>
          <w:b/>
          <w:bCs/>
        </w:rPr>
        <w:t xml:space="preserve">MTI </w:t>
      </w:r>
      <w:r w:rsidRPr="0066588E">
        <w:rPr>
          <w:rFonts w:cstheme="minorHAnsi"/>
        </w:rPr>
        <w:t>employees are required to take careful note of the contents of this document and ensure that they understand and comply with both the written word and the spirit of the content.</w:t>
      </w:r>
    </w:p>
    <w:p w:rsidR="00DB4284" w:rsidRPr="0084424D" w:rsidRDefault="00DB4284" w:rsidP="00DB4284">
      <w:pPr>
        <w:pStyle w:val="Heading1"/>
        <w:spacing w:before="360" w:after="120"/>
        <w:rPr>
          <w:rFonts w:asciiTheme="minorHAnsi" w:hAnsiTheme="minorHAnsi" w:cstheme="minorHAnsi"/>
          <w:color w:val="000000" w:themeColor="text1"/>
          <w:sz w:val="22"/>
          <w:szCs w:val="22"/>
        </w:rPr>
      </w:pPr>
      <w:bookmarkStart w:id="17" w:name="_Toc315258437"/>
      <w:bookmarkStart w:id="18" w:name="_Toc319490390"/>
      <w:bookmarkStart w:id="19" w:name="_Toc320258524"/>
      <w:bookmarkStart w:id="20" w:name="_Toc320600970"/>
      <w:bookmarkStart w:id="21" w:name="_Toc321723203"/>
      <w:r w:rsidRPr="0084424D">
        <w:rPr>
          <w:rFonts w:asciiTheme="minorHAnsi" w:hAnsiTheme="minorHAnsi" w:cstheme="minorHAnsi"/>
          <w:color w:val="000000" w:themeColor="text1"/>
          <w:sz w:val="22"/>
          <w:szCs w:val="22"/>
        </w:rPr>
        <w:t>6.      CONTROL AND MAINTENANCE</w:t>
      </w:r>
      <w:bookmarkEnd w:id="17"/>
      <w:bookmarkEnd w:id="18"/>
      <w:bookmarkEnd w:id="19"/>
      <w:bookmarkEnd w:id="20"/>
      <w:bookmarkEnd w:id="21"/>
    </w:p>
    <w:p w:rsidR="00DB4284" w:rsidRPr="0066588E" w:rsidRDefault="00DB4284" w:rsidP="00DB4284">
      <w:pPr>
        <w:ind w:right="334"/>
        <w:rPr>
          <w:rFonts w:cstheme="minorHAnsi"/>
        </w:rPr>
      </w:pPr>
      <w:r w:rsidRPr="0066588E">
        <w:rPr>
          <w:rFonts w:cstheme="minorHAnsi"/>
        </w:rPr>
        <w:t xml:space="preserve">The </w:t>
      </w:r>
      <w:r>
        <w:rPr>
          <w:rFonts w:cstheme="minorHAnsi"/>
          <w:b/>
        </w:rPr>
        <w:t xml:space="preserve">Management Representative </w:t>
      </w:r>
      <w:r w:rsidRPr="0066588E">
        <w:rPr>
          <w:rFonts w:cstheme="minorHAnsi"/>
        </w:rPr>
        <w:t xml:space="preserve">is responsible for the content and maintenance of this document.  All proposed changes and other suggestions for improvement should be reported to </w:t>
      </w:r>
      <w:r>
        <w:rPr>
          <w:rFonts w:cstheme="minorHAnsi"/>
        </w:rPr>
        <w:t>the process owner for review, comment and approval</w:t>
      </w:r>
      <w:r w:rsidRPr="0066588E">
        <w:rPr>
          <w:rFonts w:cstheme="minorHAnsi"/>
        </w:rPr>
        <w:t>.</w:t>
      </w:r>
    </w:p>
    <w:p w:rsidR="00DB4284" w:rsidRPr="0084424D" w:rsidRDefault="00DB4284" w:rsidP="00DB4284">
      <w:pPr>
        <w:pStyle w:val="Heading1"/>
        <w:spacing w:before="240" w:after="120"/>
        <w:rPr>
          <w:rFonts w:asciiTheme="minorHAnsi" w:hAnsiTheme="minorHAnsi" w:cstheme="minorHAnsi"/>
          <w:color w:val="000000" w:themeColor="text1"/>
          <w:sz w:val="22"/>
          <w:szCs w:val="22"/>
        </w:rPr>
      </w:pPr>
      <w:bookmarkStart w:id="22" w:name="_Toc315258438"/>
      <w:bookmarkStart w:id="23" w:name="_Toc319490391"/>
      <w:bookmarkStart w:id="24" w:name="_Toc320258525"/>
      <w:bookmarkStart w:id="25" w:name="_Toc320600971"/>
      <w:bookmarkStart w:id="26" w:name="_Toc321723204"/>
      <w:r w:rsidRPr="0084424D">
        <w:rPr>
          <w:rFonts w:asciiTheme="minorHAnsi" w:hAnsiTheme="minorHAnsi" w:cstheme="minorHAnsi"/>
          <w:color w:val="000000" w:themeColor="text1"/>
          <w:sz w:val="22"/>
          <w:szCs w:val="22"/>
        </w:rPr>
        <w:t>7.        REVIEW</w:t>
      </w:r>
      <w:bookmarkEnd w:id="22"/>
      <w:bookmarkEnd w:id="23"/>
      <w:bookmarkEnd w:id="24"/>
      <w:bookmarkEnd w:id="25"/>
      <w:bookmarkEnd w:id="26"/>
    </w:p>
    <w:p w:rsidR="00DB4284" w:rsidRPr="0066588E" w:rsidRDefault="00DB4284" w:rsidP="00DB4284">
      <w:pPr>
        <w:ind w:right="334"/>
        <w:rPr>
          <w:rFonts w:cstheme="minorHAnsi"/>
        </w:rPr>
      </w:pPr>
      <w:r>
        <w:rPr>
          <w:rFonts w:cstheme="minorHAnsi"/>
        </w:rPr>
        <w:t xml:space="preserve">Process owners </w:t>
      </w:r>
      <w:r w:rsidRPr="0066588E">
        <w:rPr>
          <w:rFonts w:cstheme="minorHAnsi"/>
        </w:rPr>
        <w:t xml:space="preserve">will instruct the </w:t>
      </w:r>
      <w:r>
        <w:rPr>
          <w:rFonts w:cstheme="minorHAnsi"/>
          <w:b/>
        </w:rPr>
        <w:t xml:space="preserve">Management Representative </w:t>
      </w:r>
      <w:r w:rsidRPr="0066588E">
        <w:rPr>
          <w:rFonts w:cstheme="minorHAnsi"/>
        </w:rPr>
        <w:t xml:space="preserve">of an update of this document.  </w:t>
      </w:r>
      <w:r>
        <w:rPr>
          <w:rFonts w:cstheme="minorHAnsi"/>
        </w:rPr>
        <w:t xml:space="preserve"> </w:t>
      </w:r>
      <w:r w:rsidRPr="0066588E">
        <w:rPr>
          <w:rFonts w:cstheme="minorHAnsi"/>
        </w:rPr>
        <w:t xml:space="preserve">Approval of any changes will be as per the original as described </w:t>
      </w:r>
      <w:proofErr w:type="gramStart"/>
      <w:r w:rsidRPr="0066588E">
        <w:rPr>
          <w:rFonts w:cstheme="minorHAnsi"/>
        </w:rPr>
        <w:t xml:space="preserve">in  </w:t>
      </w:r>
      <w:proofErr w:type="gramEnd"/>
      <w:r>
        <w:rPr>
          <w:rFonts w:cstheme="minorHAnsi"/>
          <w:b/>
          <w:bCs/>
          <w:i/>
        </w:rPr>
        <w:fldChar w:fldCharType="begin"/>
      </w:r>
      <w:r>
        <w:rPr>
          <w:rFonts w:cstheme="minorHAnsi"/>
          <w:b/>
          <w:bCs/>
          <w:i/>
        </w:rPr>
        <w:instrText xml:space="preserve"> HYPERLINK "01%20Document%20Control%20Procedure.docx" </w:instrText>
      </w:r>
      <w:r>
        <w:rPr>
          <w:rFonts w:cstheme="minorHAnsi"/>
          <w:b/>
          <w:bCs/>
          <w:i/>
        </w:rPr>
        <w:fldChar w:fldCharType="separate"/>
      </w:r>
      <w:r w:rsidRPr="00F36F07">
        <w:rPr>
          <w:rStyle w:val="Hyperlink"/>
          <w:rFonts w:cstheme="minorHAnsi"/>
          <w:b/>
          <w:bCs/>
          <w:i/>
        </w:rPr>
        <w:t>Document Control Procedure</w:t>
      </w:r>
      <w:r>
        <w:rPr>
          <w:rFonts w:cstheme="minorHAnsi"/>
          <w:b/>
          <w:bCs/>
          <w:i/>
        </w:rPr>
        <w:fldChar w:fldCharType="end"/>
      </w:r>
      <w:r w:rsidRPr="0066588E">
        <w:rPr>
          <w:rFonts w:cstheme="minorHAnsi"/>
          <w:b/>
          <w:bCs/>
          <w:i/>
        </w:rPr>
        <w:t>.</w:t>
      </w:r>
    </w:p>
    <w:p w:rsidR="00DB4284" w:rsidRPr="0066588E" w:rsidRDefault="00DB4284" w:rsidP="00DB4284">
      <w:pPr>
        <w:tabs>
          <w:tab w:val="left" w:pos="360"/>
        </w:tabs>
        <w:ind w:right="334"/>
        <w:rPr>
          <w:rFonts w:cstheme="minorHAnsi"/>
          <w:b/>
        </w:rPr>
      </w:pPr>
      <w:r>
        <w:rPr>
          <w:rFonts w:cstheme="minorHAnsi"/>
        </w:rPr>
        <w:t xml:space="preserve">Process owners </w:t>
      </w:r>
      <w:r w:rsidRPr="0066588E">
        <w:rPr>
          <w:rFonts w:cstheme="minorHAnsi"/>
        </w:rPr>
        <w:t xml:space="preserve">must review this document within a twelve month cycle. </w:t>
      </w:r>
      <w:proofErr w:type="gramStart"/>
      <w:r w:rsidRPr="0066588E">
        <w:rPr>
          <w:rFonts w:cstheme="minorHAnsi"/>
          <w:i/>
          <w:iCs/>
        </w:rPr>
        <w:t>( can</w:t>
      </w:r>
      <w:proofErr w:type="gramEnd"/>
      <w:r w:rsidRPr="0066588E">
        <w:rPr>
          <w:rFonts w:cstheme="minorHAnsi"/>
          <w:i/>
          <w:iCs/>
        </w:rPr>
        <w:t xml:space="preserve"> form part of the Internal Audit process as described in </w:t>
      </w:r>
      <w:hyperlink r:id="rId18" w:history="1">
        <w:r w:rsidRPr="00F36F07">
          <w:rPr>
            <w:rStyle w:val="Hyperlink"/>
            <w:rFonts w:cstheme="minorHAnsi"/>
            <w:b/>
            <w:bCs/>
            <w:i/>
            <w:iCs/>
          </w:rPr>
          <w:t>Internal Quality Audits</w:t>
        </w:r>
      </w:hyperlink>
      <w:r>
        <w:rPr>
          <w:rFonts w:cstheme="minorHAnsi"/>
          <w:b/>
          <w:bCs/>
          <w:i/>
          <w:iCs/>
        </w:rPr>
        <w:t>)</w:t>
      </w:r>
    </w:p>
    <w:p w:rsidR="00271BF2" w:rsidRPr="00271BF2" w:rsidRDefault="00DB4284" w:rsidP="00DB4284">
      <w:pPr>
        <w:pStyle w:val="Heading1"/>
        <w:spacing w:before="360" w:after="120"/>
        <w:rPr>
          <w:rFonts w:asciiTheme="minorHAnsi" w:hAnsiTheme="minorHAnsi" w:cstheme="minorHAnsi"/>
          <w:color w:val="000000" w:themeColor="text1"/>
          <w:sz w:val="22"/>
          <w:szCs w:val="22"/>
        </w:rPr>
      </w:pPr>
      <w:r>
        <w:rPr>
          <w:rFonts w:asciiTheme="minorHAnsi" w:hAnsiTheme="minorHAnsi" w:cstheme="minorHAnsi"/>
          <w:color w:val="000000" w:themeColor="text1"/>
          <w:sz w:val="22"/>
          <w:szCs w:val="22"/>
        </w:rPr>
        <w:t xml:space="preserve">8.         </w:t>
      </w:r>
      <w:r w:rsidR="00271BF2" w:rsidRPr="00271BF2">
        <w:rPr>
          <w:rFonts w:asciiTheme="minorHAnsi" w:hAnsiTheme="minorHAnsi" w:cstheme="minorHAnsi"/>
          <w:color w:val="000000" w:themeColor="text1"/>
          <w:sz w:val="22"/>
          <w:szCs w:val="22"/>
        </w:rPr>
        <w:t>EXAMINATION and ASSESSMENT</w:t>
      </w:r>
      <w:bookmarkEnd w:id="14"/>
      <w:bookmarkEnd w:id="15"/>
      <w:bookmarkEnd w:id="16"/>
    </w:p>
    <w:p w:rsidR="00271BF2" w:rsidRPr="00271BF2" w:rsidRDefault="00271BF2" w:rsidP="00271BF2">
      <w:pPr>
        <w:autoSpaceDE w:val="0"/>
        <w:autoSpaceDN w:val="0"/>
        <w:adjustRightInd w:val="0"/>
        <w:rPr>
          <w:rFonts w:cstheme="minorHAnsi"/>
          <w:color w:val="000000" w:themeColor="text1"/>
        </w:rPr>
      </w:pPr>
      <w:r w:rsidRPr="00271BF2">
        <w:rPr>
          <w:rFonts w:cstheme="minorHAnsi"/>
          <w:color w:val="000000" w:themeColor="text1"/>
        </w:rPr>
        <w:t>This procedure for examination and assessment should be read in conjunction with any specific guidance issued as part of the support documents for a training programme.</w:t>
      </w:r>
    </w:p>
    <w:p w:rsidR="00271BF2" w:rsidRPr="00271BF2" w:rsidRDefault="00271BF2" w:rsidP="008E2672">
      <w:pPr>
        <w:pStyle w:val="Heading2"/>
        <w:numPr>
          <w:ilvl w:val="2"/>
          <w:numId w:val="1"/>
        </w:numPr>
        <w:spacing w:before="120" w:after="120"/>
        <w:ind w:left="709" w:hanging="709"/>
        <w:rPr>
          <w:rFonts w:asciiTheme="minorHAnsi" w:hAnsiTheme="minorHAnsi" w:cstheme="minorHAnsi"/>
          <w:color w:val="000000" w:themeColor="text1"/>
          <w:sz w:val="22"/>
          <w:szCs w:val="22"/>
        </w:rPr>
      </w:pPr>
      <w:bookmarkStart w:id="27" w:name="_Toc315439519"/>
      <w:bookmarkStart w:id="28" w:name="_Toc318201329"/>
      <w:bookmarkStart w:id="29" w:name="_Toc318278549"/>
      <w:r w:rsidRPr="00271BF2">
        <w:rPr>
          <w:rFonts w:asciiTheme="minorHAnsi" w:hAnsiTheme="minorHAnsi" w:cstheme="minorHAnsi"/>
          <w:color w:val="000000" w:themeColor="text1"/>
          <w:sz w:val="22"/>
          <w:szCs w:val="22"/>
        </w:rPr>
        <w:t>Managing examination/assessment papers</w:t>
      </w:r>
      <w:bookmarkEnd w:id="27"/>
      <w:bookmarkEnd w:id="28"/>
      <w:bookmarkEnd w:id="29"/>
    </w:p>
    <w:p w:rsidR="00271BF2" w:rsidRPr="00271BF2" w:rsidRDefault="00865953" w:rsidP="00271BF2">
      <w:pPr>
        <w:pStyle w:val="Heading3"/>
        <w:spacing w:before="120" w:after="120"/>
        <w:rPr>
          <w:rFonts w:asciiTheme="minorHAnsi" w:hAnsiTheme="minorHAnsi" w:cstheme="minorHAnsi"/>
          <w:color w:val="000000" w:themeColor="text1"/>
        </w:rPr>
      </w:pPr>
      <w:bookmarkStart w:id="30" w:name="_Toc318201330"/>
      <w:bookmarkStart w:id="31" w:name="_Toc318278550"/>
      <w:r>
        <w:rPr>
          <w:rFonts w:asciiTheme="minorHAnsi" w:hAnsiTheme="minorHAnsi" w:cstheme="minorHAnsi"/>
          <w:color w:val="000000" w:themeColor="text1"/>
        </w:rPr>
        <w:t xml:space="preserve">8.1.1  </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Receipt of examination/assessment papers</w:t>
      </w:r>
      <w:bookmarkEnd w:id="30"/>
      <w:bookmarkEnd w:id="31"/>
    </w:p>
    <w:p w:rsidR="00271BF2" w:rsidRPr="00271BF2" w:rsidRDefault="00271BF2" w:rsidP="008E2672">
      <w:pPr>
        <w:pStyle w:val="ListParagraph"/>
        <w:numPr>
          <w:ilvl w:val="3"/>
          <w:numId w:val="14"/>
        </w:numPr>
        <w:autoSpaceDE w:val="0"/>
        <w:autoSpaceDN w:val="0"/>
        <w:adjustRightInd w:val="0"/>
        <w:ind w:left="709" w:hanging="709"/>
        <w:contextualSpacing w:val="0"/>
        <w:rPr>
          <w:rFonts w:cstheme="minorHAnsi"/>
          <w:color w:val="000000" w:themeColor="text1"/>
        </w:rPr>
      </w:pPr>
      <w:r w:rsidRPr="00271BF2">
        <w:rPr>
          <w:rFonts w:cstheme="minorHAnsi"/>
          <w:color w:val="000000" w:themeColor="text1"/>
        </w:rPr>
        <w:t xml:space="preserve">The papers will be </w:t>
      </w:r>
      <w:r w:rsidR="00416A0E">
        <w:rPr>
          <w:rFonts w:cstheme="minorHAnsi"/>
          <w:color w:val="000000" w:themeColor="text1"/>
        </w:rPr>
        <w:t xml:space="preserve">issued to the </w:t>
      </w:r>
      <w:r w:rsidR="00DB4284">
        <w:rPr>
          <w:rFonts w:cstheme="minorHAnsi"/>
          <w:b/>
          <w:color w:val="000000" w:themeColor="text1"/>
        </w:rPr>
        <w:t>MTI</w:t>
      </w:r>
      <w:r w:rsidR="00416A0E" w:rsidRPr="00416A0E">
        <w:rPr>
          <w:rFonts w:cstheme="minorHAnsi"/>
          <w:b/>
          <w:color w:val="000000" w:themeColor="text1"/>
        </w:rPr>
        <w:t xml:space="preserve"> </w:t>
      </w:r>
      <w:r w:rsidR="0046727A">
        <w:rPr>
          <w:rFonts w:cstheme="minorHAnsi"/>
          <w:b/>
          <w:color w:val="000000" w:themeColor="text1"/>
        </w:rPr>
        <w:t>Invigilator</w:t>
      </w:r>
      <w:r w:rsidR="00416A0E">
        <w:rPr>
          <w:rFonts w:cstheme="minorHAnsi"/>
          <w:color w:val="000000" w:themeColor="text1"/>
        </w:rPr>
        <w:t xml:space="preserve"> or </w:t>
      </w:r>
      <w:r w:rsidRPr="00271BF2">
        <w:rPr>
          <w:rFonts w:cstheme="minorHAnsi"/>
          <w:color w:val="000000" w:themeColor="text1"/>
        </w:rPr>
        <w:t xml:space="preserve">dispatched to the Examination / Assessment Centre named on the order form. </w:t>
      </w:r>
      <w:r w:rsidR="00416A0E">
        <w:rPr>
          <w:rFonts w:cstheme="minorHAnsi"/>
          <w:color w:val="000000" w:themeColor="text1"/>
        </w:rPr>
        <w:t xml:space="preserve">  </w:t>
      </w:r>
      <w:r w:rsidRPr="00271BF2">
        <w:rPr>
          <w:rFonts w:cstheme="minorHAnsi"/>
          <w:color w:val="000000" w:themeColor="text1"/>
        </w:rPr>
        <w:t>Subsequent to the arrival of the papers, the Examination / Assessment Centre Contact must verify that all the correct materials have been received.</w:t>
      </w:r>
    </w:p>
    <w:p w:rsidR="00271BF2" w:rsidRPr="00271BF2" w:rsidRDefault="00271BF2" w:rsidP="008E2672">
      <w:pPr>
        <w:pStyle w:val="ListParagraph"/>
        <w:numPr>
          <w:ilvl w:val="3"/>
          <w:numId w:val="14"/>
        </w:numPr>
        <w:autoSpaceDE w:val="0"/>
        <w:autoSpaceDN w:val="0"/>
        <w:adjustRightInd w:val="0"/>
        <w:ind w:left="709" w:hanging="709"/>
        <w:contextualSpacing w:val="0"/>
        <w:rPr>
          <w:rFonts w:cstheme="minorHAnsi"/>
          <w:color w:val="000000" w:themeColor="text1"/>
        </w:rPr>
      </w:pPr>
      <w:r w:rsidRPr="00271BF2">
        <w:rPr>
          <w:rFonts w:cstheme="minorHAnsi"/>
          <w:color w:val="000000" w:themeColor="text1"/>
        </w:rPr>
        <w:t xml:space="preserve">The </w:t>
      </w:r>
      <w:r w:rsidR="00DB4284">
        <w:rPr>
          <w:rFonts w:cstheme="minorHAnsi"/>
          <w:b/>
          <w:color w:val="000000" w:themeColor="text1"/>
        </w:rPr>
        <w:t>MTI</w:t>
      </w:r>
      <w:r w:rsidR="0046727A" w:rsidRPr="00416A0E">
        <w:rPr>
          <w:rFonts w:cstheme="minorHAnsi"/>
          <w:b/>
          <w:color w:val="000000" w:themeColor="text1"/>
        </w:rPr>
        <w:t xml:space="preserve"> </w:t>
      </w:r>
      <w:r w:rsidR="0046727A">
        <w:rPr>
          <w:rFonts w:cstheme="minorHAnsi"/>
          <w:b/>
          <w:color w:val="000000" w:themeColor="text1"/>
        </w:rPr>
        <w:t>Invigilator</w:t>
      </w:r>
      <w:r w:rsidR="0046727A">
        <w:rPr>
          <w:rFonts w:cstheme="minorHAnsi"/>
          <w:color w:val="000000" w:themeColor="text1"/>
        </w:rPr>
        <w:t xml:space="preserve"> </w:t>
      </w:r>
      <w:r w:rsidR="00416A0E">
        <w:rPr>
          <w:rFonts w:cstheme="minorHAnsi"/>
          <w:color w:val="000000" w:themeColor="text1"/>
        </w:rPr>
        <w:t xml:space="preserve">or </w:t>
      </w:r>
      <w:r w:rsidRPr="00271BF2">
        <w:rPr>
          <w:rFonts w:cstheme="minorHAnsi"/>
          <w:color w:val="000000" w:themeColor="text1"/>
        </w:rPr>
        <w:t xml:space="preserve">Examination / Assessment Centre Contact must immediately notify the </w:t>
      </w:r>
      <w:r w:rsidR="00DB4284">
        <w:rPr>
          <w:rFonts w:cstheme="minorHAnsi"/>
          <w:b/>
          <w:color w:val="000000" w:themeColor="text1"/>
        </w:rPr>
        <w:t>MTI</w:t>
      </w:r>
      <w:r w:rsidR="0046727A" w:rsidRPr="00F55A5C">
        <w:rPr>
          <w:rFonts w:cstheme="minorHAnsi"/>
          <w:b/>
          <w:color w:val="000000" w:themeColor="text1"/>
        </w:rPr>
        <w:t xml:space="preserve"> </w:t>
      </w:r>
      <w:r w:rsidR="000874F6">
        <w:rPr>
          <w:rFonts w:cstheme="minorHAnsi"/>
          <w:b/>
          <w:color w:val="000000" w:themeColor="text1"/>
        </w:rPr>
        <w:t xml:space="preserve">HEAD </w:t>
      </w:r>
      <w:r w:rsidRPr="00271BF2">
        <w:rPr>
          <w:rFonts w:cstheme="minorHAnsi"/>
          <w:color w:val="000000" w:themeColor="text1"/>
        </w:rPr>
        <w:t>if:</w:t>
      </w:r>
    </w:p>
    <w:p w:rsidR="00271BF2" w:rsidRPr="00271BF2" w:rsidRDefault="00271BF2" w:rsidP="008E2672">
      <w:pPr>
        <w:pStyle w:val="ListParagraph"/>
        <w:numPr>
          <w:ilvl w:val="0"/>
          <w:numId w:val="2"/>
        </w:numPr>
        <w:autoSpaceDE w:val="0"/>
        <w:autoSpaceDN w:val="0"/>
        <w:adjustRightInd w:val="0"/>
        <w:spacing w:line="240" w:lineRule="auto"/>
        <w:ind w:left="851" w:firstLine="0"/>
        <w:contextualSpacing w:val="0"/>
        <w:rPr>
          <w:rFonts w:cstheme="minorHAnsi"/>
          <w:color w:val="000000" w:themeColor="text1"/>
        </w:rPr>
      </w:pPr>
      <w:r w:rsidRPr="00271BF2">
        <w:rPr>
          <w:rFonts w:cstheme="minorHAnsi"/>
          <w:color w:val="000000" w:themeColor="text1"/>
        </w:rPr>
        <w:t>the papers do not arrive</w:t>
      </w:r>
    </w:p>
    <w:p w:rsidR="00271BF2" w:rsidRPr="00271BF2" w:rsidRDefault="00271BF2" w:rsidP="008E2672">
      <w:pPr>
        <w:pStyle w:val="ListParagraph"/>
        <w:numPr>
          <w:ilvl w:val="0"/>
          <w:numId w:val="2"/>
        </w:numPr>
        <w:autoSpaceDE w:val="0"/>
        <w:autoSpaceDN w:val="0"/>
        <w:adjustRightInd w:val="0"/>
        <w:spacing w:line="240" w:lineRule="auto"/>
        <w:ind w:left="851" w:firstLine="0"/>
        <w:contextualSpacing w:val="0"/>
        <w:rPr>
          <w:rFonts w:cstheme="minorHAnsi"/>
          <w:color w:val="000000" w:themeColor="text1"/>
        </w:rPr>
      </w:pPr>
      <w:r w:rsidRPr="00271BF2">
        <w:rPr>
          <w:rFonts w:cstheme="minorHAnsi"/>
          <w:color w:val="000000" w:themeColor="text1"/>
        </w:rPr>
        <w:t>the papers received do not appear to meet the centre’s requirements</w:t>
      </w:r>
    </w:p>
    <w:p w:rsidR="00271BF2" w:rsidRPr="00271BF2" w:rsidRDefault="00271BF2" w:rsidP="008E2672">
      <w:pPr>
        <w:pStyle w:val="ListParagraph"/>
        <w:numPr>
          <w:ilvl w:val="0"/>
          <w:numId w:val="2"/>
        </w:numPr>
        <w:autoSpaceDE w:val="0"/>
        <w:autoSpaceDN w:val="0"/>
        <w:adjustRightInd w:val="0"/>
        <w:spacing w:line="240" w:lineRule="auto"/>
        <w:ind w:left="851" w:firstLine="0"/>
        <w:contextualSpacing w:val="0"/>
        <w:rPr>
          <w:rFonts w:cstheme="minorHAnsi"/>
          <w:color w:val="000000" w:themeColor="text1"/>
        </w:rPr>
      </w:pPr>
      <w:r w:rsidRPr="00271BF2">
        <w:rPr>
          <w:rFonts w:cstheme="minorHAnsi"/>
          <w:color w:val="000000" w:themeColor="text1"/>
        </w:rPr>
        <w:t>the papers appear to have been damaged in transit</w:t>
      </w:r>
    </w:p>
    <w:p w:rsidR="00271BF2" w:rsidRPr="00271BF2" w:rsidRDefault="00271BF2" w:rsidP="008E2672">
      <w:pPr>
        <w:pStyle w:val="ListParagraph"/>
        <w:numPr>
          <w:ilvl w:val="0"/>
          <w:numId w:val="2"/>
        </w:numPr>
        <w:autoSpaceDE w:val="0"/>
        <w:autoSpaceDN w:val="0"/>
        <w:adjustRightInd w:val="0"/>
        <w:spacing w:line="240" w:lineRule="auto"/>
        <w:ind w:left="851" w:firstLine="0"/>
        <w:contextualSpacing w:val="0"/>
        <w:rPr>
          <w:rFonts w:cstheme="minorHAnsi"/>
          <w:color w:val="000000" w:themeColor="text1"/>
        </w:rPr>
      </w:pPr>
      <w:proofErr w:type="gramStart"/>
      <w:r w:rsidRPr="00271BF2">
        <w:rPr>
          <w:rFonts w:cstheme="minorHAnsi"/>
          <w:color w:val="000000" w:themeColor="text1"/>
        </w:rPr>
        <w:t>there</w:t>
      </w:r>
      <w:proofErr w:type="gramEnd"/>
      <w:r w:rsidRPr="00271BF2">
        <w:rPr>
          <w:rFonts w:cstheme="minorHAnsi"/>
          <w:color w:val="000000" w:themeColor="text1"/>
        </w:rPr>
        <w:t xml:space="preserve"> is evidence of a security breach that has occurred in transit.</w:t>
      </w:r>
    </w:p>
    <w:p w:rsidR="00271BF2" w:rsidRPr="00271BF2" w:rsidRDefault="00271BF2" w:rsidP="00271BF2">
      <w:pPr>
        <w:autoSpaceDE w:val="0"/>
        <w:autoSpaceDN w:val="0"/>
        <w:adjustRightInd w:val="0"/>
        <w:rPr>
          <w:rFonts w:cstheme="minorHAnsi"/>
          <w:i/>
          <w:iCs/>
          <w:color w:val="000000" w:themeColor="text1"/>
        </w:rPr>
      </w:pPr>
    </w:p>
    <w:p w:rsidR="00271BF2" w:rsidRPr="00271BF2" w:rsidRDefault="00865953" w:rsidP="00271BF2">
      <w:pPr>
        <w:pStyle w:val="Heading3"/>
        <w:spacing w:before="120" w:after="120"/>
        <w:rPr>
          <w:rFonts w:asciiTheme="minorHAnsi" w:hAnsiTheme="minorHAnsi" w:cstheme="minorHAnsi"/>
          <w:color w:val="000000" w:themeColor="text1"/>
        </w:rPr>
      </w:pPr>
      <w:bookmarkStart w:id="32" w:name="_Toc318201331"/>
      <w:bookmarkStart w:id="33" w:name="_Toc318278551"/>
      <w:r>
        <w:rPr>
          <w:rFonts w:asciiTheme="minorHAnsi" w:hAnsiTheme="minorHAnsi" w:cstheme="minorHAnsi"/>
          <w:color w:val="000000" w:themeColor="text1"/>
        </w:rPr>
        <w:t>8.1.2</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Storage of examination/assessment papers</w:t>
      </w:r>
      <w:bookmarkEnd w:id="32"/>
      <w:bookmarkEnd w:id="33"/>
    </w:p>
    <w:p w:rsidR="00271BF2" w:rsidRPr="00271BF2" w:rsidRDefault="00271BF2" w:rsidP="008E2672">
      <w:pPr>
        <w:pStyle w:val="ListParagraph"/>
        <w:numPr>
          <w:ilvl w:val="3"/>
          <w:numId w:val="15"/>
        </w:numPr>
        <w:autoSpaceDE w:val="0"/>
        <w:autoSpaceDN w:val="0"/>
        <w:adjustRightInd w:val="0"/>
        <w:ind w:left="709" w:hanging="709"/>
        <w:contextualSpacing w:val="0"/>
        <w:rPr>
          <w:rFonts w:cstheme="minorHAnsi"/>
          <w:color w:val="000000" w:themeColor="text1"/>
        </w:rPr>
      </w:pPr>
      <w:r w:rsidRPr="00271BF2">
        <w:rPr>
          <w:rFonts w:cstheme="minorHAnsi"/>
          <w:color w:val="000000" w:themeColor="text1"/>
        </w:rPr>
        <w:t xml:space="preserve">All of the papers must be securely locked away. </w:t>
      </w:r>
      <w:r w:rsidR="00AA2C61">
        <w:rPr>
          <w:rFonts w:cstheme="minorHAnsi"/>
          <w:color w:val="000000" w:themeColor="text1"/>
        </w:rPr>
        <w:t xml:space="preserve"> </w:t>
      </w:r>
      <w:r w:rsidRPr="00271BF2">
        <w:rPr>
          <w:rFonts w:cstheme="minorHAnsi"/>
          <w:color w:val="000000" w:themeColor="text1"/>
        </w:rPr>
        <w:t>If a safe is not available, a non-portable, lockable cabinet or other similar storage system must be used. The storage system must be within a secure room with restricted access</w:t>
      </w:r>
    </w:p>
    <w:p w:rsidR="00271BF2" w:rsidRPr="00271BF2" w:rsidRDefault="00271BF2" w:rsidP="008E2672">
      <w:pPr>
        <w:pStyle w:val="ListParagraph"/>
        <w:numPr>
          <w:ilvl w:val="3"/>
          <w:numId w:val="15"/>
        </w:numPr>
        <w:autoSpaceDE w:val="0"/>
        <w:autoSpaceDN w:val="0"/>
        <w:adjustRightInd w:val="0"/>
        <w:ind w:left="709" w:hanging="709"/>
        <w:contextualSpacing w:val="0"/>
        <w:rPr>
          <w:rFonts w:cstheme="minorHAnsi"/>
          <w:color w:val="000000" w:themeColor="text1"/>
        </w:rPr>
      </w:pPr>
      <w:r w:rsidRPr="00271BF2">
        <w:rPr>
          <w:rFonts w:cstheme="minorHAnsi"/>
          <w:color w:val="000000" w:themeColor="text1"/>
        </w:rPr>
        <w:t>If the papers are taken to another place, either before or after the examination</w:t>
      </w:r>
      <w:r w:rsidR="00AA2C61">
        <w:rPr>
          <w:rFonts w:cstheme="minorHAnsi"/>
          <w:color w:val="000000" w:themeColor="text1"/>
        </w:rPr>
        <w:t xml:space="preserve"> </w:t>
      </w:r>
      <w:r w:rsidRPr="00271BF2">
        <w:rPr>
          <w:rFonts w:cstheme="minorHAnsi"/>
          <w:color w:val="000000" w:themeColor="text1"/>
        </w:rPr>
        <w:t>/</w:t>
      </w:r>
      <w:r w:rsidR="00AA2C61">
        <w:rPr>
          <w:rFonts w:cstheme="minorHAnsi"/>
          <w:color w:val="000000" w:themeColor="text1"/>
        </w:rPr>
        <w:t xml:space="preserve"> </w:t>
      </w:r>
      <w:r w:rsidRPr="00271BF2">
        <w:rPr>
          <w:rFonts w:cstheme="minorHAnsi"/>
          <w:color w:val="000000" w:themeColor="text1"/>
        </w:rPr>
        <w:t>assessment, they must be transported in a case with a secure lock</w:t>
      </w:r>
      <w:r w:rsidR="00AA2C61">
        <w:rPr>
          <w:rFonts w:cstheme="minorHAnsi"/>
          <w:color w:val="000000" w:themeColor="text1"/>
        </w:rPr>
        <w:t>.</w:t>
      </w:r>
    </w:p>
    <w:p w:rsidR="00271BF2" w:rsidRPr="00271BF2" w:rsidRDefault="00271BF2" w:rsidP="008E2672">
      <w:pPr>
        <w:pStyle w:val="ListParagraph"/>
        <w:numPr>
          <w:ilvl w:val="3"/>
          <w:numId w:val="15"/>
        </w:numPr>
        <w:autoSpaceDE w:val="0"/>
        <w:autoSpaceDN w:val="0"/>
        <w:adjustRightInd w:val="0"/>
        <w:ind w:left="709" w:hanging="709"/>
        <w:contextualSpacing w:val="0"/>
        <w:rPr>
          <w:rFonts w:cstheme="minorHAnsi"/>
          <w:color w:val="000000" w:themeColor="text1"/>
        </w:rPr>
      </w:pPr>
      <w:r w:rsidRPr="00271BF2">
        <w:rPr>
          <w:rFonts w:cstheme="minorHAnsi"/>
          <w:color w:val="000000" w:themeColor="text1"/>
        </w:rPr>
        <w:t xml:space="preserve"> If it is considered that the security of the examination/ assessment papers has been compromised, the </w:t>
      </w:r>
      <w:r w:rsidR="00DB4284">
        <w:rPr>
          <w:rFonts w:cstheme="minorHAnsi"/>
          <w:b/>
          <w:color w:val="000000" w:themeColor="text1"/>
        </w:rPr>
        <w:t>MTI</w:t>
      </w:r>
      <w:r w:rsidR="0046727A" w:rsidRPr="00416A0E">
        <w:rPr>
          <w:rFonts w:cstheme="minorHAnsi"/>
          <w:b/>
          <w:color w:val="000000" w:themeColor="text1"/>
        </w:rPr>
        <w:t xml:space="preserve"> </w:t>
      </w:r>
      <w:r w:rsidR="0046727A">
        <w:rPr>
          <w:rFonts w:cstheme="minorHAnsi"/>
          <w:b/>
          <w:color w:val="000000" w:themeColor="text1"/>
        </w:rPr>
        <w:t>Invigilator</w:t>
      </w:r>
      <w:r w:rsidR="0046727A">
        <w:rPr>
          <w:rFonts w:cstheme="minorHAnsi"/>
          <w:color w:val="000000" w:themeColor="text1"/>
        </w:rPr>
        <w:t xml:space="preserve"> </w:t>
      </w:r>
      <w:r w:rsidR="00416A0E">
        <w:rPr>
          <w:rFonts w:cstheme="minorHAnsi"/>
          <w:color w:val="000000" w:themeColor="text1"/>
        </w:rPr>
        <w:t xml:space="preserve">or </w:t>
      </w:r>
      <w:r w:rsidRPr="00271BF2">
        <w:rPr>
          <w:rFonts w:cstheme="minorHAnsi"/>
          <w:color w:val="000000" w:themeColor="text1"/>
        </w:rPr>
        <w:t xml:space="preserve">Examination / Assessment Centre Contact must immediately notify the </w:t>
      </w:r>
      <w:r w:rsidR="00DB4284">
        <w:rPr>
          <w:rFonts w:cstheme="minorHAnsi"/>
          <w:b/>
          <w:color w:val="000000" w:themeColor="text1"/>
        </w:rPr>
        <w:t>MTI</w:t>
      </w:r>
      <w:r w:rsidR="00F55A5C" w:rsidRPr="00F55A5C">
        <w:rPr>
          <w:rFonts w:cstheme="minorHAnsi"/>
          <w:b/>
          <w:color w:val="000000" w:themeColor="text1"/>
        </w:rPr>
        <w:t xml:space="preserve"> </w:t>
      </w:r>
      <w:bookmarkStart w:id="34" w:name="_GoBack"/>
      <w:proofErr w:type="gramStart"/>
      <w:r w:rsidR="000874F6">
        <w:rPr>
          <w:rFonts w:cstheme="minorHAnsi"/>
          <w:b/>
          <w:color w:val="000000" w:themeColor="text1"/>
        </w:rPr>
        <w:t xml:space="preserve">HEAD </w:t>
      </w:r>
      <w:bookmarkEnd w:id="34"/>
      <w:r w:rsidR="00AA2C61">
        <w:rPr>
          <w:rFonts w:cstheme="minorHAnsi"/>
          <w:color w:val="000000" w:themeColor="text1"/>
        </w:rPr>
        <w:t>.</w:t>
      </w:r>
      <w:proofErr w:type="gramEnd"/>
    </w:p>
    <w:p w:rsidR="00271BF2" w:rsidRPr="00271BF2" w:rsidRDefault="00271BF2" w:rsidP="00271BF2">
      <w:pPr>
        <w:rPr>
          <w:rFonts w:cstheme="minorHAnsi"/>
          <w:color w:val="000000" w:themeColor="text1"/>
          <w:lang w:val="en-US" w:eastAsia="en-ZA"/>
        </w:rPr>
      </w:pPr>
    </w:p>
    <w:p w:rsidR="00271BF2" w:rsidRPr="00271BF2" w:rsidRDefault="00271BF2" w:rsidP="008E2672">
      <w:pPr>
        <w:pStyle w:val="Heading2"/>
        <w:numPr>
          <w:ilvl w:val="1"/>
          <w:numId w:val="1"/>
        </w:numPr>
        <w:spacing w:before="120" w:after="120"/>
        <w:ind w:hanging="585"/>
        <w:rPr>
          <w:rFonts w:asciiTheme="minorHAnsi" w:hAnsiTheme="minorHAnsi" w:cstheme="minorHAnsi"/>
          <w:color w:val="000000" w:themeColor="text1"/>
          <w:sz w:val="22"/>
          <w:szCs w:val="22"/>
        </w:rPr>
      </w:pPr>
      <w:r w:rsidRPr="00271BF2">
        <w:rPr>
          <w:rFonts w:asciiTheme="minorHAnsi" w:hAnsiTheme="minorHAnsi" w:cstheme="minorHAnsi"/>
          <w:color w:val="000000" w:themeColor="text1"/>
          <w:sz w:val="22"/>
          <w:szCs w:val="22"/>
        </w:rPr>
        <w:t xml:space="preserve"> </w:t>
      </w:r>
      <w:bookmarkStart w:id="35" w:name="_Toc315439521"/>
      <w:bookmarkStart w:id="36" w:name="_Toc318201332"/>
      <w:bookmarkStart w:id="37" w:name="_Toc318278552"/>
      <w:r w:rsidR="00865953">
        <w:rPr>
          <w:rFonts w:asciiTheme="minorHAnsi" w:hAnsiTheme="minorHAnsi" w:cstheme="minorHAnsi"/>
          <w:color w:val="000000" w:themeColor="text1"/>
          <w:sz w:val="22"/>
          <w:szCs w:val="22"/>
        </w:rPr>
        <w:tab/>
      </w:r>
      <w:r w:rsidRPr="00271BF2">
        <w:rPr>
          <w:rFonts w:asciiTheme="minorHAnsi" w:hAnsiTheme="minorHAnsi" w:cstheme="minorHAnsi"/>
          <w:color w:val="000000" w:themeColor="text1"/>
          <w:sz w:val="22"/>
          <w:szCs w:val="22"/>
        </w:rPr>
        <w:t>Examination venue and equipment</w:t>
      </w:r>
      <w:bookmarkEnd w:id="35"/>
      <w:bookmarkEnd w:id="36"/>
      <w:bookmarkEnd w:id="37"/>
    </w:p>
    <w:p w:rsidR="00271BF2" w:rsidRPr="00271BF2" w:rsidRDefault="00271BF2" w:rsidP="00271BF2">
      <w:pPr>
        <w:pStyle w:val="Heading3"/>
        <w:spacing w:before="120" w:after="120"/>
        <w:rPr>
          <w:rFonts w:asciiTheme="minorHAnsi" w:hAnsiTheme="minorHAnsi" w:cstheme="minorHAnsi"/>
          <w:color w:val="000000" w:themeColor="text1"/>
        </w:rPr>
      </w:pPr>
      <w:r w:rsidRPr="00271BF2">
        <w:rPr>
          <w:rFonts w:asciiTheme="minorHAnsi" w:hAnsiTheme="minorHAnsi" w:cstheme="minorHAnsi"/>
          <w:color w:val="000000" w:themeColor="text1"/>
        </w:rPr>
        <w:t xml:space="preserve"> </w:t>
      </w:r>
      <w:bookmarkStart w:id="38" w:name="_Toc318201333"/>
      <w:bookmarkStart w:id="39" w:name="_Toc318278553"/>
      <w:r w:rsidR="00865953">
        <w:rPr>
          <w:rFonts w:asciiTheme="minorHAnsi" w:hAnsiTheme="minorHAnsi" w:cstheme="minorHAnsi"/>
          <w:color w:val="000000" w:themeColor="text1"/>
        </w:rPr>
        <w:t>8.2.1</w:t>
      </w:r>
      <w:r w:rsidR="00865953">
        <w:rPr>
          <w:rFonts w:asciiTheme="minorHAnsi" w:hAnsiTheme="minorHAnsi" w:cstheme="minorHAnsi"/>
          <w:color w:val="000000" w:themeColor="text1"/>
        </w:rPr>
        <w:tab/>
      </w:r>
      <w:r w:rsidRPr="00271BF2">
        <w:rPr>
          <w:rFonts w:asciiTheme="minorHAnsi" w:hAnsiTheme="minorHAnsi" w:cstheme="minorHAnsi"/>
          <w:color w:val="000000" w:themeColor="text1"/>
        </w:rPr>
        <w:t>The examination room</w:t>
      </w:r>
      <w:bookmarkEnd w:id="38"/>
      <w:bookmarkEnd w:id="39"/>
    </w:p>
    <w:p w:rsidR="00271BF2" w:rsidRPr="00865953" w:rsidRDefault="00271BF2" w:rsidP="008E2672">
      <w:pPr>
        <w:pStyle w:val="ListParagraph"/>
        <w:numPr>
          <w:ilvl w:val="0"/>
          <w:numId w:val="16"/>
        </w:numPr>
        <w:ind w:left="709" w:hanging="709"/>
        <w:rPr>
          <w:rFonts w:cstheme="minorHAnsi"/>
          <w:color w:val="000000" w:themeColor="text1"/>
        </w:rPr>
      </w:pPr>
      <w:r w:rsidRPr="00865953">
        <w:rPr>
          <w:rFonts w:cstheme="minorHAnsi"/>
          <w:color w:val="000000" w:themeColor="text1"/>
        </w:rPr>
        <w:t>The examination room should provide appropriate levels of heating, lighting and ventilation, and the type of seating should be suitable for the candidate’s comfort</w:t>
      </w:r>
    </w:p>
    <w:p w:rsidR="00271BF2" w:rsidRPr="00865953" w:rsidRDefault="00271BF2" w:rsidP="008E2672">
      <w:pPr>
        <w:pStyle w:val="ListParagraph"/>
        <w:numPr>
          <w:ilvl w:val="0"/>
          <w:numId w:val="16"/>
        </w:numPr>
        <w:ind w:left="709" w:hanging="709"/>
        <w:rPr>
          <w:rFonts w:cstheme="minorHAnsi"/>
          <w:color w:val="000000" w:themeColor="text1"/>
        </w:rPr>
      </w:pPr>
      <w:r w:rsidRPr="00865953">
        <w:rPr>
          <w:rFonts w:cstheme="minorHAnsi"/>
          <w:color w:val="000000" w:themeColor="text1"/>
        </w:rPr>
        <w:t>The examination room should be as quiet as possible. If appropriate, a sign should be displayed outside the room to identify that it is being used for an examination</w:t>
      </w:r>
    </w:p>
    <w:p w:rsidR="00271BF2" w:rsidRPr="00865953" w:rsidRDefault="00271BF2" w:rsidP="008E2672">
      <w:pPr>
        <w:pStyle w:val="ListParagraph"/>
        <w:numPr>
          <w:ilvl w:val="0"/>
          <w:numId w:val="16"/>
        </w:numPr>
        <w:ind w:left="709" w:hanging="709"/>
        <w:rPr>
          <w:rFonts w:cstheme="minorHAnsi"/>
          <w:color w:val="000000" w:themeColor="text1"/>
        </w:rPr>
      </w:pPr>
      <w:r w:rsidRPr="00865953">
        <w:rPr>
          <w:rFonts w:cstheme="minorHAnsi"/>
          <w:color w:val="000000" w:themeColor="text1"/>
        </w:rPr>
        <w:t>Only candidates and examination personnel are permitted to enter the examination room</w:t>
      </w:r>
    </w:p>
    <w:p w:rsidR="00271BF2" w:rsidRPr="00865953" w:rsidRDefault="00271BF2" w:rsidP="008E2672">
      <w:pPr>
        <w:pStyle w:val="ListParagraph"/>
        <w:numPr>
          <w:ilvl w:val="0"/>
          <w:numId w:val="16"/>
        </w:numPr>
        <w:ind w:left="709" w:hanging="709"/>
        <w:rPr>
          <w:rFonts w:cstheme="minorHAnsi"/>
          <w:color w:val="000000" w:themeColor="text1"/>
        </w:rPr>
      </w:pPr>
      <w:r w:rsidRPr="00865953">
        <w:rPr>
          <w:rFonts w:cstheme="minorHAnsi"/>
          <w:color w:val="000000" w:themeColor="text1"/>
        </w:rPr>
        <w:t xml:space="preserve">The </w:t>
      </w:r>
      <w:r w:rsidR="00DB4284">
        <w:rPr>
          <w:rFonts w:cstheme="minorHAnsi"/>
          <w:color w:val="000000" w:themeColor="text1"/>
        </w:rPr>
        <w:t>MTI</w:t>
      </w:r>
      <w:r w:rsidR="00AA2C61" w:rsidRPr="00865953">
        <w:rPr>
          <w:rFonts w:cstheme="minorHAnsi"/>
          <w:color w:val="000000" w:themeColor="text1"/>
        </w:rPr>
        <w:t xml:space="preserve"> </w:t>
      </w:r>
      <w:r w:rsidRPr="00865953">
        <w:rPr>
          <w:rFonts w:cstheme="minorHAnsi"/>
          <w:color w:val="000000" w:themeColor="text1"/>
        </w:rPr>
        <w:t xml:space="preserve">and the regulatory authorities (e.g. </w:t>
      </w:r>
      <w:r w:rsidRPr="00865953">
        <w:rPr>
          <w:rFonts w:cstheme="minorHAnsi"/>
          <w:color w:val="000000" w:themeColor="text1"/>
          <w:lang w:val="en-US"/>
        </w:rPr>
        <w:t>Accreditation body</w:t>
      </w:r>
      <w:r w:rsidRPr="00865953">
        <w:rPr>
          <w:rFonts w:cstheme="minorHAnsi"/>
          <w:color w:val="000000" w:themeColor="text1"/>
        </w:rPr>
        <w:t>) have a legal right of access to the examination room</w:t>
      </w:r>
    </w:p>
    <w:p w:rsidR="00271BF2" w:rsidRPr="00865953" w:rsidRDefault="00271BF2" w:rsidP="008E2672">
      <w:pPr>
        <w:pStyle w:val="ListParagraph"/>
        <w:numPr>
          <w:ilvl w:val="0"/>
          <w:numId w:val="16"/>
        </w:numPr>
        <w:ind w:left="709" w:hanging="709"/>
        <w:rPr>
          <w:rFonts w:cstheme="minorHAnsi"/>
          <w:color w:val="000000" w:themeColor="text1"/>
        </w:rPr>
      </w:pPr>
      <w:r w:rsidRPr="00865953">
        <w:rPr>
          <w:rFonts w:cstheme="minorHAnsi"/>
          <w:color w:val="000000" w:themeColor="text1"/>
        </w:rPr>
        <w:t xml:space="preserve">A board displaying the centre number, </w:t>
      </w:r>
      <w:r w:rsidR="0046727A">
        <w:rPr>
          <w:rFonts w:cstheme="minorHAnsi"/>
          <w:color w:val="000000" w:themeColor="text1"/>
        </w:rPr>
        <w:t>examination details</w:t>
      </w:r>
      <w:r w:rsidRPr="00865953">
        <w:rPr>
          <w:rFonts w:cstheme="minorHAnsi"/>
          <w:color w:val="000000" w:themeColor="text1"/>
        </w:rPr>
        <w:t>, the date and the start and finish times of the examination should be clearly visible to all candidates</w:t>
      </w:r>
    </w:p>
    <w:p w:rsidR="00271BF2" w:rsidRPr="00865953" w:rsidRDefault="00271BF2" w:rsidP="008E2672">
      <w:pPr>
        <w:pStyle w:val="ListParagraph"/>
        <w:numPr>
          <w:ilvl w:val="0"/>
          <w:numId w:val="16"/>
        </w:numPr>
        <w:ind w:left="709" w:hanging="709"/>
        <w:rPr>
          <w:rFonts w:cstheme="minorHAnsi"/>
          <w:color w:val="000000" w:themeColor="text1"/>
        </w:rPr>
      </w:pPr>
      <w:r w:rsidRPr="00865953">
        <w:rPr>
          <w:rFonts w:cstheme="minorHAnsi"/>
          <w:color w:val="000000" w:themeColor="text1"/>
        </w:rPr>
        <w:t>The examination room must not contain displays of material that could be deemed to be of assistance to candidates in the completion of the examination.</w:t>
      </w:r>
    </w:p>
    <w:p w:rsidR="00271BF2" w:rsidRPr="00271BF2" w:rsidRDefault="00271BF2" w:rsidP="00271BF2">
      <w:pPr>
        <w:pStyle w:val="ListParagraph"/>
        <w:contextualSpacing w:val="0"/>
        <w:rPr>
          <w:rFonts w:cstheme="minorHAnsi"/>
          <w:color w:val="000000" w:themeColor="text1"/>
        </w:rPr>
      </w:pPr>
    </w:p>
    <w:p w:rsidR="00271BF2" w:rsidRPr="00271BF2" w:rsidRDefault="00865953" w:rsidP="00271BF2">
      <w:pPr>
        <w:pStyle w:val="Heading3"/>
        <w:spacing w:before="120" w:after="120"/>
        <w:rPr>
          <w:rFonts w:asciiTheme="minorHAnsi" w:hAnsiTheme="minorHAnsi" w:cstheme="minorHAnsi"/>
          <w:color w:val="000000" w:themeColor="text1"/>
        </w:rPr>
      </w:pPr>
      <w:bookmarkStart w:id="40" w:name="_Toc318201334"/>
      <w:bookmarkStart w:id="41" w:name="_Toc318278554"/>
      <w:r>
        <w:rPr>
          <w:rFonts w:asciiTheme="minorHAnsi" w:hAnsiTheme="minorHAnsi" w:cstheme="minorHAnsi"/>
          <w:color w:val="000000" w:themeColor="text1"/>
        </w:rPr>
        <w:t>8.2.2</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Desk specifications</w:t>
      </w:r>
      <w:bookmarkEnd w:id="40"/>
      <w:bookmarkEnd w:id="41"/>
    </w:p>
    <w:p w:rsidR="00271BF2" w:rsidRPr="00865953" w:rsidRDefault="00271BF2" w:rsidP="008E2672">
      <w:pPr>
        <w:pStyle w:val="ListParagraph"/>
        <w:numPr>
          <w:ilvl w:val="0"/>
          <w:numId w:val="17"/>
        </w:numPr>
        <w:ind w:left="709" w:hanging="709"/>
        <w:rPr>
          <w:rFonts w:cstheme="minorHAnsi"/>
          <w:color w:val="000000" w:themeColor="text1"/>
        </w:rPr>
      </w:pPr>
      <w:r w:rsidRPr="00865953">
        <w:rPr>
          <w:rFonts w:cstheme="minorHAnsi"/>
          <w:color w:val="000000" w:themeColor="text1"/>
        </w:rPr>
        <w:t xml:space="preserve">Candidates should be seated at separate desks that should normally be placed at a distance of not less than 1.25 metres apart (measured from the centre of the desk). </w:t>
      </w:r>
      <w:r w:rsidR="00F55A5C" w:rsidRPr="00865953">
        <w:rPr>
          <w:rFonts w:cstheme="minorHAnsi"/>
          <w:color w:val="000000" w:themeColor="text1"/>
        </w:rPr>
        <w:t xml:space="preserve"> </w:t>
      </w:r>
      <w:r w:rsidRPr="00865953">
        <w:rPr>
          <w:rFonts w:cstheme="minorHAnsi"/>
          <w:color w:val="000000" w:themeColor="text1"/>
        </w:rPr>
        <w:t>In circumstances where candidates share a large desk, there should be a distance of at least 1 metre between seats</w:t>
      </w:r>
    </w:p>
    <w:p w:rsidR="00271BF2" w:rsidRPr="00865953" w:rsidRDefault="00271BF2" w:rsidP="008E2672">
      <w:pPr>
        <w:pStyle w:val="ListParagraph"/>
        <w:numPr>
          <w:ilvl w:val="0"/>
          <w:numId w:val="17"/>
        </w:numPr>
        <w:ind w:left="709" w:hanging="709"/>
        <w:rPr>
          <w:rFonts w:cstheme="minorHAnsi"/>
          <w:color w:val="000000" w:themeColor="text1"/>
        </w:rPr>
      </w:pPr>
      <w:r w:rsidRPr="00865953">
        <w:rPr>
          <w:rFonts w:cstheme="minorHAnsi"/>
          <w:color w:val="000000" w:themeColor="text1"/>
        </w:rPr>
        <w:t>All seating should be arranged to prevent candidates from being able to overlook each other’s work. Individual desks should also be arranged to ensure that all candidates face the same direction</w:t>
      </w:r>
    </w:p>
    <w:p w:rsidR="00271BF2" w:rsidRPr="00865953" w:rsidRDefault="00271BF2" w:rsidP="008E2672">
      <w:pPr>
        <w:pStyle w:val="ListParagraph"/>
        <w:numPr>
          <w:ilvl w:val="0"/>
          <w:numId w:val="17"/>
        </w:numPr>
        <w:ind w:left="709" w:hanging="709"/>
        <w:rPr>
          <w:rFonts w:cstheme="minorHAnsi"/>
          <w:color w:val="000000" w:themeColor="text1"/>
        </w:rPr>
      </w:pPr>
      <w:r w:rsidRPr="00865953">
        <w:rPr>
          <w:rFonts w:cstheme="minorHAnsi"/>
          <w:color w:val="000000" w:themeColor="text1"/>
        </w:rPr>
        <w:t xml:space="preserve">At the request of the </w:t>
      </w:r>
      <w:r w:rsidR="00F55A5C" w:rsidRPr="00865953">
        <w:rPr>
          <w:rFonts w:cstheme="minorHAnsi"/>
          <w:color w:val="000000" w:themeColor="text1"/>
          <w:lang w:val="en-US"/>
        </w:rPr>
        <w:t>Accreditation body</w:t>
      </w:r>
      <w:r w:rsidRPr="00865953">
        <w:rPr>
          <w:rFonts w:cstheme="minorHAnsi"/>
          <w:color w:val="000000" w:themeColor="text1"/>
        </w:rPr>
        <w:t xml:space="preserve">, centres should be able to provide a copy of the seating plan indicating where each candidate was seated during the examination. </w:t>
      </w:r>
    </w:p>
    <w:p w:rsidR="00271BF2" w:rsidRPr="00271BF2" w:rsidRDefault="00271BF2" w:rsidP="008E2672">
      <w:pPr>
        <w:pStyle w:val="Heading2"/>
        <w:numPr>
          <w:ilvl w:val="1"/>
          <w:numId w:val="1"/>
        </w:numPr>
        <w:spacing w:before="120" w:after="120"/>
        <w:ind w:hanging="585"/>
        <w:rPr>
          <w:rFonts w:asciiTheme="minorHAnsi" w:hAnsiTheme="minorHAnsi" w:cstheme="minorHAnsi"/>
          <w:color w:val="000000" w:themeColor="text1"/>
          <w:sz w:val="22"/>
          <w:szCs w:val="22"/>
        </w:rPr>
      </w:pPr>
      <w:r w:rsidRPr="00271BF2">
        <w:rPr>
          <w:rFonts w:asciiTheme="minorHAnsi" w:hAnsiTheme="minorHAnsi" w:cstheme="minorHAnsi"/>
          <w:color w:val="000000" w:themeColor="text1"/>
          <w:sz w:val="22"/>
          <w:szCs w:val="22"/>
        </w:rPr>
        <w:t xml:space="preserve">  </w:t>
      </w:r>
      <w:bookmarkStart w:id="42" w:name="_Toc315439522"/>
      <w:bookmarkStart w:id="43" w:name="_Toc318201335"/>
      <w:bookmarkStart w:id="44" w:name="_Toc318278555"/>
      <w:r w:rsidRPr="00271BF2">
        <w:rPr>
          <w:rFonts w:asciiTheme="minorHAnsi" w:hAnsiTheme="minorHAnsi" w:cstheme="minorHAnsi"/>
          <w:color w:val="000000" w:themeColor="text1"/>
          <w:sz w:val="22"/>
          <w:szCs w:val="22"/>
        </w:rPr>
        <w:t>Conduct of examinations and assessments</w:t>
      </w:r>
      <w:bookmarkEnd w:id="42"/>
      <w:bookmarkEnd w:id="43"/>
      <w:bookmarkEnd w:id="44"/>
    </w:p>
    <w:p w:rsidR="00271BF2" w:rsidRPr="00271BF2" w:rsidRDefault="00865953" w:rsidP="00271BF2">
      <w:pPr>
        <w:pStyle w:val="Heading3"/>
        <w:spacing w:before="120" w:after="120"/>
        <w:rPr>
          <w:rFonts w:asciiTheme="minorHAnsi" w:hAnsiTheme="minorHAnsi" w:cstheme="minorHAnsi"/>
          <w:color w:val="000000" w:themeColor="text1"/>
        </w:rPr>
      </w:pPr>
      <w:bookmarkStart w:id="45" w:name="_Toc318201336"/>
      <w:bookmarkStart w:id="46" w:name="_Toc318278556"/>
      <w:r>
        <w:rPr>
          <w:rFonts w:asciiTheme="minorHAnsi" w:hAnsiTheme="minorHAnsi" w:cstheme="minorHAnsi"/>
          <w:color w:val="000000" w:themeColor="text1"/>
        </w:rPr>
        <w:t>8.3.1</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Invigilators</w:t>
      </w:r>
      <w:bookmarkEnd w:id="45"/>
      <w:bookmarkEnd w:id="46"/>
    </w:p>
    <w:p w:rsidR="00271BF2" w:rsidRPr="00865953" w:rsidRDefault="00271BF2" w:rsidP="008E2672">
      <w:pPr>
        <w:pStyle w:val="ListParagraph"/>
        <w:numPr>
          <w:ilvl w:val="0"/>
          <w:numId w:val="18"/>
        </w:numPr>
        <w:ind w:left="709" w:hanging="709"/>
        <w:rPr>
          <w:rFonts w:cstheme="minorHAnsi"/>
          <w:color w:val="000000" w:themeColor="text1"/>
        </w:rPr>
      </w:pPr>
      <w:r w:rsidRPr="00865953">
        <w:rPr>
          <w:rFonts w:cstheme="minorHAnsi"/>
          <w:color w:val="000000" w:themeColor="text1"/>
        </w:rPr>
        <w:t>Invigilators have a key role in upholding the integrity of the examination/assessment process and are, therefore, responsible for its proper conduct. It is the centre’s responsibility to appoint and brief suitably qualified and experienced personnel to act as invigilators</w:t>
      </w:r>
    </w:p>
    <w:p w:rsidR="00271BF2" w:rsidRPr="00865953" w:rsidRDefault="00271BF2" w:rsidP="008E2672">
      <w:pPr>
        <w:pStyle w:val="ListParagraph"/>
        <w:numPr>
          <w:ilvl w:val="0"/>
          <w:numId w:val="18"/>
        </w:numPr>
        <w:ind w:left="709" w:hanging="709"/>
        <w:rPr>
          <w:rFonts w:cstheme="minorHAnsi"/>
          <w:color w:val="000000" w:themeColor="text1"/>
        </w:rPr>
      </w:pPr>
      <w:r w:rsidRPr="00865953">
        <w:rPr>
          <w:rFonts w:cstheme="minorHAnsi"/>
          <w:color w:val="000000" w:themeColor="text1"/>
        </w:rPr>
        <w:t>Trainers who prepare the candidates for the examination/ assessment can invigilate where it is not practical to appoint an alternative. However, relatives of any candidates taking the examination/assessment cannot act as an invigilator</w:t>
      </w:r>
    </w:p>
    <w:p w:rsidR="00271BF2" w:rsidRPr="00865953" w:rsidRDefault="00271BF2" w:rsidP="008E2672">
      <w:pPr>
        <w:pStyle w:val="ListParagraph"/>
        <w:numPr>
          <w:ilvl w:val="0"/>
          <w:numId w:val="18"/>
        </w:numPr>
        <w:ind w:left="709" w:hanging="709"/>
        <w:rPr>
          <w:rFonts w:cstheme="minorHAnsi"/>
          <w:color w:val="000000" w:themeColor="text1"/>
        </w:rPr>
      </w:pPr>
      <w:r w:rsidRPr="00865953">
        <w:rPr>
          <w:rFonts w:cstheme="minorHAnsi"/>
          <w:color w:val="000000" w:themeColor="text1"/>
        </w:rPr>
        <w:t>If a candidate is the centre contact, arrangements will be made to send the examination papers to an externally appointed invigilator</w:t>
      </w:r>
    </w:p>
    <w:p w:rsidR="00271BF2" w:rsidRPr="00865953" w:rsidRDefault="00271BF2" w:rsidP="008E2672">
      <w:pPr>
        <w:pStyle w:val="ListParagraph"/>
        <w:numPr>
          <w:ilvl w:val="0"/>
          <w:numId w:val="18"/>
        </w:numPr>
        <w:autoSpaceDE w:val="0"/>
        <w:autoSpaceDN w:val="0"/>
        <w:adjustRightInd w:val="0"/>
        <w:ind w:left="709" w:hanging="709"/>
        <w:rPr>
          <w:rFonts w:cstheme="minorHAnsi"/>
          <w:color w:val="000000" w:themeColor="text1"/>
        </w:rPr>
      </w:pPr>
      <w:r w:rsidRPr="00865953">
        <w:rPr>
          <w:rFonts w:cstheme="minorHAnsi"/>
          <w:color w:val="000000" w:themeColor="text1"/>
        </w:rPr>
        <w:t>Invigilators must arrive at the venue in good time and there should be at least one invigilator for every 20 candidates</w:t>
      </w:r>
    </w:p>
    <w:p w:rsidR="00271BF2" w:rsidRPr="00865953" w:rsidRDefault="00271BF2" w:rsidP="008E2672">
      <w:pPr>
        <w:pStyle w:val="ListParagraph"/>
        <w:numPr>
          <w:ilvl w:val="0"/>
          <w:numId w:val="18"/>
        </w:numPr>
        <w:autoSpaceDE w:val="0"/>
        <w:autoSpaceDN w:val="0"/>
        <w:adjustRightInd w:val="0"/>
        <w:ind w:left="709" w:hanging="709"/>
        <w:rPr>
          <w:rFonts w:cstheme="minorHAnsi"/>
          <w:color w:val="000000" w:themeColor="text1"/>
        </w:rPr>
      </w:pPr>
      <w:r w:rsidRPr="00865953">
        <w:rPr>
          <w:rFonts w:cstheme="minorHAnsi"/>
          <w:color w:val="000000" w:themeColor="text1"/>
        </w:rPr>
        <w:t>If only one invigilator is required, he/she must be able to summon for assistance without leaving the examination room or disturbing the candidates, should the need arise.</w:t>
      </w:r>
    </w:p>
    <w:p w:rsidR="00271BF2" w:rsidRPr="00271BF2" w:rsidRDefault="00271BF2" w:rsidP="00271BF2">
      <w:pPr>
        <w:autoSpaceDE w:val="0"/>
        <w:autoSpaceDN w:val="0"/>
        <w:adjustRightInd w:val="0"/>
        <w:rPr>
          <w:rFonts w:cstheme="minorHAnsi"/>
          <w:color w:val="000000" w:themeColor="text1"/>
        </w:rPr>
      </w:pPr>
    </w:p>
    <w:p w:rsidR="00271BF2" w:rsidRPr="00271BF2" w:rsidRDefault="00865953" w:rsidP="00271BF2">
      <w:pPr>
        <w:pStyle w:val="Heading3"/>
        <w:spacing w:before="120" w:after="120"/>
        <w:rPr>
          <w:rFonts w:asciiTheme="minorHAnsi" w:hAnsiTheme="minorHAnsi" w:cstheme="minorHAnsi"/>
          <w:color w:val="000000" w:themeColor="text1"/>
        </w:rPr>
      </w:pPr>
      <w:bookmarkStart w:id="47" w:name="_Toc318201337"/>
      <w:bookmarkStart w:id="48" w:name="_Toc318278557"/>
      <w:r>
        <w:rPr>
          <w:rFonts w:asciiTheme="minorHAnsi" w:hAnsiTheme="minorHAnsi" w:cstheme="minorHAnsi"/>
          <w:color w:val="000000" w:themeColor="text1"/>
        </w:rPr>
        <w:t>8.3.2</w:t>
      </w:r>
      <w:r>
        <w:rPr>
          <w:rFonts w:asciiTheme="minorHAnsi" w:hAnsiTheme="minorHAnsi" w:cstheme="minorHAnsi"/>
          <w:color w:val="000000" w:themeColor="text1"/>
        </w:rPr>
        <w:tab/>
      </w:r>
      <w:proofErr w:type="gramStart"/>
      <w:r w:rsidR="00271BF2" w:rsidRPr="00271BF2">
        <w:rPr>
          <w:rFonts w:asciiTheme="minorHAnsi" w:hAnsiTheme="minorHAnsi" w:cstheme="minorHAnsi"/>
          <w:color w:val="000000" w:themeColor="text1"/>
        </w:rPr>
        <w:t>Before</w:t>
      </w:r>
      <w:proofErr w:type="gramEnd"/>
      <w:r w:rsidR="00271BF2" w:rsidRPr="00271BF2">
        <w:rPr>
          <w:rFonts w:asciiTheme="minorHAnsi" w:hAnsiTheme="minorHAnsi" w:cstheme="minorHAnsi"/>
          <w:color w:val="000000" w:themeColor="text1"/>
        </w:rPr>
        <w:t xml:space="preserve"> the examination/assessment</w:t>
      </w:r>
      <w:bookmarkEnd w:id="47"/>
      <w:bookmarkEnd w:id="48"/>
    </w:p>
    <w:p w:rsidR="00271BF2" w:rsidRPr="00271BF2" w:rsidRDefault="00271BF2" w:rsidP="00865953">
      <w:pPr>
        <w:ind w:left="1418" w:hanging="1418"/>
        <w:rPr>
          <w:rFonts w:cstheme="minorHAnsi"/>
          <w:color w:val="000000" w:themeColor="text1"/>
        </w:rPr>
      </w:pPr>
      <w:r w:rsidRPr="00271BF2">
        <w:rPr>
          <w:rFonts w:cstheme="minorHAnsi"/>
          <w:color w:val="000000" w:themeColor="text1"/>
        </w:rPr>
        <w:t>Prior to the start of the examination/assessment, invigilators must ensure that:</w:t>
      </w:r>
    </w:p>
    <w:p w:rsidR="00271BF2" w:rsidRPr="00271BF2" w:rsidRDefault="00271BF2" w:rsidP="008E2672">
      <w:pPr>
        <w:pStyle w:val="ListParagraph"/>
        <w:numPr>
          <w:ilvl w:val="0"/>
          <w:numId w:val="12"/>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the room is set up correctly</w:t>
      </w:r>
    </w:p>
    <w:p w:rsidR="00271BF2" w:rsidRPr="00271BF2" w:rsidRDefault="00271BF2" w:rsidP="008E2672">
      <w:pPr>
        <w:pStyle w:val="ListParagraph"/>
        <w:numPr>
          <w:ilvl w:val="0"/>
          <w:numId w:val="12"/>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a clock showing the accurate time is clearly visible to all candidates</w:t>
      </w:r>
    </w:p>
    <w:p w:rsidR="00F55A5C" w:rsidRDefault="00271BF2" w:rsidP="008E2672">
      <w:pPr>
        <w:pStyle w:val="ListParagraph"/>
        <w:numPr>
          <w:ilvl w:val="0"/>
          <w:numId w:val="12"/>
        </w:numPr>
        <w:autoSpaceDE w:val="0"/>
        <w:autoSpaceDN w:val="0"/>
        <w:adjustRightInd w:val="0"/>
        <w:spacing w:after="0"/>
        <w:ind w:hanging="720"/>
        <w:contextualSpacing w:val="0"/>
        <w:rPr>
          <w:rFonts w:cstheme="minorHAnsi"/>
          <w:color w:val="000000" w:themeColor="text1"/>
        </w:rPr>
      </w:pPr>
      <w:r w:rsidRPr="00F55A5C">
        <w:rPr>
          <w:rFonts w:cstheme="minorHAnsi"/>
          <w:color w:val="000000" w:themeColor="text1"/>
        </w:rPr>
        <w:t xml:space="preserve">they carry out adequate checks to confirm the identity of all candidates </w:t>
      </w:r>
    </w:p>
    <w:p w:rsidR="00271BF2" w:rsidRPr="00F55A5C" w:rsidRDefault="00271BF2" w:rsidP="008E2672">
      <w:pPr>
        <w:pStyle w:val="ListParagraph"/>
        <w:numPr>
          <w:ilvl w:val="0"/>
          <w:numId w:val="12"/>
        </w:numPr>
        <w:autoSpaceDE w:val="0"/>
        <w:autoSpaceDN w:val="0"/>
        <w:adjustRightInd w:val="0"/>
        <w:spacing w:after="0"/>
        <w:ind w:hanging="720"/>
        <w:contextualSpacing w:val="0"/>
        <w:rPr>
          <w:rFonts w:cstheme="minorHAnsi"/>
          <w:color w:val="000000" w:themeColor="text1"/>
        </w:rPr>
      </w:pPr>
      <w:r w:rsidRPr="00F55A5C">
        <w:rPr>
          <w:rFonts w:cstheme="minorHAnsi"/>
          <w:color w:val="000000" w:themeColor="text1"/>
        </w:rPr>
        <w:t xml:space="preserve">identification provided by each candidate for each examination </w:t>
      </w:r>
    </w:p>
    <w:p w:rsidR="00271BF2" w:rsidRPr="00271BF2" w:rsidRDefault="00271BF2" w:rsidP="008E2672">
      <w:pPr>
        <w:pStyle w:val="ListParagraph"/>
        <w:numPr>
          <w:ilvl w:val="0"/>
          <w:numId w:val="12"/>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only the official examination/assessment stationery is issued to candidates</w:t>
      </w:r>
    </w:p>
    <w:p w:rsidR="00271BF2" w:rsidRPr="00271BF2" w:rsidRDefault="00271BF2" w:rsidP="008E2672">
      <w:pPr>
        <w:pStyle w:val="ListParagraph"/>
        <w:numPr>
          <w:ilvl w:val="0"/>
          <w:numId w:val="12"/>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candidates only bring into the room equipment required to complete the examination/assessment</w:t>
      </w:r>
    </w:p>
    <w:p w:rsidR="00271BF2" w:rsidRPr="00271BF2" w:rsidRDefault="00271BF2" w:rsidP="008E2672">
      <w:pPr>
        <w:pStyle w:val="ListParagraph"/>
        <w:numPr>
          <w:ilvl w:val="0"/>
          <w:numId w:val="12"/>
        </w:numPr>
        <w:autoSpaceDE w:val="0"/>
        <w:autoSpaceDN w:val="0"/>
        <w:adjustRightInd w:val="0"/>
        <w:spacing w:after="0"/>
        <w:ind w:hanging="720"/>
        <w:contextualSpacing w:val="0"/>
        <w:rPr>
          <w:rFonts w:cstheme="minorHAnsi"/>
          <w:color w:val="000000" w:themeColor="text1"/>
        </w:rPr>
      </w:pPr>
      <w:proofErr w:type="gramStart"/>
      <w:r w:rsidRPr="00271BF2">
        <w:rPr>
          <w:rFonts w:cstheme="minorHAnsi"/>
          <w:color w:val="000000" w:themeColor="text1"/>
        </w:rPr>
        <w:t>any</w:t>
      </w:r>
      <w:proofErr w:type="gramEnd"/>
      <w:r w:rsidRPr="00271BF2">
        <w:rPr>
          <w:rFonts w:cstheme="minorHAnsi"/>
          <w:color w:val="000000" w:themeColor="text1"/>
        </w:rPr>
        <w:t xml:space="preserve"> unauthorised items, materials and equipment (including mobile phones, iPods etc.) are collected and placed out of the candidates’ reach.</w:t>
      </w:r>
    </w:p>
    <w:p w:rsidR="00271BF2" w:rsidRPr="00271BF2" w:rsidRDefault="00865953" w:rsidP="00271BF2">
      <w:pPr>
        <w:pStyle w:val="Heading3"/>
        <w:spacing w:before="120" w:after="120"/>
        <w:rPr>
          <w:rFonts w:asciiTheme="minorHAnsi" w:hAnsiTheme="minorHAnsi" w:cstheme="minorHAnsi"/>
          <w:color w:val="000000" w:themeColor="text1"/>
        </w:rPr>
      </w:pPr>
      <w:bookmarkStart w:id="49" w:name="_Toc318201338"/>
      <w:bookmarkStart w:id="50" w:name="_Toc318278558"/>
      <w:r>
        <w:rPr>
          <w:rFonts w:asciiTheme="minorHAnsi" w:hAnsiTheme="minorHAnsi" w:cstheme="minorHAnsi"/>
          <w:color w:val="000000" w:themeColor="text1"/>
        </w:rPr>
        <w:t>8.3.3</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Starting the examination/assessment</w:t>
      </w:r>
      <w:bookmarkEnd w:id="49"/>
      <w:bookmarkEnd w:id="50"/>
    </w:p>
    <w:p w:rsidR="00271BF2" w:rsidRPr="00271BF2" w:rsidRDefault="00271BF2" w:rsidP="00416A0E">
      <w:pPr>
        <w:autoSpaceDE w:val="0"/>
        <w:autoSpaceDN w:val="0"/>
        <w:adjustRightInd w:val="0"/>
        <w:ind w:left="270" w:hanging="270"/>
        <w:rPr>
          <w:rFonts w:cstheme="minorHAnsi"/>
          <w:color w:val="000000" w:themeColor="text1"/>
        </w:rPr>
      </w:pPr>
      <w:r w:rsidRPr="00271BF2">
        <w:rPr>
          <w:rFonts w:cstheme="minorHAnsi"/>
          <w:color w:val="000000" w:themeColor="text1"/>
        </w:rPr>
        <w:t>Before candidates can begin their examination/ assessment, the invigilator must:</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inform candidates that they are now subject to the rules of the examination/assessment and that they must not communicate with any other candidates during the examination/assessment</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ensure candidates understand precisely such actions that may be regarded as misconduct and the</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consequence of such actions</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check that candidates have brought in the correct writing materials</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check that candidates have the correct papers</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ensure the seal is unbroken on the examination papers (most papers are supplied with a matching answer information sheet inside a sealed polythene bag – the seal must be broken by the candidate at the start of the examination)</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ask the candidates to check that the code on the examination paper matches that on the answer information sheet</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draw candidates’ attention to the instructions on the front of the papers</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ensure candidates are clear about the logistics of completing answer information sheets/examination papers and what personal details they need to enter</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advise candidates of any errata notices</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r w:rsidRPr="00271BF2">
        <w:rPr>
          <w:rFonts w:cstheme="minorHAnsi"/>
          <w:color w:val="000000" w:themeColor="text1"/>
        </w:rPr>
        <w:t>announce clearly when candidates can begin and specify the time allowed</w:t>
      </w:r>
    </w:p>
    <w:p w:rsidR="00271BF2" w:rsidRPr="00271BF2" w:rsidRDefault="00271BF2" w:rsidP="008E2672">
      <w:pPr>
        <w:pStyle w:val="ListParagraph"/>
        <w:numPr>
          <w:ilvl w:val="0"/>
          <w:numId w:val="13"/>
        </w:numPr>
        <w:autoSpaceDE w:val="0"/>
        <w:autoSpaceDN w:val="0"/>
        <w:adjustRightInd w:val="0"/>
        <w:spacing w:after="0"/>
        <w:ind w:hanging="720"/>
        <w:contextualSpacing w:val="0"/>
        <w:rPr>
          <w:rFonts w:cstheme="minorHAnsi"/>
          <w:color w:val="000000" w:themeColor="text1"/>
        </w:rPr>
      </w:pPr>
      <w:proofErr w:type="gramStart"/>
      <w:r w:rsidRPr="00271BF2">
        <w:rPr>
          <w:rFonts w:cstheme="minorHAnsi"/>
          <w:color w:val="000000" w:themeColor="text1"/>
        </w:rPr>
        <w:t>write</w:t>
      </w:r>
      <w:proofErr w:type="gramEnd"/>
      <w:r w:rsidRPr="00271BF2">
        <w:rPr>
          <w:rFonts w:cstheme="minorHAnsi"/>
          <w:color w:val="000000" w:themeColor="text1"/>
        </w:rPr>
        <w:t xml:space="preserve"> start and finish times on a board that is clearly visible to all candidates.</w:t>
      </w:r>
    </w:p>
    <w:p w:rsidR="00271BF2" w:rsidRPr="00271BF2" w:rsidRDefault="00416A0E" w:rsidP="00271BF2">
      <w:pPr>
        <w:pStyle w:val="Heading3"/>
        <w:spacing w:before="120" w:after="120"/>
        <w:rPr>
          <w:rFonts w:asciiTheme="minorHAnsi" w:hAnsiTheme="minorHAnsi" w:cstheme="minorHAnsi"/>
          <w:color w:val="000000" w:themeColor="text1"/>
        </w:rPr>
      </w:pPr>
      <w:bookmarkStart w:id="51" w:name="_Toc318201339"/>
      <w:bookmarkStart w:id="52" w:name="_Toc318278559"/>
      <w:r>
        <w:rPr>
          <w:rFonts w:asciiTheme="minorHAnsi" w:hAnsiTheme="minorHAnsi" w:cstheme="minorHAnsi"/>
          <w:color w:val="000000" w:themeColor="text1"/>
        </w:rPr>
        <w:t>8.3.4</w:t>
      </w:r>
      <w:r>
        <w:rPr>
          <w:rFonts w:asciiTheme="minorHAnsi" w:hAnsiTheme="minorHAnsi" w:cstheme="minorHAnsi"/>
          <w:color w:val="000000" w:themeColor="text1"/>
        </w:rPr>
        <w:tab/>
      </w:r>
      <w:proofErr w:type="gramStart"/>
      <w:r w:rsidR="00271BF2" w:rsidRPr="00271BF2">
        <w:rPr>
          <w:rFonts w:asciiTheme="minorHAnsi" w:hAnsiTheme="minorHAnsi" w:cstheme="minorHAnsi"/>
          <w:color w:val="000000" w:themeColor="text1"/>
        </w:rPr>
        <w:t>During</w:t>
      </w:r>
      <w:proofErr w:type="gramEnd"/>
      <w:r w:rsidR="00271BF2" w:rsidRPr="00271BF2">
        <w:rPr>
          <w:rFonts w:asciiTheme="minorHAnsi" w:hAnsiTheme="minorHAnsi" w:cstheme="minorHAnsi"/>
          <w:color w:val="000000" w:themeColor="text1"/>
        </w:rPr>
        <w:t xml:space="preserve"> the examination/assessment</w:t>
      </w:r>
      <w:bookmarkEnd w:id="51"/>
      <w:bookmarkEnd w:id="52"/>
    </w:p>
    <w:p w:rsidR="00271BF2" w:rsidRPr="00416A0E" w:rsidRDefault="00271BF2" w:rsidP="008E2672">
      <w:pPr>
        <w:pStyle w:val="ListParagraph"/>
        <w:numPr>
          <w:ilvl w:val="0"/>
          <w:numId w:val="19"/>
        </w:numPr>
        <w:autoSpaceDE w:val="0"/>
        <w:autoSpaceDN w:val="0"/>
        <w:adjustRightInd w:val="0"/>
        <w:ind w:left="709" w:hanging="709"/>
        <w:contextualSpacing w:val="0"/>
        <w:rPr>
          <w:rFonts w:cstheme="minorHAnsi"/>
          <w:color w:val="000000" w:themeColor="text1"/>
        </w:rPr>
      </w:pPr>
      <w:r w:rsidRPr="00416A0E">
        <w:rPr>
          <w:rFonts w:cstheme="minorHAnsi"/>
          <w:color w:val="000000" w:themeColor="text1"/>
        </w:rPr>
        <w:t>Invigilators must supervise candidates throughout the entire examination/assessment. They must be alert in their observation of candidates and must give their whole attention to the proper conduct of the examination/ assessment.</w:t>
      </w:r>
    </w:p>
    <w:p w:rsidR="00271BF2" w:rsidRPr="00416A0E" w:rsidRDefault="00271BF2" w:rsidP="008E2672">
      <w:pPr>
        <w:pStyle w:val="ListParagraph"/>
        <w:numPr>
          <w:ilvl w:val="0"/>
          <w:numId w:val="19"/>
        </w:numPr>
        <w:autoSpaceDE w:val="0"/>
        <w:autoSpaceDN w:val="0"/>
        <w:adjustRightInd w:val="0"/>
        <w:ind w:left="709" w:hanging="709"/>
        <w:contextualSpacing w:val="0"/>
        <w:rPr>
          <w:rFonts w:cstheme="minorHAnsi"/>
          <w:color w:val="000000" w:themeColor="text1"/>
        </w:rPr>
      </w:pPr>
      <w:r w:rsidRPr="00416A0E">
        <w:rPr>
          <w:rFonts w:cstheme="minorHAnsi"/>
          <w:color w:val="000000" w:themeColor="text1"/>
        </w:rPr>
        <w:t>Invigilators must not undertake any other activities while invigilating. For example, they cannot act as a reader or writer for any candidate requiring such assistance. These candidates will normally be accommodated in a separate room</w:t>
      </w:r>
    </w:p>
    <w:p w:rsidR="00271BF2" w:rsidRPr="00416A0E" w:rsidRDefault="00271BF2" w:rsidP="008E2672">
      <w:pPr>
        <w:pStyle w:val="ListParagraph"/>
        <w:numPr>
          <w:ilvl w:val="0"/>
          <w:numId w:val="19"/>
        </w:numPr>
        <w:autoSpaceDE w:val="0"/>
        <w:autoSpaceDN w:val="0"/>
        <w:adjustRightInd w:val="0"/>
        <w:ind w:left="709" w:hanging="709"/>
        <w:contextualSpacing w:val="0"/>
        <w:rPr>
          <w:rFonts w:cstheme="minorHAnsi"/>
          <w:color w:val="000000" w:themeColor="text1"/>
        </w:rPr>
      </w:pPr>
      <w:r w:rsidRPr="00416A0E">
        <w:rPr>
          <w:rFonts w:cstheme="minorHAnsi"/>
          <w:color w:val="000000" w:themeColor="text1"/>
        </w:rPr>
        <w:t>Invigilators should complete the appropriate candidate summary sheets or assessment results sheets.</w:t>
      </w:r>
    </w:p>
    <w:p w:rsidR="00271BF2" w:rsidRPr="00271BF2" w:rsidRDefault="00271BF2" w:rsidP="00271BF2">
      <w:pPr>
        <w:pStyle w:val="ListParagraph"/>
        <w:autoSpaceDE w:val="0"/>
        <w:autoSpaceDN w:val="0"/>
        <w:adjustRightInd w:val="0"/>
        <w:contextualSpacing w:val="0"/>
        <w:rPr>
          <w:rFonts w:cstheme="minorHAnsi"/>
          <w:color w:val="000000" w:themeColor="text1"/>
        </w:rPr>
      </w:pPr>
    </w:p>
    <w:p w:rsidR="00271BF2" w:rsidRPr="00271BF2" w:rsidRDefault="00416A0E" w:rsidP="00271BF2">
      <w:pPr>
        <w:pStyle w:val="Heading3"/>
        <w:spacing w:before="120" w:after="120"/>
        <w:rPr>
          <w:rFonts w:asciiTheme="minorHAnsi" w:hAnsiTheme="minorHAnsi" w:cstheme="minorHAnsi"/>
          <w:color w:val="000000" w:themeColor="text1"/>
        </w:rPr>
      </w:pPr>
      <w:bookmarkStart w:id="53" w:name="_Toc318201340"/>
      <w:bookmarkStart w:id="54" w:name="_Toc318278560"/>
      <w:r>
        <w:rPr>
          <w:rFonts w:asciiTheme="minorHAnsi" w:hAnsiTheme="minorHAnsi" w:cstheme="minorHAnsi"/>
          <w:color w:val="000000" w:themeColor="text1"/>
        </w:rPr>
        <w:t>8.3.5</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Late arrival of candidates</w:t>
      </w:r>
      <w:bookmarkEnd w:id="53"/>
      <w:bookmarkEnd w:id="54"/>
    </w:p>
    <w:p w:rsidR="00271BF2" w:rsidRPr="00416A0E" w:rsidRDefault="00271BF2" w:rsidP="008E2672">
      <w:pPr>
        <w:pStyle w:val="ListParagraph"/>
        <w:numPr>
          <w:ilvl w:val="0"/>
          <w:numId w:val="20"/>
        </w:numPr>
        <w:autoSpaceDE w:val="0"/>
        <w:autoSpaceDN w:val="0"/>
        <w:adjustRightInd w:val="0"/>
        <w:ind w:left="709" w:hanging="709"/>
        <w:contextualSpacing w:val="0"/>
        <w:rPr>
          <w:rFonts w:cstheme="minorHAnsi"/>
          <w:color w:val="000000" w:themeColor="text1"/>
        </w:rPr>
      </w:pPr>
      <w:r w:rsidRPr="00416A0E">
        <w:rPr>
          <w:rFonts w:cstheme="minorHAnsi"/>
          <w:color w:val="000000" w:themeColor="text1"/>
        </w:rPr>
        <w:t>Candidates who arrive after the timetabled start of the examination/assessment should generally be allowed to enter the room and to sit the paper, providing no other candidate has left the examination room prior to the latecomer(s) being admitted and it does not compromise the invigilation of the other candidates</w:t>
      </w:r>
    </w:p>
    <w:p w:rsidR="00271BF2" w:rsidRPr="00416A0E" w:rsidRDefault="00271BF2" w:rsidP="008E2672">
      <w:pPr>
        <w:pStyle w:val="ListParagraph"/>
        <w:numPr>
          <w:ilvl w:val="0"/>
          <w:numId w:val="20"/>
        </w:numPr>
        <w:autoSpaceDE w:val="0"/>
        <w:autoSpaceDN w:val="0"/>
        <w:adjustRightInd w:val="0"/>
        <w:ind w:left="709" w:hanging="709"/>
        <w:contextualSpacing w:val="0"/>
        <w:rPr>
          <w:rFonts w:cstheme="minorHAnsi"/>
          <w:color w:val="000000" w:themeColor="text1"/>
        </w:rPr>
      </w:pPr>
      <w:r w:rsidRPr="00416A0E">
        <w:rPr>
          <w:rFonts w:cstheme="minorHAnsi"/>
          <w:color w:val="000000" w:themeColor="text1"/>
        </w:rPr>
        <w:t>Late candidates may be allowed the full time if this is practical for the centre</w:t>
      </w:r>
    </w:p>
    <w:p w:rsidR="00271BF2" w:rsidRPr="00416A0E" w:rsidRDefault="00271BF2" w:rsidP="008E2672">
      <w:pPr>
        <w:pStyle w:val="ListParagraph"/>
        <w:numPr>
          <w:ilvl w:val="0"/>
          <w:numId w:val="20"/>
        </w:numPr>
        <w:autoSpaceDE w:val="0"/>
        <w:autoSpaceDN w:val="0"/>
        <w:adjustRightInd w:val="0"/>
        <w:ind w:left="709" w:hanging="709"/>
        <w:contextualSpacing w:val="0"/>
        <w:rPr>
          <w:rFonts w:cstheme="minorHAnsi"/>
          <w:color w:val="000000" w:themeColor="text1"/>
        </w:rPr>
      </w:pPr>
      <w:r w:rsidRPr="00416A0E">
        <w:rPr>
          <w:rFonts w:cstheme="minorHAnsi"/>
          <w:color w:val="000000" w:themeColor="text1"/>
        </w:rPr>
        <w:t xml:space="preserve">Invigilators should note the circumstances of a candidate’s late arrival and a written report should be submitted to the </w:t>
      </w:r>
      <w:r w:rsidR="00DB4284">
        <w:rPr>
          <w:rFonts w:cstheme="minorHAnsi"/>
          <w:b/>
          <w:color w:val="000000" w:themeColor="text1"/>
        </w:rPr>
        <w:t>MTI</w:t>
      </w:r>
      <w:r w:rsidR="0046727A" w:rsidRPr="00F55A5C">
        <w:rPr>
          <w:rFonts w:cstheme="minorHAnsi"/>
          <w:b/>
          <w:color w:val="000000" w:themeColor="text1"/>
        </w:rPr>
        <w:t xml:space="preserve"> </w:t>
      </w:r>
      <w:proofErr w:type="gramStart"/>
      <w:r w:rsidR="000874F6">
        <w:rPr>
          <w:rFonts w:cstheme="minorHAnsi"/>
          <w:b/>
          <w:color w:val="000000" w:themeColor="text1"/>
        </w:rPr>
        <w:t xml:space="preserve">HEAD </w:t>
      </w:r>
      <w:r w:rsidR="00F55A5C" w:rsidRPr="00416A0E">
        <w:rPr>
          <w:rFonts w:cstheme="minorHAnsi"/>
          <w:b/>
          <w:color w:val="000000" w:themeColor="text1"/>
        </w:rPr>
        <w:t>.</w:t>
      </w:r>
      <w:proofErr w:type="gramEnd"/>
      <w:r w:rsidRPr="00416A0E">
        <w:rPr>
          <w:rFonts w:cstheme="minorHAnsi"/>
          <w:color w:val="000000" w:themeColor="text1"/>
        </w:rPr>
        <w:t xml:space="preserve"> </w:t>
      </w:r>
    </w:p>
    <w:p w:rsidR="00271BF2" w:rsidRPr="00271BF2" w:rsidRDefault="00271BF2" w:rsidP="00271BF2">
      <w:pPr>
        <w:autoSpaceDE w:val="0"/>
        <w:autoSpaceDN w:val="0"/>
        <w:adjustRightInd w:val="0"/>
        <w:rPr>
          <w:rFonts w:cstheme="minorHAnsi"/>
          <w:color w:val="000000" w:themeColor="text1"/>
        </w:rPr>
      </w:pPr>
    </w:p>
    <w:p w:rsidR="00271BF2" w:rsidRPr="00271BF2" w:rsidRDefault="00416A0E" w:rsidP="00271BF2">
      <w:pPr>
        <w:pStyle w:val="Heading3"/>
        <w:spacing w:before="120" w:after="120"/>
        <w:rPr>
          <w:rFonts w:asciiTheme="minorHAnsi" w:hAnsiTheme="minorHAnsi" w:cstheme="minorHAnsi"/>
          <w:color w:val="000000" w:themeColor="text1"/>
        </w:rPr>
      </w:pPr>
      <w:bookmarkStart w:id="55" w:name="_Toc318201341"/>
      <w:bookmarkStart w:id="56" w:name="_Toc318278561"/>
      <w:r>
        <w:rPr>
          <w:rFonts w:asciiTheme="minorHAnsi" w:hAnsiTheme="minorHAnsi" w:cstheme="minorHAnsi"/>
          <w:color w:val="000000" w:themeColor="text1"/>
        </w:rPr>
        <w:t>8.3.6</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Leaving the examination room</w:t>
      </w:r>
      <w:bookmarkEnd w:id="55"/>
      <w:bookmarkEnd w:id="56"/>
    </w:p>
    <w:p w:rsidR="00271BF2" w:rsidRPr="00416A0E" w:rsidRDefault="00271BF2" w:rsidP="008E2672">
      <w:pPr>
        <w:pStyle w:val="ListParagraph"/>
        <w:numPr>
          <w:ilvl w:val="0"/>
          <w:numId w:val="21"/>
        </w:numPr>
        <w:ind w:left="709" w:hanging="709"/>
        <w:contextualSpacing w:val="0"/>
        <w:rPr>
          <w:rFonts w:cstheme="minorHAnsi"/>
          <w:color w:val="000000" w:themeColor="text1"/>
        </w:rPr>
      </w:pPr>
      <w:r w:rsidRPr="00416A0E">
        <w:rPr>
          <w:rFonts w:cstheme="minorHAnsi"/>
          <w:color w:val="000000" w:themeColor="text1"/>
        </w:rPr>
        <w:t>For examinations/assessments of 2 hours or more in length, candidates must remain in the examination room for a minimum of 1 hour after the announced starting time.</w:t>
      </w:r>
    </w:p>
    <w:p w:rsidR="00271BF2" w:rsidRPr="00416A0E" w:rsidRDefault="00271BF2" w:rsidP="008E2672">
      <w:pPr>
        <w:pStyle w:val="ListParagraph"/>
        <w:numPr>
          <w:ilvl w:val="0"/>
          <w:numId w:val="21"/>
        </w:numPr>
        <w:autoSpaceDE w:val="0"/>
        <w:autoSpaceDN w:val="0"/>
        <w:adjustRightInd w:val="0"/>
        <w:ind w:left="709" w:hanging="709"/>
        <w:contextualSpacing w:val="0"/>
        <w:rPr>
          <w:rFonts w:cstheme="minorHAnsi"/>
          <w:color w:val="000000" w:themeColor="text1"/>
        </w:rPr>
      </w:pPr>
      <w:r w:rsidRPr="00416A0E">
        <w:rPr>
          <w:rFonts w:cstheme="minorHAnsi"/>
          <w:color w:val="000000" w:themeColor="text1"/>
        </w:rPr>
        <w:t>For examinations/assessments of less than 2 hours in length, candidates who complete before the announced finishing time should be allowed to leave the examination room quietly after handing in their answer information sheets/examination papers. They cannot be readmitted</w:t>
      </w:r>
    </w:p>
    <w:p w:rsidR="00271BF2" w:rsidRPr="00416A0E" w:rsidRDefault="00271BF2" w:rsidP="008E2672">
      <w:pPr>
        <w:pStyle w:val="ListParagraph"/>
        <w:numPr>
          <w:ilvl w:val="0"/>
          <w:numId w:val="21"/>
        </w:numPr>
        <w:autoSpaceDE w:val="0"/>
        <w:autoSpaceDN w:val="0"/>
        <w:adjustRightInd w:val="0"/>
        <w:ind w:left="709" w:hanging="709"/>
        <w:contextualSpacing w:val="0"/>
        <w:rPr>
          <w:rFonts w:cstheme="minorHAnsi"/>
          <w:color w:val="000000" w:themeColor="text1"/>
        </w:rPr>
      </w:pPr>
      <w:r w:rsidRPr="00416A0E">
        <w:rPr>
          <w:rFonts w:cstheme="minorHAnsi"/>
          <w:color w:val="000000" w:themeColor="text1"/>
        </w:rPr>
        <w:t>If a candidate needs to leave the room temporarily, he/she must be accompanied by an invigilator or other member of staff to ensure that he/she does not communicate with anyone</w:t>
      </w:r>
    </w:p>
    <w:p w:rsidR="00271BF2" w:rsidRPr="00416A0E" w:rsidRDefault="00271BF2" w:rsidP="008E2672">
      <w:pPr>
        <w:pStyle w:val="ListParagraph"/>
        <w:numPr>
          <w:ilvl w:val="0"/>
          <w:numId w:val="21"/>
        </w:numPr>
        <w:autoSpaceDE w:val="0"/>
        <w:autoSpaceDN w:val="0"/>
        <w:adjustRightInd w:val="0"/>
        <w:ind w:left="709" w:hanging="709"/>
        <w:contextualSpacing w:val="0"/>
        <w:rPr>
          <w:rFonts w:cstheme="minorHAnsi"/>
          <w:color w:val="000000" w:themeColor="text1"/>
        </w:rPr>
      </w:pPr>
      <w:r w:rsidRPr="00416A0E">
        <w:rPr>
          <w:rFonts w:cstheme="minorHAnsi"/>
          <w:color w:val="000000" w:themeColor="text1"/>
        </w:rPr>
        <w:t xml:space="preserve">If a candidate needs to leave the examination room and is unable to return, the centre should complete a ‘Request for special consideration’ form and forward it with the script to the </w:t>
      </w:r>
      <w:r w:rsidR="00DB4284">
        <w:rPr>
          <w:rFonts w:cstheme="minorHAnsi"/>
          <w:b/>
          <w:color w:val="000000" w:themeColor="text1"/>
        </w:rPr>
        <w:t>MTI</w:t>
      </w:r>
      <w:r w:rsidR="0046727A" w:rsidRPr="00F55A5C">
        <w:rPr>
          <w:rFonts w:cstheme="minorHAnsi"/>
          <w:b/>
          <w:color w:val="000000" w:themeColor="text1"/>
        </w:rPr>
        <w:t xml:space="preserve"> </w:t>
      </w:r>
      <w:proofErr w:type="gramStart"/>
      <w:r w:rsidR="000874F6">
        <w:rPr>
          <w:rFonts w:cstheme="minorHAnsi"/>
          <w:b/>
          <w:color w:val="000000" w:themeColor="text1"/>
        </w:rPr>
        <w:t xml:space="preserve">HEAD </w:t>
      </w:r>
      <w:r w:rsidRPr="00416A0E">
        <w:rPr>
          <w:rFonts w:cstheme="minorHAnsi"/>
          <w:color w:val="000000" w:themeColor="text1"/>
        </w:rPr>
        <w:t>.</w:t>
      </w:r>
      <w:proofErr w:type="gramEnd"/>
      <w:r w:rsidRPr="00416A0E">
        <w:rPr>
          <w:rFonts w:cstheme="minorHAnsi"/>
          <w:color w:val="000000" w:themeColor="text1"/>
        </w:rPr>
        <w:t xml:space="preserve"> The candidate’s work will be assessed if there is sufficient information and content to make a reliable assessment.</w:t>
      </w:r>
    </w:p>
    <w:p w:rsidR="00271BF2" w:rsidRPr="00271BF2" w:rsidRDefault="00271BF2" w:rsidP="00271BF2">
      <w:pPr>
        <w:autoSpaceDE w:val="0"/>
        <w:autoSpaceDN w:val="0"/>
        <w:adjustRightInd w:val="0"/>
        <w:rPr>
          <w:rFonts w:cstheme="minorHAnsi"/>
          <w:color w:val="000000" w:themeColor="text1"/>
        </w:rPr>
      </w:pPr>
    </w:p>
    <w:p w:rsidR="00271BF2" w:rsidRPr="00271BF2" w:rsidRDefault="00416A0E" w:rsidP="00271BF2">
      <w:pPr>
        <w:pStyle w:val="Heading3"/>
        <w:spacing w:before="120" w:after="120"/>
        <w:rPr>
          <w:rFonts w:asciiTheme="minorHAnsi" w:hAnsiTheme="minorHAnsi" w:cstheme="minorHAnsi"/>
          <w:color w:val="000000" w:themeColor="text1"/>
        </w:rPr>
      </w:pPr>
      <w:bookmarkStart w:id="57" w:name="_Toc318201342"/>
      <w:bookmarkStart w:id="58" w:name="_Toc318278562"/>
      <w:r>
        <w:rPr>
          <w:rFonts w:asciiTheme="minorHAnsi" w:hAnsiTheme="minorHAnsi" w:cstheme="minorHAnsi"/>
          <w:color w:val="000000" w:themeColor="text1"/>
        </w:rPr>
        <w:t>8.3.7</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Misconduct / irregularities</w:t>
      </w:r>
      <w:bookmarkEnd w:id="57"/>
      <w:bookmarkEnd w:id="58"/>
      <w:r w:rsidR="00865953">
        <w:rPr>
          <w:rFonts w:asciiTheme="minorHAnsi" w:hAnsiTheme="minorHAnsi" w:cstheme="minorHAnsi"/>
          <w:color w:val="000000" w:themeColor="text1"/>
        </w:rPr>
        <w:t xml:space="preserve"> – refer to </w:t>
      </w:r>
      <w:hyperlink r:id="rId19" w:history="1">
        <w:r w:rsidR="00865953" w:rsidRPr="00865953">
          <w:rPr>
            <w:rStyle w:val="Hyperlink"/>
            <w:rFonts w:asciiTheme="minorHAnsi" w:hAnsiTheme="minorHAnsi" w:cstheme="minorHAnsi"/>
          </w:rPr>
          <w:t>Student Integrity and Misconduct Policy</w:t>
        </w:r>
      </w:hyperlink>
    </w:p>
    <w:p w:rsidR="00271BF2" w:rsidRPr="00416A0E" w:rsidRDefault="00271BF2" w:rsidP="008E2672">
      <w:pPr>
        <w:pStyle w:val="ListParagraph"/>
        <w:numPr>
          <w:ilvl w:val="0"/>
          <w:numId w:val="22"/>
        </w:numPr>
        <w:ind w:left="709" w:hanging="709"/>
        <w:contextualSpacing w:val="0"/>
        <w:rPr>
          <w:rFonts w:cstheme="minorHAnsi"/>
          <w:color w:val="000000" w:themeColor="text1"/>
        </w:rPr>
      </w:pPr>
      <w:r w:rsidRPr="00416A0E">
        <w:rPr>
          <w:rFonts w:cstheme="minorHAnsi"/>
          <w:color w:val="000000" w:themeColor="text1"/>
        </w:rPr>
        <w:t>If an invigilator observes any inappropriate behaviour, he/she must intervene to ensure that it does not continue. With serious incidents of such behaviour, the candidate should be instructed to leave the examination room after having his/her answer information sheets/examination papers collected.</w:t>
      </w:r>
    </w:p>
    <w:p w:rsidR="00271BF2" w:rsidRPr="00416A0E" w:rsidRDefault="00271BF2" w:rsidP="008E2672">
      <w:pPr>
        <w:pStyle w:val="ListParagraph"/>
        <w:numPr>
          <w:ilvl w:val="0"/>
          <w:numId w:val="22"/>
        </w:numPr>
        <w:ind w:left="709" w:hanging="709"/>
        <w:contextualSpacing w:val="0"/>
        <w:rPr>
          <w:rFonts w:cstheme="minorHAnsi"/>
          <w:color w:val="000000" w:themeColor="text1"/>
        </w:rPr>
      </w:pPr>
      <w:r w:rsidRPr="00416A0E">
        <w:rPr>
          <w:rFonts w:cstheme="minorHAnsi"/>
          <w:color w:val="000000" w:themeColor="text1"/>
        </w:rPr>
        <w:t xml:space="preserve">Any disturbance to the conduct of the examination/ assessment must be recorded and a written report should be submitted to the </w:t>
      </w:r>
      <w:r w:rsidR="00DB4284">
        <w:rPr>
          <w:rFonts w:cstheme="minorHAnsi"/>
          <w:b/>
          <w:color w:val="000000" w:themeColor="text1"/>
        </w:rPr>
        <w:t>MTI</w:t>
      </w:r>
      <w:r w:rsidR="0046727A" w:rsidRPr="00F55A5C">
        <w:rPr>
          <w:rFonts w:cstheme="minorHAnsi"/>
          <w:b/>
          <w:color w:val="000000" w:themeColor="text1"/>
        </w:rPr>
        <w:t xml:space="preserve"> </w:t>
      </w:r>
      <w:proofErr w:type="spellStart"/>
      <w:r w:rsidR="000874F6">
        <w:rPr>
          <w:rFonts w:cstheme="minorHAnsi"/>
          <w:b/>
          <w:color w:val="000000" w:themeColor="text1"/>
        </w:rPr>
        <w:t>HEAD</w:t>
      </w:r>
      <w:r w:rsidRPr="00416A0E">
        <w:rPr>
          <w:rFonts w:cstheme="minorHAnsi"/>
          <w:color w:val="000000" w:themeColor="text1"/>
        </w:rPr>
        <w:t>so</w:t>
      </w:r>
      <w:proofErr w:type="spellEnd"/>
      <w:r w:rsidRPr="00416A0E">
        <w:rPr>
          <w:rFonts w:cstheme="minorHAnsi"/>
          <w:color w:val="000000" w:themeColor="text1"/>
        </w:rPr>
        <w:t xml:space="preserve"> that consideration may be given to the affected candidates.</w:t>
      </w:r>
    </w:p>
    <w:p w:rsidR="00271BF2" w:rsidRPr="00271BF2" w:rsidRDefault="00271BF2" w:rsidP="00271BF2">
      <w:pPr>
        <w:pStyle w:val="ListParagraph"/>
        <w:contextualSpacing w:val="0"/>
        <w:rPr>
          <w:rFonts w:cstheme="minorHAnsi"/>
          <w:color w:val="000000" w:themeColor="text1"/>
        </w:rPr>
      </w:pPr>
    </w:p>
    <w:p w:rsidR="00271BF2" w:rsidRPr="00271BF2" w:rsidRDefault="00416A0E" w:rsidP="00271BF2">
      <w:pPr>
        <w:pStyle w:val="Heading3"/>
        <w:spacing w:before="120" w:after="120"/>
        <w:rPr>
          <w:rFonts w:asciiTheme="minorHAnsi" w:hAnsiTheme="minorHAnsi" w:cstheme="minorHAnsi"/>
          <w:color w:val="000000" w:themeColor="text1"/>
        </w:rPr>
      </w:pPr>
      <w:bookmarkStart w:id="59" w:name="_Toc318201343"/>
      <w:bookmarkStart w:id="60" w:name="_Toc318278563"/>
      <w:r>
        <w:rPr>
          <w:rFonts w:asciiTheme="minorHAnsi" w:hAnsiTheme="minorHAnsi" w:cstheme="minorHAnsi"/>
          <w:color w:val="000000" w:themeColor="text1"/>
        </w:rPr>
        <w:t>8.3.8</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End of the examination/assessment</w:t>
      </w:r>
      <w:bookmarkEnd w:id="59"/>
      <w:bookmarkEnd w:id="60"/>
    </w:p>
    <w:p w:rsidR="00271BF2" w:rsidRPr="00416A0E" w:rsidRDefault="00271BF2" w:rsidP="008E2672">
      <w:pPr>
        <w:pStyle w:val="ListParagraph"/>
        <w:numPr>
          <w:ilvl w:val="0"/>
          <w:numId w:val="23"/>
        </w:numPr>
        <w:ind w:left="709" w:hanging="709"/>
        <w:rPr>
          <w:rFonts w:cstheme="minorHAnsi"/>
          <w:color w:val="000000" w:themeColor="text1"/>
        </w:rPr>
      </w:pPr>
      <w:r w:rsidRPr="00416A0E">
        <w:rPr>
          <w:rFonts w:cstheme="minorHAnsi"/>
          <w:color w:val="000000" w:themeColor="text1"/>
        </w:rPr>
        <w:t>Between 5 and 15 minutes before the end of the examination/assessment, the invigilator should remind the candidates of the time remaining</w:t>
      </w:r>
    </w:p>
    <w:p w:rsidR="00271BF2" w:rsidRPr="00416A0E" w:rsidRDefault="00271BF2" w:rsidP="008E2672">
      <w:pPr>
        <w:pStyle w:val="ListParagraph"/>
        <w:numPr>
          <w:ilvl w:val="0"/>
          <w:numId w:val="23"/>
        </w:numPr>
        <w:ind w:left="709" w:hanging="709"/>
        <w:rPr>
          <w:rFonts w:cstheme="minorHAnsi"/>
          <w:color w:val="000000" w:themeColor="text1"/>
        </w:rPr>
      </w:pPr>
      <w:r w:rsidRPr="00416A0E">
        <w:rPr>
          <w:rFonts w:cstheme="minorHAnsi"/>
          <w:color w:val="000000" w:themeColor="text1"/>
        </w:rPr>
        <w:t>At the end of the examination/assessment, candidates should be instructed to stop working</w:t>
      </w:r>
    </w:p>
    <w:p w:rsidR="00271BF2" w:rsidRPr="00416A0E" w:rsidRDefault="00271BF2" w:rsidP="008E2672">
      <w:pPr>
        <w:pStyle w:val="ListParagraph"/>
        <w:numPr>
          <w:ilvl w:val="0"/>
          <w:numId w:val="23"/>
        </w:numPr>
        <w:ind w:left="709" w:hanging="709"/>
        <w:rPr>
          <w:rFonts w:cstheme="minorHAnsi"/>
          <w:color w:val="000000" w:themeColor="text1"/>
        </w:rPr>
      </w:pPr>
      <w:r w:rsidRPr="00416A0E">
        <w:rPr>
          <w:rFonts w:cstheme="minorHAnsi"/>
          <w:color w:val="000000" w:themeColor="text1"/>
        </w:rPr>
        <w:t>The invigilator must then:</w:t>
      </w:r>
    </w:p>
    <w:p w:rsidR="00271BF2" w:rsidRPr="00271BF2" w:rsidRDefault="00271BF2" w:rsidP="008E2672">
      <w:pPr>
        <w:pStyle w:val="ListParagraph"/>
        <w:numPr>
          <w:ilvl w:val="0"/>
          <w:numId w:val="24"/>
        </w:numPr>
        <w:autoSpaceDE w:val="0"/>
        <w:autoSpaceDN w:val="0"/>
        <w:adjustRightInd w:val="0"/>
        <w:ind w:left="1418" w:hanging="709"/>
        <w:contextualSpacing w:val="0"/>
        <w:rPr>
          <w:rFonts w:cstheme="minorHAnsi"/>
          <w:color w:val="000000" w:themeColor="text1"/>
        </w:rPr>
      </w:pPr>
      <w:r w:rsidRPr="00271BF2">
        <w:rPr>
          <w:rFonts w:cstheme="minorHAnsi"/>
          <w:color w:val="000000" w:themeColor="text1"/>
        </w:rPr>
        <w:t>remind candidates to check that they have entered all the required information onto their answer information sheets/examination papers and to attach any additional sheets securely</w:t>
      </w:r>
    </w:p>
    <w:p w:rsidR="00271BF2" w:rsidRPr="00271BF2" w:rsidRDefault="00271BF2" w:rsidP="008E2672">
      <w:pPr>
        <w:pStyle w:val="ListParagraph"/>
        <w:numPr>
          <w:ilvl w:val="0"/>
          <w:numId w:val="24"/>
        </w:numPr>
        <w:autoSpaceDE w:val="0"/>
        <w:autoSpaceDN w:val="0"/>
        <w:adjustRightInd w:val="0"/>
        <w:ind w:left="1418" w:hanging="709"/>
        <w:contextualSpacing w:val="0"/>
        <w:rPr>
          <w:rFonts w:cstheme="minorHAnsi"/>
          <w:color w:val="000000" w:themeColor="text1"/>
        </w:rPr>
      </w:pPr>
      <w:r w:rsidRPr="00271BF2">
        <w:rPr>
          <w:rFonts w:cstheme="minorHAnsi"/>
          <w:color w:val="000000" w:themeColor="text1"/>
        </w:rPr>
        <w:t>collect all answer information sheets/examination papers before candidates leave the room</w:t>
      </w:r>
    </w:p>
    <w:p w:rsidR="00271BF2" w:rsidRPr="00271BF2" w:rsidRDefault="00271BF2" w:rsidP="008E2672">
      <w:pPr>
        <w:pStyle w:val="ListParagraph"/>
        <w:numPr>
          <w:ilvl w:val="0"/>
          <w:numId w:val="24"/>
        </w:numPr>
        <w:autoSpaceDE w:val="0"/>
        <w:autoSpaceDN w:val="0"/>
        <w:adjustRightInd w:val="0"/>
        <w:ind w:left="1418" w:hanging="709"/>
        <w:contextualSpacing w:val="0"/>
        <w:rPr>
          <w:rFonts w:cstheme="minorHAnsi"/>
          <w:color w:val="000000" w:themeColor="text1"/>
        </w:rPr>
      </w:pPr>
      <w:proofErr w:type="gramStart"/>
      <w:r w:rsidRPr="00271BF2">
        <w:rPr>
          <w:rFonts w:cstheme="minorHAnsi"/>
          <w:color w:val="000000" w:themeColor="text1"/>
        </w:rPr>
        <w:t>ensure</w:t>
      </w:r>
      <w:proofErr w:type="gramEnd"/>
      <w:r w:rsidRPr="00271BF2">
        <w:rPr>
          <w:rFonts w:cstheme="minorHAnsi"/>
          <w:color w:val="000000" w:themeColor="text1"/>
        </w:rPr>
        <w:t xml:space="preserve"> that answer information sheets/examination papers are secure before handing them to the appropriate centre contact to be forwarded to </w:t>
      </w:r>
      <w:r w:rsidR="00865953">
        <w:rPr>
          <w:rFonts w:cstheme="minorHAnsi"/>
          <w:color w:val="000000" w:themeColor="text1"/>
        </w:rPr>
        <w:t xml:space="preserve">the </w:t>
      </w:r>
      <w:r w:rsidR="00DB4284">
        <w:rPr>
          <w:rFonts w:cstheme="minorHAnsi"/>
          <w:b/>
          <w:color w:val="000000" w:themeColor="text1"/>
        </w:rPr>
        <w:t>MTI</w:t>
      </w:r>
      <w:r w:rsidR="0046727A" w:rsidRPr="00F55A5C">
        <w:rPr>
          <w:rFonts w:cstheme="minorHAnsi"/>
          <w:b/>
          <w:color w:val="000000" w:themeColor="text1"/>
        </w:rPr>
        <w:t xml:space="preserve"> </w:t>
      </w:r>
      <w:r w:rsidR="000874F6">
        <w:rPr>
          <w:rFonts w:cstheme="minorHAnsi"/>
          <w:b/>
          <w:color w:val="000000" w:themeColor="text1"/>
        </w:rPr>
        <w:t xml:space="preserve">HEAD </w:t>
      </w:r>
      <w:r w:rsidRPr="00271BF2">
        <w:rPr>
          <w:rFonts w:cstheme="minorHAnsi"/>
          <w:color w:val="000000" w:themeColor="text1"/>
        </w:rPr>
        <w:t>.</w:t>
      </w:r>
    </w:p>
    <w:p w:rsidR="00271BF2" w:rsidRPr="00271BF2" w:rsidRDefault="00416A0E" w:rsidP="00271BF2">
      <w:pPr>
        <w:pStyle w:val="Heading3"/>
        <w:spacing w:before="120" w:after="120"/>
        <w:rPr>
          <w:rFonts w:asciiTheme="minorHAnsi" w:hAnsiTheme="minorHAnsi" w:cstheme="minorHAnsi"/>
          <w:color w:val="000000" w:themeColor="text1"/>
        </w:rPr>
      </w:pPr>
      <w:bookmarkStart w:id="61" w:name="_Toc318201344"/>
      <w:bookmarkStart w:id="62" w:name="_Toc318278564"/>
      <w:r>
        <w:rPr>
          <w:rFonts w:asciiTheme="minorHAnsi" w:hAnsiTheme="minorHAnsi" w:cstheme="minorHAnsi"/>
          <w:color w:val="000000" w:themeColor="text1"/>
        </w:rPr>
        <w:t>8.3.9</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Emergencies</w:t>
      </w:r>
      <w:bookmarkEnd w:id="61"/>
      <w:bookmarkEnd w:id="62"/>
    </w:p>
    <w:p w:rsidR="00271BF2" w:rsidRPr="00416A0E" w:rsidRDefault="00271BF2" w:rsidP="008E2672">
      <w:pPr>
        <w:pStyle w:val="ListParagraph"/>
        <w:numPr>
          <w:ilvl w:val="0"/>
          <w:numId w:val="25"/>
        </w:numPr>
        <w:ind w:left="709" w:hanging="709"/>
        <w:contextualSpacing w:val="0"/>
        <w:rPr>
          <w:rFonts w:cstheme="minorHAnsi"/>
          <w:color w:val="000000" w:themeColor="text1"/>
        </w:rPr>
      </w:pPr>
      <w:r w:rsidRPr="00416A0E">
        <w:rPr>
          <w:rFonts w:cstheme="minorHAnsi"/>
          <w:color w:val="000000" w:themeColor="text1"/>
        </w:rPr>
        <w:t>If an emergency occurs during the examination, e.g. a fire alarm or bomb scare, then the examination room must be evacuated in accordance with the instructions of the appropriate authority</w:t>
      </w:r>
    </w:p>
    <w:p w:rsidR="00271BF2" w:rsidRPr="00416A0E" w:rsidRDefault="00271BF2" w:rsidP="008E2672">
      <w:pPr>
        <w:pStyle w:val="ListParagraph"/>
        <w:numPr>
          <w:ilvl w:val="0"/>
          <w:numId w:val="25"/>
        </w:numPr>
        <w:ind w:left="709" w:hanging="709"/>
        <w:contextualSpacing w:val="0"/>
        <w:rPr>
          <w:rFonts w:cstheme="minorHAnsi"/>
          <w:b/>
          <w:i/>
          <w:color w:val="000000" w:themeColor="text1"/>
        </w:rPr>
      </w:pPr>
      <w:r w:rsidRPr="00416A0E">
        <w:rPr>
          <w:rFonts w:cstheme="minorHAnsi"/>
          <w:color w:val="000000" w:themeColor="text1"/>
        </w:rPr>
        <w:t xml:space="preserve">A report detailing the date and time of the incident must be must be recorded, and a written report should be submitted to the </w:t>
      </w:r>
      <w:r w:rsidR="00DB4284">
        <w:rPr>
          <w:rFonts w:cstheme="minorHAnsi"/>
          <w:b/>
          <w:color w:val="000000" w:themeColor="text1"/>
        </w:rPr>
        <w:t>MTI</w:t>
      </w:r>
      <w:r w:rsidR="0046727A" w:rsidRPr="00F55A5C">
        <w:rPr>
          <w:rFonts w:cstheme="minorHAnsi"/>
          <w:b/>
          <w:color w:val="000000" w:themeColor="text1"/>
        </w:rPr>
        <w:t xml:space="preserve"> </w:t>
      </w:r>
      <w:proofErr w:type="gramStart"/>
      <w:r w:rsidR="000874F6">
        <w:rPr>
          <w:rFonts w:cstheme="minorHAnsi"/>
          <w:b/>
          <w:color w:val="000000" w:themeColor="text1"/>
        </w:rPr>
        <w:t xml:space="preserve">HEAD </w:t>
      </w:r>
      <w:r w:rsidRPr="00416A0E">
        <w:rPr>
          <w:rFonts w:cstheme="minorHAnsi"/>
          <w:color w:val="000000" w:themeColor="text1"/>
        </w:rPr>
        <w:t>.</w:t>
      </w:r>
      <w:proofErr w:type="gramEnd"/>
    </w:p>
    <w:p w:rsidR="00271BF2" w:rsidRPr="00416A0E" w:rsidRDefault="00271BF2" w:rsidP="008E2672">
      <w:pPr>
        <w:pStyle w:val="ListParagraph"/>
        <w:numPr>
          <w:ilvl w:val="0"/>
          <w:numId w:val="25"/>
        </w:numPr>
        <w:ind w:left="709" w:hanging="709"/>
        <w:contextualSpacing w:val="0"/>
        <w:rPr>
          <w:rFonts w:cstheme="minorHAnsi"/>
          <w:color w:val="000000" w:themeColor="text1"/>
        </w:rPr>
      </w:pPr>
      <w:r w:rsidRPr="00416A0E">
        <w:rPr>
          <w:rFonts w:cstheme="minorHAnsi"/>
          <w:color w:val="000000" w:themeColor="text1"/>
        </w:rPr>
        <w:t>If during evacuation the candidates have been closely supervised and the invigilators can be assured that there has been no breach of examination security, i.e. candidates did not communicate with each other, nor any other person, nor consult any books or notes while they were out of the examination room, then the examination may be resumed and the remaining time permitted should be calculated according to the time lost during the evacuation</w:t>
      </w:r>
    </w:p>
    <w:p w:rsidR="00271BF2" w:rsidRPr="00416A0E" w:rsidRDefault="00271BF2" w:rsidP="008E2672">
      <w:pPr>
        <w:pStyle w:val="ListParagraph"/>
        <w:numPr>
          <w:ilvl w:val="0"/>
          <w:numId w:val="25"/>
        </w:numPr>
        <w:ind w:left="709" w:hanging="709"/>
        <w:contextualSpacing w:val="0"/>
        <w:rPr>
          <w:rFonts w:cstheme="minorHAnsi"/>
          <w:color w:val="000000" w:themeColor="text1"/>
        </w:rPr>
      </w:pPr>
      <w:r w:rsidRPr="00416A0E">
        <w:rPr>
          <w:rFonts w:cstheme="minorHAnsi"/>
          <w:color w:val="000000" w:themeColor="text1"/>
        </w:rPr>
        <w:t xml:space="preserve">If it is considered that the security of the examination has been compromised, then </w:t>
      </w:r>
      <w:r w:rsidR="00DB4284">
        <w:rPr>
          <w:rFonts w:cstheme="minorHAnsi"/>
          <w:b/>
          <w:color w:val="000000" w:themeColor="text1"/>
        </w:rPr>
        <w:t>MTI</w:t>
      </w:r>
      <w:r w:rsidR="00865953" w:rsidRPr="00416A0E">
        <w:rPr>
          <w:rFonts w:cstheme="minorHAnsi"/>
          <w:b/>
          <w:color w:val="000000" w:themeColor="text1"/>
        </w:rPr>
        <w:t xml:space="preserve"> </w:t>
      </w:r>
      <w:proofErr w:type="spellStart"/>
      <w:r w:rsidR="000874F6">
        <w:rPr>
          <w:rFonts w:cstheme="minorHAnsi"/>
          <w:b/>
          <w:color w:val="000000" w:themeColor="text1"/>
        </w:rPr>
        <w:t>HEAD</w:t>
      </w:r>
      <w:r w:rsidRPr="00416A0E">
        <w:rPr>
          <w:rFonts w:cstheme="minorHAnsi"/>
          <w:color w:val="000000" w:themeColor="text1"/>
        </w:rPr>
        <w:t>should</w:t>
      </w:r>
      <w:proofErr w:type="spellEnd"/>
      <w:r w:rsidRPr="00416A0E">
        <w:rPr>
          <w:rFonts w:cstheme="minorHAnsi"/>
          <w:color w:val="000000" w:themeColor="text1"/>
        </w:rPr>
        <w:t xml:space="preserve"> </w:t>
      </w:r>
      <w:proofErr w:type="gramStart"/>
      <w:r w:rsidRPr="00416A0E">
        <w:rPr>
          <w:rFonts w:cstheme="minorHAnsi"/>
          <w:color w:val="000000" w:themeColor="text1"/>
        </w:rPr>
        <w:t>be</w:t>
      </w:r>
      <w:proofErr w:type="gramEnd"/>
      <w:r w:rsidRPr="00416A0E">
        <w:rPr>
          <w:rFonts w:cstheme="minorHAnsi"/>
          <w:color w:val="000000" w:themeColor="text1"/>
        </w:rPr>
        <w:t xml:space="preserve"> contacted immediately for advice.</w:t>
      </w:r>
    </w:p>
    <w:p w:rsidR="00271BF2" w:rsidRPr="00271BF2" w:rsidRDefault="00271BF2" w:rsidP="00271BF2">
      <w:pPr>
        <w:pStyle w:val="ListParagraph"/>
        <w:contextualSpacing w:val="0"/>
        <w:rPr>
          <w:rFonts w:cstheme="minorHAnsi"/>
          <w:color w:val="000000" w:themeColor="text1"/>
        </w:rPr>
      </w:pPr>
    </w:p>
    <w:p w:rsidR="00271BF2" w:rsidRPr="00271BF2" w:rsidRDefault="00416A0E" w:rsidP="00271BF2">
      <w:pPr>
        <w:pStyle w:val="Heading3"/>
        <w:spacing w:before="120" w:after="120"/>
        <w:rPr>
          <w:rFonts w:asciiTheme="minorHAnsi" w:hAnsiTheme="minorHAnsi" w:cstheme="minorHAnsi"/>
          <w:color w:val="000000" w:themeColor="text1"/>
        </w:rPr>
      </w:pPr>
      <w:bookmarkStart w:id="63" w:name="_Toc318201345"/>
      <w:bookmarkStart w:id="64" w:name="_Toc318278565"/>
      <w:r>
        <w:rPr>
          <w:rFonts w:asciiTheme="minorHAnsi" w:hAnsiTheme="minorHAnsi" w:cstheme="minorHAnsi"/>
          <w:color w:val="000000" w:themeColor="text1"/>
        </w:rPr>
        <w:t>8.3.10</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Return of examination materials</w:t>
      </w:r>
      <w:bookmarkEnd w:id="63"/>
      <w:bookmarkEnd w:id="64"/>
    </w:p>
    <w:p w:rsidR="00271BF2" w:rsidRPr="00416A0E" w:rsidRDefault="00271BF2" w:rsidP="008E2672">
      <w:pPr>
        <w:pStyle w:val="ListParagraph"/>
        <w:numPr>
          <w:ilvl w:val="0"/>
          <w:numId w:val="26"/>
        </w:numPr>
        <w:ind w:left="709" w:hanging="709"/>
        <w:contextualSpacing w:val="0"/>
        <w:rPr>
          <w:rFonts w:cstheme="minorHAnsi"/>
          <w:color w:val="000000" w:themeColor="text1"/>
        </w:rPr>
      </w:pPr>
      <w:r w:rsidRPr="00416A0E">
        <w:rPr>
          <w:rFonts w:cstheme="minorHAnsi"/>
          <w:color w:val="000000" w:themeColor="text1"/>
        </w:rPr>
        <w:t xml:space="preserve">All examination materials (answer information sheets, summary sheets, continuation sheets, candidates’ examination scripts, candidate assessment records and assignments) must be returned to </w:t>
      </w:r>
      <w:r w:rsidR="00865953" w:rsidRPr="00416A0E">
        <w:rPr>
          <w:rFonts w:cstheme="minorHAnsi"/>
          <w:color w:val="000000" w:themeColor="text1"/>
        </w:rPr>
        <w:t xml:space="preserve">the </w:t>
      </w:r>
      <w:r w:rsidR="00DB4284">
        <w:rPr>
          <w:rFonts w:cstheme="minorHAnsi"/>
          <w:b/>
          <w:color w:val="000000" w:themeColor="text1"/>
        </w:rPr>
        <w:t>MTI</w:t>
      </w:r>
      <w:r w:rsidR="0046727A" w:rsidRPr="00F55A5C">
        <w:rPr>
          <w:rFonts w:cstheme="minorHAnsi"/>
          <w:b/>
          <w:color w:val="000000" w:themeColor="text1"/>
        </w:rPr>
        <w:t xml:space="preserve"> </w:t>
      </w:r>
      <w:proofErr w:type="spellStart"/>
      <w:r w:rsidR="000874F6">
        <w:rPr>
          <w:rFonts w:cstheme="minorHAnsi"/>
          <w:b/>
          <w:color w:val="000000" w:themeColor="text1"/>
        </w:rPr>
        <w:t>HEAD</w:t>
      </w:r>
      <w:r w:rsidRPr="00416A0E">
        <w:rPr>
          <w:rFonts w:cstheme="minorHAnsi"/>
          <w:color w:val="000000" w:themeColor="text1"/>
        </w:rPr>
        <w:t>on</w:t>
      </w:r>
      <w:proofErr w:type="spellEnd"/>
      <w:r w:rsidRPr="00416A0E">
        <w:rPr>
          <w:rFonts w:cstheme="minorHAnsi"/>
          <w:color w:val="000000" w:themeColor="text1"/>
        </w:rPr>
        <w:t xml:space="preserve"> the same day as the examination/assessment. </w:t>
      </w:r>
      <w:r w:rsidR="00865953" w:rsidRPr="00416A0E">
        <w:rPr>
          <w:rFonts w:cstheme="minorHAnsi"/>
          <w:color w:val="000000" w:themeColor="text1"/>
        </w:rPr>
        <w:t xml:space="preserve">  </w:t>
      </w:r>
      <w:r w:rsidRPr="00416A0E">
        <w:rPr>
          <w:rFonts w:cstheme="minorHAnsi"/>
          <w:color w:val="000000" w:themeColor="text1"/>
        </w:rPr>
        <w:t>If this is not possible, then they must be kept in locked storage and forwarded the next day</w:t>
      </w:r>
    </w:p>
    <w:p w:rsidR="00271BF2" w:rsidRPr="00416A0E" w:rsidRDefault="00271BF2" w:rsidP="008E2672">
      <w:pPr>
        <w:pStyle w:val="ListParagraph"/>
        <w:numPr>
          <w:ilvl w:val="0"/>
          <w:numId w:val="26"/>
        </w:numPr>
        <w:ind w:left="709" w:hanging="709"/>
        <w:contextualSpacing w:val="0"/>
        <w:rPr>
          <w:rFonts w:cstheme="minorHAnsi"/>
          <w:color w:val="000000" w:themeColor="text1"/>
        </w:rPr>
      </w:pPr>
      <w:r w:rsidRPr="00416A0E">
        <w:rPr>
          <w:rFonts w:cstheme="minorHAnsi"/>
          <w:color w:val="000000" w:themeColor="text1"/>
        </w:rPr>
        <w:t xml:space="preserve">Centres are responsible for the safe and timely delivery of all examination papers to </w:t>
      </w:r>
      <w:r w:rsidR="00865953" w:rsidRPr="00416A0E">
        <w:rPr>
          <w:rFonts w:cstheme="minorHAnsi"/>
          <w:color w:val="000000" w:themeColor="text1"/>
        </w:rPr>
        <w:t xml:space="preserve">the </w:t>
      </w:r>
      <w:r w:rsidR="00DB4284">
        <w:rPr>
          <w:rFonts w:cstheme="minorHAnsi"/>
          <w:b/>
          <w:color w:val="000000" w:themeColor="text1"/>
        </w:rPr>
        <w:t>MTI</w:t>
      </w:r>
      <w:r w:rsidR="0046727A" w:rsidRPr="00F55A5C">
        <w:rPr>
          <w:rFonts w:cstheme="minorHAnsi"/>
          <w:b/>
          <w:color w:val="000000" w:themeColor="text1"/>
        </w:rPr>
        <w:t xml:space="preserve"> </w:t>
      </w:r>
      <w:proofErr w:type="spellStart"/>
      <w:r w:rsidR="000874F6">
        <w:rPr>
          <w:rFonts w:cstheme="minorHAnsi"/>
          <w:b/>
          <w:color w:val="000000" w:themeColor="text1"/>
        </w:rPr>
        <w:t>HEAD</w:t>
      </w:r>
      <w:r w:rsidRPr="00416A0E">
        <w:rPr>
          <w:rFonts w:cstheme="minorHAnsi"/>
          <w:color w:val="000000" w:themeColor="text1"/>
        </w:rPr>
        <w:t>by</w:t>
      </w:r>
      <w:proofErr w:type="spellEnd"/>
      <w:r w:rsidRPr="00416A0E">
        <w:rPr>
          <w:rFonts w:cstheme="minorHAnsi"/>
          <w:color w:val="000000" w:themeColor="text1"/>
        </w:rPr>
        <w:t xml:space="preserve"> ensuring that recorded or registered delivery is used. </w:t>
      </w:r>
      <w:r w:rsidR="00865953" w:rsidRPr="00416A0E">
        <w:rPr>
          <w:rFonts w:cstheme="minorHAnsi"/>
          <w:color w:val="000000" w:themeColor="text1"/>
        </w:rPr>
        <w:t xml:space="preserve"> </w:t>
      </w:r>
      <w:r w:rsidRPr="00416A0E">
        <w:rPr>
          <w:rFonts w:cstheme="minorHAnsi"/>
          <w:color w:val="000000" w:themeColor="text1"/>
        </w:rPr>
        <w:t xml:space="preserve">The </w:t>
      </w:r>
      <w:r w:rsidR="00DB4284">
        <w:rPr>
          <w:rFonts w:cstheme="minorHAnsi"/>
          <w:b/>
          <w:color w:val="000000" w:themeColor="text1"/>
        </w:rPr>
        <w:t>MTI</w:t>
      </w:r>
      <w:r w:rsidR="0046727A" w:rsidRPr="00F55A5C">
        <w:rPr>
          <w:rFonts w:cstheme="minorHAnsi"/>
          <w:b/>
          <w:color w:val="000000" w:themeColor="text1"/>
        </w:rPr>
        <w:t xml:space="preserve"> </w:t>
      </w:r>
      <w:proofErr w:type="spellStart"/>
      <w:r w:rsidR="000874F6">
        <w:rPr>
          <w:rFonts w:cstheme="minorHAnsi"/>
          <w:b/>
          <w:color w:val="000000" w:themeColor="text1"/>
        </w:rPr>
        <w:t>HEAD</w:t>
      </w:r>
      <w:r w:rsidRPr="00416A0E">
        <w:rPr>
          <w:rFonts w:cstheme="minorHAnsi"/>
          <w:color w:val="000000" w:themeColor="text1"/>
        </w:rPr>
        <w:t>must</w:t>
      </w:r>
      <w:proofErr w:type="spellEnd"/>
      <w:r w:rsidRPr="00416A0E">
        <w:rPr>
          <w:rFonts w:cstheme="minorHAnsi"/>
          <w:color w:val="000000" w:themeColor="text1"/>
        </w:rPr>
        <w:t xml:space="preserve"> retain copies of the examination papers, answer information sheets and assignments until the certificates are received</w:t>
      </w:r>
    </w:p>
    <w:p w:rsidR="00271BF2" w:rsidRPr="00416A0E" w:rsidRDefault="00DB4284" w:rsidP="008E2672">
      <w:pPr>
        <w:pStyle w:val="ListParagraph"/>
        <w:numPr>
          <w:ilvl w:val="0"/>
          <w:numId w:val="26"/>
        </w:numPr>
        <w:ind w:left="709" w:hanging="709"/>
        <w:contextualSpacing w:val="0"/>
        <w:rPr>
          <w:rFonts w:cstheme="minorHAnsi"/>
          <w:color w:val="000000" w:themeColor="text1"/>
        </w:rPr>
      </w:pPr>
      <w:r>
        <w:rPr>
          <w:rFonts w:cstheme="minorHAnsi"/>
          <w:color w:val="000000" w:themeColor="text1"/>
        </w:rPr>
        <w:t>MTI</w:t>
      </w:r>
      <w:r w:rsidR="00865953" w:rsidRPr="00416A0E">
        <w:rPr>
          <w:rFonts w:cstheme="minorHAnsi"/>
          <w:color w:val="000000" w:themeColor="text1"/>
        </w:rPr>
        <w:t xml:space="preserve"> </w:t>
      </w:r>
      <w:r w:rsidR="00271BF2" w:rsidRPr="00416A0E">
        <w:rPr>
          <w:rFonts w:cstheme="minorHAnsi"/>
          <w:color w:val="000000" w:themeColor="text1"/>
        </w:rPr>
        <w:t>cannot be held responsible for any loss of or damage to examination materials during transit.</w:t>
      </w:r>
    </w:p>
    <w:p w:rsidR="00271BF2" w:rsidRPr="00271BF2" w:rsidRDefault="00271BF2" w:rsidP="00271BF2">
      <w:pPr>
        <w:rPr>
          <w:rFonts w:cstheme="minorHAnsi"/>
          <w:color w:val="000000" w:themeColor="text1"/>
        </w:rPr>
      </w:pPr>
    </w:p>
    <w:p w:rsidR="00271BF2" w:rsidRPr="00271BF2" w:rsidRDefault="00271BF2" w:rsidP="00271BF2">
      <w:pPr>
        <w:pStyle w:val="Heading3"/>
        <w:spacing w:before="120" w:after="120"/>
        <w:rPr>
          <w:rFonts w:asciiTheme="minorHAnsi" w:hAnsiTheme="minorHAnsi" w:cstheme="minorHAnsi"/>
          <w:color w:val="000000" w:themeColor="text1"/>
        </w:rPr>
      </w:pPr>
      <w:bookmarkStart w:id="65" w:name="_Toc315439523"/>
      <w:r w:rsidRPr="00271BF2">
        <w:rPr>
          <w:rFonts w:asciiTheme="minorHAnsi" w:hAnsiTheme="minorHAnsi" w:cstheme="minorHAnsi"/>
          <w:color w:val="000000" w:themeColor="text1"/>
        </w:rPr>
        <w:t xml:space="preserve"> </w:t>
      </w:r>
      <w:bookmarkStart w:id="66" w:name="_Toc318201346"/>
      <w:bookmarkStart w:id="67" w:name="_Toc318278566"/>
      <w:r w:rsidR="00416A0E">
        <w:rPr>
          <w:rFonts w:asciiTheme="minorHAnsi" w:hAnsiTheme="minorHAnsi" w:cstheme="minorHAnsi"/>
          <w:color w:val="000000" w:themeColor="text1"/>
        </w:rPr>
        <w:t>8.3.11</w:t>
      </w:r>
      <w:r w:rsidR="00416A0E">
        <w:rPr>
          <w:rFonts w:asciiTheme="minorHAnsi" w:hAnsiTheme="minorHAnsi" w:cstheme="minorHAnsi"/>
          <w:color w:val="000000" w:themeColor="text1"/>
        </w:rPr>
        <w:tab/>
      </w:r>
      <w:r w:rsidRPr="00271BF2">
        <w:rPr>
          <w:rFonts w:asciiTheme="minorHAnsi" w:hAnsiTheme="minorHAnsi" w:cstheme="minorHAnsi"/>
          <w:color w:val="000000" w:themeColor="text1"/>
        </w:rPr>
        <w:t>Examination feedback forms</w:t>
      </w:r>
      <w:bookmarkEnd w:id="65"/>
      <w:bookmarkEnd w:id="66"/>
      <w:bookmarkEnd w:id="67"/>
    </w:p>
    <w:p w:rsidR="00271BF2" w:rsidRPr="00416A0E" w:rsidRDefault="00271BF2" w:rsidP="008E2672">
      <w:pPr>
        <w:pStyle w:val="ListParagraph"/>
        <w:numPr>
          <w:ilvl w:val="0"/>
          <w:numId w:val="27"/>
        </w:numPr>
        <w:ind w:hanging="720"/>
        <w:contextualSpacing w:val="0"/>
        <w:rPr>
          <w:rFonts w:cstheme="minorHAnsi"/>
          <w:color w:val="000000" w:themeColor="text1"/>
        </w:rPr>
      </w:pPr>
      <w:r w:rsidRPr="00416A0E">
        <w:rPr>
          <w:rFonts w:cstheme="minorHAnsi"/>
          <w:color w:val="000000" w:themeColor="text1"/>
        </w:rPr>
        <w:t xml:space="preserve">Examination feedback is valuable to the </w:t>
      </w:r>
      <w:r w:rsidR="00DB4284">
        <w:rPr>
          <w:rFonts w:cstheme="minorHAnsi"/>
          <w:color w:val="000000" w:themeColor="text1"/>
        </w:rPr>
        <w:t>MTI</w:t>
      </w:r>
      <w:r w:rsidR="00865953" w:rsidRPr="00416A0E">
        <w:rPr>
          <w:rFonts w:cstheme="minorHAnsi"/>
          <w:color w:val="000000" w:themeColor="text1"/>
        </w:rPr>
        <w:t xml:space="preserve"> </w:t>
      </w:r>
      <w:r w:rsidRPr="00416A0E">
        <w:rPr>
          <w:rFonts w:cstheme="minorHAnsi"/>
          <w:color w:val="000000" w:themeColor="text1"/>
        </w:rPr>
        <w:t>as it is used to improve the quality of future examinations. Trainers should complete an examination feedback form whenever they have feedback on any question and/or examination paper</w:t>
      </w:r>
    </w:p>
    <w:p w:rsidR="00271BF2" w:rsidRPr="00416A0E" w:rsidRDefault="00271BF2" w:rsidP="008E2672">
      <w:pPr>
        <w:pStyle w:val="ListParagraph"/>
        <w:numPr>
          <w:ilvl w:val="0"/>
          <w:numId w:val="27"/>
        </w:numPr>
        <w:ind w:hanging="720"/>
        <w:contextualSpacing w:val="0"/>
        <w:rPr>
          <w:rFonts w:cstheme="minorHAnsi"/>
          <w:color w:val="000000" w:themeColor="text1"/>
        </w:rPr>
      </w:pPr>
      <w:r w:rsidRPr="00416A0E">
        <w:rPr>
          <w:rFonts w:cstheme="minorHAnsi"/>
          <w:color w:val="000000" w:themeColor="text1"/>
        </w:rPr>
        <w:t xml:space="preserve">All comments about questions are logged in the notes for the specific questions on the </w:t>
      </w:r>
      <w:r w:rsidR="00DB4284">
        <w:rPr>
          <w:rFonts w:cstheme="minorHAnsi"/>
          <w:color w:val="000000" w:themeColor="text1"/>
        </w:rPr>
        <w:t>MTI</w:t>
      </w:r>
      <w:r w:rsidR="00416A0E">
        <w:rPr>
          <w:rFonts w:cstheme="minorHAnsi"/>
          <w:color w:val="000000" w:themeColor="text1"/>
        </w:rPr>
        <w:t xml:space="preserve"> </w:t>
      </w:r>
      <w:r w:rsidRPr="00416A0E">
        <w:rPr>
          <w:rFonts w:cstheme="minorHAnsi"/>
          <w:color w:val="000000" w:themeColor="text1"/>
        </w:rPr>
        <w:t>question bank for review by a panel of subject experts</w:t>
      </w:r>
    </w:p>
    <w:p w:rsidR="00271BF2" w:rsidRPr="00416A0E" w:rsidRDefault="00271BF2" w:rsidP="008E2672">
      <w:pPr>
        <w:pStyle w:val="ListParagraph"/>
        <w:numPr>
          <w:ilvl w:val="0"/>
          <w:numId w:val="27"/>
        </w:numPr>
        <w:ind w:hanging="720"/>
        <w:contextualSpacing w:val="0"/>
        <w:rPr>
          <w:rFonts w:cstheme="minorHAnsi"/>
          <w:color w:val="000000" w:themeColor="text1"/>
        </w:rPr>
      </w:pPr>
      <w:r w:rsidRPr="00416A0E">
        <w:rPr>
          <w:rFonts w:cstheme="minorHAnsi"/>
          <w:color w:val="000000" w:themeColor="text1"/>
        </w:rPr>
        <w:t>Written responses can be provided on request for all trainer indictments and/or complaints.</w:t>
      </w:r>
    </w:p>
    <w:p w:rsidR="00271BF2" w:rsidRPr="00271BF2" w:rsidRDefault="00271BF2" w:rsidP="00271BF2">
      <w:pPr>
        <w:pStyle w:val="ListParagraph"/>
        <w:autoSpaceDE w:val="0"/>
        <w:autoSpaceDN w:val="0"/>
        <w:adjustRightInd w:val="0"/>
        <w:ind w:left="360"/>
        <w:contextualSpacing w:val="0"/>
        <w:rPr>
          <w:rFonts w:cstheme="minorHAnsi"/>
          <w:color w:val="000000" w:themeColor="text1"/>
        </w:rPr>
      </w:pPr>
    </w:p>
    <w:p w:rsidR="00271BF2" w:rsidRPr="00271BF2" w:rsidRDefault="00271BF2" w:rsidP="00271BF2">
      <w:pPr>
        <w:autoSpaceDE w:val="0"/>
        <w:autoSpaceDN w:val="0"/>
        <w:adjustRightInd w:val="0"/>
        <w:rPr>
          <w:rFonts w:cstheme="minorHAnsi"/>
          <w:color w:val="000000" w:themeColor="text1"/>
        </w:rPr>
      </w:pPr>
    </w:p>
    <w:p w:rsidR="00271BF2" w:rsidRPr="00271BF2" w:rsidRDefault="00271BF2" w:rsidP="00271BF2">
      <w:pPr>
        <w:autoSpaceDE w:val="0"/>
        <w:autoSpaceDN w:val="0"/>
        <w:adjustRightInd w:val="0"/>
        <w:rPr>
          <w:rFonts w:cstheme="minorHAnsi"/>
          <w:color w:val="000000" w:themeColor="text1"/>
        </w:rPr>
      </w:pPr>
    </w:p>
    <w:p w:rsidR="00271BF2" w:rsidRPr="00271BF2" w:rsidRDefault="0046727A" w:rsidP="00271BF2">
      <w:pPr>
        <w:pStyle w:val="Heading3"/>
        <w:spacing w:before="120" w:after="120"/>
        <w:rPr>
          <w:rFonts w:asciiTheme="minorHAnsi" w:hAnsiTheme="minorHAnsi" w:cstheme="minorHAnsi"/>
          <w:color w:val="000000" w:themeColor="text1"/>
        </w:rPr>
      </w:pPr>
      <w:r>
        <w:rPr>
          <w:rFonts w:asciiTheme="minorHAnsi" w:hAnsiTheme="minorHAnsi" w:cstheme="minorHAnsi"/>
          <w:color w:val="000000" w:themeColor="text1"/>
        </w:rPr>
        <w:t>8.3.12</w:t>
      </w:r>
      <w:r>
        <w:rPr>
          <w:rFonts w:asciiTheme="minorHAnsi" w:hAnsiTheme="minorHAnsi" w:cstheme="minorHAnsi"/>
          <w:color w:val="000000" w:themeColor="text1"/>
        </w:rPr>
        <w:tab/>
      </w:r>
      <w:r w:rsidR="00271BF2" w:rsidRPr="00271BF2">
        <w:rPr>
          <w:rFonts w:asciiTheme="minorHAnsi" w:hAnsiTheme="minorHAnsi" w:cstheme="minorHAnsi"/>
          <w:color w:val="000000" w:themeColor="text1"/>
        </w:rPr>
        <w:t xml:space="preserve"> </w:t>
      </w:r>
      <w:bookmarkStart w:id="68" w:name="_Toc315439525"/>
      <w:bookmarkStart w:id="69" w:name="_Toc318201348"/>
      <w:bookmarkStart w:id="70" w:name="_Toc318278568"/>
      <w:r w:rsidR="00271BF2" w:rsidRPr="00271BF2">
        <w:rPr>
          <w:rFonts w:asciiTheme="minorHAnsi" w:hAnsiTheme="minorHAnsi" w:cstheme="minorHAnsi"/>
          <w:color w:val="000000" w:themeColor="text1"/>
        </w:rPr>
        <w:t>Examination resit/assessment resubmission</w:t>
      </w:r>
      <w:bookmarkEnd w:id="68"/>
      <w:bookmarkEnd w:id="69"/>
      <w:bookmarkEnd w:id="70"/>
    </w:p>
    <w:p w:rsidR="0046727A" w:rsidRDefault="00271BF2" w:rsidP="008E2672">
      <w:pPr>
        <w:pStyle w:val="ListParagraph"/>
        <w:numPr>
          <w:ilvl w:val="0"/>
          <w:numId w:val="28"/>
        </w:numPr>
        <w:autoSpaceDE w:val="0"/>
        <w:autoSpaceDN w:val="0"/>
        <w:adjustRightInd w:val="0"/>
        <w:ind w:hanging="765"/>
        <w:rPr>
          <w:rFonts w:cstheme="minorHAnsi"/>
          <w:color w:val="000000" w:themeColor="text1"/>
        </w:rPr>
      </w:pPr>
      <w:r w:rsidRPr="0046727A">
        <w:rPr>
          <w:rFonts w:cstheme="minorHAnsi"/>
          <w:color w:val="000000" w:themeColor="text1"/>
        </w:rPr>
        <w:t xml:space="preserve">In the event of a candidate failing to achieve a pass grade, he/she may </w:t>
      </w:r>
      <w:proofErr w:type="spellStart"/>
      <w:r w:rsidRPr="0046727A">
        <w:rPr>
          <w:rFonts w:cstheme="minorHAnsi"/>
          <w:color w:val="000000" w:themeColor="text1"/>
        </w:rPr>
        <w:t>resit</w:t>
      </w:r>
      <w:proofErr w:type="spellEnd"/>
      <w:r w:rsidRPr="0046727A">
        <w:rPr>
          <w:rFonts w:cstheme="minorHAnsi"/>
          <w:color w:val="000000" w:themeColor="text1"/>
        </w:rPr>
        <w:t xml:space="preserve"> an examination or resubmit an assignment once without attending a training course.  </w:t>
      </w:r>
      <w:r w:rsidR="0046727A">
        <w:rPr>
          <w:rFonts w:cstheme="minorHAnsi"/>
          <w:color w:val="000000" w:themeColor="text1"/>
        </w:rPr>
        <w:t xml:space="preserve"> </w:t>
      </w:r>
      <w:r w:rsidRPr="0046727A">
        <w:rPr>
          <w:rFonts w:cstheme="minorHAnsi"/>
          <w:color w:val="000000" w:themeColor="text1"/>
        </w:rPr>
        <w:t>If the candidate fails a resit examination/assessment, he/she must attend a centre to repeat the full training course.</w:t>
      </w:r>
    </w:p>
    <w:p w:rsidR="00271BF2" w:rsidRPr="00271BF2" w:rsidRDefault="00271BF2" w:rsidP="008E2672">
      <w:pPr>
        <w:pStyle w:val="Heading1"/>
        <w:numPr>
          <w:ilvl w:val="0"/>
          <w:numId w:val="3"/>
        </w:numPr>
        <w:spacing w:before="360" w:after="120" w:line="360" w:lineRule="auto"/>
        <w:ind w:left="357" w:hanging="357"/>
        <w:rPr>
          <w:rFonts w:asciiTheme="minorHAnsi" w:hAnsiTheme="minorHAnsi" w:cstheme="minorHAnsi"/>
          <w:color w:val="000000" w:themeColor="text1"/>
          <w:sz w:val="22"/>
          <w:szCs w:val="22"/>
        </w:rPr>
      </w:pPr>
      <w:bookmarkStart w:id="71" w:name="_REASONABLE_ADJUSTMENT"/>
      <w:bookmarkEnd w:id="71"/>
      <w:r w:rsidRPr="00271BF2">
        <w:rPr>
          <w:rFonts w:asciiTheme="minorHAnsi" w:hAnsiTheme="minorHAnsi" w:cstheme="minorHAnsi"/>
          <w:color w:val="000000" w:themeColor="text1"/>
          <w:sz w:val="22"/>
          <w:szCs w:val="22"/>
        </w:rPr>
        <w:t xml:space="preserve">    </w:t>
      </w:r>
      <w:bookmarkStart w:id="72" w:name="_Toc315439526"/>
      <w:bookmarkStart w:id="73" w:name="_Toc318201349"/>
      <w:bookmarkStart w:id="74" w:name="_Toc318278569"/>
      <w:r w:rsidRPr="00271BF2">
        <w:rPr>
          <w:rFonts w:asciiTheme="minorHAnsi" w:hAnsiTheme="minorHAnsi" w:cstheme="minorHAnsi"/>
          <w:color w:val="000000" w:themeColor="text1"/>
          <w:sz w:val="22"/>
          <w:szCs w:val="22"/>
        </w:rPr>
        <w:t>REASONABLE ADJUSTMENT</w:t>
      </w:r>
      <w:bookmarkEnd w:id="72"/>
      <w:bookmarkEnd w:id="73"/>
      <w:bookmarkEnd w:id="74"/>
    </w:p>
    <w:p w:rsidR="00271BF2" w:rsidRPr="0046727A" w:rsidRDefault="00271BF2" w:rsidP="008E2672">
      <w:pPr>
        <w:pStyle w:val="Heading2"/>
        <w:numPr>
          <w:ilvl w:val="1"/>
          <w:numId w:val="29"/>
        </w:numPr>
        <w:spacing w:before="120" w:after="120"/>
        <w:ind w:left="567" w:hanging="567"/>
        <w:rPr>
          <w:rFonts w:asciiTheme="minorHAnsi" w:hAnsiTheme="minorHAnsi" w:cstheme="minorHAnsi"/>
          <w:color w:val="000000" w:themeColor="text1"/>
          <w:sz w:val="22"/>
          <w:szCs w:val="22"/>
        </w:rPr>
      </w:pPr>
      <w:bookmarkStart w:id="75" w:name="_Toc315439527"/>
      <w:bookmarkStart w:id="76" w:name="_Toc318201350"/>
      <w:bookmarkStart w:id="77" w:name="_Toc318278570"/>
      <w:r w:rsidRPr="0046727A">
        <w:rPr>
          <w:rFonts w:asciiTheme="minorHAnsi" w:hAnsiTheme="minorHAnsi" w:cstheme="minorHAnsi"/>
          <w:color w:val="000000" w:themeColor="text1"/>
          <w:sz w:val="22"/>
          <w:szCs w:val="22"/>
        </w:rPr>
        <w:t>Introduction</w:t>
      </w:r>
      <w:bookmarkEnd w:id="75"/>
      <w:bookmarkEnd w:id="76"/>
      <w:bookmarkEnd w:id="77"/>
    </w:p>
    <w:p w:rsidR="00271BF2" w:rsidRPr="0046727A" w:rsidRDefault="00DB4284" w:rsidP="008E2672">
      <w:pPr>
        <w:pStyle w:val="ListParagraph"/>
        <w:numPr>
          <w:ilvl w:val="2"/>
          <w:numId w:val="29"/>
        </w:numPr>
        <w:autoSpaceDE w:val="0"/>
        <w:autoSpaceDN w:val="0"/>
        <w:adjustRightInd w:val="0"/>
        <w:rPr>
          <w:rFonts w:cstheme="minorHAnsi"/>
          <w:color w:val="000000" w:themeColor="text1"/>
        </w:rPr>
      </w:pPr>
      <w:r>
        <w:rPr>
          <w:rFonts w:cstheme="minorHAnsi"/>
          <w:color w:val="000000" w:themeColor="text1"/>
        </w:rPr>
        <w:t>MTI</w:t>
      </w:r>
      <w:r w:rsidR="0046727A">
        <w:rPr>
          <w:rFonts w:cstheme="minorHAnsi"/>
          <w:color w:val="000000" w:themeColor="text1"/>
        </w:rPr>
        <w:t xml:space="preserve"> </w:t>
      </w:r>
      <w:r w:rsidR="00271BF2" w:rsidRPr="0046727A">
        <w:rPr>
          <w:rFonts w:cstheme="minorHAnsi"/>
          <w:color w:val="000000" w:themeColor="text1"/>
        </w:rPr>
        <w:t>is committed to providing all candidates with an equal opportunity to achieve units and qualifications through the provision of alternative assessment arrangements where necessary.</w:t>
      </w:r>
    </w:p>
    <w:p w:rsidR="00271BF2" w:rsidRPr="00271BF2" w:rsidRDefault="00271BF2" w:rsidP="008E2672">
      <w:pPr>
        <w:pStyle w:val="ListParagraph"/>
        <w:numPr>
          <w:ilvl w:val="2"/>
          <w:numId w:val="29"/>
        </w:numPr>
        <w:autoSpaceDE w:val="0"/>
        <w:autoSpaceDN w:val="0"/>
        <w:adjustRightInd w:val="0"/>
        <w:contextualSpacing w:val="0"/>
        <w:rPr>
          <w:rFonts w:cstheme="minorHAnsi"/>
          <w:color w:val="000000" w:themeColor="text1"/>
        </w:rPr>
      </w:pPr>
      <w:r w:rsidRPr="00271BF2">
        <w:rPr>
          <w:rFonts w:cstheme="minorHAnsi"/>
          <w:color w:val="000000" w:themeColor="text1"/>
        </w:rPr>
        <w:t>Candidates may need reasonable adjustment to undertake their assessment if:</w:t>
      </w:r>
    </w:p>
    <w:p w:rsidR="00271BF2" w:rsidRPr="0046727A" w:rsidRDefault="00271BF2" w:rsidP="008E2672">
      <w:pPr>
        <w:pStyle w:val="ListParagraph"/>
        <w:numPr>
          <w:ilvl w:val="0"/>
          <w:numId w:val="30"/>
        </w:numPr>
        <w:autoSpaceDE w:val="0"/>
        <w:autoSpaceDN w:val="0"/>
        <w:adjustRightInd w:val="0"/>
        <w:spacing w:after="0"/>
        <w:ind w:left="1276" w:hanging="567"/>
        <w:rPr>
          <w:rFonts w:cstheme="minorHAnsi"/>
          <w:color w:val="000000" w:themeColor="text1"/>
        </w:rPr>
      </w:pPr>
      <w:r w:rsidRPr="0046727A">
        <w:rPr>
          <w:rFonts w:cstheme="minorHAnsi"/>
          <w:color w:val="000000" w:themeColor="text1"/>
        </w:rPr>
        <w:t>they have a permanent or long-term disability, medical condition or specific learning need</w:t>
      </w:r>
    </w:p>
    <w:p w:rsidR="00271BF2" w:rsidRPr="0046727A" w:rsidRDefault="00271BF2" w:rsidP="008E2672">
      <w:pPr>
        <w:pStyle w:val="ListParagraph"/>
        <w:numPr>
          <w:ilvl w:val="0"/>
          <w:numId w:val="30"/>
        </w:numPr>
        <w:autoSpaceDE w:val="0"/>
        <w:autoSpaceDN w:val="0"/>
        <w:adjustRightInd w:val="0"/>
        <w:spacing w:after="0"/>
        <w:ind w:left="1276" w:hanging="567"/>
        <w:rPr>
          <w:rFonts w:cstheme="minorHAnsi"/>
          <w:color w:val="000000" w:themeColor="text1"/>
        </w:rPr>
      </w:pPr>
      <w:r w:rsidRPr="0046727A">
        <w:rPr>
          <w:rFonts w:cstheme="minorHAnsi"/>
          <w:color w:val="000000" w:themeColor="text1"/>
        </w:rPr>
        <w:t>they have a temporary disability, medical condition or specific learning need</w:t>
      </w:r>
    </w:p>
    <w:p w:rsidR="00271BF2" w:rsidRPr="0046727A" w:rsidRDefault="00271BF2" w:rsidP="008E2672">
      <w:pPr>
        <w:pStyle w:val="ListParagraph"/>
        <w:numPr>
          <w:ilvl w:val="0"/>
          <w:numId w:val="30"/>
        </w:numPr>
        <w:autoSpaceDE w:val="0"/>
        <w:autoSpaceDN w:val="0"/>
        <w:adjustRightInd w:val="0"/>
        <w:spacing w:after="0"/>
        <w:ind w:left="1276" w:hanging="567"/>
        <w:rPr>
          <w:rFonts w:cstheme="minorHAnsi"/>
          <w:color w:val="000000" w:themeColor="text1"/>
        </w:rPr>
      </w:pPr>
      <w:r w:rsidRPr="0046727A">
        <w:rPr>
          <w:rFonts w:cstheme="minorHAnsi"/>
          <w:color w:val="000000" w:themeColor="text1"/>
        </w:rPr>
        <w:t>they are indisposed at the time of the examination/ assessment</w:t>
      </w:r>
    </w:p>
    <w:p w:rsidR="00271BF2" w:rsidRPr="0046727A" w:rsidRDefault="00271BF2" w:rsidP="008E2672">
      <w:pPr>
        <w:pStyle w:val="ListParagraph"/>
        <w:numPr>
          <w:ilvl w:val="0"/>
          <w:numId w:val="30"/>
        </w:numPr>
        <w:autoSpaceDE w:val="0"/>
        <w:autoSpaceDN w:val="0"/>
        <w:adjustRightInd w:val="0"/>
        <w:spacing w:after="0"/>
        <w:ind w:left="1276" w:hanging="567"/>
        <w:rPr>
          <w:rFonts w:cstheme="minorHAnsi"/>
          <w:color w:val="000000" w:themeColor="text1"/>
        </w:rPr>
      </w:pPr>
      <w:r w:rsidRPr="0046727A">
        <w:rPr>
          <w:rFonts w:cstheme="minorHAnsi"/>
          <w:color w:val="000000" w:themeColor="text1"/>
        </w:rPr>
        <w:t>English is their second, or additional, language.</w:t>
      </w:r>
    </w:p>
    <w:p w:rsidR="00271BF2" w:rsidRPr="00271BF2" w:rsidRDefault="00271BF2" w:rsidP="00271BF2">
      <w:pPr>
        <w:autoSpaceDE w:val="0"/>
        <w:autoSpaceDN w:val="0"/>
        <w:adjustRightInd w:val="0"/>
        <w:rPr>
          <w:rFonts w:cstheme="minorHAnsi"/>
          <w:color w:val="000000" w:themeColor="text1"/>
        </w:rPr>
      </w:pPr>
    </w:p>
    <w:p w:rsidR="00271BF2" w:rsidRPr="0046727A" w:rsidRDefault="000874F6" w:rsidP="008E2672">
      <w:pPr>
        <w:pStyle w:val="Heading2"/>
        <w:numPr>
          <w:ilvl w:val="1"/>
          <w:numId w:val="29"/>
        </w:numPr>
        <w:spacing w:before="120" w:after="120"/>
        <w:rPr>
          <w:rFonts w:asciiTheme="minorHAnsi" w:hAnsiTheme="minorHAnsi" w:cstheme="minorHAnsi"/>
          <w:color w:val="000000" w:themeColor="text1"/>
          <w:sz w:val="22"/>
          <w:szCs w:val="22"/>
        </w:rPr>
      </w:pPr>
      <w:bookmarkStart w:id="78" w:name="_Toc315439528"/>
      <w:bookmarkStart w:id="79" w:name="_Toc318201351"/>
      <w:bookmarkStart w:id="80" w:name="_Toc318278571"/>
      <w:proofErr w:type="spellStart"/>
      <w:r>
        <w:rPr>
          <w:rFonts w:asciiTheme="minorHAnsi" w:hAnsiTheme="minorHAnsi" w:cstheme="minorHAnsi"/>
          <w:color w:val="000000" w:themeColor="text1"/>
          <w:sz w:val="22"/>
          <w:szCs w:val="22"/>
        </w:rPr>
        <w:t>HEAD</w:t>
      </w:r>
      <w:r w:rsidR="001C2DA0">
        <w:rPr>
          <w:rFonts w:asciiTheme="minorHAnsi" w:hAnsiTheme="minorHAnsi" w:cstheme="minorHAnsi"/>
          <w:color w:val="000000" w:themeColor="text1"/>
          <w:sz w:val="22"/>
          <w:szCs w:val="22"/>
        </w:rPr>
        <w:t>R</w:t>
      </w:r>
      <w:r w:rsidR="00271BF2" w:rsidRPr="0046727A">
        <w:rPr>
          <w:rFonts w:asciiTheme="minorHAnsi" w:hAnsiTheme="minorHAnsi" w:cstheme="minorHAnsi"/>
          <w:color w:val="000000" w:themeColor="text1"/>
          <w:sz w:val="22"/>
          <w:szCs w:val="22"/>
        </w:rPr>
        <w:t>esponsibilities</w:t>
      </w:r>
      <w:bookmarkEnd w:id="78"/>
      <w:bookmarkEnd w:id="79"/>
      <w:bookmarkEnd w:id="80"/>
      <w:proofErr w:type="spellEnd"/>
    </w:p>
    <w:p w:rsidR="00271BF2" w:rsidRPr="00271BF2" w:rsidRDefault="00271BF2" w:rsidP="008E2672">
      <w:pPr>
        <w:pStyle w:val="Heading3"/>
        <w:keepLines w:val="0"/>
        <w:numPr>
          <w:ilvl w:val="2"/>
          <w:numId w:val="29"/>
        </w:numPr>
        <w:spacing w:before="120" w:after="120"/>
        <w:rPr>
          <w:rFonts w:asciiTheme="minorHAnsi" w:hAnsiTheme="minorHAnsi" w:cstheme="minorHAnsi"/>
          <w:color w:val="000000" w:themeColor="text1"/>
        </w:rPr>
      </w:pPr>
      <w:bookmarkStart w:id="81" w:name="_Toc318201352"/>
      <w:bookmarkStart w:id="82" w:name="_Toc318278572"/>
      <w:r w:rsidRPr="00271BF2">
        <w:rPr>
          <w:rFonts w:asciiTheme="minorHAnsi" w:hAnsiTheme="minorHAnsi" w:cstheme="minorHAnsi"/>
          <w:color w:val="000000" w:themeColor="text1"/>
        </w:rPr>
        <w:t>General responsibilities</w:t>
      </w:r>
      <w:bookmarkEnd w:id="81"/>
      <w:bookmarkEnd w:id="82"/>
    </w:p>
    <w:p w:rsidR="00271BF2" w:rsidRPr="001C2DA0" w:rsidRDefault="00271BF2" w:rsidP="008E2672">
      <w:pPr>
        <w:pStyle w:val="ListParagraph"/>
        <w:numPr>
          <w:ilvl w:val="0"/>
          <w:numId w:val="31"/>
        </w:numPr>
        <w:autoSpaceDE w:val="0"/>
        <w:autoSpaceDN w:val="0"/>
        <w:adjustRightInd w:val="0"/>
        <w:ind w:hanging="720"/>
        <w:rPr>
          <w:rFonts w:cstheme="minorHAnsi"/>
          <w:color w:val="000000" w:themeColor="text1"/>
        </w:rPr>
      </w:pPr>
      <w:r w:rsidRPr="001C2DA0">
        <w:rPr>
          <w:rFonts w:cstheme="minorHAnsi"/>
          <w:color w:val="000000" w:themeColor="text1"/>
        </w:rPr>
        <w:t>decide during the recruitment process that candidates are ultimately capable of meeting the requirements of the unit or qualification</w:t>
      </w:r>
    </w:p>
    <w:p w:rsidR="00271BF2" w:rsidRPr="00271BF2" w:rsidRDefault="00271BF2" w:rsidP="008E2672">
      <w:pPr>
        <w:pStyle w:val="ListParagraph"/>
        <w:numPr>
          <w:ilvl w:val="0"/>
          <w:numId w:val="31"/>
        </w:numPr>
        <w:autoSpaceDE w:val="0"/>
        <w:autoSpaceDN w:val="0"/>
        <w:adjustRightInd w:val="0"/>
        <w:ind w:hanging="720"/>
        <w:contextualSpacing w:val="0"/>
        <w:rPr>
          <w:rFonts w:cstheme="minorHAnsi"/>
          <w:color w:val="000000" w:themeColor="text1"/>
        </w:rPr>
      </w:pPr>
      <w:r w:rsidRPr="00271BF2">
        <w:rPr>
          <w:rFonts w:cstheme="minorHAnsi"/>
          <w:color w:val="000000" w:themeColor="text1"/>
        </w:rPr>
        <w:t>Identify any candidate requirements and give due consideration as to how they might affect successful</w:t>
      </w:r>
    </w:p>
    <w:p w:rsidR="00271BF2" w:rsidRPr="00271BF2" w:rsidRDefault="00271BF2" w:rsidP="008E2672">
      <w:pPr>
        <w:pStyle w:val="ListParagraph"/>
        <w:numPr>
          <w:ilvl w:val="0"/>
          <w:numId w:val="31"/>
        </w:numPr>
        <w:autoSpaceDE w:val="0"/>
        <w:autoSpaceDN w:val="0"/>
        <w:adjustRightInd w:val="0"/>
        <w:ind w:hanging="720"/>
        <w:contextualSpacing w:val="0"/>
        <w:rPr>
          <w:rFonts w:cstheme="minorHAnsi"/>
          <w:color w:val="000000" w:themeColor="text1"/>
        </w:rPr>
      </w:pPr>
      <w:r w:rsidRPr="00271BF2">
        <w:rPr>
          <w:rFonts w:cstheme="minorHAnsi"/>
          <w:color w:val="000000" w:themeColor="text1"/>
        </w:rPr>
        <w:t>Completion of the unit or qualification</w:t>
      </w:r>
    </w:p>
    <w:p w:rsidR="00271BF2" w:rsidRPr="00271BF2" w:rsidRDefault="00271BF2" w:rsidP="008E2672">
      <w:pPr>
        <w:pStyle w:val="ListParagraph"/>
        <w:numPr>
          <w:ilvl w:val="0"/>
          <w:numId w:val="31"/>
        </w:numPr>
        <w:autoSpaceDE w:val="0"/>
        <w:autoSpaceDN w:val="0"/>
        <w:adjustRightInd w:val="0"/>
        <w:ind w:hanging="720"/>
        <w:contextualSpacing w:val="0"/>
        <w:rPr>
          <w:rFonts w:cstheme="minorHAnsi"/>
          <w:color w:val="000000" w:themeColor="text1"/>
        </w:rPr>
      </w:pPr>
      <w:r w:rsidRPr="00271BF2">
        <w:rPr>
          <w:rFonts w:cstheme="minorHAnsi"/>
          <w:color w:val="000000" w:themeColor="text1"/>
        </w:rPr>
        <w:t>Diagnose the requirements of each candidate individually, making use of specialist advice where necessary, and advise candidates accordingly</w:t>
      </w:r>
    </w:p>
    <w:p w:rsidR="00271BF2" w:rsidRPr="00271BF2" w:rsidRDefault="00271BF2" w:rsidP="008E2672">
      <w:pPr>
        <w:pStyle w:val="ListParagraph"/>
        <w:numPr>
          <w:ilvl w:val="0"/>
          <w:numId w:val="31"/>
        </w:numPr>
        <w:autoSpaceDE w:val="0"/>
        <w:autoSpaceDN w:val="0"/>
        <w:adjustRightInd w:val="0"/>
        <w:ind w:hanging="720"/>
        <w:contextualSpacing w:val="0"/>
        <w:rPr>
          <w:rFonts w:cstheme="minorHAnsi"/>
          <w:color w:val="000000" w:themeColor="text1"/>
        </w:rPr>
      </w:pPr>
      <w:r w:rsidRPr="00271BF2">
        <w:rPr>
          <w:rFonts w:cstheme="minorHAnsi"/>
          <w:color w:val="000000" w:themeColor="text1"/>
        </w:rPr>
        <w:t>Agree with the candidate prior to commencing the course the adjustments that are required</w:t>
      </w:r>
    </w:p>
    <w:p w:rsidR="00271BF2" w:rsidRPr="00271BF2" w:rsidRDefault="00271BF2" w:rsidP="008E2672">
      <w:pPr>
        <w:pStyle w:val="ListParagraph"/>
        <w:numPr>
          <w:ilvl w:val="0"/>
          <w:numId w:val="31"/>
        </w:numPr>
        <w:autoSpaceDE w:val="0"/>
        <w:autoSpaceDN w:val="0"/>
        <w:adjustRightInd w:val="0"/>
        <w:ind w:hanging="720"/>
        <w:contextualSpacing w:val="0"/>
        <w:rPr>
          <w:rFonts w:cstheme="minorHAnsi"/>
          <w:color w:val="000000" w:themeColor="text1"/>
        </w:rPr>
      </w:pPr>
      <w:r w:rsidRPr="00271BF2">
        <w:rPr>
          <w:rFonts w:cstheme="minorHAnsi"/>
          <w:color w:val="000000" w:themeColor="text1"/>
        </w:rPr>
        <w:t>Ensure that the candidate is adept in the use of the special arrangements</w:t>
      </w:r>
    </w:p>
    <w:p w:rsidR="00271BF2" w:rsidRPr="00271BF2" w:rsidRDefault="00271BF2" w:rsidP="008E2672">
      <w:pPr>
        <w:pStyle w:val="ListParagraph"/>
        <w:numPr>
          <w:ilvl w:val="0"/>
          <w:numId w:val="31"/>
        </w:numPr>
        <w:autoSpaceDE w:val="0"/>
        <w:autoSpaceDN w:val="0"/>
        <w:adjustRightInd w:val="0"/>
        <w:ind w:hanging="720"/>
        <w:contextualSpacing w:val="0"/>
        <w:rPr>
          <w:rFonts w:cstheme="minorHAnsi"/>
          <w:color w:val="000000" w:themeColor="text1"/>
        </w:rPr>
      </w:pPr>
      <w:r w:rsidRPr="00271BF2">
        <w:rPr>
          <w:rFonts w:cstheme="minorHAnsi"/>
          <w:color w:val="000000" w:themeColor="text1"/>
        </w:rPr>
        <w:t>Ensure that suitably qualified personnel check that the evidence is current and relevant to the candidate</w:t>
      </w:r>
    </w:p>
    <w:p w:rsidR="00271BF2" w:rsidRPr="00271BF2" w:rsidRDefault="00271BF2" w:rsidP="00271BF2">
      <w:pPr>
        <w:autoSpaceDE w:val="0"/>
        <w:autoSpaceDN w:val="0"/>
        <w:adjustRightInd w:val="0"/>
        <w:rPr>
          <w:rFonts w:cstheme="minorHAnsi"/>
          <w:color w:val="000000" w:themeColor="text1"/>
        </w:rPr>
      </w:pPr>
    </w:p>
    <w:p w:rsidR="00271BF2" w:rsidRPr="00271BF2" w:rsidRDefault="00271BF2" w:rsidP="008E2672">
      <w:pPr>
        <w:pStyle w:val="Heading3"/>
        <w:keepLines w:val="0"/>
        <w:numPr>
          <w:ilvl w:val="2"/>
          <w:numId w:val="29"/>
        </w:numPr>
        <w:spacing w:before="120" w:after="120"/>
        <w:rPr>
          <w:rFonts w:asciiTheme="minorHAnsi" w:hAnsiTheme="minorHAnsi" w:cstheme="minorHAnsi"/>
          <w:color w:val="000000" w:themeColor="text1"/>
        </w:rPr>
      </w:pPr>
      <w:bookmarkStart w:id="83" w:name="_Toc318201353"/>
      <w:bookmarkStart w:id="84" w:name="_Toc318278573"/>
      <w:r w:rsidRPr="00271BF2">
        <w:rPr>
          <w:rFonts w:asciiTheme="minorHAnsi" w:hAnsiTheme="minorHAnsi" w:cstheme="minorHAnsi"/>
          <w:color w:val="000000" w:themeColor="text1"/>
        </w:rPr>
        <w:t>The principle of reasonable adjustment for assessment</w:t>
      </w:r>
      <w:bookmarkEnd w:id="83"/>
      <w:bookmarkEnd w:id="84"/>
    </w:p>
    <w:p w:rsidR="00271BF2" w:rsidRPr="001C2DA0" w:rsidRDefault="00271BF2" w:rsidP="008E2672">
      <w:pPr>
        <w:pStyle w:val="ListParagraph"/>
        <w:numPr>
          <w:ilvl w:val="0"/>
          <w:numId w:val="32"/>
        </w:numPr>
        <w:autoSpaceDE w:val="0"/>
        <w:autoSpaceDN w:val="0"/>
        <w:adjustRightInd w:val="0"/>
        <w:ind w:hanging="720"/>
        <w:rPr>
          <w:rFonts w:cstheme="minorHAnsi"/>
          <w:color w:val="000000" w:themeColor="text1"/>
        </w:rPr>
      </w:pPr>
      <w:r w:rsidRPr="001C2DA0">
        <w:rPr>
          <w:rFonts w:cstheme="minorHAnsi"/>
          <w:color w:val="000000" w:themeColor="text1"/>
        </w:rPr>
        <w:t>Any reasonable adjustment for assessment must ensure that the candidate can still present evidence which:</w:t>
      </w:r>
    </w:p>
    <w:p w:rsidR="00271BF2" w:rsidRPr="00271BF2" w:rsidRDefault="00271BF2" w:rsidP="008E2672">
      <w:pPr>
        <w:pStyle w:val="ListParagraph"/>
        <w:numPr>
          <w:ilvl w:val="0"/>
          <w:numId w:val="4"/>
        </w:numPr>
        <w:autoSpaceDE w:val="0"/>
        <w:autoSpaceDN w:val="0"/>
        <w:adjustRightInd w:val="0"/>
        <w:spacing w:after="0"/>
        <w:ind w:firstLine="414"/>
        <w:contextualSpacing w:val="0"/>
        <w:rPr>
          <w:rFonts w:cstheme="minorHAnsi"/>
          <w:color w:val="000000" w:themeColor="text1"/>
        </w:rPr>
      </w:pPr>
      <w:r w:rsidRPr="00271BF2">
        <w:rPr>
          <w:rFonts w:cstheme="minorHAnsi"/>
          <w:color w:val="000000" w:themeColor="text1"/>
        </w:rPr>
        <w:t>meets the specification</w:t>
      </w:r>
    </w:p>
    <w:p w:rsidR="00271BF2" w:rsidRPr="00271BF2" w:rsidRDefault="00271BF2" w:rsidP="008E2672">
      <w:pPr>
        <w:pStyle w:val="ListParagraph"/>
        <w:numPr>
          <w:ilvl w:val="0"/>
          <w:numId w:val="4"/>
        </w:numPr>
        <w:autoSpaceDE w:val="0"/>
        <w:autoSpaceDN w:val="0"/>
        <w:adjustRightInd w:val="0"/>
        <w:spacing w:after="0"/>
        <w:ind w:firstLine="414"/>
        <w:contextualSpacing w:val="0"/>
        <w:rPr>
          <w:rFonts w:cstheme="minorHAnsi"/>
          <w:color w:val="000000" w:themeColor="text1"/>
        </w:rPr>
      </w:pPr>
      <w:r w:rsidRPr="00271BF2">
        <w:rPr>
          <w:rFonts w:cstheme="minorHAnsi"/>
          <w:color w:val="000000" w:themeColor="text1"/>
        </w:rPr>
        <w:t>allows assessment</w:t>
      </w:r>
    </w:p>
    <w:p w:rsidR="00271BF2" w:rsidRPr="00271BF2" w:rsidRDefault="00271BF2" w:rsidP="008E2672">
      <w:pPr>
        <w:pStyle w:val="ListParagraph"/>
        <w:numPr>
          <w:ilvl w:val="0"/>
          <w:numId w:val="4"/>
        </w:numPr>
        <w:autoSpaceDE w:val="0"/>
        <w:autoSpaceDN w:val="0"/>
        <w:adjustRightInd w:val="0"/>
        <w:spacing w:after="0"/>
        <w:ind w:firstLine="414"/>
        <w:contextualSpacing w:val="0"/>
        <w:rPr>
          <w:rFonts w:cstheme="minorHAnsi"/>
          <w:color w:val="000000" w:themeColor="text1"/>
        </w:rPr>
      </w:pPr>
      <w:proofErr w:type="gramStart"/>
      <w:r w:rsidRPr="00271BF2">
        <w:rPr>
          <w:rFonts w:cstheme="minorHAnsi"/>
          <w:color w:val="000000" w:themeColor="text1"/>
        </w:rPr>
        <w:t>does</w:t>
      </w:r>
      <w:proofErr w:type="gramEnd"/>
      <w:r w:rsidRPr="00271BF2">
        <w:rPr>
          <w:rFonts w:cstheme="minorHAnsi"/>
          <w:color w:val="000000" w:themeColor="text1"/>
        </w:rPr>
        <w:t xml:space="preserve"> not unfairly advantage the candidate.</w:t>
      </w:r>
    </w:p>
    <w:p w:rsidR="00271BF2" w:rsidRPr="001C2DA0" w:rsidRDefault="00271BF2" w:rsidP="001C2DA0">
      <w:pPr>
        <w:tabs>
          <w:tab w:val="left" w:pos="709"/>
        </w:tabs>
        <w:autoSpaceDE w:val="0"/>
        <w:autoSpaceDN w:val="0"/>
        <w:adjustRightInd w:val="0"/>
        <w:ind w:left="709"/>
        <w:rPr>
          <w:rFonts w:cstheme="minorHAnsi"/>
          <w:color w:val="000000" w:themeColor="text1"/>
        </w:rPr>
      </w:pPr>
      <w:r w:rsidRPr="001C2DA0">
        <w:rPr>
          <w:rFonts w:cstheme="minorHAnsi"/>
          <w:color w:val="000000" w:themeColor="text1"/>
        </w:rPr>
        <w:t>Please note: there may be circumstances where the principle of reasonable adjustment cannot be applied, for example if a candidate with a physical impairment is unable to undertake a practical assessment even with permissible modification of the tasks.</w:t>
      </w:r>
    </w:p>
    <w:p w:rsidR="00271BF2" w:rsidRPr="00271BF2" w:rsidRDefault="00271BF2" w:rsidP="00271BF2">
      <w:pPr>
        <w:autoSpaceDE w:val="0"/>
        <w:autoSpaceDN w:val="0"/>
        <w:adjustRightInd w:val="0"/>
        <w:rPr>
          <w:rFonts w:cstheme="minorHAnsi"/>
          <w:color w:val="000000" w:themeColor="text1"/>
        </w:rPr>
      </w:pPr>
    </w:p>
    <w:p w:rsidR="00271BF2" w:rsidRPr="00271BF2" w:rsidRDefault="00271BF2" w:rsidP="008E2672">
      <w:pPr>
        <w:pStyle w:val="Heading3"/>
        <w:keepLines w:val="0"/>
        <w:numPr>
          <w:ilvl w:val="2"/>
          <w:numId w:val="29"/>
        </w:numPr>
        <w:spacing w:before="120" w:after="120"/>
        <w:rPr>
          <w:rFonts w:asciiTheme="minorHAnsi" w:hAnsiTheme="minorHAnsi" w:cstheme="minorHAnsi"/>
          <w:color w:val="000000" w:themeColor="text1"/>
        </w:rPr>
      </w:pPr>
      <w:bookmarkStart w:id="85" w:name="_Toc318201354"/>
      <w:bookmarkStart w:id="86" w:name="_Toc318278574"/>
      <w:r w:rsidRPr="00271BF2">
        <w:rPr>
          <w:rFonts w:asciiTheme="minorHAnsi" w:hAnsiTheme="minorHAnsi" w:cstheme="minorHAnsi"/>
          <w:color w:val="000000" w:themeColor="text1"/>
        </w:rPr>
        <w:t>Notification of reasonable adjustment</w:t>
      </w:r>
      <w:bookmarkEnd w:id="85"/>
      <w:bookmarkEnd w:id="86"/>
    </w:p>
    <w:p w:rsidR="00271BF2" w:rsidRPr="001C2DA0" w:rsidRDefault="00DB4284" w:rsidP="008E2672">
      <w:pPr>
        <w:pStyle w:val="ListParagraph"/>
        <w:numPr>
          <w:ilvl w:val="0"/>
          <w:numId w:val="33"/>
        </w:numPr>
        <w:autoSpaceDE w:val="0"/>
        <w:autoSpaceDN w:val="0"/>
        <w:adjustRightInd w:val="0"/>
        <w:ind w:hanging="720"/>
        <w:contextualSpacing w:val="0"/>
        <w:rPr>
          <w:rFonts w:cstheme="minorHAnsi"/>
          <w:color w:val="000000" w:themeColor="text1"/>
        </w:rPr>
      </w:pPr>
      <w:r>
        <w:rPr>
          <w:rFonts w:cstheme="minorHAnsi"/>
          <w:b/>
          <w:color w:val="000000" w:themeColor="text1"/>
        </w:rPr>
        <w:t>MTI</w:t>
      </w:r>
      <w:r w:rsidR="001C2DA0" w:rsidRPr="00F55A5C">
        <w:rPr>
          <w:rFonts w:cstheme="minorHAnsi"/>
          <w:b/>
          <w:color w:val="000000" w:themeColor="text1"/>
        </w:rPr>
        <w:t xml:space="preserve"> </w:t>
      </w:r>
      <w:proofErr w:type="spellStart"/>
      <w:r w:rsidR="000874F6">
        <w:rPr>
          <w:rFonts w:cstheme="minorHAnsi"/>
          <w:b/>
          <w:color w:val="000000" w:themeColor="text1"/>
        </w:rPr>
        <w:t>HEAD</w:t>
      </w:r>
      <w:r w:rsidR="00271BF2" w:rsidRPr="001C2DA0">
        <w:rPr>
          <w:rFonts w:cstheme="minorHAnsi"/>
          <w:color w:val="000000" w:themeColor="text1"/>
        </w:rPr>
        <w:t>must</w:t>
      </w:r>
      <w:proofErr w:type="spellEnd"/>
      <w:r w:rsidR="00271BF2" w:rsidRPr="001C2DA0">
        <w:rPr>
          <w:rFonts w:cstheme="minorHAnsi"/>
          <w:color w:val="000000" w:themeColor="text1"/>
        </w:rPr>
        <w:t xml:space="preserve"> </w:t>
      </w:r>
      <w:proofErr w:type="gramStart"/>
      <w:r w:rsidR="00271BF2" w:rsidRPr="001C2DA0">
        <w:rPr>
          <w:rFonts w:cstheme="minorHAnsi"/>
          <w:color w:val="000000" w:themeColor="text1"/>
        </w:rPr>
        <w:t>make</w:t>
      </w:r>
      <w:proofErr w:type="gramEnd"/>
      <w:r w:rsidR="00271BF2" w:rsidRPr="001C2DA0">
        <w:rPr>
          <w:rFonts w:cstheme="minorHAnsi"/>
          <w:color w:val="000000" w:themeColor="text1"/>
        </w:rPr>
        <w:t xml:space="preserve"> a formal application for reasonable adjustment to the </w:t>
      </w:r>
      <w:r w:rsidRPr="00DB4284">
        <w:rPr>
          <w:rFonts w:cstheme="minorHAnsi"/>
          <w:b/>
          <w:color w:val="000000" w:themeColor="text1"/>
        </w:rPr>
        <w:t>Head of</w:t>
      </w:r>
      <w:r>
        <w:rPr>
          <w:rFonts w:cstheme="minorHAnsi"/>
          <w:color w:val="000000" w:themeColor="text1"/>
        </w:rPr>
        <w:t xml:space="preserve"> </w:t>
      </w:r>
      <w:r>
        <w:rPr>
          <w:rFonts w:cstheme="minorHAnsi"/>
          <w:b/>
          <w:color w:val="000000" w:themeColor="text1"/>
        </w:rPr>
        <w:t>MTI</w:t>
      </w:r>
      <w:r w:rsidR="001C2DA0" w:rsidRPr="001C2DA0">
        <w:rPr>
          <w:rFonts w:cstheme="minorHAnsi"/>
          <w:b/>
          <w:color w:val="000000" w:themeColor="text1"/>
        </w:rPr>
        <w:t xml:space="preserve"> </w:t>
      </w:r>
      <w:r w:rsidR="00271BF2" w:rsidRPr="001C2DA0">
        <w:rPr>
          <w:rFonts w:cstheme="minorHAnsi"/>
          <w:color w:val="000000" w:themeColor="text1"/>
        </w:rPr>
        <w:t xml:space="preserve">by submitting one application for each candidate. </w:t>
      </w:r>
    </w:p>
    <w:p w:rsidR="00271BF2" w:rsidRPr="001C2DA0" w:rsidRDefault="00271BF2" w:rsidP="008E2672">
      <w:pPr>
        <w:pStyle w:val="ListParagraph"/>
        <w:numPr>
          <w:ilvl w:val="0"/>
          <w:numId w:val="33"/>
        </w:numPr>
        <w:autoSpaceDE w:val="0"/>
        <w:autoSpaceDN w:val="0"/>
        <w:adjustRightInd w:val="0"/>
        <w:ind w:hanging="720"/>
        <w:contextualSpacing w:val="0"/>
        <w:rPr>
          <w:rFonts w:cstheme="minorHAnsi"/>
          <w:color w:val="000000" w:themeColor="text1"/>
        </w:rPr>
      </w:pPr>
      <w:r w:rsidRPr="001C2DA0">
        <w:rPr>
          <w:rFonts w:cstheme="minorHAnsi"/>
          <w:color w:val="000000" w:themeColor="text1"/>
        </w:rPr>
        <w:t xml:space="preserve">Ideally, this form should be received by the </w:t>
      </w:r>
      <w:r w:rsidR="00DB4284" w:rsidRPr="00DB4284">
        <w:rPr>
          <w:rFonts w:cstheme="minorHAnsi"/>
          <w:b/>
          <w:color w:val="000000" w:themeColor="text1"/>
        </w:rPr>
        <w:t>Head of</w:t>
      </w:r>
      <w:r w:rsidR="00DB4284">
        <w:rPr>
          <w:rFonts w:cstheme="minorHAnsi"/>
          <w:color w:val="000000" w:themeColor="text1"/>
        </w:rPr>
        <w:t xml:space="preserve"> </w:t>
      </w:r>
      <w:r w:rsidR="00DB4284">
        <w:rPr>
          <w:rFonts w:cstheme="minorHAnsi"/>
          <w:b/>
          <w:color w:val="000000" w:themeColor="text1"/>
        </w:rPr>
        <w:t>MTI</w:t>
      </w:r>
      <w:r w:rsidR="00DB4284" w:rsidRPr="001C2DA0">
        <w:rPr>
          <w:rFonts w:cstheme="minorHAnsi"/>
          <w:b/>
          <w:color w:val="000000" w:themeColor="text1"/>
        </w:rPr>
        <w:t xml:space="preserve"> </w:t>
      </w:r>
      <w:r w:rsidRPr="001C2DA0">
        <w:rPr>
          <w:rFonts w:cstheme="minorHAnsi"/>
          <w:color w:val="000000" w:themeColor="text1"/>
        </w:rPr>
        <w:t xml:space="preserve">before the examination, so that approval can be obtained by the centre. </w:t>
      </w:r>
      <w:r w:rsidR="001C2DA0">
        <w:rPr>
          <w:rFonts w:cstheme="minorHAnsi"/>
          <w:color w:val="000000" w:themeColor="text1"/>
        </w:rPr>
        <w:t xml:space="preserve"> </w:t>
      </w:r>
      <w:r w:rsidRPr="001C2DA0">
        <w:rPr>
          <w:rFonts w:cstheme="minorHAnsi"/>
          <w:color w:val="000000" w:themeColor="text1"/>
        </w:rPr>
        <w:t>If this is not possible, the completed form must be attached to the relevant batch of answer information sheets/examination papers when they are sent for marking. Forms received after examination/assessment papers have been submitted may mean that certification is withdrawn from the candidate</w:t>
      </w:r>
    </w:p>
    <w:p w:rsidR="00271BF2" w:rsidRPr="001C2DA0" w:rsidRDefault="00271BF2" w:rsidP="008E2672">
      <w:pPr>
        <w:pStyle w:val="ListParagraph"/>
        <w:numPr>
          <w:ilvl w:val="0"/>
          <w:numId w:val="33"/>
        </w:numPr>
        <w:autoSpaceDE w:val="0"/>
        <w:autoSpaceDN w:val="0"/>
        <w:adjustRightInd w:val="0"/>
        <w:ind w:hanging="720"/>
        <w:contextualSpacing w:val="0"/>
        <w:rPr>
          <w:rFonts w:cstheme="minorHAnsi"/>
          <w:color w:val="000000" w:themeColor="text1"/>
        </w:rPr>
      </w:pPr>
      <w:r w:rsidRPr="001C2DA0">
        <w:rPr>
          <w:rFonts w:cstheme="minorHAnsi"/>
          <w:color w:val="000000" w:themeColor="text1"/>
        </w:rPr>
        <w:t xml:space="preserve">On receipt, </w:t>
      </w:r>
      <w:r w:rsidR="00DB4284" w:rsidRPr="00DB4284">
        <w:rPr>
          <w:rFonts w:cstheme="minorHAnsi"/>
          <w:b/>
          <w:color w:val="000000" w:themeColor="text1"/>
        </w:rPr>
        <w:t>Head of</w:t>
      </w:r>
      <w:r w:rsidR="00DB4284">
        <w:rPr>
          <w:rFonts w:cstheme="minorHAnsi"/>
          <w:color w:val="000000" w:themeColor="text1"/>
        </w:rPr>
        <w:t xml:space="preserve"> </w:t>
      </w:r>
      <w:r w:rsidR="00DB4284">
        <w:rPr>
          <w:rFonts w:cstheme="minorHAnsi"/>
          <w:b/>
          <w:color w:val="000000" w:themeColor="text1"/>
        </w:rPr>
        <w:t>MTI</w:t>
      </w:r>
      <w:r w:rsidR="00DB4284" w:rsidRPr="001C2DA0">
        <w:rPr>
          <w:rFonts w:cstheme="minorHAnsi"/>
          <w:b/>
          <w:color w:val="000000" w:themeColor="text1"/>
        </w:rPr>
        <w:t xml:space="preserve"> </w:t>
      </w:r>
      <w:r w:rsidRPr="001C2DA0">
        <w:rPr>
          <w:rFonts w:cstheme="minorHAnsi"/>
          <w:color w:val="000000" w:themeColor="text1"/>
        </w:rPr>
        <w:t xml:space="preserve">will review each case. </w:t>
      </w:r>
      <w:r w:rsidR="00DB4284">
        <w:rPr>
          <w:rFonts w:cstheme="minorHAnsi"/>
          <w:b/>
          <w:color w:val="000000" w:themeColor="text1"/>
        </w:rPr>
        <w:t>MTI</w:t>
      </w:r>
      <w:r w:rsidR="001C2DA0" w:rsidRPr="00F55A5C">
        <w:rPr>
          <w:rFonts w:cstheme="minorHAnsi"/>
          <w:b/>
          <w:color w:val="000000" w:themeColor="text1"/>
        </w:rPr>
        <w:t xml:space="preserve"> </w:t>
      </w:r>
      <w:proofErr w:type="spellStart"/>
      <w:r w:rsidR="000874F6">
        <w:rPr>
          <w:rFonts w:cstheme="minorHAnsi"/>
          <w:b/>
          <w:color w:val="000000" w:themeColor="text1"/>
        </w:rPr>
        <w:t>HEAD</w:t>
      </w:r>
      <w:r w:rsidRPr="001C2DA0">
        <w:rPr>
          <w:rFonts w:cstheme="minorHAnsi"/>
          <w:color w:val="000000" w:themeColor="text1"/>
        </w:rPr>
        <w:t>may</w:t>
      </w:r>
      <w:proofErr w:type="spellEnd"/>
      <w:r w:rsidRPr="001C2DA0">
        <w:rPr>
          <w:rFonts w:cstheme="minorHAnsi"/>
          <w:color w:val="000000" w:themeColor="text1"/>
        </w:rPr>
        <w:t xml:space="preserve"> appeal against this decision, in writing, within 28 days</w:t>
      </w:r>
    </w:p>
    <w:p w:rsidR="00271BF2" w:rsidRPr="00271BF2" w:rsidRDefault="00271BF2" w:rsidP="00271BF2">
      <w:pPr>
        <w:autoSpaceDE w:val="0"/>
        <w:autoSpaceDN w:val="0"/>
        <w:adjustRightInd w:val="0"/>
        <w:rPr>
          <w:rFonts w:cstheme="minorHAnsi"/>
          <w:color w:val="000000" w:themeColor="text1"/>
        </w:rPr>
      </w:pPr>
    </w:p>
    <w:p w:rsidR="00271BF2" w:rsidRPr="00271BF2" w:rsidRDefault="00271BF2" w:rsidP="008E2672">
      <w:pPr>
        <w:pStyle w:val="Heading3"/>
        <w:keepLines w:val="0"/>
        <w:numPr>
          <w:ilvl w:val="2"/>
          <w:numId w:val="29"/>
        </w:numPr>
        <w:spacing w:before="120" w:after="120"/>
        <w:rPr>
          <w:rFonts w:asciiTheme="minorHAnsi" w:hAnsiTheme="minorHAnsi" w:cstheme="minorHAnsi"/>
          <w:color w:val="000000" w:themeColor="text1"/>
        </w:rPr>
      </w:pPr>
      <w:bookmarkStart w:id="87" w:name="_Toc318201355"/>
      <w:bookmarkStart w:id="88" w:name="_Toc318278575"/>
      <w:r w:rsidRPr="00271BF2">
        <w:rPr>
          <w:rFonts w:asciiTheme="minorHAnsi" w:hAnsiTheme="minorHAnsi" w:cstheme="minorHAnsi"/>
          <w:color w:val="000000" w:themeColor="text1"/>
        </w:rPr>
        <w:t>Categories of need and accompanying reasonable\ adjustments</w:t>
      </w:r>
      <w:bookmarkEnd w:id="87"/>
      <w:bookmarkEnd w:id="88"/>
    </w:p>
    <w:p w:rsidR="00271BF2" w:rsidRPr="00E31741" w:rsidRDefault="00271BF2" w:rsidP="008E2672">
      <w:pPr>
        <w:pStyle w:val="ListParagraph"/>
        <w:numPr>
          <w:ilvl w:val="0"/>
          <w:numId w:val="34"/>
        </w:numPr>
        <w:autoSpaceDE w:val="0"/>
        <w:autoSpaceDN w:val="0"/>
        <w:adjustRightInd w:val="0"/>
        <w:ind w:hanging="720"/>
        <w:rPr>
          <w:rFonts w:cstheme="minorHAnsi"/>
          <w:color w:val="000000" w:themeColor="text1"/>
        </w:rPr>
      </w:pPr>
      <w:r w:rsidRPr="00E31741">
        <w:rPr>
          <w:rFonts w:cstheme="minorHAnsi"/>
          <w:color w:val="000000" w:themeColor="text1"/>
        </w:rPr>
        <w:t>Physical impairment The use of:</w:t>
      </w:r>
    </w:p>
    <w:p w:rsidR="00271BF2" w:rsidRPr="00271BF2" w:rsidRDefault="00271BF2" w:rsidP="008E2672">
      <w:pPr>
        <w:pStyle w:val="ListParagraph"/>
        <w:numPr>
          <w:ilvl w:val="0"/>
          <w:numId w:val="5"/>
        </w:numPr>
        <w:autoSpaceDE w:val="0"/>
        <w:autoSpaceDN w:val="0"/>
        <w:adjustRightInd w:val="0"/>
        <w:ind w:left="993" w:hanging="284"/>
        <w:contextualSpacing w:val="0"/>
        <w:rPr>
          <w:rFonts w:cstheme="minorHAnsi"/>
          <w:color w:val="000000" w:themeColor="text1"/>
        </w:rPr>
      </w:pPr>
      <w:r w:rsidRPr="00271BF2">
        <w:rPr>
          <w:rFonts w:cstheme="minorHAnsi"/>
          <w:color w:val="000000" w:themeColor="text1"/>
        </w:rPr>
        <w:t>a reader and/or writer and/or interpreter</w:t>
      </w:r>
    </w:p>
    <w:p w:rsidR="00271BF2" w:rsidRPr="00271BF2" w:rsidRDefault="00271BF2" w:rsidP="008E2672">
      <w:pPr>
        <w:pStyle w:val="ListParagraph"/>
        <w:numPr>
          <w:ilvl w:val="0"/>
          <w:numId w:val="5"/>
        </w:numPr>
        <w:autoSpaceDE w:val="0"/>
        <w:autoSpaceDN w:val="0"/>
        <w:adjustRightInd w:val="0"/>
        <w:ind w:left="993" w:hanging="284"/>
        <w:contextualSpacing w:val="0"/>
        <w:rPr>
          <w:rFonts w:cstheme="minorHAnsi"/>
          <w:color w:val="000000" w:themeColor="text1"/>
        </w:rPr>
      </w:pPr>
      <w:r w:rsidRPr="00271BF2">
        <w:rPr>
          <w:rFonts w:cstheme="minorHAnsi"/>
          <w:color w:val="000000" w:themeColor="text1"/>
        </w:rPr>
        <w:t>suitable mechanical/electronic aids</w:t>
      </w:r>
    </w:p>
    <w:p w:rsidR="00271BF2" w:rsidRPr="00271BF2" w:rsidRDefault="00271BF2" w:rsidP="008E2672">
      <w:pPr>
        <w:pStyle w:val="ListParagraph"/>
        <w:numPr>
          <w:ilvl w:val="0"/>
          <w:numId w:val="5"/>
        </w:numPr>
        <w:autoSpaceDE w:val="0"/>
        <w:autoSpaceDN w:val="0"/>
        <w:adjustRightInd w:val="0"/>
        <w:ind w:left="993" w:hanging="284"/>
        <w:contextualSpacing w:val="0"/>
        <w:rPr>
          <w:rFonts w:cstheme="minorHAnsi"/>
          <w:color w:val="000000" w:themeColor="text1"/>
        </w:rPr>
      </w:pPr>
      <w:proofErr w:type="gramStart"/>
      <w:r w:rsidRPr="00271BF2">
        <w:rPr>
          <w:rFonts w:cstheme="minorHAnsi"/>
          <w:color w:val="000000" w:themeColor="text1"/>
        </w:rPr>
        <w:t>an</w:t>
      </w:r>
      <w:proofErr w:type="gramEnd"/>
      <w:r w:rsidRPr="00271BF2">
        <w:rPr>
          <w:rFonts w:cstheme="minorHAnsi"/>
          <w:color w:val="000000" w:themeColor="text1"/>
        </w:rPr>
        <w:t xml:space="preserve"> alternatively presented question paper, e.g. enlarged or modified print, paper colour. Extra 25% time allowance</w:t>
      </w:r>
    </w:p>
    <w:p w:rsidR="00271BF2" w:rsidRPr="00E31741" w:rsidRDefault="00271BF2" w:rsidP="008E2672">
      <w:pPr>
        <w:pStyle w:val="ListParagraph"/>
        <w:numPr>
          <w:ilvl w:val="0"/>
          <w:numId w:val="5"/>
        </w:numPr>
        <w:autoSpaceDE w:val="0"/>
        <w:autoSpaceDN w:val="0"/>
        <w:adjustRightInd w:val="0"/>
        <w:ind w:hanging="720"/>
        <w:rPr>
          <w:rFonts w:cstheme="minorHAnsi"/>
          <w:color w:val="000000" w:themeColor="text1"/>
        </w:rPr>
      </w:pPr>
      <w:r w:rsidRPr="00E31741">
        <w:rPr>
          <w:rFonts w:cstheme="minorHAnsi"/>
          <w:color w:val="000000" w:themeColor="text1"/>
        </w:rPr>
        <w:t>Visual impairment The use of:</w:t>
      </w:r>
    </w:p>
    <w:p w:rsidR="00271BF2" w:rsidRPr="00271BF2" w:rsidRDefault="00271BF2" w:rsidP="008E2672">
      <w:pPr>
        <w:pStyle w:val="ListParagraph"/>
        <w:numPr>
          <w:ilvl w:val="0"/>
          <w:numId w:val="6"/>
        </w:numPr>
        <w:autoSpaceDE w:val="0"/>
        <w:autoSpaceDN w:val="0"/>
        <w:adjustRightInd w:val="0"/>
        <w:ind w:left="993" w:hanging="284"/>
        <w:contextualSpacing w:val="0"/>
        <w:rPr>
          <w:rFonts w:cstheme="minorHAnsi"/>
          <w:color w:val="000000" w:themeColor="text1"/>
        </w:rPr>
      </w:pPr>
      <w:r w:rsidRPr="00271BF2">
        <w:rPr>
          <w:rFonts w:cstheme="minorHAnsi"/>
          <w:color w:val="000000" w:themeColor="text1"/>
        </w:rPr>
        <w:t>a reader and/or writer and/or interpreter</w:t>
      </w:r>
    </w:p>
    <w:p w:rsidR="00271BF2" w:rsidRPr="00271BF2" w:rsidRDefault="00271BF2" w:rsidP="008E2672">
      <w:pPr>
        <w:pStyle w:val="ListParagraph"/>
        <w:numPr>
          <w:ilvl w:val="0"/>
          <w:numId w:val="6"/>
        </w:numPr>
        <w:autoSpaceDE w:val="0"/>
        <w:autoSpaceDN w:val="0"/>
        <w:adjustRightInd w:val="0"/>
        <w:ind w:left="993" w:hanging="284"/>
        <w:contextualSpacing w:val="0"/>
        <w:rPr>
          <w:rFonts w:cstheme="minorHAnsi"/>
          <w:color w:val="000000" w:themeColor="text1"/>
        </w:rPr>
      </w:pPr>
      <w:r w:rsidRPr="00271BF2">
        <w:rPr>
          <w:rFonts w:cstheme="minorHAnsi"/>
          <w:color w:val="000000" w:themeColor="text1"/>
        </w:rPr>
        <w:t>suitable mechanical/electronic aids</w:t>
      </w:r>
    </w:p>
    <w:p w:rsidR="00271BF2" w:rsidRPr="00271BF2" w:rsidRDefault="00271BF2" w:rsidP="008E2672">
      <w:pPr>
        <w:pStyle w:val="ListParagraph"/>
        <w:numPr>
          <w:ilvl w:val="0"/>
          <w:numId w:val="6"/>
        </w:numPr>
        <w:autoSpaceDE w:val="0"/>
        <w:autoSpaceDN w:val="0"/>
        <w:adjustRightInd w:val="0"/>
        <w:ind w:left="993" w:hanging="284"/>
        <w:contextualSpacing w:val="0"/>
        <w:rPr>
          <w:rFonts w:cstheme="minorHAnsi"/>
          <w:color w:val="000000" w:themeColor="text1"/>
        </w:rPr>
      </w:pPr>
      <w:proofErr w:type="gramStart"/>
      <w:r w:rsidRPr="00271BF2">
        <w:rPr>
          <w:rFonts w:cstheme="minorHAnsi"/>
          <w:color w:val="000000" w:themeColor="text1"/>
        </w:rPr>
        <w:t>an</w:t>
      </w:r>
      <w:proofErr w:type="gramEnd"/>
      <w:r w:rsidRPr="00271BF2">
        <w:rPr>
          <w:rFonts w:cstheme="minorHAnsi"/>
          <w:color w:val="000000" w:themeColor="text1"/>
        </w:rPr>
        <w:t xml:space="preserve"> alternatively presented question paper, e.g. enlarged or modified print, paper colour. Extra 25% time allowance</w:t>
      </w:r>
    </w:p>
    <w:p w:rsidR="00271BF2" w:rsidRPr="00271BF2" w:rsidRDefault="00271BF2" w:rsidP="00271BF2">
      <w:pPr>
        <w:autoSpaceDE w:val="0"/>
        <w:autoSpaceDN w:val="0"/>
        <w:adjustRightInd w:val="0"/>
        <w:ind w:left="709"/>
        <w:rPr>
          <w:rFonts w:cstheme="minorHAnsi"/>
          <w:color w:val="000000" w:themeColor="text1"/>
        </w:rPr>
      </w:pPr>
      <w:r w:rsidRPr="00271BF2">
        <w:rPr>
          <w:rFonts w:cstheme="minorHAnsi"/>
          <w:color w:val="000000" w:themeColor="text1"/>
        </w:rPr>
        <w:t xml:space="preserve">Permission must be obtained to enlarge the examination paper. Both the enlarged paper and the standard-size paper must be returned to the </w:t>
      </w:r>
      <w:r w:rsidR="00DB4284">
        <w:rPr>
          <w:rFonts w:cstheme="minorHAnsi"/>
          <w:b/>
          <w:color w:val="000000" w:themeColor="text1"/>
        </w:rPr>
        <w:t>MTI</w:t>
      </w:r>
      <w:r w:rsidR="00E31741" w:rsidRPr="00F55A5C">
        <w:rPr>
          <w:rFonts w:cstheme="minorHAnsi"/>
          <w:b/>
          <w:color w:val="000000" w:themeColor="text1"/>
        </w:rPr>
        <w:t xml:space="preserve"> </w:t>
      </w:r>
      <w:proofErr w:type="gramStart"/>
      <w:r w:rsidR="000874F6">
        <w:rPr>
          <w:rFonts w:cstheme="minorHAnsi"/>
          <w:b/>
          <w:color w:val="000000" w:themeColor="text1"/>
        </w:rPr>
        <w:t xml:space="preserve">HEAD </w:t>
      </w:r>
      <w:r w:rsidRPr="00271BF2">
        <w:rPr>
          <w:rFonts w:cstheme="minorHAnsi"/>
          <w:color w:val="000000" w:themeColor="text1"/>
        </w:rPr>
        <w:t>.</w:t>
      </w:r>
      <w:proofErr w:type="gramEnd"/>
    </w:p>
    <w:p w:rsidR="00271BF2" w:rsidRPr="00E31741" w:rsidRDefault="00271BF2" w:rsidP="008E2672">
      <w:pPr>
        <w:pStyle w:val="ListParagraph"/>
        <w:numPr>
          <w:ilvl w:val="0"/>
          <w:numId w:val="35"/>
        </w:numPr>
        <w:autoSpaceDE w:val="0"/>
        <w:autoSpaceDN w:val="0"/>
        <w:adjustRightInd w:val="0"/>
        <w:ind w:hanging="720"/>
        <w:rPr>
          <w:rFonts w:cstheme="minorHAnsi"/>
          <w:color w:val="000000" w:themeColor="text1"/>
        </w:rPr>
      </w:pPr>
      <w:r w:rsidRPr="00E31741">
        <w:rPr>
          <w:rFonts w:cstheme="minorHAnsi"/>
          <w:color w:val="000000" w:themeColor="text1"/>
        </w:rPr>
        <w:t>Hearing impairment The use of:</w:t>
      </w:r>
    </w:p>
    <w:p w:rsidR="00271BF2" w:rsidRPr="00271BF2" w:rsidRDefault="00271BF2" w:rsidP="008E2672">
      <w:pPr>
        <w:pStyle w:val="ListParagraph"/>
        <w:numPr>
          <w:ilvl w:val="0"/>
          <w:numId w:val="7"/>
        </w:numPr>
        <w:autoSpaceDE w:val="0"/>
        <w:autoSpaceDN w:val="0"/>
        <w:adjustRightInd w:val="0"/>
        <w:ind w:left="993" w:hanging="284"/>
        <w:contextualSpacing w:val="0"/>
        <w:rPr>
          <w:rFonts w:cstheme="minorHAnsi"/>
          <w:color w:val="000000" w:themeColor="text1"/>
        </w:rPr>
      </w:pPr>
      <w:r w:rsidRPr="00271BF2">
        <w:rPr>
          <w:rFonts w:cstheme="minorHAnsi"/>
          <w:color w:val="000000" w:themeColor="text1"/>
        </w:rPr>
        <w:t>a communicator and/or interpreter</w:t>
      </w:r>
    </w:p>
    <w:p w:rsidR="00271BF2" w:rsidRPr="00271BF2" w:rsidRDefault="00271BF2" w:rsidP="008E2672">
      <w:pPr>
        <w:pStyle w:val="ListParagraph"/>
        <w:numPr>
          <w:ilvl w:val="0"/>
          <w:numId w:val="7"/>
        </w:numPr>
        <w:autoSpaceDE w:val="0"/>
        <w:autoSpaceDN w:val="0"/>
        <w:adjustRightInd w:val="0"/>
        <w:ind w:left="993" w:hanging="284"/>
        <w:contextualSpacing w:val="0"/>
        <w:rPr>
          <w:rFonts w:cstheme="minorHAnsi"/>
          <w:color w:val="000000" w:themeColor="text1"/>
        </w:rPr>
      </w:pPr>
      <w:r w:rsidRPr="00271BF2">
        <w:rPr>
          <w:rFonts w:cstheme="minorHAnsi"/>
          <w:color w:val="000000" w:themeColor="text1"/>
        </w:rPr>
        <w:t>suitable mechanical/electronic aids</w:t>
      </w:r>
    </w:p>
    <w:p w:rsidR="00271BF2" w:rsidRPr="00271BF2" w:rsidRDefault="00271BF2" w:rsidP="008E2672">
      <w:pPr>
        <w:pStyle w:val="ListParagraph"/>
        <w:numPr>
          <w:ilvl w:val="0"/>
          <w:numId w:val="7"/>
        </w:numPr>
        <w:autoSpaceDE w:val="0"/>
        <w:autoSpaceDN w:val="0"/>
        <w:adjustRightInd w:val="0"/>
        <w:ind w:left="993" w:hanging="284"/>
        <w:contextualSpacing w:val="0"/>
        <w:rPr>
          <w:rFonts w:cstheme="minorHAnsi"/>
          <w:color w:val="000000" w:themeColor="text1"/>
        </w:rPr>
      </w:pPr>
      <w:proofErr w:type="gramStart"/>
      <w:r w:rsidRPr="00271BF2">
        <w:rPr>
          <w:rFonts w:cstheme="minorHAnsi"/>
          <w:color w:val="000000" w:themeColor="text1"/>
        </w:rPr>
        <w:t>any</w:t>
      </w:r>
      <w:proofErr w:type="gramEnd"/>
      <w:r w:rsidRPr="00271BF2">
        <w:rPr>
          <w:rFonts w:cstheme="minorHAnsi"/>
          <w:color w:val="000000" w:themeColor="text1"/>
        </w:rPr>
        <w:t xml:space="preserve"> additional aids as recommended by a specialist teacher of deaf people. Extra 25% time allowance</w:t>
      </w:r>
    </w:p>
    <w:p w:rsidR="00271BF2" w:rsidRPr="00E31741" w:rsidRDefault="00271BF2" w:rsidP="008E2672">
      <w:pPr>
        <w:pStyle w:val="ListParagraph"/>
        <w:numPr>
          <w:ilvl w:val="0"/>
          <w:numId w:val="35"/>
        </w:numPr>
        <w:autoSpaceDE w:val="0"/>
        <w:autoSpaceDN w:val="0"/>
        <w:adjustRightInd w:val="0"/>
        <w:ind w:hanging="720"/>
        <w:rPr>
          <w:rFonts w:cstheme="minorHAnsi"/>
          <w:color w:val="000000" w:themeColor="text1"/>
        </w:rPr>
      </w:pPr>
      <w:r w:rsidRPr="00E31741">
        <w:rPr>
          <w:rFonts w:cstheme="minorHAnsi"/>
          <w:color w:val="000000" w:themeColor="text1"/>
        </w:rPr>
        <w:t>Learning difficulties (e.g. dyslexia )The use of:</w:t>
      </w:r>
    </w:p>
    <w:p w:rsidR="00271BF2" w:rsidRPr="00271BF2" w:rsidRDefault="00271BF2" w:rsidP="008E2672">
      <w:pPr>
        <w:pStyle w:val="ListParagraph"/>
        <w:numPr>
          <w:ilvl w:val="0"/>
          <w:numId w:val="8"/>
        </w:numPr>
        <w:autoSpaceDE w:val="0"/>
        <w:autoSpaceDN w:val="0"/>
        <w:adjustRightInd w:val="0"/>
        <w:ind w:left="993" w:hanging="284"/>
        <w:contextualSpacing w:val="0"/>
        <w:rPr>
          <w:rFonts w:cstheme="minorHAnsi"/>
          <w:color w:val="000000" w:themeColor="text1"/>
        </w:rPr>
      </w:pPr>
      <w:r w:rsidRPr="00271BF2">
        <w:rPr>
          <w:rFonts w:cstheme="minorHAnsi"/>
          <w:color w:val="000000" w:themeColor="text1"/>
        </w:rPr>
        <w:t>a reader and/or writer</w:t>
      </w:r>
    </w:p>
    <w:p w:rsidR="00271BF2" w:rsidRPr="00271BF2" w:rsidRDefault="00271BF2" w:rsidP="008E2672">
      <w:pPr>
        <w:pStyle w:val="ListParagraph"/>
        <w:numPr>
          <w:ilvl w:val="0"/>
          <w:numId w:val="8"/>
        </w:numPr>
        <w:autoSpaceDE w:val="0"/>
        <w:autoSpaceDN w:val="0"/>
        <w:adjustRightInd w:val="0"/>
        <w:ind w:left="993" w:hanging="284"/>
        <w:contextualSpacing w:val="0"/>
        <w:rPr>
          <w:rFonts w:cstheme="minorHAnsi"/>
          <w:color w:val="000000" w:themeColor="text1"/>
        </w:rPr>
      </w:pPr>
      <w:r w:rsidRPr="00271BF2">
        <w:rPr>
          <w:rFonts w:cstheme="minorHAnsi"/>
          <w:color w:val="000000" w:themeColor="text1"/>
        </w:rPr>
        <w:t>audio/visual aids as appropriate to the needs of the candidate</w:t>
      </w:r>
    </w:p>
    <w:p w:rsidR="00271BF2" w:rsidRPr="00271BF2" w:rsidRDefault="00271BF2" w:rsidP="008E2672">
      <w:pPr>
        <w:pStyle w:val="ListParagraph"/>
        <w:numPr>
          <w:ilvl w:val="0"/>
          <w:numId w:val="8"/>
        </w:numPr>
        <w:autoSpaceDE w:val="0"/>
        <w:autoSpaceDN w:val="0"/>
        <w:adjustRightInd w:val="0"/>
        <w:ind w:left="993" w:hanging="284"/>
        <w:contextualSpacing w:val="0"/>
        <w:rPr>
          <w:rFonts w:cstheme="minorHAnsi"/>
          <w:color w:val="000000" w:themeColor="text1"/>
        </w:rPr>
      </w:pPr>
      <w:proofErr w:type="gramStart"/>
      <w:r w:rsidRPr="00271BF2">
        <w:rPr>
          <w:rFonts w:cstheme="minorHAnsi"/>
          <w:color w:val="000000" w:themeColor="text1"/>
        </w:rPr>
        <w:t>an</w:t>
      </w:r>
      <w:proofErr w:type="gramEnd"/>
      <w:r w:rsidRPr="00271BF2">
        <w:rPr>
          <w:rFonts w:cstheme="minorHAnsi"/>
          <w:color w:val="000000" w:themeColor="text1"/>
        </w:rPr>
        <w:t xml:space="preserve"> alternatively presented question paper, e.g. enlarged or modified print, paper colour. Extra 25% time allowance</w:t>
      </w:r>
    </w:p>
    <w:p w:rsidR="00271BF2" w:rsidRPr="00E31741" w:rsidRDefault="00271BF2" w:rsidP="008E2672">
      <w:pPr>
        <w:pStyle w:val="ListParagraph"/>
        <w:numPr>
          <w:ilvl w:val="0"/>
          <w:numId w:val="35"/>
        </w:numPr>
        <w:autoSpaceDE w:val="0"/>
        <w:autoSpaceDN w:val="0"/>
        <w:adjustRightInd w:val="0"/>
        <w:ind w:hanging="720"/>
        <w:rPr>
          <w:rFonts w:cstheme="minorHAnsi"/>
          <w:color w:val="000000" w:themeColor="text1"/>
        </w:rPr>
      </w:pPr>
      <w:r w:rsidRPr="00E31741">
        <w:rPr>
          <w:rFonts w:cstheme="minorHAnsi"/>
          <w:color w:val="000000" w:themeColor="text1"/>
        </w:rPr>
        <w:t>Medical conditions</w:t>
      </w:r>
    </w:p>
    <w:p w:rsidR="00271BF2" w:rsidRPr="00271BF2" w:rsidRDefault="00271BF2" w:rsidP="008E2672">
      <w:pPr>
        <w:pStyle w:val="ListParagraph"/>
        <w:numPr>
          <w:ilvl w:val="0"/>
          <w:numId w:val="9"/>
        </w:numPr>
        <w:autoSpaceDE w:val="0"/>
        <w:autoSpaceDN w:val="0"/>
        <w:adjustRightInd w:val="0"/>
        <w:ind w:left="993" w:hanging="284"/>
        <w:contextualSpacing w:val="0"/>
        <w:rPr>
          <w:rFonts w:cstheme="minorHAnsi"/>
          <w:color w:val="000000" w:themeColor="text1"/>
        </w:rPr>
      </w:pPr>
      <w:r w:rsidRPr="00271BF2">
        <w:rPr>
          <w:rFonts w:cstheme="minorHAnsi"/>
          <w:color w:val="000000" w:themeColor="text1"/>
        </w:rPr>
        <w:t>Individual arrangements as appropriate to the candidate’s needs. Extra 25% time allowance</w:t>
      </w:r>
    </w:p>
    <w:p w:rsidR="00271BF2" w:rsidRPr="00271BF2" w:rsidRDefault="00271BF2" w:rsidP="00271BF2">
      <w:pPr>
        <w:pStyle w:val="ListParagraph"/>
        <w:autoSpaceDE w:val="0"/>
        <w:autoSpaceDN w:val="0"/>
        <w:adjustRightInd w:val="0"/>
        <w:contextualSpacing w:val="0"/>
        <w:rPr>
          <w:rFonts w:cstheme="minorHAnsi"/>
          <w:color w:val="000000" w:themeColor="text1"/>
        </w:rPr>
      </w:pPr>
    </w:p>
    <w:p w:rsidR="00271BF2" w:rsidRPr="00271BF2" w:rsidRDefault="00E00DA6" w:rsidP="00E00DA6">
      <w:pPr>
        <w:pStyle w:val="Heading1"/>
        <w:spacing w:before="120" w:after="120" w:line="360" w:lineRule="auto"/>
        <w:rPr>
          <w:rFonts w:asciiTheme="minorHAnsi" w:hAnsiTheme="minorHAnsi" w:cstheme="minorHAnsi"/>
          <w:color w:val="000000" w:themeColor="text1"/>
          <w:sz w:val="22"/>
          <w:szCs w:val="22"/>
        </w:rPr>
      </w:pPr>
      <w:bookmarkStart w:id="89" w:name="_Toc315439534"/>
      <w:bookmarkStart w:id="90" w:name="_Toc318201366"/>
      <w:bookmarkStart w:id="91" w:name="_Toc318278586"/>
      <w:r>
        <w:rPr>
          <w:rFonts w:asciiTheme="minorHAnsi" w:hAnsiTheme="minorHAnsi" w:cstheme="minorHAnsi"/>
          <w:color w:val="000000" w:themeColor="text1"/>
          <w:sz w:val="22"/>
          <w:szCs w:val="22"/>
        </w:rPr>
        <w:t>10</w:t>
      </w:r>
      <w:r w:rsidR="00271BF2" w:rsidRPr="00271BF2">
        <w:rPr>
          <w:rFonts w:asciiTheme="minorHAnsi" w:hAnsiTheme="minorHAnsi" w:cstheme="minorHAnsi"/>
          <w:color w:val="000000" w:themeColor="text1"/>
          <w:sz w:val="22"/>
          <w:szCs w:val="22"/>
        </w:rPr>
        <w:t>.</w:t>
      </w:r>
      <w:r w:rsidR="00271BF2" w:rsidRPr="00271BF2">
        <w:rPr>
          <w:rFonts w:asciiTheme="minorHAnsi" w:hAnsiTheme="minorHAnsi" w:cstheme="minorHAnsi"/>
          <w:color w:val="000000" w:themeColor="text1"/>
          <w:sz w:val="22"/>
          <w:szCs w:val="22"/>
        </w:rPr>
        <w:tab/>
        <w:t>MANAGEMENT OF CERTIFICATES</w:t>
      </w:r>
      <w:bookmarkEnd w:id="89"/>
      <w:bookmarkEnd w:id="90"/>
      <w:bookmarkEnd w:id="91"/>
    </w:p>
    <w:p w:rsidR="00271BF2" w:rsidRPr="00271BF2" w:rsidRDefault="00271BF2" w:rsidP="00E00DA6">
      <w:pPr>
        <w:pStyle w:val="Heading2"/>
        <w:spacing w:before="120" w:after="120"/>
        <w:rPr>
          <w:rFonts w:asciiTheme="minorHAnsi" w:hAnsiTheme="minorHAnsi" w:cstheme="minorHAnsi"/>
          <w:color w:val="000000" w:themeColor="text1"/>
          <w:sz w:val="22"/>
          <w:szCs w:val="22"/>
        </w:rPr>
      </w:pPr>
      <w:bookmarkStart w:id="92" w:name="_Toc315439535"/>
      <w:bookmarkStart w:id="93" w:name="_Toc318201367"/>
      <w:bookmarkStart w:id="94" w:name="_Toc318278587"/>
      <w:r w:rsidRPr="00271BF2">
        <w:rPr>
          <w:rFonts w:asciiTheme="minorHAnsi" w:hAnsiTheme="minorHAnsi" w:cstheme="minorHAnsi"/>
          <w:color w:val="000000" w:themeColor="text1"/>
          <w:sz w:val="22"/>
          <w:szCs w:val="22"/>
        </w:rPr>
        <w:t>1</w:t>
      </w:r>
      <w:r w:rsidR="00E00DA6">
        <w:rPr>
          <w:rFonts w:asciiTheme="minorHAnsi" w:hAnsiTheme="minorHAnsi" w:cstheme="minorHAnsi"/>
          <w:color w:val="000000" w:themeColor="text1"/>
          <w:sz w:val="22"/>
          <w:szCs w:val="22"/>
        </w:rPr>
        <w:t>0</w:t>
      </w:r>
      <w:r w:rsidRPr="00271BF2">
        <w:rPr>
          <w:rFonts w:asciiTheme="minorHAnsi" w:hAnsiTheme="minorHAnsi" w:cstheme="minorHAnsi"/>
          <w:color w:val="000000" w:themeColor="text1"/>
          <w:sz w:val="22"/>
          <w:szCs w:val="22"/>
        </w:rPr>
        <w:t>.1</w:t>
      </w:r>
      <w:r w:rsidRPr="00271BF2">
        <w:rPr>
          <w:rFonts w:asciiTheme="minorHAnsi" w:hAnsiTheme="minorHAnsi" w:cstheme="minorHAnsi"/>
          <w:color w:val="000000" w:themeColor="text1"/>
          <w:sz w:val="22"/>
          <w:szCs w:val="22"/>
        </w:rPr>
        <w:tab/>
      </w:r>
      <w:bookmarkEnd w:id="92"/>
      <w:r w:rsidRPr="00271BF2">
        <w:rPr>
          <w:rFonts w:asciiTheme="minorHAnsi" w:hAnsiTheme="minorHAnsi" w:cstheme="minorHAnsi"/>
          <w:color w:val="000000" w:themeColor="text1"/>
          <w:sz w:val="22"/>
          <w:szCs w:val="22"/>
        </w:rPr>
        <w:t xml:space="preserve"> Accreditation</w:t>
      </w:r>
      <w:bookmarkEnd w:id="93"/>
      <w:bookmarkEnd w:id="94"/>
      <w:r w:rsidRPr="00271BF2">
        <w:rPr>
          <w:rFonts w:asciiTheme="minorHAnsi" w:hAnsiTheme="minorHAnsi" w:cstheme="minorHAnsi"/>
          <w:color w:val="000000" w:themeColor="text1"/>
          <w:sz w:val="22"/>
          <w:szCs w:val="22"/>
        </w:rPr>
        <w:t xml:space="preserve"> body</w:t>
      </w:r>
    </w:p>
    <w:p w:rsidR="00271BF2" w:rsidRPr="00271BF2" w:rsidRDefault="00271BF2" w:rsidP="00271BF2">
      <w:pPr>
        <w:autoSpaceDE w:val="0"/>
        <w:autoSpaceDN w:val="0"/>
        <w:adjustRightInd w:val="0"/>
        <w:rPr>
          <w:rFonts w:cstheme="minorHAnsi"/>
          <w:color w:val="000000" w:themeColor="text1"/>
        </w:rPr>
      </w:pPr>
      <w:r w:rsidRPr="00271BF2">
        <w:rPr>
          <w:rFonts w:cstheme="minorHAnsi"/>
          <w:color w:val="000000" w:themeColor="text1"/>
        </w:rPr>
        <w:t xml:space="preserve">It is the responsibility of the </w:t>
      </w:r>
      <w:r w:rsidR="00DB4284">
        <w:rPr>
          <w:rFonts w:cstheme="minorHAnsi"/>
          <w:b/>
          <w:color w:val="000000" w:themeColor="text1"/>
        </w:rPr>
        <w:t>MTI</w:t>
      </w:r>
      <w:r w:rsidR="00E00DA6" w:rsidRPr="00F55A5C">
        <w:rPr>
          <w:rFonts w:cstheme="minorHAnsi"/>
          <w:b/>
          <w:color w:val="000000" w:themeColor="text1"/>
        </w:rPr>
        <w:t xml:space="preserve"> </w:t>
      </w:r>
      <w:proofErr w:type="spellStart"/>
      <w:r w:rsidR="000874F6">
        <w:rPr>
          <w:rFonts w:cstheme="minorHAnsi"/>
          <w:b/>
          <w:color w:val="000000" w:themeColor="text1"/>
        </w:rPr>
        <w:t>HEAD</w:t>
      </w:r>
      <w:r w:rsidRPr="00271BF2">
        <w:rPr>
          <w:rFonts w:cstheme="minorHAnsi"/>
          <w:color w:val="000000" w:themeColor="text1"/>
        </w:rPr>
        <w:t>to</w:t>
      </w:r>
      <w:proofErr w:type="spellEnd"/>
      <w:r w:rsidRPr="00271BF2">
        <w:rPr>
          <w:rFonts w:cstheme="minorHAnsi"/>
          <w:color w:val="000000" w:themeColor="text1"/>
        </w:rPr>
        <w:t xml:space="preserve"> ensure that it maintains current Accreditation body for the programmes </w:t>
      </w:r>
      <w:proofErr w:type="gramStart"/>
      <w:r w:rsidRPr="00271BF2">
        <w:rPr>
          <w:rFonts w:cstheme="minorHAnsi"/>
          <w:color w:val="000000" w:themeColor="text1"/>
        </w:rPr>
        <w:t>delivered .</w:t>
      </w:r>
      <w:proofErr w:type="gramEnd"/>
      <w:r w:rsidRPr="00271BF2">
        <w:rPr>
          <w:rFonts w:cstheme="minorHAnsi"/>
          <w:color w:val="000000" w:themeColor="text1"/>
        </w:rPr>
        <w:t xml:space="preserve"> </w:t>
      </w:r>
      <w:r w:rsidR="00E00DA6">
        <w:rPr>
          <w:rFonts w:cstheme="minorHAnsi"/>
          <w:color w:val="000000" w:themeColor="text1"/>
        </w:rPr>
        <w:t xml:space="preserve"> </w:t>
      </w:r>
      <w:r w:rsidR="00DB4284">
        <w:rPr>
          <w:rFonts w:cstheme="minorHAnsi"/>
          <w:b/>
          <w:color w:val="000000" w:themeColor="text1"/>
        </w:rPr>
        <w:t>MTI</w:t>
      </w:r>
      <w:r w:rsidRPr="00271BF2">
        <w:rPr>
          <w:rFonts w:cstheme="minorHAnsi"/>
          <w:color w:val="000000" w:themeColor="text1"/>
        </w:rPr>
        <w:t xml:space="preserve"> use</w:t>
      </w:r>
      <w:r w:rsidR="00E00DA6">
        <w:rPr>
          <w:rFonts w:cstheme="minorHAnsi"/>
          <w:color w:val="000000" w:themeColor="text1"/>
        </w:rPr>
        <w:t>s</w:t>
      </w:r>
      <w:r w:rsidRPr="00271BF2">
        <w:rPr>
          <w:rFonts w:cstheme="minorHAnsi"/>
          <w:color w:val="000000" w:themeColor="text1"/>
        </w:rPr>
        <w:t xml:space="preserve"> their accreditation status in a number of ways – for example to assist them in attracting new clients and displaying their commitment to quality.</w:t>
      </w:r>
    </w:p>
    <w:p w:rsidR="00271BF2" w:rsidRPr="00271BF2" w:rsidRDefault="00271BF2" w:rsidP="00E00DA6">
      <w:pPr>
        <w:pStyle w:val="Heading2"/>
        <w:spacing w:before="120" w:after="120"/>
        <w:rPr>
          <w:rFonts w:asciiTheme="minorHAnsi" w:hAnsiTheme="minorHAnsi" w:cstheme="minorHAnsi"/>
          <w:color w:val="000000" w:themeColor="text1"/>
          <w:sz w:val="22"/>
          <w:szCs w:val="22"/>
        </w:rPr>
      </w:pPr>
      <w:bookmarkStart w:id="95" w:name="_Toc315439536"/>
      <w:bookmarkStart w:id="96" w:name="_Toc318201368"/>
      <w:bookmarkStart w:id="97" w:name="_Toc318278588"/>
      <w:r w:rsidRPr="00271BF2">
        <w:rPr>
          <w:rFonts w:asciiTheme="minorHAnsi" w:hAnsiTheme="minorHAnsi" w:cstheme="minorHAnsi"/>
          <w:color w:val="000000" w:themeColor="text1"/>
          <w:sz w:val="22"/>
          <w:szCs w:val="22"/>
        </w:rPr>
        <w:t>1</w:t>
      </w:r>
      <w:r w:rsidR="00E00DA6">
        <w:rPr>
          <w:rFonts w:asciiTheme="minorHAnsi" w:hAnsiTheme="minorHAnsi" w:cstheme="minorHAnsi"/>
          <w:color w:val="000000" w:themeColor="text1"/>
          <w:sz w:val="22"/>
          <w:szCs w:val="22"/>
        </w:rPr>
        <w:t>0</w:t>
      </w:r>
      <w:r w:rsidRPr="00271BF2">
        <w:rPr>
          <w:rFonts w:asciiTheme="minorHAnsi" w:hAnsiTheme="minorHAnsi" w:cstheme="minorHAnsi"/>
          <w:color w:val="000000" w:themeColor="text1"/>
          <w:sz w:val="22"/>
          <w:szCs w:val="22"/>
        </w:rPr>
        <w:t>.2</w:t>
      </w:r>
      <w:r w:rsidRPr="00271BF2">
        <w:rPr>
          <w:rFonts w:asciiTheme="minorHAnsi" w:hAnsiTheme="minorHAnsi" w:cstheme="minorHAnsi"/>
          <w:color w:val="000000" w:themeColor="text1"/>
          <w:sz w:val="22"/>
          <w:szCs w:val="22"/>
        </w:rPr>
        <w:tab/>
        <w:t>Candidate certificates</w:t>
      </w:r>
      <w:bookmarkEnd w:id="95"/>
      <w:bookmarkEnd w:id="96"/>
      <w:bookmarkEnd w:id="97"/>
    </w:p>
    <w:p w:rsidR="00E00DA6" w:rsidRDefault="00271BF2" w:rsidP="008E2672">
      <w:pPr>
        <w:pStyle w:val="ListParagraph"/>
        <w:numPr>
          <w:ilvl w:val="0"/>
          <w:numId w:val="36"/>
        </w:numPr>
        <w:autoSpaceDE w:val="0"/>
        <w:autoSpaceDN w:val="0"/>
        <w:adjustRightInd w:val="0"/>
        <w:ind w:hanging="720"/>
        <w:rPr>
          <w:rFonts w:cstheme="minorHAnsi"/>
          <w:color w:val="000000" w:themeColor="text1"/>
        </w:rPr>
      </w:pPr>
      <w:r w:rsidRPr="00E00DA6">
        <w:rPr>
          <w:rFonts w:cstheme="minorHAnsi"/>
          <w:color w:val="000000" w:themeColor="text1"/>
        </w:rPr>
        <w:t xml:space="preserve">The </w:t>
      </w:r>
      <w:r w:rsidR="00DB4284">
        <w:rPr>
          <w:rFonts w:cstheme="minorHAnsi"/>
          <w:color w:val="000000" w:themeColor="text1"/>
        </w:rPr>
        <w:t>MTI</w:t>
      </w:r>
      <w:r w:rsidR="00E00DA6" w:rsidRPr="00E00DA6">
        <w:rPr>
          <w:rFonts w:cstheme="minorHAnsi"/>
          <w:color w:val="000000" w:themeColor="text1"/>
        </w:rPr>
        <w:t xml:space="preserve"> </w:t>
      </w:r>
      <w:r w:rsidRPr="00E00DA6">
        <w:rPr>
          <w:rFonts w:cstheme="minorHAnsi"/>
          <w:color w:val="000000" w:themeColor="text1"/>
        </w:rPr>
        <w:t xml:space="preserve">issues certificates for all levels of unit and qualification. </w:t>
      </w:r>
    </w:p>
    <w:p w:rsidR="00271BF2" w:rsidRPr="00E00DA6" w:rsidRDefault="00DB4284" w:rsidP="008E2672">
      <w:pPr>
        <w:pStyle w:val="ListParagraph"/>
        <w:numPr>
          <w:ilvl w:val="0"/>
          <w:numId w:val="36"/>
        </w:numPr>
        <w:autoSpaceDE w:val="0"/>
        <w:autoSpaceDN w:val="0"/>
        <w:adjustRightInd w:val="0"/>
        <w:ind w:hanging="720"/>
        <w:rPr>
          <w:rFonts w:cstheme="minorHAnsi"/>
          <w:color w:val="000000" w:themeColor="text1"/>
        </w:rPr>
      </w:pPr>
      <w:r>
        <w:rPr>
          <w:rFonts w:cstheme="minorHAnsi"/>
          <w:color w:val="000000" w:themeColor="text1"/>
        </w:rPr>
        <w:t>C</w:t>
      </w:r>
      <w:r w:rsidR="00271BF2" w:rsidRPr="00E00DA6">
        <w:rPr>
          <w:rFonts w:cstheme="minorHAnsi"/>
          <w:color w:val="000000" w:themeColor="text1"/>
        </w:rPr>
        <w:t xml:space="preserve">ertificates </w:t>
      </w:r>
      <w:r>
        <w:rPr>
          <w:rFonts w:cstheme="minorHAnsi"/>
          <w:color w:val="000000" w:themeColor="text1"/>
        </w:rPr>
        <w:t xml:space="preserve">must be checked </w:t>
      </w:r>
      <w:r w:rsidR="00271BF2" w:rsidRPr="00E00DA6">
        <w:rPr>
          <w:rFonts w:cstheme="minorHAnsi"/>
          <w:color w:val="000000" w:themeColor="text1"/>
        </w:rPr>
        <w:t xml:space="preserve">on receipt to ensure they are correct. They should then be signed by the </w:t>
      </w:r>
      <w:r>
        <w:rPr>
          <w:rFonts w:cstheme="minorHAnsi"/>
          <w:b/>
          <w:color w:val="000000" w:themeColor="text1"/>
        </w:rPr>
        <w:t>MTI</w:t>
      </w:r>
      <w:r w:rsidR="00E00DA6" w:rsidRPr="00E00DA6">
        <w:rPr>
          <w:rFonts w:cstheme="minorHAnsi"/>
          <w:b/>
          <w:color w:val="000000" w:themeColor="text1"/>
        </w:rPr>
        <w:t xml:space="preserve"> </w:t>
      </w:r>
      <w:proofErr w:type="spellStart"/>
      <w:r w:rsidR="000874F6">
        <w:rPr>
          <w:rFonts w:cstheme="minorHAnsi"/>
          <w:b/>
          <w:color w:val="000000" w:themeColor="text1"/>
        </w:rPr>
        <w:t>HEAD</w:t>
      </w:r>
      <w:r w:rsidR="00E00DA6" w:rsidRPr="00E00DA6">
        <w:rPr>
          <w:rFonts w:cstheme="minorHAnsi"/>
          <w:b/>
          <w:color w:val="000000" w:themeColor="text1"/>
        </w:rPr>
        <w:t>and</w:t>
      </w:r>
      <w:proofErr w:type="spellEnd"/>
      <w:r w:rsidR="00E00DA6" w:rsidRPr="00E00DA6">
        <w:rPr>
          <w:rFonts w:cstheme="minorHAnsi"/>
          <w:b/>
          <w:color w:val="000000" w:themeColor="text1"/>
        </w:rPr>
        <w:t xml:space="preserve"> </w:t>
      </w:r>
      <w:r w:rsidRPr="00DB4284">
        <w:rPr>
          <w:rFonts w:cstheme="minorHAnsi"/>
          <w:b/>
          <w:color w:val="000000" w:themeColor="text1"/>
        </w:rPr>
        <w:t>Head of</w:t>
      </w:r>
      <w:r>
        <w:rPr>
          <w:rFonts w:cstheme="minorHAnsi"/>
          <w:color w:val="000000" w:themeColor="text1"/>
        </w:rPr>
        <w:t xml:space="preserve"> </w:t>
      </w:r>
      <w:r>
        <w:rPr>
          <w:rFonts w:cstheme="minorHAnsi"/>
          <w:b/>
          <w:color w:val="000000" w:themeColor="text1"/>
        </w:rPr>
        <w:t>MTI</w:t>
      </w:r>
      <w:r w:rsidR="00271BF2" w:rsidRPr="00E00DA6">
        <w:rPr>
          <w:rFonts w:cstheme="minorHAnsi"/>
          <w:color w:val="000000" w:themeColor="text1"/>
        </w:rPr>
        <w:t>.</w:t>
      </w:r>
    </w:p>
    <w:p w:rsidR="00271BF2" w:rsidRPr="00E00DA6" w:rsidRDefault="00271BF2" w:rsidP="008E2672">
      <w:pPr>
        <w:pStyle w:val="ListParagraph"/>
        <w:numPr>
          <w:ilvl w:val="0"/>
          <w:numId w:val="36"/>
        </w:numPr>
        <w:autoSpaceDE w:val="0"/>
        <w:autoSpaceDN w:val="0"/>
        <w:adjustRightInd w:val="0"/>
        <w:ind w:hanging="720"/>
        <w:rPr>
          <w:rFonts w:cstheme="minorHAnsi"/>
          <w:color w:val="000000" w:themeColor="text1"/>
        </w:rPr>
      </w:pPr>
      <w:r w:rsidRPr="00E00DA6">
        <w:rPr>
          <w:rFonts w:cstheme="minorHAnsi"/>
          <w:color w:val="000000" w:themeColor="text1"/>
        </w:rPr>
        <w:t>Candidates should be made aware of the importance of keeping the certificate safe in case evidence of their achievements is required at a future date.</w:t>
      </w:r>
    </w:p>
    <w:p w:rsidR="00271BF2" w:rsidRPr="00E00DA6" w:rsidRDefault="00271BF2" w:rsidP="008E2672">
      <w:pPr>
        <w:pStyle w:val="ListParagraph"/>
        <w:numPr>
          <w:ilvl w:val="0"/>
          <w:numId w:val="36"/>
        </w:numPr>
        <w:autoSpaceDE w:val="0"/>
        <w:autoSpaceDN w:val="0"/>
        <w:adjustRightInd w:val="0"/>
        <w:ind w:hanging="720"/>
        <w:rPr>
          <w:rFonts w:cstheme="minorHAnsi"/>
          <w:color w:val="000000" w:themeColor="text1"/>
        </w:rPr>
      </w:pPr>
      <w:r w:rsidRPr="00E00DA6">
        <w:rPr>
          <w:rFonts w:cstheme="minorHAnsi"/>
          <w:color w:val="000000" w:themeColor="text1"/>
        </w:rPr>
        <w:t>The front of the certificate displays the original examination date and certificate issue number.</w:t>
      </w:r>
    </w:p>
    <w:p w:rsidR="00271BF2" w:rsidRPr="00271BF2" w:rsidRDefault="00E00DA6" w:rsidP="00E00DA6">
      <w:pPr>
        <w:pStyle w:val="Heading2"/>
        <w:spacing w:before="120" w:after="120"/>
        <w:rPr>
          <w:rFonts w:asciiTheme="minorHAnsi" w:hAnsiTheme="minorHAnsi" w:cstheme="minorHAnsi"/>
          <w:color w:val="000000" w:themeColor="text1"/>
          <w:sz w:val="22"/>
          <w:szCs w:val="22"/>
        </w:rPr>
      </w:pPr>
      <w:bookmarkStart w:id="98" w:name="_Toc315439537"/>
      <w:bookmarkStart w:id="99" w:name="_Toc318201369"/>
      <w:bookmarkStart w:id="100" w:name="_Toc318278589"/>
      <w:r>
        <w:rPr>
          <w:rFonts w:asciiTheme="minorHAnsi" w:hAnsiTheme="minorHAnsi" w:cstheme="minorHAnsi"/>
          <w:color w:val="000000" w:themeColor="text1"/>
          <w:sz w:val="22"/>
          <w:szCs w:val="22"/>
        </w:rPr>
        <w:t>10</w:t>
      </w:r>
      <w:r w:rsidR="00271BF2" w:rsidRPr="00271BF2">
        <w:rPr>
          <w:rFonts w:asciiTheme="minorHAnsi" w:hAnsiTheme="minorHAnsi" w:cstheme="minorHAnsi"/>
          <w:color w:val="000000" w:themeColor="text1"/>
          <w:sz w:val="22"/>
          <w:szCs w:val="22"/>
        </w:rPr>
        <w:t>.3</w:t>
      </w:r>
      <w:r w:rsidR="00271BF2" w:rsidRPr="00271BF2">
        <w:rPr>
          <w:rFonts w:asciiTheme="minorHAnsi" w:hAnsiTheme="minorHAnsi" w:cstheme="minorHAnsi"/>
          <w:color w:val="000000" w:themeColor="text1"/>
          <w:sz w:val="22"/>
          <w:szCs w:val="22"/>
        </w:rPr>
        <w:tab/>
        <w:t>Replacement certificates</w:t>
      </w:r>
      <w:bookmarkEnd w:id="98"/>
      <w:bookmarkEnd w:id="99"/>
      <w:bookmarkEnd w:id="100"/>
    </w:p>
    <w:p w:rsidR="00271BF2" w:rsidRPr="00271BF2" w:rsidRDefault="00271BF2" w:rsidP="008E2672">
      <w:pPr>
        <w:pStyle w:val="ListParagraph"/>
        <w:numPr>
          <w:ilvl w:val="0"/>
          <w:numId w:val="37"/>
        </w:numPr>
        <w:autoSpaceDE w:val="0"/>
        <w:autoSpaceDN w:val="0"/>
        <w:adjustRightInd w:val="0"/>
        <w:ind w:left="709" w:hanging="709"/>
        <w:contextualSpacing w:val="0"/>
        <w:rPr>
          <w:rFonts w:cstheme="minorHAnsi"/>
          <w:color w:val="000000" w:themeColor="text1"/>
        </w:rPr>
      </w:pPr>
      <w:r w:rsidRPr="00271BF2">
        <w:rPr>
          <w:rFonts w:cstheme="minorHAnsi"/>
          <w:color w:val="000000" w:themeColor="text1"/>
        </w:rPr>
        <w:t xml:space="preserve">Should exceptional circumstances arise, and a certificate is lost or damaged, applications for a replacement certificate may be made. However, it should be noted that the loss or damage of a certificate is regarded as a serious matter and a replacement will only be issued at the discretion of the </w:t>
      </w:r>
      <w:r w:rsidR="00DB4284">
        <w:rPr>
          <w:rFonts w:cstheme="minorHAnsi"/>
          <w:b/>
          <w:color w:val="000000" w:themeColor="text1"/>
        </w:rPr>
        <w:t>MTI</w:t>
      </w:r>
      <w:r w:rsidR="00E00DA6" w:rsidRPr="00E00DA6">
        <w:rPr>
          <w:rFonts w:cstheme="minorHAnsi"/>
          <w:b/>
          <w:color w:val="000000" w:themeColor="text1"/>
        </w:rPr>
        <w:t xml:space="preserve"> </w:t>
      </w:r>
      <w:proofErr w:type="spellStart"/>
      <w:r w:rsidR="000874F6">
        <w:rPr>
          <w:rFonts w:cstheme="minorHAnsi"/>
          <w:b/>
          <w:color w:val="000000" w:themeColor="text1"/>
        </w:rPr>
        <w:t>HEAD</w:t>
      </w:r>
      <w:r w:rsidR="00E00DA6" w:rsidRPr="00E00DA6">
        <w:rPr>
          <w:rFonts w:cstheme="minorHAnsi"/>
          <w:b/>
          <w:color w:val="000000" w:themeColor="text1"/>
        </w:rPr>
        <w:t>and</w:t>
      </w:r>
      <w:proofErr w:type="spellEnd"/>
      <w:r w:rsidR="00E00DA6" w:rsidRPr="00E00DA6">
        <w:rPr>
          <w:rFonts w:cstheme="minorHAnsi"/>
          <w:b/>
          <w:color w:val="000000" w:themeColor="text1"/>
        </w:rPr>
        <w:t xml:space="preserve"> </w:t>
      </w:r>
      <w:r w:rsidR="00DB4284" w:rsidRPr="00DB4284">
        <w:rPr>
          <w:rFonts w:cstheme="minorHAnsi"/>
          <w:b/>
          <w:color w:val="000000" w:themeColor="text1"/>
        </w:rPr>
        <w:t>Head of</w:t>
      </w:r>
      <w:r w:rsidR="00DB4284">
        <w:rPr>
          <w:rFonts w:cstheme="minorHAnsi"/>
          <w:color w:val="000000" w:themeColor="text1"/>
        </w:rPr>
        <w:t xml:space="preserve"> </w:t>
      </w:r>
      <w:r w:rsidR="00DB4284">
        <w:rPr>
          <w:rFonts w:cstheme="minorHAnsi"/>
          <w:b/>
          <w:color w:val="000000" w:themeColor="text1"/>
        </w:rPr>
        <w:t>MTI</w:t>
      </w:r>
      <w:r w:rsidR="00E00DA6">
        <w:rPr>
          <w:rFonts w:cstheme="minorHAnsi"/>
          <w:b/>
          <w:color w:val="000000" w:themeColor="text1"/>
        </w:rPr>
        <w:t>.</w:t>
      </w:r>
    </w:p>
    <w:p w:rsidR="00271BF2" w:rsidRPr="008D75D8" w:rsidRDefault="00271BF2" w:rsidP="008E2672">
      <w:pPr>
        <w:pStyle w:val="ListParagraph"/>
        <w:numPr>
          <w:ilvl w:val="0"/>
          <w:numId w:val="38"/>
        </w:numPr>
        <w:autoSpaceDE w:val="0"/>
        <w:autoSpaceDN w:val="0"/>
        <w:adjustRightInd w:val="0"/>
        <w:ind w:hanging="720"/>
        <w:rPr>
          <w:rFonts w:cstheme="minorHAnsi"/>
          <w:color w:val="000000" w:themeColor="text1"/>
        </w:rPr>
      </w:pPr>
      <w:r w:rsidRPr="008D75D8">
        <w:rPr>
          <w:rFonts w:cstheme="minorHAnsi"/>
          <w:color w:val="000000" w:themeColor="text1"/>
        </w:rPr>
        <w:t xml:space="preserve">All applications for the issue of a replacement certificate must be directed to </w:t>
      </w:r>
      <w:r w:rsidR="00DB4284">
        <w:rPr>
          <w:rFonts w:cstheme="minorHAnsi"/>
          <w:b/>
          <w:color w:val="000000" w:themeColor="text1"/>
        </w:rPr>
        <w:t>MTI</w:t>
      </w:r>
      <w:r w:rsidR="00E00DA6" w:rsidRPr="008D75D8">
        <w:rPr>
          <w:rFonts w:cstheme="minorHAnsi"/>
          <w:b/>
          <w:color w:val="000000" w:themeColor="text1"/>
        </w:rPr>
        <w:t xml:space="preserve"> </w:t>
      </w:r>
      <w:proofErr w:type="spellStart"/>
      <w:r w:rsidR="000874F6">
        <w:rPr>
          <w:rFonts w:cstheme="minorHAnsi"/>
          <w:b/>
          <w:color w:val="000000" w:themeColor="text1"/>
        </w:rPr>
        <w:t>HEAD</w:t>
      </w:r>
      <w:r w:rsidRPr="008D75D8">
        <w:rPr>
          <w:rFonts w:cstheme="minorHAnsi"/>
          <w:color w:val="000000" w:themeColor="text1"/>
        </w:rPr>
        <w:t>in</w:t>
      </w:r>
      <w:proofErr w:type="spellEnd"/>
      <w:r w:rsidRPr="008D75D8">
        <w:rPr>
          <w:rFonts w:cstheme="minorHAnsi"/>
          <w:color w:val="000000" w:themeColor="text1"/>
        </w:rPr>
        <w:t xml:space="preserve"> an envelope marked ‘Replacement Certificates’ with a ‘Replacement certificate application’ detailing the reasons why it is required.  </w:t>
      </w:r>
      <w:r w:rsidR="008D75D8">
        <w:rPr>
          <w:rFonts w:cstheme="minorHAnsi"/>
          <w:color w:val="000000" w:themeColor="text1"/>
        </w:rPr>
        <w:t xml:space="preserve"> </w:t>
      </w:r>
      <w:r w:rsidRPr="008D75D8">
        <w:rPr>
          <w:rFonts w:cstheme="minorHAnsi"/>
          <w:color w:val="000000" w:themeColor="text1"/>
        </w:rPr>
        <w:t>It is essential that the name and number of the appropriate registered centre is provided, together with the name of the candidate at the time of the certification, the qualification name and the examination date.</w:t>
      </w:r>
    </w:p>
    <w:p w:rsidR="00271BF2" w:rsidRPr="008D75D8" w:rsidRDefault="00DB4284" w:rsidP="008E2672">
      <w:pPr>
        <w:pStyle w:val="ListParagraph"/>
        <w:numPr>
          <w:ilvl w:val="0"/>
          <w:numId w:val="38"/>
        </w:numPr>
        <w:autoSpaceDE w:val="0"/>
        <w:autoSpaceDN w:val="0"/>
        <w:adjustRightInd w:val="0"/>
        <w:ind w:hanging="720"/>
        <w:rPr>
          <w:rFonts w:cstheme="minorHAnsi"/>
          <w:color w:val="000000" w:themeColor="text1"/>
        </w:rPr>
      </w:pPr>
      <w:r>
        <w:rPr>
          <w:rFonts w:cstheme="minorHAnsi"/>
          <w:b/>
          <w:color w:val="000000" w:themeColor="text1"/>
        </w:rPr>
        <w:t>MTI</w:t>
      </w:r>
      <w:r w:rsidR="008D75D8" w:rsidRPr="00E00DA6">
        <w:rPr>
          <w:rFonts w:cstheme="minorHAnsi"/>
          <w:b/>
          <w:color w:val="000000" w:themeColor="text1"/>
        </w:rPr>
        <w:t xml:space="preserve"> </w:t>
      </w:r>
      <w:proofErr w:type="spellStart"/>
      <w:r w:rsidR="000874F6">
        <w:rPr>
          <w:rFonts w:cstheme="minorHAnsi"/>
          <w:b/>
          <w:color w:val="000000" w:themeColor="text1"/>
        </w:rPr>
        <w:t>HEAD</w:t>
      </w:r>
      <w:r w:rsidR="008D75D8" w:rsidRPr="00E00DA6">
        <w:rPr>
          <w:rFonts w:cstheme="minorHAnsi"/>
          <w:b/>
          <w:color w:val="000000" w:themeColor="text1"/>
        </w:rPr>
        <w:t>and</w:t>
      </w:r>
      <w:proofErr w:type="spellEnd"/>
      <w:r w:rsidR="008D75D8" w:rsidRPr="00E00DA6">
        <w:rPr>
          <w:rFonts w:cstheme="minorHAnsi"/>
          <w:b/>
          <w:color w:val="000000" w:themeColor="text1"/>
        </w:rPr>
        <w:t xml:space="preserve"> </w:t>
      </w:r>
      <w:r w:rsidRPr="00DB4284">
        <w:rPr>
          <w:rFonts w:cstheme="minorHAnsi"/>
          <w:b/>
          <w:color w:val="000000" w:themeColor="text1"/>
        </w:rPr>
        <w:t>Head of</w:t>
      </w:r>
      <w:r>
        <w:rPr>
          <w:rFonts w:cstheme="minorHAnsi"/>
          <w:color w:val="000000" w:themeColor="text1"/>
        </w:rPr>
        <w:t xml:space="preserve"> </w:t>
      </w:r>
      <w:r>
        <w:rPr>
          <w:rFonts w:cstheme="minorHAnsi"/>
          <w:b/>
          <w:color w:val="000000" w:themeColor="text1"/>
        </w:rPr>
        <w:t>MTI</w:t>
      </w:r>
      <w:r w:rsidRPr="001C2DA0">
        <w:rPr>
          <w:rFonts w:cstheme="minorHAnsi"/>
          <w:b/>
          <w:color w:val="000000" w:themeColor="text1"/>
        </w:rPr>
        <w:t xml:space="preserve"> </w:t>
      </w:r>
      <w:r w:rsidR="00271BF2" w:rsidRPr="008D75D8">
        <w:rPr>
          <w:rFonts w:cstheme="minorHAnsi"/>
          <w:color w:val="000000" w:themeColor="text1"/>
        </w:rPr>
        <w:t>will give due consideration to each replacement request and will subsequently decide to issue either a replacement certificate or an official letter confirming the original award.</w:t>
      </w:r>
    </w:p>
    <w:p w:rsidR="00271BF2" w:rsidRPr="008D75D8" w:rsidRDefault="00271BF2" w:rsidP="008E2672">
      <w:pPr>
        <w:pStyle w:val="ListParagraph"/>
        <w:numPr>
          <w:ilvl w:val="0"/>
          <w:numId w:val="38"/>
        </w:numPr>
        <w:autoSpaceDE w:val="0"/>
        <w:autoSpaceDN w:val="0"/>
        <w:adjustRightInd w:val="0"/>
        <w:ind w:hanging="720"/>
        <w:rPr>
          <w:rFonts w:cstheme="minorHAnsi"/>
          <w:color w:val="000000" w:themeColor="text1"/>
        </w:rPr>
      </w:pPr>
      <w:r w:rsidRPr="008D75D8">
        <w:rPr>
          <w:rFonts w:cstheme="minorHAnsi"/>
          <w:color w:val="000000" w:themeColor="text1"/>
        </w:rPr>
        <w:t>Replacement certificates and letters will have precisely the same standing as the original, although a replacement date is indicated.</w:t>
      </w:r>
    </w:p>
    <w:p w:rsidR="00271BF2" w:rsidRPr="008D75D8" w:rsidRDefault="00DB4284" w:rsidP="008E2672">
      <w:pPr>
        <w:pStyle w:val="ListParagraph"/>
        <w:numPr>
          <w:ilvl w:val="0"/>
          <w:numId w:val="38"/>
        </w:numPr>
        <w:autoSpaceDE w:val="0"/>
        <w:autoSpaceDN w:val="0"/>
        <w:adjustRightInd w:val="0"/>
        <w:ind w:hanging="720"/>
        <w:rPr>
          <w:rFonts w:cstheme="minorHAnsi"/>
          <w:color w:val="000000" w:themeColor="text1"/>
        </w:rPr>
      </w:pPr>
      <w:r>
        <w:rPr>
          <w:rFonts w:cstheme="minorHAnsi"/>
          <w:color w:val="000000" w:themeColor="text1"/>
        </w:rPr>
        <w:t>MTI</w:t>
      </w:r>
      <w:r w:rsidR="008D75D8">
        <w:rPr>
          <w:rFonts w:cstheme="minorHAnsi"/>
          <w:color w:val="000000" w:themeColor="text1"/>
        </w:rPr>
        <w:t xml:space="preserve"> </w:t>
      </w:r>
      <w:r w:rsidR="00271BF2" w:rsidRPr="008D75D8">
        <w:rPr>
          <w:rFonts w:cstheme="minorHAnsi"/>
          <w:color w:val="000000" w:themeColor="text1"/>
        </w:rPr>
        <w:t>also reserves the right not to issue a replacement certificate and not to specify the reasons for this decision.</w:t>
      </w:r>
    </w:p>
    <w:p w:rsidR="00271BF2" w:rsidRPr="008D75D8" w:rsidRDefault="00271BF2" w:rsidP="008E2672">
      <w:pPr>
        <w:pStyle w:val="ListParagraph"/>
        <w:numPr>
          <w:ilvl w:val="0"/>
          <w:numId w:val="38"/>
        </w:numPr>
        <w:autoSpaceDE w:val="0"/>
        <w:autoSpaceDN w:val="0"/>
        <w:adjustRightInd w:val="0"/>
        <w:ind w:hanging="720"/>
        <w:rPr>
          <w:rFonts w:cstheme="minorHAnsi"/>
          <w:color w:val="000000" w:themeColor="text1"/>
        </w:rPr>
      </w:pPr>
      <w:r w:rsidRPr="008D75D8">
        <w:rPr>
          <w:rFonts w:cstheme="minorHAnsi"/>
          <w:color w:val="000000" w:themeColor="text1"/>
        </w:rPr>
        <w:t>All applicants requesting replacement certificates must submit:</w:t>
      </w:r>
    </w:p>
    <w:p w:rsidR="00271BF2" w:rsidRPr="00271BF2" w:rsidRDefault="00271BF2" w:rsidP="008E2672">
      <w:pPr>
        <w:pStyle w:val="ListParagraph"/>
        <w:numPr>
          <w:ilvl w:val="0"/>
          <w:numId w:val="10"/>
        </w:numPr>
        <w:autoSpaceDE w:val="0"/>
        <w:autoSpaceDN w:val="0"/>
        <w:adjustRightInd w:val="0"/>
        <w:ind w:left="1134" w:hanging="425"/>
        <w:contextualSpacing w:val="0"/>
        <w:rPr>
          <w:rFonts w:cstheme="minorHAnsi"/>
          <w:color w:val="000000" w:themeColor="text1"/>
        </w:rPr>
      </w:pPr>
      <w:r w:rsidRPr="00271BF2">
        <w:rPr>
          <w:rFonts w:cstheme="minorHAnsi"/>
          <w:color w:val="000000" w:themeColor="text1"/>
        </w:rPr>
        <w:t xml:space="preserve">a completed ‘Replacement certificate application’ </w:t>
      </w:r>
    </w:p>
    <w:p w:rsidR="00271BF2" w:rsidRPr="00271BF2" w:rsidRDefault="00271BF2" w:rsidP="008E2672">
      <w:pPr>
        <w:pStyle w:val="ListParagraph"/>
        <w:numPr>
          <w:ilvl w:val="0"/>
          <w:numId w:val="10"/>
        </w:numPr>
        <w:autoSpaceDE w:val="0"/>
        <w:autoSpaceDN w:val="0"/>
        <w:adjustRightInd w:val="0"/>
        <w:ind w:left="1134" w:hanging="425"/>
        <w:contextualSpacing w:val="0"/>
        <w:rPr>
          <w:rFonts w:cstheme="minorHAnsi"/>
          <w:color w:val="000000" w:themeColor="text1"/>
        </w:rPr>
      </w:pPr>
      <w:r w:rsidRPr="00271BF2">
        <w:rPr>
          <w:rFonts w:cstheme="minorHAnsi"/>
          <w:color w:val="000000" w:themeColor="text1"/>
        </w:rPr>
        <w:t xml:space="preserve">a cheque/postal order made payable to the </w:t>
      </w:r>
      <w:r w:rsidR="00DB4284">
        <w:rPr>
          <w:rFonts w:cstheme="minorHAnsi"/>
          <w:color w:val="000000" w:themeColor="text1"/>
        </w:rPr>
        <w:t xml:space="preserve">MTI </w:t>
      </w:r>
      <w:r w:rsidRPr="00271BF2">
        <w:rPr>
          <w:rFonts w:cstheme="minorHAnsi"/>
          <w:color w:val="000000" w:themeColor="text1"/>
        </w:rPr>
        <w:t>for the current price of a replacement certificate (confirmation letters are charged the same)</w:t>
      </w:r>
    </w:p>
    <w:p w:rsidR="00271BF2" w:rsidRPr="00271BF2" w:rsidRDefault="00271BF2" w:rsidP="008E2672">
      <w:pPr>
        <w:pStyle w:val="ListParagraph"/>
        <w:numPr>
          <w:ilvl w:val="0"/>
          <w:numId w:val="10"/>
        </w:numPr>
        <w:autoSpaceDE w:val="0"/>
        <w:autoSpaceDN w:val="0"/>
        <w:adjustRightInd w:val="0"/>
        <w:ind w:left="1134" w:hanging="425"/>
        <w:contextualSpacing w:val="0"/>
        <w:rPr>
          <w:rFonts w:cstheme="minorHAnsi"/>
          <w:color w:val="000000" w:themeColor="text1"/>
        </w:rPr>
      </w:pPr>
      <w:proofErr w:type="gramStart"/>
      <w:r w:rsidRPr="00271BF2">
        <w:rPr>
          <w:rFonts w:cstheme="minorHAnsi"/>
          <w:color w:val="000000" w:themeColor="text1"/>
        </w:rPr>
        <w:t>an</w:t>
      </w:r>
      <w:proofErr w:type="gramEnd"/>
      <w:r w:rsidRPr="00271BF2">
        <w:rPr>
          <w:rFonts w:cstheme="minorHAnsi"/>
          <w:color w:val="000000" w:themeColor="text1"/>
        </w:rPr>
        <w:t xml:space="preserve"> official order number should the centre wish to be invoiced.</w:t>
      </w:r>
    </w:p>
    <w:p w:rsidR="00271BF2" w:rsidRPr="008D75D8" w:rsidRDefault="00DB4284" w:rsidP="008E2672">
      <w:pPr>
        <w:pStyle w:val="ListParagraph"/>
        <w:numPr>
          <w:ilvl w:val="0"/>
          <w:numId w:val="39"/>
        </w:numPr>
        <w:autoSpaceDE w:val="0"/>
        <w:autoSpaceDN w:val="0"/>
        <w:adjustRightInd w:val="0"/>
        <w:ind w:hanging="720"/>
        <w:rPr>
          <w:rFonts w:cstheme="minorHAnsi"/>
          <w:color w:val="000000" w:themeColor="text1"/>
        </w:rPr>
      </w:pPr>
      <w:r>
        <w:rPr>
          <w:rFonts w:cstheme="minorHAnsi"/>
          <w:color w:val="000000" w:themeColor="text1"/>
        </w:rPr>
        <w:t>MTI</w:t>
      </w:r>
      <w:r w:rsidR="008D75D8">
        <w:rPr>
          <w:rFonts w:cstheme="minorHAnsi"/>
          <w:color w:val="000000" w:themeColor="text1"/>
        </w:rPr>
        <w:t xml:space="preserve"> </w:t>
      </w:r>
      <w:r w:rsidR="00271BF2" w:rsidRPr="008D75D8">
        <w:rPr>
          <w:rFonts w:cstheme="minorHAnsi"/>
          <w:color w:val="000000" w:themeColor="text1"/>
        </w:rPr>
        <w:t>also requires applicants to submit either:</w:t>
      </w:r>
    </w:p>
    <w:p w:rsidR="00271BF2" w:rsidRPr="00271BF2" w:rsidRDefault="00271BF2" w:rsidP="008E2672">
      <w:pPr>
        <w:pStyle w:val="ListParagraph"/>
        <w:numPr>
          <w:ilvl w:val="0"/>
          <w:numId w:val="11"/>
        </w:numPr>
        <w:autoSpaceDE w:val="0"/>
        <w:autoSpaceDN w:val="0"/>
        <w:adjustRightInd w:val="0"/>
        <w:ind w:left="1134" w:hanging="425"/>
        <w:contextualSpacing w:val="0"/>
        <w:rPr>
          <w:rFonts w:cstheme="minorHAnsi"/>
          <w:color w:val="000000" w:themeColor="text1"/>
        </w:rPr>
      </w:pPr>
      <w:r w:rsidRPr="00271BF2">
        <w:rPr>
          <w:rFonts w:cstheme="minorHAnsi"/>
          <w:color w:val="000000" w:themeColor="text1"/>
        </w:rPr>
        <w:t xml:space="preserve">a declaration setting out the circumstances under which the original certificate was lost and an undertaking that should the original be found, the replacement certificate will be returned to the </w:t>
      </w:r>
      <w:r w:rsidR="00DB4284">
        <w:rPr>
          <w:rFonts w:cstheme="minorHAnsi"/>
          <w:color w:val="000000" w:themeColor="text1"/>
        </w:rPr>
        <w:t>MTI</w:t>
      </w:r>
      <w:r w:rsidR="008D75D8">
        <w:rPr>
          <w:rFonts w:cstheme="minorHAnsi"/>
          <w:color w:val="000000" w:themeColor="text1"/>
        </w:rPr>
        <w:t xml:space="preserve"> </w:t>
      </w:r>
      <w:r w:rsidRPr="00271BF2">
        <w:rPr>
          <w:rFonts w:cstheme="minorHAnsi"/>
          <w:color w:val="000000" w:themeColor="text1"/>
        </w:rPr>
        <w:t>or</w:t>
      </w:r>
    </w:p>
    <w:p w:rsidR="00271BF2" w:rsidRPr="00271BF2" w:rsidRDefault="00271BF2" w:rsidP="008E2672">
      <w:pPr>
        <w:pStyle w:val="ListParagraph"/>
        <w:numPr>
          <w:ilvl w:val="0"/>
          <w:numId w:val="11"/>
        </w:numPr>
        <w:autoSpaceDE w:val="0"/>
        <w:autoSpaceDN w:val="0"/>
        <w:adjustRightInd w:val="0"/>
        <w:ind w:left="1134" w:hanging="425"/>
        <w:contextualSpacing w:val="0"/>
        <w:rPr>
          <w:rFonts w:cstheme="minorHAnsi"/>
          <w:color w:val="000000" w:themeColor="text1"/>
        </w:rPr>
      </w:pPr>
      <w:proofErr w:type="gramStart"/>
      <w:r w:rsidRPr="00271BF2">
        <w:rPr>
          <w:rFonts w:cstheme="minorHAnsi"/>
          <w:color w:val="000000" w:themeColor="text1"/>
        </w:rPr>
        <w:t>the</w:t>
      </w:r>
      <w:proofErr w:type="gramEnd"/>
      <w:r w:rsidRPr="00271BF2">
        <w:rPr>
          <w:rFonts w:cstheme="minorHAnsi"/>
          <w:color w:val="000000" w:themeColor="text1"/>
        </w:rPr>
        <w:t xml:space="preserve"> damaged certificate.</w:t>
      </w:r>
    </w:p>
    <w:p w:rsidR="00271BF2" w:rsidRPr="00271BF2" w:rsidRDefault="00271BF2" w:rsidP="00271BF2">
      <w:pPr>
        <w:autoSpaceDE w:val="0"/>
        <w:autoSpaceDN w:val="0"/>
        <w:adjustRightInd w:val="0"/>
        <w:rPr>
          <w:rFonts w:cstheme="minorHAnsi"/>
          <w:color w:val="000000" w:themeColor="text1"/>
        </w:rPr>
      </w:pPr>
    </w:p>
    <w:p w:rsidR="00271BF2" w:rsidRPr="00271BF2" w:rsidRDefault="008D75D8" w:rsidP="008D75D8">
      <w:pPr>
        <w:pStyle w:val="Heading1"/>
        <w:spacing w:before="120" w:after="120" w:line="360" w:lineRule="auto"/>
        <w:rPr>
          <w:rFonts w:asciiTheme="minorHAnsi" w:hAnsiTheme="minorHAnsi" w:cstheme="minorHAnsi"/>
          <w:color w:val="000000" w:themeColor="text1"/>
          <w:sz w:val="22"/>
          <w:szCs w:val="22"/>
        </w:rPr>
      </w:pPr>
      <w:bookmarkStart w:id="101" w:name="_Toc315439554"/>
      <w:bookmarkStart w:id="102" w:name="_Toc318201381"/>
      <w:bookmarkStart w:id="103" w:name="_Toc318278601"/>
      <w:r>
        <w:rPr>
          <w:rFonts w:asciiTheme="minorHAnsi" w:hAnsiTheme="minorHAnsi" w:cstheme="minorHAnsi"/>
          <w:color w:val="000000" w:themeColor="text1"/>
          <w:sz w:val="22"/>
          <w:szCs w:val="22"/>
        </w:rPr>
        <w:t>11</w:t>
      </w:r>
      <w:r w:rsidR="00271BF2" w:rsidRPr="00271BF2">
        <w:rPr>
          <w:rFonts w:asciiTheme="minorHAnsi" w:hAnsiTheme="minorHAnsi" w:cstheme="minorHAnsi"/>
          <w:color w:val="000000" w:themeColor="text1"/>
          <w:sz w:val="22"/>
          <w:szCs w:val="22"/>
        </w:rPr>
        <w:t>.</w:t>
      </w:r>
      <w:r w:rsidR="00271BF2" w:rsidRPr="00271BF2">
        <w:rPr>
          <w:rFonts w:asciiTheme="minorHAnsi" w:hAnsiTheme="minorHAnsi" w:cstheme="minorHAnsi"/>
          <w:color w:val="000000" w:themeColor="text1"/>
          <w:sz w:val="22"/>
          <w:szCs w:val="22"/>
        </w:rPr>
        <w:tab/>
        <w:t xml:space="preserve">AUDITING OF </w:t>
      </w:r>
      <w:r>
        <w:rPr>
          <w:rFonts w:asciiTheme="minorHAnsi" w:hAnsiTheme="minorHAnsi" w:cstheme="minorHAnsi"/>
          <w:color w:val="000000" w:themeColor="text1"/>
          <w:sz w:val="22"/>
          <w:szCs w:val="22"/>
        </w:rPr>
        <w:t>LEARNING / EXAMINATION</w:t>
      </w:r>
      <w:r w:rsidR="00271BF2" w:rsidRPr="00271BF2">
        <w:rPr>
          <w:rFonts w:asciiTheme="minorHAnsi" w:hAnsiTheme="minorHAnsi" w:cstheme="minorHAnsi"/>
          <w:color w:val="000000" w:themeColor="text1"/>
          <w:sz w:val="22"/>
          <w:szCs w:val="22"/>
        </w:rPr>
        <w:t xml:space="preserve"> CENTRES </w:t>
      </w:r>
      <w:bookmarkEnd w:id="101"/>
      <w:bookmarkEnd w:id="102"/>
      <w:bookmarkEnd w:id="103"/>
    </w:p>
    <w:p w:rsidR="00271BF2" w:rsidRPr="00271BF2" w:rsidRDefault="00271BF2" w:rsidP="008E2672">
      <w:pPr>
        <w:pStyle w:val="ListParagraph"/>
        <w:numPr>
          <w:ilvl w:val="0"/>
          <w:numId w:val="40"/>
        </w:numPr>
        <w:autoSpaceDE w:val="0"/>
        <w:autoSpaceDN w:val="0"/>
        <w:adjustRightInd w:val="0"/>
        <w:ind w:hanging="720"/>
        <w:contextualSpacing w:val="0"/>
        <w:rPr>
          <w:rFonts w:cstheme="minorHAnsi"/>
          <w:color w:val="000000" w:themeColor="text1"/>
        </w:rPr>
      </w:pPr>
      <w:r w:rsidRPr="00271BF2">
        <w:rPr>
          <w:rFonts w:cstheme="minorHAnsi"/>
          <w:color w:val="000000" w:themeColor="text1"/>
        </w:rPr>
        <w:t xml:space="preserve">As part of its quality assurance process, the </w:t>
      </w:r>
      <w:r w:rsidR="00DB4284">
        <w:rPr>
          <w:rFonts w:cstheme="minorHAnsi"/>
          <w:color w:val="000000" w:themeColor="text1"/>
        </w:rPr>
        <w:t>MTI</w:t>
      </w:r>
      <w:r w:rsidR="008D75D8">
        <w:rPr>
          <w:rFonts w:cstheme="minorHAnsi"/>
          <w:color w:val="000000" w:themeColor="text1"/>
        </w:rPr>
        <w:t xml:space="preserve"> </w:t>
      </w:r>
      <w:r w:rsidRPr="00271BF2">
        <w:rPr>
          <w:rFonts w:cstheme="minorHAnsi"/>
          <w:color w:val="000000" w:themeColor="text1"/>
        </w:rPr>
        <w:t xml:space="preserve">audits all aspects of the </w:t>
      </w:r>
      <w:r w:rsidR="008D75D8">
        <w:rPr>
          <w:rFonts w:cstheme="minorHAnsi"/>
          <w:color w:val="000000" w:themeColor="text1"/>
        </w:rPr>
        <w:t>Learning / Examinations</w:t>
      </w:r>
      <w:r w:rsidRPr="00271BF2">
        <w:rPr>
          <w:rFonts w:cstheme="minorHAnsi"/>
          <w:color w:val="000000" w:themeColor="text1"/>
        </w:rPr>
        <w:t xml:space="preserve">. This is undertaken as a means of ensuring that units and qualifications are being effectively </w:t>
      </w:r>
      <w:r w:rsidR="008D75D8">
        <w:rPr>
          <w:rFonts w:cstheme="minorHAnsi"/>
          <w:color w:val="000000" w:themeColor="text1"/>
        </w:rPr>
        <w:t xml:space="preserve">delivered </w:t>
      </w:r>
      <w:r w:rsidRPr="00271BF2">
        <w:rPr>
          <w:rFonts w:cstheme="minorHAnsi"/>
          <w:color w:val="000000" w:themeColor="text1"/>
        </w:rPr>
        <w:t xml:space="preserve">in accordance with the </w:t>
      </w:r>
      <w:proofErr w:type="gramStart"/>
      <w:r w:rsidR="00DB4284">
        <w:rPr>
          <w:rFonts w:cstheme="minorHAnsi"/>
          <w:color w:val="000000" w:themeColor="text1"/>
        </w:rPr>
        <w:t>MTI</w:t>
      </w:r>
      <w:r w:rsidR="00C12747">
        <w:rPr>
          <w:rFonts w:cstheme="minorHAnsi"/>
          <w:color w:val="000000" w:themeColor="text1"/>
        </w:rPr>
        <w:t xml:space="preserve"> ,</w:t>
      </w:r>
      <w:proofErr w:type="gramEnd"/>
      <w:r w:rsidR="00C12747">
        <w:rPr>
          <w:rFonts w:cstheme="minorHAnsi"/>
          <w:color w:val="000000" w:themeColor="text1"/>
        </w:rPr>
        <w:t xml:space="preserve"> relevant Accreditation Bodies and standards ( </w:t>
      </w:r>
      <w:r w:rsidRPr="00271BF2">
        <w:rPr>
          <w:rFonts w:cstheme="minorHAnsi"/>
          <w:color w:val="000000" w:themeColor="text1"/>
        </w:rPr>
        <w:t xml:space="preserve"> such as the ISO 9001</w:t>
      </w:r>
      <w:r w:rsidR="00C12747">
        <w:rPr>
          <w:rFonts w:cstheme="minorHAnsi"/>
          <w:color w:val="000000" w:themeColor="text1"/>
        </w:rPr>
        <w:t xml:space="preserve"> )</w:t>
      </w:r>
      <w:r w:rsidRPr="00271BF2">
        <w:rPr>
          <w:rFonts w:cstheme="minorHAnsi"/>
          <w:color w:val="000000" w:themeColor="text1"/>
        </w:rPr>
        <w:t>.</w:t>
      </w:r>
    </w:p>
    <w:p w:rsidR="00271BF2" w:rsidRPr="008D75D8" w:rsidRDefault="00271BF2" w:rsidP="008E2672">
      <w:pPr>
        <w:pStyle w:val="ListParagraph"/>
        <w:numPr>
          <w:ilvl w:val="0"/>
          <w:numId w:val="40"/>
        </w:numPr>
        <w:autoSpaceDE w:val="0"/>
        <w:autoSpaceDN w:val="0"/>
        <w:adjustRightInd w:val="0"/>
        <w:ind w:hanging="720"/>
        <w:rPr>
          <w:rFonts w:cstheme="minorHAnsi"/>
          <w:color w:val="000000" w:themeColor="text1"/>
        </w:rPr>
      </w:pPr>
      <w:r w:rsidRPr="008D75D8">
        <w:rPr>
          <w:rFonts w:cstheme="minorHAnsi"/>
          <w:color w:val="000000" w:themeColor="text1"/>
        </w:rPr>
        <w:t xml:space="preserve">The procedures outlined below have been created to promote standards of quality and integrity concerning the delivery and assessment of </w:t>
      </w:r>
      <w:r w:rsidR="00DB4284">
        <w:rPr>
          <w:rFonts w:cstheme="minorHAnsi"/>
          <w:color w:val="000000" w:themeColor="text1"/>
        </w:rPr>
        <w:t>MTI</w:t>
      </w:r>
      <w:r w:rsidR="00C12747">
        <w:rPr>
          <w:rFonts w:cstheme="minorHAnsi"/>
          <w:color w:val="000000" w:themeColor="text1"/>
        </w:rPr>
        <w:t xml:space="preserve"> </w:t>
      </w:r>
      <w:r w:rsidRPr="008D75D8">
        <w:rPr>
          <w:rFonts w:cstheme="minorHAnsi"/>
          <w:color w:val="000000" w:themeColor="text1"/>
        </w:rPr>
        <w:t>units and qualifications.</w:t>
      </w:r>
    </w:p>
    <w:p w:rsidR="00271BF2" w:rsidRPr="008D75D8" w:rsidRDefault="00271BF2" w:rsidP="008E2672">
      <w:pPr>
        <w:pStyle w:val="ListParagraph"/>
        <w:numPr>
          <w:ilvl w:val="0"/>
          <w:numId w:val="40"/>
        </w:numPr>
        <w:autoSpaceDE w:val="0"/>
        <w:autoSpaceDN w:val="0"/>
        <w:adjustRightInd w:val="0"/>
        <w:ind w:hanging="720"/>
        <w:rPr>
          <w:rFonts w:cstheme="minorHAnsi"/>
          <w:color w:val="000000" w:themeColor="text1"/>
        </w:rPr>
      </w:pPr>
      <w:r w:rsidRPr="008D75D8">
        <w:rPr>
          <w:rFonts w:cstheme="minorHAnsi"/>
          <w:color w:val="000000" w:themeColor="text1"/>
        </w:rPr>
        <w:t>The completed audit process will confirm existing good practice as well as highlighting areas where improvements to standards of quality need to be implemented within the specific centre.</w:t>
      </w:r>
    </w:p>
    <w:p w:rsidR="00271BF2" w:rsidRPr="008D75D8" w:rsidRDefault="00271BF2" w:rsidP="008E2672">
      <w:pPr>
        <w:pStyle w:val="ListParagraph"/>
        <w:numPr>
          <w:ilvl w:val="0"/>
          <w:numId w:val="40"/>
        </w:numPr>
        <w:autoSpaceDE w:val="0"/>
        <w:autoSpaceDN w:val="0"/>
        <w:adjustRightInd w:val="0"/>
        <w:ind w:hanging="720"/>
        <w:rPr>
          <w:rFonts w:cstheme="minorHAnsi"/>
          <w:color w:val="000000" w:themeColor="text1"/>
        </w:rPr>
      </w:pPr>
      <w:r w:rsidRPr="008D75D8">
        <w:rPr>
          <w:rFonts w:cstheme="minorHAnsi"/>
          <w:color w:val="000000" w:themeColor="text1"/>
        </w:rPr>
        <w:t xml:space="preserve">The audit function is managed by the </w:t>
      </w:r>
      <w:r w:rsidR="00DB4284" w:rsidRPr="00DB4284">
        <w:rPr>
          <w:rFonts w:cstheme="minorHAnsi"/>
          <w:b/>
          <w:color w:val="000000" w:themeColor="text1"/>
        </w:rPr>
        <w:t>Head of</w:t>
      </w:r>
      <w:r w:rsidR="00DB4284">
        <w:rPr>
          <w:rFonts w:cstheme="minorHAnsi"/>
          <w:color w:val="000000" w:themeColor="text1"/>
        </w:rPr>
        <w:t xml:space="preserve"> </w:t>
      </w:r>
      <w:r w:rsidR="00DB4284">
        <w:rPr>
          <w:rFonts w:cstheme="minorHAnsi"/>
          <w:b/>
          <w:color w:val="000000" w:themeColor="text1"/>
        </w:rPr>
        <w:t>MTI</w:t>
      </w:r>
      <w:r w:rsidR="00C12747">
        <w:rPr>
          <w:rFonts w:cstheme="minorHAnsi"/>
          <w:color w:val="000000" w:themeColor="text1"/>
        </w:rPr>
        <w:t>.</w:t>
      </w:r>
    </w:p>
    <w:p w:rsidR="00271BF2" w:rsidRPr="00271BF2" w:rsidRDefault="00271BF2" w:rsidP="008E2672">
      <w:pPr>
        <w:pStyle w:val="ListParagraph"/>
        <w:numPr>
          <w:ilvl w:val="0"/>
          <w:numId w:val="40"/>
        </w:numPr>
        <w:autoSpaceDE w:val="0"/>
        <w:autoSpaceDN w:val="0"/>
        <w:adjustRightInd w:val="0"/>
        <w:ind w:hanging="720"/>
        <w:contextualSpacing w:val="0"/>
        <w:rPr>
          <w:rFonts w:cstheme="minorHAnsi"/>
          <w:color w:val="000000" w:themeColor="text1"/>
        </w:rPr>
      </w:pPr>
      <w:r w:rsidRPr="00271BF2">
        <w:rPr>
          <w:rFonts w:cstheme="minorHAnsi"/>
          <w:color w:val="000000" w:themeColor="text1"/>
        </w:rPr>
        <w:t xml:space="preserve">It is possible that the visiting auditor may also be accompanied by a representative from </w:t>
      </w:r>
      <w:proofErr w:type="gramStart"/>
      <w:r w:rsidRPr="00271BF2">
        <w:rPr>
          <w:rFonts w:cstheme="minorHAnsi"/>
          <w:color w:val="000000" w:themeColor="text1"/>
        </w:rPr>
        <w:t>a</w:t>
      </w:r>
      <w:proofErr w:type="gramEnd"/>
      <w:r w:rsidRPr="00271BF2">
        <w:rPr>
          <w:rFonts w:cstheme="minorHAnsi"/>
          <w:color w:val="000000" w:themeColor="text1"/>
        </w:rPr>
        <w:t xml:space="preserve"> Accreditation body. </w:t>
      </w:r>
      <w:r w:rsidR="00C12747">
        <w:rPr>
          <w:rFonts w:cstheme="minorHAnsi"/>
          <w:color w:val="000000" w:themeColor="text1"/>
        </w:rPr>
        <w:t xml:space="preserve"> </w:t>
      </w:r>
      <w:r w:rsidR="00DB4284">
        <w:rPr>
          <w:rFonts w:cstheme="minorHAnsi"/>
          <w:color w:val="000000" w:themeColor="text1"/>
        </w:rPr>
        <w:t>MTI</w:t>
      </w:r>
      <w:r w:rsidR="00C12747">
        <w:rPr>
          <w:rFonts w:cstheme="minorHAnsi"/>
          <w:color w:val="000000" w:themeColor="text1"/>
        </w:rPr>
        <w:t xml:space="preserve"> </w:t>
      </w:r>
      <w:r w:rsidRPr="00271BF2">
        <w:rPr>
          <w:rFonts w:cstheme="minorHAnsi"/>
          <w:color w:val="000000" w:themeColor="text1"/>
        </w:rPr>
        <w:t xml:space="preserve">auditors and the </w:t>
      </w:r>
      <w:r w:rsidR="00C12747" w:rsidRPr="00271BF2">
        <w:rPr>
          <w:rFonts w:cstheme="minorHAnsi"/>
          <w:color w:val="000000" w:themeColor="text1"/>
        </w:rPr>
        <w:t xml:space="preserve">Accreditation body </w:t>
      </w:r>
      <w:r w:rsidRPr="00271BF2">
        <w:rPr>
          <w:rFonts w:cstheme="minorHAnsi"/>
          <w:color w:val="000000" w:themeColor="text1"/>
        </w:rPr>
        <w:t>have a legal right of access to the training and/or administration sites of registered centres.</w:t>
      </w:r>
      <w:r w:rsidRPr="00271BF2">
        <w:rPr>
          <w:rFonts w:cstheme="minorHAnsi"/>
          <w:b/>
          <w:bCs/>
          <w:color w:val="000000" w:themeColor="text1"/>
        </w:rPr>
        <w:tab/>
      </w:r>
    </w:p>
    <w:p w:rsidR="00271BF2" w:rsidRDefault="00271BF2" w:rsidP="002A3615">
      <w:pPr>
        <w:tabs>
          <w:tab w:val="left" w:pos="360"/>
        </w:tabs>
        <w:ind w:right="334"/>
        <w:rPr>
          <w:rFonts w:cstheme="minorHAnsi"/>
          <w:b/>
          <w:bCs/>
          <w:i/>
          <w:iCs/>
        </w:rPr>
      </w:pPr>
    </w:p>
    <w:sectPr w:rsidR="00271BF2" w:rsidSect="00C04104">
      <w:headerReference w:type="default" r:id="rId20"/>
      <w:footerReference w:type="default" r:id="rId21"/>
      <w:pgSz w:w="11906" w:h="16838"/>
      <w:pgMar w:top="2070" w:right="1440" w:bottom="1440" w:left="1440" w:header="1127" w:footer="116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E2672" w:rsidRDefault="008E2672" w:rsidP="00282A04">
      <w:pPr>
        <w:spacing w:after="0" w:line="240" w:lineRule="auto"/>
      </w:pPr>
      <w:r>
        <w:separator/>
      </w:r>
    </w:p>
  </w:endnote>
  <w:endnote w:type="continuationSeparator" w:id="0">
    <w:p w:rsidR="008E2672" w:rsidRDefault="008E2672" w:rsidP="00282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imes">
    <w:panose1 w:val="02020603050405020304"/>
    <w:charset w:val="00"/>
    <w:family w:val="roman"/>
    <w:pitch w:val="variable"/>
    <w:sig w:usb0="E0002AFF" w:usb1="C0007841"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052" w:rsidRDefault="00766052" w:rsidP="009B1186">
    <w:pPr>
      <w:pStyle w:val="Footer"/>
      <w:pBdr>
        <w:top w:val="single" w:sz="4" w:space="1" w:color="auto"/>
      </w:pBdr>
      <w:jc w:val="right"/>
    </w:pPr>
  </w:p>
  <w:tbl>
    <w:tblPr>
      <w:tblW w:w="0" w:type="auto"/>
      <w:tblLook w:val="04A0" w:firstRow="1" w:lastRow="0" w:firstColumn="1" w:lastColumn="0" w:noHBand="0" w:noVBand="1"/>
    </w:tblPr>
    <w:tblGrid>
      <w:gridCol w:w="1848"/>
      <w:gridCol w:w="2088"/>
      <w:gridCol w:w="1609"/>
      <w:gridCol w:w="1848"/>
      <w:gridCol w:w="1849"/>
    </w:tblGrid>
    <w:tr w:rsidR="00766052" w:rsidTr="00B87FE4">
      <w:tc>
        <w:tcPr>
          <w:tcW w:w="1848" w:type="dxa"/>
          <w:vAlign w:val="center"/>
        </w:tcPr>
        <w:p w:rsidR="00766052" w:rsidRPr="00F57C22" w:rsidRDefault="00766052" w:rsidP="00B87FE4">
          <w:pPr>
            <w:pStyle w:val="Footer"/>
            <w:spacing w:before="60" w:after="60"/>
            <w:rPr>
              <w:rFonts w:ascii="Arial" w:hAnsi="Arial" w:cs="Arial"/>
              <w:sz w:val="16"/>
              <w:szCs w:val="16"/>
            </w:rPr>
          </w:pPr>
          <w:r w:rsidRPr="00F57C22">
            <w:rPr>
              <w:rFonts w:ascii="Arial" w:hAnsi="Arial" w:cs="Arial"/>
              <w:sz w:val="16"/>
              <w:szCs w:val="16"/>
            </w:rPr>
            <w:t>Revision status</w:t>
          </w:r>
          <w:r>
            <w:rPr>
              <w:rFonts w:ascii="Arial" w:hAnsi="Arial" w:cs="Arial"/>
              <w:sz w:val="16"/>
              <w:szCs w:val="16"/>
            </w:rPr>
            <w:t>:</w:t>
          </w:r>
        </w:p>
      </w:tc>
      <w:tc>
        <w:tcPr>
          <w:tcW w:w="2088" w:type="dxa"/>
          <w:vAlign w:val="center"/>
        </w:tcPr>
        <w:p w:rsidR="00766052" w:rsidRPr="00B15F16" w:rsidRDefault="00766052" w:rsidP="00B87FE4">
          <w:pPr>
            <w:pStyle w:val="Footer"/>
            <w:spacing w:before="60" w:after="60"/>
            <w:rPr>
              <w:rFonts w:ascii="Arial" w:hAnsi="Arial" w:cs="Arial"/>
              <w:sz w:val="16"/>
              <w:szCs w:val="16"/>
            </w:rPr>
          </w:pPr>
          <w:r>
            <w:rPr>
              <w:rFonts w:ascii="Arial" w:hAnsi="Arial" w:cs="Arial"/>
              <w:sz w:val="16"/>
              <w:szCs w:val="16"/>
            </w:rPr>
            <w:t>0</w:t>
          </w:r>
        </w:p>
      </w:tc>
      <w:tc>
        <w:tcPr>
          <w:tcW w:w="1609" w:type="dxa"/>
          <w:tcBorders>
            <w:top w:val="nil"/>
            <w:bottom w:val="nil"/>
          </w:tcBorders>
          <w:vAlign w:val="center"/>
        </w:tcPr>
        <w:p w:rsidR="00766052" w:rsidRPr="00F57C22" w:rsidRDefault="00766052" w:rsidP="00B87FE4">
          <w:pPr>
            <w:pStyle w:val="Footer"/>
            <w:spacing w:before="60" w:after="60"/>
            <w:rPr>
              <w:rFonts w:ascii="Arial" w:hAnsi="Arial" w:cs="Arial"/>
            </w:rPr>
          </w:pPr>
        </w:p>
      </w:tc>
      <w:tc>
        <w:tcPr>
          <w:tcW w:w="1848" w:type="dxa"/>
          <w:vAlign w:val="center"/>
        </w:tcPr>
        <w:p w:rsidR="00766052" w:rsidRPr="00F57C22" w:rsidRDefault="00766052" w:rsidP="00B87FE4">
          <w:pPr>
            <w:pStyle w:val="Footer"/>
            <w:spacing w:before="60" w:after="60"/>
            <w:rPr>
              <w:rFonts w:ascii="Arial" w:hAnsi="Arial" w:cs="Arial"/>
            </w:rPr>
          </w:pPr>
          <w:r w:rsidRPr="00F57C22">
            <w:rPr>
              <w:rFonts w:ascii="Arial" w:hAnsi="Arial" w:cs="Arial"/>
              <w:sz w:val="16"/>
              <w:szCs w:val="16"/>
            </w:rPr>
            <w:t>Effective Date:</w:t>
          </w:r>
        </w:p>
      </w:tc>
      <w:tc>
        <w:tcPr>
          <w:tcW w:w="1849" w:type="dxa"/>
          <w:vAlign w:val="center"/>
        </w:tcPr>
        <w:p w:rsidR="00766052" w:rsidRPr="00B15F16" w:rsidRDefault="00846F2B" w:rsidP="00C16283">
          <w:pPr>
            <w:pStyle w:val="Footer"/>
            <w:spacing w:before="60" w:after="60"/>
            <w:rPr>
              <w:rFonts w:ascii="Arial" w:hAnsi="Arial" w:cs="Arial"/>
              <w:sz w:val="16"/>
              <w:szCs w:val="16"/>
            </w:rPr>
          </w:pPr>
          <w:r>
            <w:rPr>
              <w:rFonts w:ascii="Arial" w:hAnsi="Arial" w:cs="Arial"/>
              <w:sz w:val="16"/>
              <w:szCs w:val="16"/>
            </w:rPr>
            <w:t>March 2019</w:t>
          </w:r>
        </w:p>
      </w:tc>
    </w:tr>
    <w:tr w:rsidR="00766052" w:rsidTr="00B87FE4">
      <w:tc>
        <w:tcPr>
          <w:tcW w:w="1848" w:type="dxa"/>
          <w:vAlign w:val="center"/>
        </w:tcPr>
        <w:p w:rsidR="00766052" w:rsidRPr="00F57C22" w:rsidRDefault="00766052" w:rsidP="00B87FE4">
          <w:pPr>
            <w:pStyle w:val="Footer"/>
            <w:spacing w:before="60" w:after="60"/>
            <w:rPr>
              <w:rFonts w:ascii="Arial" w:hAnsi="Arial" w:cs="Arial"/>
              <w:sz w:val="16"/>
              <w:szCs w:val="16"/>
            </w:rPr>
          </w:pPr>
          <w:r w:rsidRPr="00F57C22">
            <w:rPr>
              <w:rFonts w:ascii="Arial" w:hAnsi="Arial" w:cs="Arial"/>
              <w:sz w:val="16"/>
              <w:szCs w:val="16"/>
            </w:rPr>
            <w:t>Document Number</w:t>
          </w:r>
          <w:r>
            <w:rPr>
              <w:rFonts w:ascii="Arial" w:hAnsi="Arial" w:cs="Arial"/>
              <w:sz w:val="16"/>
              <w:szCs w:val="16"/>
            </w:rPr>
            <w:t>:</w:t>
          </w:r>
        </w:p>
      </w:tc>
      <w:tc>
        <w:tcPr>
          <w:tcW w:w="2088" w:type="dxa"/>
          <w:vAlign w:val="center"/>
        </w:tcPr>
        <w:p w:rsidR="00766052" w:rsidRPr="00416200" w:rsidRDefault="00766052" w:rsidP="00271BF2">
          <w:pPr>
            <w:spacing w:before="100" w:beforeAutospacing="1" w:after="100" w:afterAutospacing="1"/>
            <w:rPr>
              <w:rFonts w:ascii="Arial" w:hAnsi="Arial" w:cs="Arial"/>
              <w:sz w:val="16"/>
              <w:szCs w:val="16"/>
              <w:lang w:eastAsia="en-ZA"/>
            </w:rPr>
          </w:pPr>
          <w:r>
            <w:rPr>
              <w:rFonts w:ascii="Arial" w:hAnsi="Arial" w:cs="Arial"/>
              <w:sz w:val="16"/>
              <w:szCs w:val="16"/>
            </w:rPr>
            <w:t>07</w:t>
          </w:r>
          <w:r w:rsidRPr="00416200">
            <w:rPr>
              <w:rFonts w:ascii="Arial" w:hAnsi="Arial" w:cs="Arial"/>
              <w:sz w:val="16"/>
              <w:szCs w:val="16"/>
            </w:rPr>
            <w:t xml:space="preserve"> - 00</w:t>
          </w:r>
          <w:r>
            <w:rPr>
              <w:rFonts w:ascii="Arial" w:hAnsi="Arial" w:cs="Arial"/>
              <w:sz w:val="16"/>
              <w:szCs w:val="16"/>
            </w:rPr>
            <w:t>2</w:t>
          </w:r>
        </w:p>
      </w:tc>
      <w:tc>
        <w:tcPr>
          <w:tcW w:w="1609" w:type="dxa"/>
          <w:tcBorders>
            <w:top w:val="nil"/>
            <w:bottom w:val="nil"/>
          </w:tcBorders>
          <w:vAlign w:val="center"/>
        </w:tcPr>
        <w:p w:rsidR="00766052" w:rsidRPr="00F57C22" w:rsidRDefault="00766052" w:rsidP="00B87FE4">
          <w:pPr>
            <w:pStyle w:val="Footer"/>
            <w:spacing w:before="60" w:after="60"/>
            <w:rPr>
              <w:rFonts w:ascii="Arial" w:hAnsi="Arial" w:cs="Arial"/>
              <w:sz w:val="16"/>
              <w:szCs w:val="16"/>
            </w:rPr>
          </w:pPr>
        </w:p>
      </w:tc>
      <w:tc>
        <w:tcPr>
          <w:tcW w:w="1848" w:type="dxa"/>
          <w:vAlign w:val="center"/>
        </w:tcPr>
        <w:p w:rsidR="00766052" w:rsidRPr="00F57C22" w:rsidRDefault="00766052" w:rsidP="00B87FE4">
          <w:pPr>
            <w:pStyle w:val="Footer"/>
            <w:spacing w:before="60" w:after="60"/>
            <w:rPr>
              <w:rFonts w:ascii="Arial" w:hAnsi="Arial" w:cs="Arial"/>
              <w:sz w:val="16"/>
              <w:szCs w:val="16"/>
            </w:rPr>
          </w:pPr>
          <w:r w:rsidRPr="00F57C22">
            <w:rPr>
              <w:rFonts w:ascii="Arial" w:hAnsi="Arial" w:cs="Arial"/>
              <w:sz w:val="16"/>
              <w:szCs w:val="16"/>
            </w:rPr>
            <w:t>Page number</w:t>
          </w:r>
          <w:r>
            <w:rPr>
              <w:rFonts w:ascii="Arial" w:hAnsi="Arial" w:cs="Arial"/>
              <w:sz w:val="16"/>
              <w:szCs w:val="16"/>
            </w:rPr>
            <w:t>:</w:t>
          </w:r>
        </w:p>
      </w:tc>
      <w:tc>
        <w:tcPr>
          <w:tcW w:w="1849" w:type="dxa"/>
          <w:vAlign w:val="center"/>
        </w:tcPr>
        <w:p w:rsidR="00766052" w:rsidRPr="00F57C22" w:rsidRDefault="00766052" w:rsidP="00B87FE4">
          <w:pPr>
            <w:pStyle w:val="Footer"/>
            <w:spacing w:before="60" w:after="60"/>
            <w:jc w:val="center"/>
            <w:rPr>
              <w:rFonts w:ascii="Arial" w:hAnsi="Arial" w:cs="Arial"/>
              <w:sz w:val="16"/>
              <w:szCs w:val="16"/>
            </w:rPr>
          </w:pPr>
          <w:r w:rsidRPr="00F57C22">
            <w:rPr>
              <w:rFonts w:ascii="Arial" w:hAnsi="Arial" w:cs="Arial"/>
              <w:sz w:val="16"/>
              <w:szCs w:val="16"/>
            </w:rPr>
            <w:fldChar w:fldCharType="begin"/>
          </w:r>
          <w:r w:rsidRPr="00F57C22">
            <w:rPr>
              <w:rFonts w:ascii="Arial" w:hAnsi="Arial" w:cs="Arial"/>
              <w:sz w:val="16"/>
              <w:szCs w:val="16"/>
            </w:rPr>
            <w:instrText xml:space="preserve"> PAGE   \* MERGEFORMAT </w:instrText>
          </w:r>
          <w:r w:rsidRPr="00F57C22">
            <w:rPr>
              <w:rFonts w:ascii="Arial" w:hAnsi="Arial" w:cs="Arial"/>
              <w:sz w:val="16"/>
              <w:szCs w:val="16"/>
            </w:rPr>
            <w:fldChar w:fldCharType="separate"/>
          </w:r>
          <w:r w:rsidR="000874F6">
            <w:rPr>
              <w:rFonts w:ascii="Arial" w:hAnsi="Arial" w:cs="Arial"/>
              <w:noProof/>
              <w:sz w:val="16"/>
              <w:szCs w:val="16"/>
            </w:rPr>
            <w:t>7</w:t>
          </w:r>
          <w:r w:rsidRPr="00F57C22">
            <w:rPr>
              <w:rFonts w:ascii="Arial" w:hAnsi="Arial" w:cs="Arial"/>
              <w:sz w:val="16"/>
              <w:szCs w:val="16"/>
            </w:rPr>
            <w:fldChar w:fldCharType="end"/>
          </w:r>
        </w:p>
      </w:tc>
    </w:tr>
  </w:tbl>
  <w:p w:rsidR="00766052" w:rsidRDefault="00766052">
    <w:pPr>
      <w:pStyle w:val="Footer"/>
    </w:pPr>
  </w:p>
  <w:p w:rsidR="00766052" w:rsidRDefault="0076605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E2672" w:rsidRDefault="008E2672" w:rsidP="00282A04">
      <w:pPr>
        <w:spacing w:after="0" w:line="240" w:lineRule="auto"/>
      </w:pPr>
      <w:r>
        <w:separator/>
      </w:r>
    </w:p>
  </w:footnote>
  <w:footnote w:type="continuationSeparator" w:id="0">
    <w:p w:rsidR="008E2672" w:rsidRDefault="008E2672" w:rsidP="00282A0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66052" w:rsidRDefault="00846F2B" w:rsidP="009B1186">
    <w:pPr>
      <w:pStyle w:val="Header"/>
      <w:pBdr>
        <w:bottom w:val="single" w:sz="4" w:space="1" w:color="auto"/>
      </w:pBdr>
      <w:rPr>
        <w:rFonts w:ascii="Arial" w:hAnsi="Arial" w:cs="Arial"/>
        <w:sz w:val="28"/>
        <w:szCs w:val="28"/>
      </w:rPr>
    </w:pPr>
    <w:r>
      <w:rPr>
        <w:noProof/>
        <w:lang w:eastAsia="en-ZA"/>
      </w:rPr>
      <w:drawing>
        <wp:inline distT="0" distB="0" distL="0" distR="0" wp14:anchorId="37F4DF9A" wp14:editId="4832F4FB">
          <wp:extent cx="1025525" cy="5124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25525" cy="512445"/>
                  </a:xfrm>
                  <a:prstGeom prst="rect">
                    <a:avLst/>
                  </a:prstGeom>
                  <a:noFill/>
                  <a:ln>
                    <a:noFill/>
                  </a:ln>
                </pic:spPr>
              </pic:pic>
            </a:graphicData>
          </a:graphic>
        </wp:inline>
      </w:drawing>
    </w:r>
    <w:r w:rsidR="00766052" w:rsidRPr="006E5677">
      <w:rPr>
        <w:rFonts w:ascii="Arial" w:hAnsi="Arial" w:cs="Arial"/>
        <w:sz w:val="28"/>
        <w:szCs w:val="28"/>
      </w:rPr>
      <w:t xml:space="preserve"> </w:t>
    </w:r>
    <w:r w:rsidR="00766052">
      <w:rPr>
        <w:rFonts w:ascii="Arial" w:hAnsi="Arial" w:cs="Arial"/>
        <w:sz w:val="28"/>
        <w:szCs w:val="28"/>
      </w:rPr>
      <w:t xml:space="preserve">                   </w:t>
    </w:r>
    <w:r w:rsidR="00766052" w:rsidRPr="00846F2B">
      <w:rPr>
        <w:rFonts w:ascii="Calibri" w:hAnsi="Calibri"/>
        <w:b/>
        <w:sz w:val="28"/>
        <w:szCs w:val="28"/>
      </w:rPr>
      <w:t>Examination and Assessment</w:t>
    </w:r>
    <w:r w:rsidR="00766052" w:rsidRPr="00846F2B">
      <w:rPr>
        <w:rFonts w:cstheme="minorHAnsi"/>
        <w:b/>
        <w:sz w:val="28"/>
        <w:szCs w:val="28"/>
      </w:rPr>
      <w:t xml:space="preserve"> Procedure</w:t>
    </w:r>
  </w:p>
  <w:p w:rsidR="00766052" w:rsidRDefault="00766052" w:rsidP="0038650F">
    <w:pPr>
      <w:pStyle w:val="Header"/>
      <w:rPr>
        <w:rFonts w:ascii="Arial" w:hAnsi="Arial" w:cs="Arial"/>
        <w:sz w:val="28"/>
        <w:szCs w:val="2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151672"/>
    <w:multiLevelType w:val="hybridMultilevel"/>
    <w:tmpl w:val="6BA29084"/>
    <w:lvl w:ilvl="0" w:tplc="3D58C2EC">
      <w:start w:val="1"/>
      <w:numFmt w:val="bullet"/>
      <w:lvlText w:val=""/>
      <w:lvlJc w:val="left"/>
      <w:pPr>
        <w:ind w:left="992" w:hanging="360"/>
      </w:pPr>
      <w:rPr>
        <w:rFonts w:ascii="Symbol" w:hAnsi="Symbol" w:hint="default"/>
      </w:rPr>
    </w:lvl>
    <w:lvl w:ilvl="1" w:tplc="1C090003" w:tentative="1">
      <w:start w:val="1"/>
      <w:numFmt w:val="bullet"/>
      <w:lvlText w:val="o"/>
      <w:lvlJc w:val="left"/>
      <w:pPr>
        <w:ind w:left="1712" w:hanging="360"/>
      </w:pPr>
      <w:rPr>
        <w:rFonts w:ascii="Courier New" w:hAnsi="Courier New" w:cs="Courier New" w:hint="default"/>
      </w:rPr>
    </w:lvl>
    <w:lvl w:ilvl="2" w:tplc="1C090005" w:tentative="1">
      <w:start w:val="1"/>
      <w:numFmt w:val="bullet"/>
      <w:lvlText w:val=""/>
      <w:lvlJc w:val="left"/>
      <w:pPr>
        <w:ind w:left="2432" w:hanging="360"/>
      </w:pPr>
      <w:rPr>
        <w:rFonts w:ascii="Wingdings" w:hAnsi="Wingdings" w:hint="default"/>
      </w:rPr>
    </w:lvl>
    <w:lvl w:ilvl="3" w:tplc="1C090001" w:tentative="1">
      <w:start w:val="1"/>
      <w:numFmt w:val="bullet"/>
      <w:lvlText w:val=""/>
      <w:lvlJc w:val="left"/>
      <w:pPr>
        <w:ind w:left="3152" w:hanging="360"/>
      </w:pPr>
      <w:rPr>
        <w:rFonts w:ascii="Symbol" w:hAnsi="Symbol" w:hint="default"/>
      </w:rPr>
    </w:lvl>
    <w:lvl w:ilvl="4" w:tplc="1C090003" w:tentative="1">
      <w:start w:val="1"/>
      <w:numFmt w:val="bullet"/>
      <w:lvlText w:val="o"/>
      <w:lvlJc w:val="left"/>
      <w:pPr>
        <w:ind w:left="3872" w:hanging="360"/>
      </w:pPr>
      <w:rPr>
        <w:rFonts w:ascii="Courier New" w:hAnsi="Courier New" w:cs="Courier New" w:hint="default"/>
      </w:rPr>
    </w:lvl>
    <w:lvl w:ilvl="5" w:tplc="1C090005" w:tentative="1">
      <w:start w:val="1"/>
      <w:numFmt w:val="bullet"/>
      <w:lvlText w:val=""/>
      <w:lvlJc w:val="left"/>
      <w:pPr>
        <w:ind w:left="4592" w:hanging="360"/>
      </w:pPr>
      <w:rPr>
        <w:rFonts w:ascii="Wingdings" w:hAnsi="Wingdings" w:hint="default"/>
      </w:rPr>
    </w:lvl>
    <w:lvl w:ilvl="6" w:tplc="1C090001" w:tentative="1">
      <w:start w:val="1"/>
      <w:numFmt w:val="bullet"/>
      <w:lvlText w:val=""/>
      <w:lvlJc w:val="left"/>
      <w:pPr>
        <w:ind w:left="5312" w:hanging="360"/>
      </w:pPr>
      <w:rPr>
        <w:rFonts w:ascii="Symbol" w:hAnsi="Symbol" w:hint="default"/>
      </w:rPr>
    </w:lvl>
    <w:lvl w:ilvl="7" w:tplc="1C090003" w:tentative="1">
      <w:start w:val="1"/>
      <w:numFmt w:val="bullet"/>
      <w:lvlText w:val="o"/>
      <w:lvlJc w:val="left"/>
      <w:pPr>
        <w:ind w:left="6032" w:hanging="360"/>
      </w:pPr>
      <w:rPr>
        <w:rFonts w:ascii="Courier New" w:hAnsi="Courier New" w:cs="Courier New" w:hint="default"/>
      </w:rPr>
    </w:lvl>
    <w:lvl w:ilvl="8" w:tplc="1C090005" w:tentative="1">
      <w:start w:val="1"/>
      <w:numFmt w:val="bullet"/>
      <w:lvlText w:val=""/>
      <w:lvlJc w:val="left"/>
      <w:pPr>
        <w:ind w:left="6752" w:hanging="360"/>
      </w:pPr>
      <w:rPr>
        <w:rFonts w:ascii="Wingdings" w:hAnsi="Wingdings" w:hint="default"/>
      </w:rPr>
    </w:lvl>
  </w:abstractNum>
  <w:abstractNum w:abstractNumId="1">
    <w:nsid w:val="0AC72010"/>
    <w:multiLevelType w:val="hybridMultilevel"/>
    <w:tmpl w:val="5E94E636"/>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nsid w:val="0BB31354"/>
    <w:multiLevelType w:val="hybridMultilevel"/>
    <w:tmpl w:val="7144AB5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nsid w:val="0E365D5B"/>
    <w:multiLevelType w:val="hybridMultilevel"/>
    <w:tmpl w:val="4A38DDA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nsid w:val="0F3643AC"/>
    <w:multiLevelType w:val="hybridMultilevel"/>
    <w:tmpl w:val="B6543BEC"/>
    <w:lvl w:ilvl="0" w:tplc="3D58C2EC">
      <w:start w:val="1"/>
      <w:numFmt w:val="bullet"/>
      <w:lvlText w:val=""/>
      <w:lvlJc w:val="left"/>
      <w:pPr>
        <w:ind w:left="1429" w:hanging="360"/>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5">
    <w:nsid w:val="111B59B3"/>
    <w:multiLevelType w:val="hybridMultilevel"/>
    <w:tmpl w:val="CDA616E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nsid w:val="13974CF2"/>
    <w:multiLevelType w:val="hybridMultilevel"/>
    <w:tmpl w:val="62189A26"/>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nsid w:val="17611FD5"/>
    <w:multiLevelType w:val="hybridMultilevel"/>
    <w:tmpl w:val="D024756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nsid w:val="1A597591"/>
    <w:multiLevelType w:val="hybridMultilevel"/>
    <w:tmpl w:val="38FA1F14"/>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nsid w:val="1EBC3DD4"/>
    <w:multiLevelType w:val="hybridMultilevel"/>
    <w:tmpl w:val="450E9930"/>
    <w:lvl w:ilvl="0" w:tplc="3D58C2EC">
      <w:start w:val="1"/>
      <w:numFmt w:val="bullet"/>
      <w:lvlText w:val=""/>
      <w:lvlJc w:val="left"/>
      <w:pPr>
        <w:ind w:left="992" w:hanging="360"/>
      </w:pPr>
      <w:rPr>
        <w:rFonts w:ascii="Symbol" w:hAnsi="Symbol" w:hint="default"/>
      </w:rPr>
    </w:lvl>
    <w:lvl w:ilvl="1" w:tplc="1C090003" w:tentative="1">
      <w:start w:val="1"/>
      <w:numFmt w:val="bullet"/>
      <w:lvlText w:val="o"/>
      <w:lvlJc w:val="left"/>
      <w:pPr>
        <w:ind w:left="1712" w:hanging="360"/>
      </w:pPr>
      <w:rPr>
        <w:rFonts w:ascii="Courier New" w:hAnsi="Courier New" w:cs="Courier New" w:hint="default"/>
      </w:rPr>
    </w:lvl>
    <w:lvl w:ilvl="2" w:tplc="1C090005" w:tentative="1">
      <w:start w:val="1"/>
      <w:numFmt w:val="bullet"/>
      <w:lvlText w:val=""/>
      <w:lvlJc w:val="left"/>
      <w:pPr>
        <w:ind w:left="2432" w:hanging="360"/>
      </w:pPr>
      <w:rPr>
        <w:rFonts w:ascii="Wingdings" w:hAnsi="Wingdings" w:hint="default"/>
      </w:rPr>
    </w:lvl>
    <w:lvl w:ilvl="3" w:tplc="1C090001" w:tentative="1">
      <w:start w:val="1"/>
      <w:numFmt w:val="bullet"/>
      <w:lvlText w:val=""/>
      <w:lvlJc w:val="left"/>
      <w:pPr>
        <w:ind w:left="3152" w:hanging="360"/>
      </w:pPr>
      <w:rPr>
        <w:rFonts w:ascii="Symbol" w:hAnsi="Symbol" w:hint="default"/>
      </w:rPr>
    </w:lvl>
    <w:lvl w:ilvl="4" w:tplc="1C090003" w:tentative="1">
      <w:start w:val="1"/>
      <w:numFmt w:val="bullet"/>
      <w:lvlText w:val="o"/>
      <w:lvlJc w:val="left"/>
      <w:pPr>
        <w:ind w:left="3872" w:hanging="360"/>
      </w:pPr>
      <w:rPr>
        <w:rFonts w:ascii="Courier New" w:hAnsi="Courier New" w:cs="Courier New" w:hint="default"/>
      </w:rPr>
    </w:lvl>
    <w:lvl w:ilvl="5" w:tplc="1C090005" w:tentative="1">
      <w:start w:val="1"/>
      <w:numFmt w:val="bullet"/>
      <w:lvlText w:val=""/>
      <w:lvlJc w:val="left"/>
      <w:pPr>
        <w:ind w:left="4592" w:hanging="360"/>
      </w:pPr>
      <w:rPr>
        <w:rFonts w:ascii="Wingdings" w:hAnsi="Wingdings" w:hint="default"/>
      </w:rPr>
    </w:lvl>
    <w:lvl w:ilvl="6" w:tplc="1C090001" w:tentative="1">
      <w:start w:val="1"/>
      <w:numFmt w:val="bullet"/>
      <w:lvlText w:val=""/>
      <w:lvlJc w:val="left"/>
      <w:pPr>
        <w:ind w:left="5312" w:hanging="360"/>
      </w:pPr>
      <w:rPr>
        <w:rFonts w:ascii="Symbol" w:hAnsi="Symbol" w:hint="default"/>
      </w:rPr>
    </w:lvl>
    <w:lvl w:ilvl="7" w:tplc="1C090003" w:tentative="1">
      <w:start w:val="1"/>
      <w:numFmt w:val="bullet"/>
      <w:lvlText w:val="o"/>
      <w:lvlJc w:val="left"/>
      <w:pPr>
        <w:ind w:left="6032" w:hanging="360"/>
      </w:pPr>
      <w:rPr>
        <w:rFonts w:ascii="Courier New" w:hAnsi="Courier New" w:cs="Courier New" w:hint="default"/>
      </w:rPr>
    </w:lvl>
    <w:lvl w:ilvl="8" w:tplc="1C090005" w:tentative="1">
      <w:start w:val="1"/>
      <w:numFmt w:val="bullet"/>
      <w:lvlText w:val=""/>
      <w:lvlJc w:val="left"/>
      <w:pPr>
        <w:ind w:left="6752" w:hanging="360"/>
      </w:pPr>
      <w:rPr>
        <w:rFonts w:ascii="Wingdings" w:hAnsi="Wingdings" w:hint="default"/>
      </w:rPr>
    </w:lvl>
  </w:abstractNum>
  <w:abstractNum w:abstractNumId="10">
    <w:nsid w:val="23D6070A"/>
    <w:multiLevelType w:val="multilevel"/>
    <w:tmpl w:val="5AFCED4A"/>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nsid w:val="25612601"/>
    <w:multiLevelType w:val="hybridMultilevel"/>
    <w:tmpl w:val="29DC3F30"/>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nsid w:val="26E83967"/>
    <w:multiLevelType w:val="hybridMultilevel"/>
    <w:tmpl w:val="A4B2AB88"/>
    <w:lvl w:ilvl="0" w:tplc="3D58C2EC">
      <w:start w:val="1"/>
      <w:numFmt w:val="bullet"/>
      <w:lvlText w:val=""/>
      <w:lvlJc w:val="left"/>
      <w:pPr>
        <w:ind w:left="1080" w:hanging="360"/>
      </w:pPr>
      <w:rPr>
        <w:rFonts w:ascii="Symbol" w:hAnsi="Symbol" w:hint="default"/>
      </w:rPr>
    </w:lvl>
    <w:lvl w:ilvl="1" w:tplc="1C090003" w:tentative="1">
      <w:start w:val="1"/>
      <w:numFmt w:val="bullet"/>
      <w:lvlText w:val="o"/>
      <w:lvlJc w:val="left"/>
      <w:pPr>
        <w:ind w:left="1800" w:hanging="360"/>
      </w:pPr>
      <w:rPr>
        <w:rFonts w:ascii="Courier New" w:hAnsi="Courier New" w:cs="Courier New" w:hint="default"/>
      </w:rPr>
    </w:lvl>
    <w:lvl w:ilvl="2" w:tplc="1C090005" w:tentative="1">
      <w:start w:val="1"/>
      <w:numFmt w:val="bullet"/>
      <w:lvlText w:val=""/>
      <w:lvlJc w:val="left"/>
      <w:pPr>
        <w:ind w:left="2520" w:hanging="360"/>
      </w:pPr>
      <w:rPr>
        <w:rFonts w:ascii="Wingdings" w:hAnsi="Wingdings" w:hint="default"/>
      </w:rPr>
    </w:lvl>
    <w:lvl w:ilvl="3" w:tplc="1C090001" w:tentative="1">
      <w:start w:val="1"/>
      <w:numFmt w:val="bullet"/>
      <w:lvlText w:val=""/>
      <w:lvlJc w:val="left"/>
      <w:pPr>
        <w:ind w:left="3240" w:hanging="360"/>
      </w:pPr>
      <w:rPr>
        <w:rFonts w:ascii="Symbol" w:hAnsi="Symbol" w:hint="default"/>
      </w:rPr>
    </w:lvl>
    <w:lvl w:ilvl="4" w:tplc="1C090003" w:tentative="1">
      <w:start w:val="1"/>
      <w:numFmt w:val="bullet"/>
      <w:lvlText w:val="o"/>
      <w:lvlJc w:val="left"/>
      <w:pPr>
        <w:ind w:left="3960" w:hanging="360"/>
      </w:pPr>
      <w:rPr>
        <w:rFonts w:ascii="Courier New" w:hAnsi="Courier New" w:cs="Courier New" w:hint="default"/>
      </w:rPr>
    </w:lvl>
    <w:lvl w:ilvl="5" w:tplc="1C090005" w:tentative="1">
      <w:start w:val="1"/>
      <w:numFmt w:val="bullet"/>
      <w:lvlText w:val=""/>
      <w:lvlJc w:val="left"/>
      <w:pPr>
        <w:ind w:left="4680" w:hanging="360"/>
      </w:pPr>
      <w:rPr>
        <w:rFonts w:ascii="Wingdings" w:hAnsi="Wingdings" w:hint="default"/>
      </w:rPr>
    </w:lvl>
    <w:lvl w:ilvl="6" w:tplc="1C090001" w:tentative="1">
      <w:start w:val="1"/>
      <w:numFmt w:val="bullet"/>
      <w:lvlText w:val=""/>
      <w:lvlJc w:val="left"/>
      <w:pPr>
        <w:ind w:left="5400" w:hanging="360"/>
      </w:pPr>
      <w:rPr>
        <w:rFonts w:ascii="Symbol" w:hAnsi="Symbol" w:hint="default"/>
      </w:rPr>
    </w:lvl>
    <w:lvl w:ilvl="7" w:tplc="1C090003" w:tentative="1">
      <w:start w:val="1"/>
      <w:numFmt w:val="bullet"/>
      <w:lvlText w:val="o"/>
      <w:lvlJc w:val="left"/>
      <w:pPr>
        <w:ind w:left="6120" w:hanging="360"/>
      </w:pPr>
      <w:rPr>
        <w:rFonts w:ascii="Courier New" w:hAnsi="Courier New" w:cs="Courier New" w:hint="default"/>
      </w:rPr>
    </w:lvl>
    <w:lvl w:ilvl="8" w:tplc="1C090005" w:tentative="1">
      <w:start w:val="1"/>
      <w:numFmt w:val="bullet"/>
      <w:lvlText w:val=""/>
      <w:lvlJc w:val="left"/>
      <w:pPr>
        <w:ind w:left="6840" w:hanging="360"/>
      </w:pPr>
      <w:rPr>
        <w:rFonts w:ascii="Wingdings" w:hAnsi="Wingdings" w:hint="default"/>
      </w:rPr>
    </w:lvl>
  </w:abstractNum>
  <w:abstractNum w:abstractNumId="13">
    <w:nsid w:val="2706424F"/>
    <w:multiLevelType w:val="multilevel"/>
    <w:tmpl w:val="9EC8D008"/>
    <w:lvl w:ilvl="0">
      <w:start w:val="9"/>
      <w:numFmt w:val="decimal"/>
      <w:lvlText w:val="%1"/>
      <w:lvlJc w:val="left"/>
      <w:pPr>
        <w:ind w:left="360" w:hanging="360"/>
      </w:pPr>
      <w:rPr>
        <w:rFonts w:asciiTheme="minorHAnsi" w:hAnsiTheme="minorHAnsi" w:cstheme="minorHAnsi"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nsid w:val="271342B0"/>
    <w:multiLevelType w:val="hybridMultilevel"/>
    <w:tmpl w:val="4ADE8542"/>
    <w:lvl w:ilvl="0" w:tplc="3D58C2EC">
      <w:start w:val="1"/>
      <w:numFmt w:val="bullet"/>
      <w:lvlText w:val=""/>
      <w:lvlJc w:val="left"/>
      <w:pPr>
        <w:ind w:left="992" w:hanging="360"/>
      </w:pPr>
      <w:rPr>
        <w:rFonts w:ascii="Symbol" w:hAnsi="Symbol" w:hint="default"/>
      </w:rPr>
    </w:lvl>
    <w:lvl w:ilvl="1" w:tplc="1C090003" w:tentative="1">
      <w:start w:val="1"/>
      <w:numFmt w:val="bullet"/>
      <w:lvlText w:val="o"/>
      <w:lvlJc w:val="left"/>
      <w:pPr>
        <w:ind w:left="1712" w:hanging="360"/>
      </w:pPr>
      <w:rPr>
        <w:rFonts w:ascii="Courier New" w:hAnsi="Courier New" w:cs="Courier New" w:hint="default"/>
      </w:rPr>
    </w:lvl>
    <w:lvl w:ilvl="2" w:tplc="1C090005" w:tentative="1">
      <w:start w:val="1"/>
      <w:numFmt w:val="bullet"/>
      <w:lvlText w:val=""/>
      <w:lvlJc w:val="left"/>
      <w:pPr>
        <w:ind w:left="2432" w:hanging="360"/>
      </w:pPr>
      <w:rPr>
        <w:rFonts w:ascii="Wingdings" w:hAnsi="Wingdings" w:hint="default"/>
      </w:rPr>
    </w:lvl>
    <w:lvl w:ilvl="3" w:tplc="1C090001" w:tentative="1">
      <w:start w:val="1"/>
      <w:numFmt w:val="bullet"/>
      <w:lvlText w:val=""/>
      <w:lvlJc w:val="left"/>
      <w:pPr>
        <w:ind w:left="3152" w:hanging="360"/>
      </w:pPr>
      <w:rPr>
        <w:rFonts w:ascii="Symbol" w:hAnsi="Symbol" w:hint="default"/>
      </w:rPr>
    </w:lvl>
    <w:lvl w:ilvl="4" w:tplc="1C090003" w:tentative="1">
      <w:start w:val="1"/>
      <w:numFmt w:val="bullet"/>
      <w:lvlText w:val="o"/>
      <w:lvlJc w:val="left"/>
      <w:pPr>
        <w:ind w:left="3872" w:hanging="360"/>
      </w:pPr>
      <w:rPr>
        <w:rFonts w:ascii="Courier New" w:hAnsi="Courier New" w:cs="Courier New" w:hint="default"/>
      </w:rPr>
    </w:lvl>
    <w:lvl w:ilvl="5" w:tplc="1C090005" w:tentative="1">
      <w:start w:val="1"/>
      <w:numFmt w:val="bullet"/>
      <w:lvlText w:val=""/>
      <w:lvlJc w:val="left"/>
      <w:pPr>
        <w:ind w:left="4592" w:hanging="360"/>
      </w:pPr>
      <w:rPr>
        <w:rFonts w:ascii="Wingdings" w:hAnsi="Wingdings" w:hint="default"/>
      </w:rPr>
    </w:lvl>
    <w:lvl w:ilvl="6" w:tplc="1C090001" w:tentative="1">
      <w:start w:val="1"/>
      <w:numFmt w:val="bullet"/>
      <w:lvlText w:val=""/>
      <w:lvlJc w:val="left"/>
      <w:pPr>
        <w:ind w:left="5312" w:hanging="360"/>
      </w:pPr>
      <w:rPr>
        <w:rFonts w:ascii="Symbol" w:hAnsi="Symbol" w:hint="default"/>
      </w:rPr>
    </w:lvl>
    <w:lvl w:ilvl="7" w:tplc="1C090003" w:tentative="1">
      <w:start w:val="1"/>
      <w:numFmt w:val="bullet"/>
      <w:lvlText w:val="o"/>
      <w:lvlJc w:val="left"/>
      <w:pPr>
        <w:ind w:left="6032" w:hanging="360"/>
      </w:pPr>
      <w:rPr>
        <w:rFonts w:ascii="Courier New" w:hAnsi="Courier New" w:cs="Courier New" w:hint="default"/>
      </w:rPr>
    </w:lvl>
    <w:lvl w:ilvl="8" w:tplc="1C090005" w:tentative="1">
      <w:start w:val="1"/>
      <w:numFmt w:val="bullet"/>
      <w:lvlText w:val=""/>
      <w:lvlJc w:val="left"/>
      <w:pPr>
        <w:ind w:left="6752" w:hanging="360"/>
      </w:pPr>
      <w:rPr>
        <w:rFonts w:ascii="Wingdings" w:hAnsi="Wingdings" w:hint="default"/>
      </w:rPr>
    </w:lvl>
  </w:abstractNum>
  <w:abstractNum w:abstractNumId="15">
    <w:nsid w:val="282D01AD"/>
    <w:multiLevelType w:val="hybridMultilevel"/>
    <w:tmpl w:val="FAA67772"/>
    <w:lvl w:ilvl="0" w:tplc="3D58C2EC">
      <w:start w:val="1"/>
      <w:numFmt w:val="bullet"/>
      <w:lvlText w:val=""/>
      <w:lvlJc w:val="left"/>
      <w:pPr>
        <w:ind w:left="992" w:hanging="360"/>
      </w:pPr>
      <w:rPr>
        <w:rFonts w:ascii="Symbol" w:hAnsi="Symbol" w:hint="default"/>
      </w:rPr>
    </w:lvl>
    <w:lvl w:ilvl="1" w:tplc="1C090003" w:tentative="1">
      <w:start w:val="1"/>
      <w:numFmt w:val="bullet"/>
      <w:lvlText w:val="o"/>
      <w:lvlJc w:val="left"/>
      <w:pPr>
        <w:ind w:left="1712" w:hanging="360"/>
      </w:pPr>
      <w:rPr>
        <w:rFonts w:ascii="Courier New" w:hAnsi="Courier New" w:cs="Courier New" w:hint="default"/>
      </w:rPr>
    </w:lvl>
    <w:lvl w:ilvl="2" w:tplc="1C090005" w:tentative="1">
      <w:start w:val="1"/>
      <w:numFmt w:val="bullet"/>
      <w:lvlText w:val=""/>
      <w:lvlJc w:val="left"/>
      <w:pPr>
        <w:ind w:left="2432" w:hanging="360"/>
      </w:pPr>
      <w:rPr>
        <w:rFonts w:ascii="Wingdings" w:hAnsi="Wingdings" w:hint="default"/>
      </w:rPr>
    </w:lvl>
    <w:lvl w:ilvl="3" w:tplc="1C090001" w:tentative="1">
      <w:start w:val="1"/>
      <w:numFmt w:val="bullet"/>
      <w:lvlText w:val=""/>
      <w:lvlJc w:val="left"/>
      <w:pPr>
        <w:ind w:left="3152" w:hanging="360"/>
      </w:pPr>
      <w:rPr>
        <w:rFonts w:ascii="Symbol" w:hAnsi="Symbol" w:hint="default"/>
      </w:rPr>
    </w:lvl>
    <w:lvl w:ilvl="4" w:tplc="1C090003" w:tentative="1">
      <w:start w:val="1"/>
      <w:numFmt w:val="bullet"/>
      <w:lvlText w:val="o"/>
      <w:lvlJc w:val="left"/>
      <w:pPr>
        <w:ind w:left="3872" w:hanging="360"/>
      </w:pPr>
      <w:rPr>
        <w:rFonts w:ascii="Courier New" w:hAnsi="Courier New" w:cs="Courier New" w:hint="default"/>
      </w:rPr>
    </w:lvl>
    <w:lvl w:ilvl="5" w:tplc="1C090005" w:tentative="1">
      <w:start w:val="1"/>
      <w:numFmt w:val="bullet"/>
      <w:lvlText w:val=""/>
      <w:lvlJc w:val="left"/>
      <w:pPr>
        <w:ind w:left="4592" w:hanging="360"/>
      </w:pPr>
      <w:rPr>
        <w:rFonts w:ascii="Wingdings" w:hAnsi="Wingdings" w:hint="default"/>
      </w:rPr>
    </w:lvl>
    <w:lvl w:ilvl="6" w:tplc="1C090001" w:tentative="1">
      <w:start w:val="1"/>
      <w:numFmt w:val="bullet"/>
      <w:lvlText w:val=""/>
      <w:lvlJc w:val="left"/>
      <w:pPr>
        <w:ind w:left="5312" w:hanging="360"/>
      </w:pPr>
      <w:rPr>
        <w:rFonts w:ascii="Symbol" w:hAnsi="Symbol" w:hint="default"/>
      </w:rPr>
    </w:lvl>
    <w:lvl w:ilvl="7" w:tplc="1C090003" w:tentative="1">
      <w:start w:val="1"/>
      <w:numFmt w:val="bullet"/>
      <w:lvlText w:val="o"/>
      <w:lvlJc w:val="left"/>
      <w:pPr>
        <w:ind w:left="6032" w:hanging="360"/>
      </w:pPr>
      <w:rPr>
        <w:rFonts w:ascii="Courier New" w:hAnsi="Courier New" w:cs="Courier New" w:hint="default"/>
      </w:rPr>
    </w:lvl>
    <w:lvl w:ilvl="8" w:tplc="1C090005" w:tentative="1">
      <w:start w:val="1"/>
      <w:numFmt w:val="bullet"/>
      <w:lvlText w:val=""/>
      <w:lvlJc w:val="left"/>
      <w:pPr>
        <w:ind w:left="6752" w:hanging="360"/>
      </w:pPr>
      <w:rPr>
        <w:rFonts w:ascii="Wingdings" w:hAnsi="Wingdings" w:hint="default"/>
      </w:rPr>
    </w:lvl>
  </w:abstractNum>
  <w:abstractNum w:abstractNumId="16">
    <w:nsid w:val="2E9370A4"/>
    <w:multiLevelType w:val="hybridMultilevel"/>
    <w:tmpl w:val="1C58B7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7">
    <w:nsid w:val="304A4B0D"/>
    <w:multiLevelType w:val="hybridMultilevel"/>
    <w:tmpl w:val="E9B2E65C"/>
    <w:lvl w:ilvl="0" w:tplc="3D58C2EC">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18">
    <w:nsid w:val="327B568F"/>
    <w:multiLevelType w:val="multilevel"/>
    <w:tmpl w:val="EF5A0392"/>
    <w:lvl w:ilvl="0">
      <w:start w:val="8"/>
      <w:numFmt w:val="decimal"/>
      <w:lvlText w:val="%1"/>
      <w:lvlJc w:val="left"/>
      <w:pPr>
        <w:ind w:left="405" w:hanging="405"/>
      </w:pPr>
      <w:rPr>
        <w:rFonts w:hint="default"/>
        <w:color w:val="000000" w:themeColor="text1"/>
        <w:sz w:val="22"/>
        <w:szCs w:val="22"/>
      </w:rPr>
    </w:lvl>
    <w:lvl w:ilvl="1">
      <w:start w:val="1"/>
      <w:numFmt w:val="decimal"/>
      <w:lvlText w:val="%1.%2"/>
      <w:lvlJc w:val="left"/>
      <w:pPr>
        <w:ind w:left="585" w:hanging="405"/>
      </w:pPr>
      <w:rPr>
        <w:rFonts w:hint="default"/>
        <w:b/>
        <w:color w:val="000000" w:themeColor="text1"/>
      </w:rPr>
    </w:lvl>
    <w:lvl w:ilvl="2">
      <w:start w:val="1"/>
      <w:numFmt w:val="decimal"/>
      <w:lvlText w:val="%1.%2.%3"/>
      <w:lvlJc w:val="left"/>
      <w:pPr>
        <w:ind w:left="1080" w:hanging="720"/>
      </w:pPr>
      <w:rPr>
        <w:rFonts w:hint="default"/>
      </w:rPr>
    </w:lvl>
    <w:lvl w:ilvl="3">
      <w:start w:val="1"/>
      <w:numFmt w:val="bullet"/>
      <w:lvlText w:val=""/>
      <w:lvlJc w:val="left"/>
      <w:pPr>
        <w:ind w:left="2564" w:hanging="720"/>
      </w:pPr>
      <w:rPr>
        <w:rFonts w:ascii="Symbol" w:hAnsi="Symbol" w:hint="default"/>
        <w:b w:val="0"/>
        <w:i w:val="0"/>
        <w:sz w:val="20"/>
        <w:szCs w:val="20"/>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19">
    <w:nsid w:val="381831E4"/>
    <w:multiLevelType w:val="hybridMultilevel"/>
    <w:tmpl w:val="84BEDBB8"/>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nsid w:val="3834520E"/>
    <w:multiLevelType w:val="hybridMultilevel"/>
    <w:tmpl w:val="3EB40962"/>
    <w:lvl w:ilvl="0" w:tplc="3D58C2EC">
      <w:start w:val="1"/>
      <w:numFmt w:val="bullet"/>
      <w:lvlText w:val=""/>
      <w:lvlJc w:val="left"/>
      <w:pPr>
        <w:ind w:left="765" w:hanging="360"/>
      </w:pPr>
      <w:rPr>
        <w:rFonts w:ascii="Symbol" w:hAnsi="Symbol" w:hint="default"/>
      </w:rPr>
    </w:lvl>
    <w:lvl w:ilvl="1" w:tplc="1C090003" w:tentative="1">
      <w:start w:val="1"/>
      <w:numFmt w:val="bullet"/>
      <w:lvlText w:val="o"/>
      <w:lvlJc w:val="left"/>
      <w:pPr>
        <w:ind w:left="1485" w:hanging="360"/>
      </w:pPr>
      <w:rPr>
        <w:rFonts w:ascii="Courier New" w:hAnsi="Courier New" w:cs="Courier New" w:hint="default"/>
      </w:rPr>
    </w:lvl>
    <w:lvl w:ilvl="2" w:tplc="1C090005" w:tentative="1">
      <w:start w:val="1"/>
      <w:numFmt w:val="bullet"/>
      <w:lvlText w:val=""/>
      <w:lvlJc w:val="left"/>
      <w:pPr>
        <w:ind w:left="2205" w:hanging="360"/>
      </w:pPr>
      <w:rPr>
        <w:rFonts w:ascii="Wingdings" w:hAnsi="Wingdings" w:hint="default"/>
      </w:rPr>
    </w:lvl>
    <w:lvl w:ilvl="3" w:tplc="1C090001" w:tentative="1">
      <w:start w:val="1"/>
      <w:numFmt w:val="bullet"/>
      <w:lvlText w:val=""/>
      <w:lvlJc w:val="left"/>
      <w:pPr>
        <w:ind w:left="2925" w:hanging="360"/>
      </w:pPr>
      <w:rPr>
        <w:rFonts w:ascii="Symbol" w:hAnsi="Symbol" w:hint="default"/>
      </w:rPr>
    </w:lvl>
    <w:lvl w:ilvl="4" w:tplc="1C090003" w:tentative="1">
      <w:start w:val="1"/>
      <w:numFmt w:val="bullet"/>
      <w:lvlText w:val="o"/>
      <w:lvlJc w:val="left"/>
      <w:pPr>
        <w:ind w:left="3645" w:hanging="360"/>
      </w:pPr>
      <w:rPr>
        <w:rFonts w:ascii="Courier New" w:hAnsi="Courier New" w:cs="Courier New" w:hint="default"/>
      </w:rPr>
    </w:lvl>
    <w:lvl w:ilvl="5" w:tplc="1C090005" w:tentative="1">
      <w:start w:val="1"/>
      <w:numFmt w:val="bullet"/>
      <w:lvlText w:val=""/>
      <w:lvlJc w:val="left"/>
      <w:pPr>
        <w:ind w:left="4365" w:hanging="360"/>
      </w:pPr>
      <w:rPr>
        <w:rFonts w:ascii="Wingdings" w:hAnsi="Wingdings" w:hint="default"/>
      </w:rPr>
    </w:lvl>
    <w:lvl w:ilvl="6" w:tplc="1C090001" w:tentative="1">
      <w:start w:val="1"/>
      <w:numFmt w:val="bullet"/>
      <w:lvlText w:val=""/>
      <w:lvlJc w:val="left"/>
      <w:pPr>
        <w:ind w:left="5085" w:hanging="360"/>
      </w:pPr>
      <w:rPr>
        <w:rFonts w:ascii="Symbol" w:hAnsi="Symbol" w:hint="default"/>
      </w:rPr>
    </w:lvl>
    <w:lvl w:ilvl="7" w:tplc="1C090003" w:tentative="1">
      <w:start w:val="1"/>
      <w:numFmt w:val="bullet"/>
      <w:lvlText w:val="o"/>
      <w:lvlJc w:val="left"/>
      <w:pPr>
        <w:ind w:left="5805" w:hanging="360"/>
      </w:pPr>
      <w:rPr>
        <w:rFonts w:ascii="Courier New" w:hAnsi="Courier New" w:cs="Courier New" w:hint="default"/>
      </w:rPr>
    </w:lvl>
    <w:lvl w:ilvl="8" w:tplc="1C090005" w:tentative="1">
      <w:start w:val="1"/>
      <w:numFmt w:val="bullet"/>
      <w:lvlText w:val=""/>
      <w:lvlJc w:val="left"/>
      <w:pPr>
        <w:ind w:left="6525" w:hanging="360"/>
      </w:pPr>
      <w:rPr>
        <w:rFonts w:ascii="Wingdings" w:hAnsi="Wingdings" w:hint="default"/>
      </w:rPr>
    </w:lvl>
  </w:abstractNum>
  <w:abstractNum w:abstractNumId="21">
    <w:nsid w:val="39066A98"/>
    <w:multiLevelType w:val="hybridMultilevel"/>
    <w:tmpl w:val="35D80578"/>
    <w:lvl w:ilvl="0" w:tplc="3D58C2EC">
      <w:start w:val="1"/>
      <w:numFmt w:val="bullet"/>
      <w:lvlText w:val=""/>
      <w:lvlJc w:val="left"/>
      <w:pPr>
        <w:ind w:left="884" w:hanging="360"/>
      </w:pPr>
      <w:rPr>
        <w:rFonts w:ascii="Symbol" w:hAnsi="Symbol" w:hint="default"/>
        <w:strike w:val="0"/>
        <w:dstrike w:val="0"/>
        <w:color w:val="000000"/>
        <w:sz w:val="20"/>
        <w:szCs w:val="20"/>
        <w:u w:val="none" w:color="000000"/>
        <w:effect w:val="none"/>
      </w:rPr>
    </w:lvl>
    <w:lvl w:ilvl="1" w:tplc="1C090003" w:tentative="1">
      <w:start w:val="1"/>
      <w:numFmt w:val="bullet"/>
      <w:lvlText w:val="o"/>
      <w:lvlJc w:val="left"/>
      <w:pPr>
        <w:ind w:left="1712" w:hanging="360"/>
      </w:pPr>
      <w:rPr>
        <w:rFonts w:ascii="Courier New" w:hAnsi="Courier New" w:cs="Courier New" w:hint="default"/>
      </w:rPr>
    </w:lvl>
    <w:lvl w:ilvl="2" w:tplc="1C090005" w:tentative="1">
      <w:start w:val="1"/>
      <w:numFmt w:val="bullet"/>
      <w:lvlText w:val=""/>
      <w:lvlJc w:val="left"/>
      <w:pPr>
        <w:ind w:left="2432" w:hanging="360"/>
      </w:pPr>
      <w:rPr>
        <w:rFonts w:ascii="Wingdings" w:hAnsi="Wingdings" w:hint="default"/>
      </w:rPr>
    </w:lvl>
    <w:lvl w:ilvl="3" w:tplc="1C090001" w:tentative="1">
      <w:start w:val="1"/>
      <w:numFmt w:val="bullet"/>
      <w:lvlText w:val=""/>
      <w:lvlJc w:val="left"/>
      <w:pPr>
        <w:ind w:left="3152" w:hanging="360"/>
      </w:pPr>
      <w:rPr>
        <w:rFonts w:ascii="Symbol" w:hAnsi="Symbol" w:hint="default"/>
      </w:rPr>
    </w:lvl>
    <w:lvl w:ilvl="4" w:tplc="1C090003" w:tentative="1">
      <w:start w:val="1"/>
      <w:numFmt w:val="bullet"/>
      <w:lvlText w:val="o"/>
      <w:lvlJc w:val="left"/>
      <w:pPr>
        <w:ind w:left="3872" w:hanging="360"/>
      </w:pPr>
      <w:rPr>
        <w:rFonts w:ascii="Courier New" w:hAnsi="Courier New" w:cs="Courier New" w:hint="default"/>
      </w:rPr>
    </w:lvl>
    <w:lvl w:ilvl="5" w:tplc="1C090005" w:tentative="1">
      <w:start w:val="1"/>
      <w:numFmt w:val="bullet"/>
      <w:lvlText w:val=""/>
      <w:lvlJc w:val="left"/>
      <w:pPr>
        <w:ind w:left="4592" w:hanging="360"/>
      </w:pPr>
      <w:rPr>
        <w:rFonts w:ascii="Wingdings" w:hAnsi="Wingdings" w:hint="default"/>
      </w:rPr>
    </w:lvl>
    <w:lvl w:ilvl="6" w:tplc="1C090001" w:tentative="1">
      <w:start w:val="1"/>
      <w:numFmt w:val="bullet"/>
      <w:lvlText w:val=""/>
      <w:lvlJc w:val="left"/>
      <w:pPr>
        <w:ind w:left="5312" w:hanging="360"/>
      </w:pPr>
      <w:rPr>
        <w:rFonts w:ascii="Symbol" w:hAnsi="Symbol" w:hint="default"/>
      </w:rPr>
    </w:lvl>
    <w:lvl w:ilvl="7" w:tplc="1C090003" w:tentative="1">
      <w:start w:val="1"/>
      <w:numFmt w:val="bullet"/>
      <w:lvlText w:val="o"/>
      <w:lvlJc w:val="left"/>
      <w:pPr>
        <w:ind w:left="6032" w:hanging="360"/>
      </w:pPr>
      <w:rPr>
        <w:rFonts w:ascii="Courier New" w:hAnsi="Courier New" w:cs="Courier New" w:hint="default"/>
      </w:rPr>
    </w:lvl>
    <w:lvl w:ilvl="8" w:tplc="1C090005" w:tentative="1">
      <w:start w:val="1"/>
      <w:numFmt w:val="bullet"/>
      <w:lvlText w:val=""/>
      <w:lvlJc w:val="left"/>
      <w:pPr>
        <w:ind w:left="6752" w:hanging="360"/>
      </w:pPr>
      <w:rPr>
        <w:rFonts w:ascii="Wingdings" w:hAnsi="Wingdings" w:hint="default"/>
      </w:rPr>
    </w:lvl>
  </w:abstractNum>
  <w:abstractNum w:abstractNumId="22">
    <w:nsid w:val="3A7D2052"/>
    <w:multiLevelType w:val="hybridMultilevel"/>
    <w:tmpl w:val="5AB0AC56"/>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3">
    <w:nsid w:val="431376A3"/>
    <w:multiLevelType w:val="hybridMultilevel"/>
    <w:tmpl w:val="3B48B76E"/>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nsid w:val="4ADA5989"/>
    <w:multiLevelType w:val="hybridMultilevel"/>
    <w:tmpl w:val="1FF8E8C2"/>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nsid w:val="4EA440E6"/>
    <w:multiLevelType w:val="hybridMultilevel"/>
    <w:tmpl w:val="F1AAA732"/>
    <w:lvl w:ilvl="0" w:tplc="3D58C2EC">
      <w:start w:val="1"/>
      <w:numFmt w:val="bullet"/>
      <w:lvlText w:val=""/>
      <w:lvlJc w:val="left"/>
      <w:pPr>
        <w:ind w:left="1004" w:hanging="360"/>
      </w:pPr>
      <w:rPr>
        <w:rFonts w:ascii="Symbol" w:hAnsi="Symbol" w:hint="default"/>
      </w:rPr>
    </w:lvl>
    <w:lvl w:ilvl="1" w:tplc="1C090003" w:tentative="1">
      <w:start w:val="1"/>
      <w:numFmt w:val="bullet"/>
      <w:lvlText w:val="o"/>
      <w:lvlJc w:val="left"/>
      <w:pPr>
        <w:ind w:left="1724" w:hanging="360"/>
      </w:pPr>
      <w:rPr>
        <w:rFonts w:ascii="Courier New" w:hAnsi="Courier New" w:cs="Courier New" w:hint="default"/>
      </w:rPr>
    </w:lvl>
    <w:lvl w:ilvl="2" w:tplc="1C090005" w:tentative="1">
      <w:start w:val="1"/>
      <w:numFmt w:val="bullet"/>
      <w:lvlText w:val=""/>
      <w:lvlJc w:val="left"/>
      <w:pPr>
        <w:ind w:left="2444" w:hanging="360"/>
      </w:pPr>
      <w:rPr>
        <w:rFonts w:ascii="Wingdings" w:hAnsi="Wingdings" w:hint="default"/>
      </w:rPr>
    </w:lvl>
    <w:lvl w:ilvl="3" w:tplc="1C090001" w:tentative="1">
      <w:start w:val="1"/>
      <w:numFmt w:val="bullet"/>
      <w:lvlText w:val=""/>
      <w:lvlJc w:val="left"/>
      <w:pPr>
        <w:ind w:left="3164" w:hanging="360"/>
      </w:pPr>
      <w:rPr>
        <w:rFonts w:ascii="Symbol" w:hAnsi="Symbol" w:hint="default"/>
      </w:rPr>
    </w:lvl>
    <w:lvl w:ilvl="4" w:tplc="1C090003" w:tentative="1">
      <w:start w:val="1"/>
      <w:numFmt w:val="bullet"/>
      <w:lvlText w:val="o"/>
      <w:lvlJc w:val="left"/>
      <w:pPr>
        <w:ind w:left="3884" w:hanging="360"/>
      </w:pPr>
      <w:rPr>
        <w:rFonts w:ascii="Courier New" w:hAnsi="Courier New" w:cs="Courier New" w:hint="default"/>
      </w:rPr>
    </w:lvl>
    <w:lvl w:ilvl="5" w:tplc="1C090005" w:tentative="1">
      <w:start w:val="1"/>
      <w:numFmt w:val="bullet"/>
      <w:lvlText w:val=""/>
      <w:lvlJc w:val="left"/>
      <w:pPr>
        <w:ind w:left="4604" w:hanging="360"/>
      </w:pPr>
      <w:rPr>
        <w:rFonts w:ascii="Wingdings" w:hAnsi="Wingdings" w:hint="default"/>
      </w:rPr>
    </w:lvl>
    <w:lvl w:ilvl="6" w:tplc="1C090001" w:tentative="1">
      <w:start w:val="1"/>
      <w:numFmt w:val="bullet"/>
      <w:lvlText w:val=""/>
      <w:lvlJc w:val="left"/>
      <w:pPr>
        <w:ind w:left="5324" w:hanging="360"/>
      </w:pPr>
      <w:rPr>
        <w:rFonts w:ascii="Symbol" w:hAnsi="Symbol" w:hint="default"/>
      </w:rPr>
    </w:lvl>
    <w:lvl w:ilvl="7" w:tplc="1C090003" w:tentative="1">
      <w:start w:val="1"/>
      <w:numFmt w:val="bullet"/>
      <w:lvlText w:val="o"/>
      <w:lvlJc w:val="left"/>
      <w:pPr>
        <w:ind w:left="6044" w:hanging="360"/>
      </w:pPr>
      <w:rPr>
        <w:rFonts w:ascii="Courier New" w:hAnsi="Courier New" w:cs="Courier New" w:hint="default"/>
      </w:rPr>
    </w:lvl>
    <w:lvl w:ilvl="8" w:tplc="1C090005" w:tentative="1">
      <w:start w:val="1"/>
      <w:numFmt w:val="bullet"/>
      <w:lvlText w:val=""/>
      <w:lvlJc w:val="left"/>
      <w:pPr>
        <w:ind w:left="6764" w:hanging="360"/>
      </w:pPr>
      <w:rPr>
        <w:rFonts w:ascii="Wingdings" w:hAnsi="Wingdings" w:hint="default"/>
      </w:rPr>
    </w:lvl>
  </w:abstractNum>
  <w:abstractNum w:abstractNumId="26">
    <w:nsid w:val="51EA4BD8"/>
    <w:multiLevelType w:val="hybridMultilevel"/>
    <w:tmpl w:val="DA46552E"/>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nsid w:val="525430E8"/>
    <w:multiLevelType w:val="hybridMultilevel"/>
    <w:tmpl w:val="59243D80"/>
    <w:lvl w:ilvl="0" w:tplc="AB48770E">
      <w:start w:val="1"/>
      <w:numFmt w:val="bullet"/>
      <w:lvlText w:val=""/>
      <w:lvlJc w:val="left"/>
      <w:pPr>
        <w:ind w:left="612" w:hanging="360"/>
      </w:pPr>
      <w:rPr>
        <w:rFonts w:ascii="Symbol" w:hAnsi="Symbol" w:hint="default"/>
        <w:strike w:val="0"/>
        <w:dstrike w:val="0"/>
        <w:color w:val="000000"/>
        <w:sz w:val="20"/>
        <w:szCs w:val="20"/>
        <w:u w:val="none" w:color="000000"/>
        <w:effect w:val="none"/>
      </w:rPr>
    </w:lvl>
    <w:lvl w:ilvl="1" w:tplc="1C090003" w:tentative="1">
      <w:start w:val="1"/>
      <w:numFmt w:val="bullet"/>
      <w:lvlText w:val="o"/>
      <w:lvlJc w:val="left"/>
      <w:pPr>
        <w:ind w:left="1332" w:hanging="360"/>
      </w:pPr>
      <w:rPr>
        <w:rFonts w:ascii="Courier New" w:hAnsi="Courier New" w:cs="Courier New" w:hint="default"/>
      </w:rPr>
    </w:lvl>
    <w:lvl w:ilvl="2" w:tplc="1C090005" w:tentative="1">
      <w:start w:val="1"/>
      <w:numFmt w:val="bullet"/>
      <w:lvlText w:val=""/>
      <w:lvlJc w:val="left"/>
      <w:pPr>
        <w:ind w:left="2052" w:hanging="360"/>
      </w:pPr>
      <w:rPr>
        <w:rFonts w:ascii="Wingdings" w:hAnsi="Wingdings" w:hint="default"/>
      </w:rPr>
    </w:lvl>
    <w:lvl w:ilvl="3" w:tplc="1C090001" w:tentative="1">
      <w:start w:val="1"/>
      <w:numFmt w:val="bullet"/>
      <w:lvlText w:val=""/>
      <w:lvlJc w:val="left"/>
      <w:pPr>
        <w:ind w:left="2772" w:hanging="360"/>
      </w:pPr>
      <w:rPr>
        <w:rFonts w:ascii="Symbol" w:hAnsi="Symbol" w:hint="default"/>
      </w:rPr>
    </w:lvl>
    <w:lvl w:ilvl="4" w:tplc="1C090003" w:tentative="1">
      <w:start w:val="1"/>
      <w:numFmt w:val="bullet"/>
      <w:lvlText w:val="o"/>
      <w:lvlJc w:val="left"/>
      <w:pPr>
        <w:ind w:left="3492" w:hanging="360"/>
      </w:pPr>
      <w:rPr>
        <w:rFonts w:ascii="Courier New" w:hAnsi="Courier New" w:cs="Courier New" w:hint="default"/>
      </w:rPr>
    </w:lvl>
    <w:lvl w:ilvl="5" w:tplc="1C090005" w:tentative="1">
      <w:start w:val="1"/>
      <w:numFmt w:val="bullet"/>
      <w:lvlText w:val=""/>
      <w:lvlJc w:val="left"/>
      <w:pPr>
        <w:ind w:left="4212" w:hanging="360"/>
      </w:pPr>
      <w:rPr>
        <w:rFonts w:ascii="Wingdings" w:hAnsi="Wingdings" w:hint="default"/>
      </w:rPr>
    </w:lvl>
    <w:lvl w:ilvl="6" w:tplc="1C090001" w:tentative="1">
      <w:start w:val="1"/>
      <w:numFmt w:val="bullet"/>
      <w:lvlText w:val=""/>
      <w:lvlJc w:val="left"/>
      <w:pPr>
        <w:ind w:left="4932" w:hanging="360"/>
      </w:pPr>
      <w:rPr>
        <w:rFonts w:ascii="Symbol" w:hAnsi="Symbol" w:hint="default"/>
      </w:rPr>
    </w:lvl>
    <w:lvl w:ilvl="7" w:tplc="1C090003" w:tentative="1">
      <w:start w:val="1"/>
      <w:numFmt w:val="bullet"/>
      <w:lvlText w:val="o"/>
      <w:lvlJc w:val="left"/>
      <w:pPr>
        <w:ind w:left="5652" w:hanging="360"/>
      </w:pPr>
      <w:rPr>
        <w:rFonts w:ascii="Courier New" w:hAnsi="Courier New" w:cs="Courier New" w:hint="default"/>
      </w:rPr>
    </w:lvl>
    <w:lvl w:ilvl="8" w:tplc="1C090005" w:tentative="1">
      <w:start w:val="1"/>
      <w:numFmt w:val="bullet"/>
      <w:lvlText w:val=""/>
      <w:lvlJc w:val="left"/>
      <w:pPr>
        <w:ind w:left="6372" w:hanging="360"/>
      </w:pPr>
      <w:rPr>
        <w:rFonts w:ascii="Wingdings" w:hAnsi="Wingdings" w:hint="default"/>
      </w:rPr>
    </w:lvl>
  </w:abstractNum>
  <w:abstractNum w:abstractNumId="28">
    <w:nsid w:val="54E935A3"/>
    <w:multiLevelType w:val="hybridMultilevel"/>
    <w:tmpl w:val="C2A82E5E"/>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9">
    <w:nsid w:val="564D0868"/>
    <w:multiLevelType w:val="hybridMultilevel"/>
    <w:tmpl w:val="B3EC1364"/>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nsid w:val="61BF1886"/>
    <w:multiLevelType w:val="multilevel"/>
    <w:tmpl w:val="C0D664C6"/>
    <w:lvl w:ilvl="0">
      <w:start w:val="8"/>
      <w:numFmt w:val="decimal"/>
      <w:lvlText w:val="%1"/>
      <w:lvlJc w:val="left"/>
      <w:pPr>
        <w:ind w:left="405" w:hanging="405"/>
      </w:pPr>
      <w:rPr>
        <w:rFonts w:hint="default"/>
        <w:color w:val="000000" w:themeColor="text1"/>
        <w:sz w:val="22"/>
        <w:szCs w:val="22"/>
      </w:rPr>
    </w:lvl>
    <w:lvl w:ilvl="1">
      <w:start w:val="1"/>
      <w:numFmt w:val="decimal"/>
      <w:lvlText w:val="%1.%2"/>
      <w:lvlJc w:val="left"/>
      <w:pPr>
        <w:ind w:left="585" w:hanging="405"/>
      </w:pPr>
      <w:rPr>
        <w:rFonts w:hint="default"/>
        <w:b/>
        <w:color w:val="000000" w:themeColor="text1"/>
      </w:rPr>
    </w:lvl>
    <w:lvl w:ilvl="2">
      <w:start w:val="1"/>
      <w:numFmt w:val="decimal"/>
      <w:lvlText w:val="%1.%2.%3"/>
      <w:lvlJc w:val="left"/>
      <w:pPr>
        <w:ind w:left="1080" w:hanging="720"/>
      </w:pPr>
      <w:rPr>
        <w:rFonts w:hint="default"/>
      </w:rPr>
    </w:lvl>
    <w:lvl w:ilvl="3">
      <w:start w:val="1"/>
      <w:numFmt w:val="decimal"/>
      <w:lvlText w:val="%1.%2.%3.%4"/>
      <w:lvlJc w:val="left"/>
      <w:pPr>
        <w:ind w:left="2564" w:hanging="720"/>
      </w:pPr>
      <w:rPr>
        <w:rFonts w:hint="default"/>
        <w:b w:val="0"/>
        <w:i w:val="0"/>
        <w:sz w:val="20"/>
        <w:szCs w:val="20"/>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1">
    <w:nsid w:val="684C7DCD"/>
    <w:multiLevelType w:val="hybridMultilevel"/>
    <w:tmpl w:val="E110C9E0"/>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2">
    <w:nsid w:val="69553BAC"/>
    <w:multiLevelType w:val="hybridMultilevel"/>
    <w:tmpl w:val="DA5EE8A8"/>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3">
    <w:nsid w:val="6A3413CB"/>
    <w:multiLevelType w:val="hybridMultilevel"/>
    <w:tmpl w:val="2894FDB4"/>
    <w:lvl w:ilvl="0" w:tplc="3D58C2EC">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nsid w:val="6B4D4292"/>
    <w:multiLevelType w:val="hybridMultilevel"/>
    <w:tmpl w:val="4FF85E7A"/>
    <w:lvl w:ilvl="0" w:tplc="3D58C2EC">
      <w:start w:val="1"/>
      <w:numFmt w:val="bullet"/>
      <w:lvlText w:val=""/>
      <w:lvlJc w:val="left"/>
      <w:pPr>
        <w:ind w:left="992" w:hanging="360"/>
      </w:pPr>
      <w:rPr>
        <w:rFonts w:ascii="Symbol" w:hAnsi="Symbol" w:hint="default"/>
      </w:rPr>
    </w:lvl>
    <w:lvl w:ilvl="1" w:tplc="1C090003" w:tentative="1">
      <w:start w:val="1"/>
      <w:numFmt w:val="bullet"/>
      <w:lvlText w:val="o"/>
      <w:lvlJc w:val="left"/>
      <w:pPr>
        <w:ind w:left="1712" w:hanging="360"/>
      </w:pPr>
      <w:rPr>
        <w:rFonts w:ascii="Courier New" w:hAnsi="Courier New" w:cs="Courier New" w:hint="default"/>
      </w:rPr>
    </w:lvl>
    <w:lvl w:ilvl="2" w:tplc="1C090005" w:tentative="1">
      <w:start w:val="1"/>
      <w:numFmt w:val="bullet"/>
      <w:lvlText w:val=""/>
      <w:lvlJc w:val="left"/>
      <w:pPr>
        <w:ind w:left="2432" w:hanging="360"/>
      </w:pPr>
      <w:rPr>
        <w:rFonts w:ascii="Wingdings" w:hAnsi="Wingdings" w:hint="default"/>
      </w:rPr>
    </w:lvl>
    <w:lvl w:ilvl="3" w:tplc="1C090001" w:tentative="1">
      <w:start w:val="1"/>
      <w:numFmt w:val="bullet"/>
      <w:lvlText w:val=""/>
      <w:lvlJc w:val="left"/>
      <w:pPr>
        <w:ind w:left="3152" w:hanging="360"/>
      </w:pPr>
      <w:rPr>
        <w:rFonts w:ascii="Symbol" w:hAnsi="Symbol" w:hint="default"/>
      </w:rPr>
    </w:lvl>
    <w:lvl w:ilvl="4" w:tplc="1C090003" w:tentative="1">
      <w:start w:val="1"/>
      <w:numFmt w:val="bullet"/>
      <w:lvlText w:val="o"/>
      <w:lvlJc w:val="left"/>
      <w:pPr>
        <w:ind w:left="3872" w:hanging="360"/>
      </w:pPr>
      <w:rPr>
        <w:rFonts w:ascii="Courier New" w:hAnsi="Courier New" w:cs="Courier New" w:hint="default"/>
      </w:rPr>
    </w:lvl>
    <w:lvl w:ilvl="5" w:tplc="1C090005" w:tentative="1">
      <w:start w:val="1"/>
      <w:numFmt w:val="bullet"/>
      <w:lvlText w:val=""/>
      <w:lvlJc w:val="left"/>
      <w:pPr>
        <w:ind w:left="4592" w:hanging="360"/>
      </w:pPr>
      <w:rPr>
        <w:rFonts w:ascii="Wingdings" w:hAnsi="Wingdings" w:hint="default"/>
      </w:rPr>
    </w:lvl>
    <w:lvl w:ilvl="6" w:tplc="1C090001" w:tentative="1">
      <w:start w:val="1"/>
      <w:numFmt w:val="bullet"/>
      <w:lvlText w:val=""/>
      <w:lvlJc w:val="left"/>
      <w:pPr>
        <w:ind w:left="5312" w:hanging="360"/>
      </w:pPr>
      <w:rPr>
        <w:rFonts w:ascii="Symbol" w:hAnsi="Symbol" w:hint="default"/>
      </w:rPr>
    </w:lvl>
    <w:lvl w:ilvl="7" w:tplc="1C090003" w:tentative="1">
      <w:start w:val="1"/>
      <w:numFmt w:val="bullet"/>
      <w:lvlText w:val="o"/>
      <w:lvlJc w:val="left"/>
      <w:pPr>
        <w:ind w:left="6032" w:hanging="360"/>
      </w:pPr>
      <w:rPr>
        <w:rFonts w:ascii="Courier New" w:hAnsi="Courier New" w:cs="Courier New" w:hint="default"/>
      </w:rPr>
    </w:lvl>
    <w:lvl w:ilvl="8" w:tplc="1C090005" w:tentative="1">
      <w:start w:val="1"/>
      <w:numFmt w:val="bullet"/>
      <w:lvlText w:val=""/>
      <w:lvlJc w:val="left"/>
      <w:pPr>
        <w:ind w:left="6752" w:hanging="360"/>
      </w:pPr>
      <w:rPr>
        <w:rFonts w:ascii="Wingdings" w:hAnsi="Wingdings" w:hint="default"/>
      </w:rPr>
    </w:lvl>
  </w:abstractNum>
  <w:abstractNum w:abstractNumId="35">
    <w:nsid w:val="72B309C3"/>
    <w:multiLevelType w:val="hybridMultilevel"/>
    <w:tmpl w:val="3CDE714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nsid w:val="73BD5B74"/>
    <w:multiLevelType w:val="hybridMultilevel"/>
    <w:tmpl w:val="8A7C301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7">
    <w:nsid w:val="78470731"/>
    <w:multiLevelType w:val="multilevel"/>
    <w:tmpl w:val="1C16D3BA"/>
    <w:lvl w:ilvl="0">
      <w:start w:val="8"/>
      <w:numFmt w:val="decimal"/>
      <w:lvlText w:val="%1"/>
      <w:lvlJc w:val="left"/>
      <w:pPr>
        <w:ind w:left="405" w:hanging="405"/>
      </w:pPr>
      <w:rPr>
        <w:rFonts w:hint="default"/>
        <w:color w:val="000000" w:themeColor="text1"/>
        <w:sz w:val="22"/>
        <w:szCs w:val="22"/>
      </w:rPr>
    </w:lvl>
    <w:lvl w:ilvl="1">
      <w:start w:val="1"/>
      <w:numFmt w:val="decimal"/>
      <w:lvlText w:val="%1.%2"/>
      <w:lvlJc w:val="left"/>
      <w:pPr>
        <w:ind w:left="585" w:hanging="405"/>
      </w:pPr>
      <w:rPr>
        <w:rFonts w:hint="default"/>
        <w:b/>
        <w:color w:val="000000" w:themeColor="text1"/>
      </w:rPr>
    </w:lvl>
    <w:lvl w:ilvl="2">
      <w:start w:val="1"/>
      <w:numFmt w:val="decimal"/>
      <w:lvlText w:val="%1.%2.%3"/>
      <w:lvlJc w:val="left"/>
      <w:pPr>
        <w:ind w:left="1080" w:hanging="720"/>
      </w:pPr>
      <w:rPr>
        <w:rFonts w:hint="default"/>
      </w:rPr>
    </w:lvl>
    <w:lvl w:ilvl="3">
      <w:start w:val="1"/>
      <w:numFmt w:val="bullet"/>
      <w:lvlText w:val=""/>
      <w:lvlJc w:val="left"/>
      <w:pPr>
        <w:ind w:left="2564" w:hanging="720"/>
      </w:pPr>
      <w:rPr>
        <w:rFonts w:ascii="Symbol" w:hAnsi="Symbol" w:hint="default"/>
        <w:b w:val="0"/>
        <w:i w:val="0"/>
        <w:sz w:val="20"/>
        <w:szCs w:val="20"/>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abstractNum w:abstractNumId="38">
    <w:nsid w:val="7A9A2837"/>
    <w:multiLevelType w:val="hybridMultilevel"/>
    <w:tmpl w:val="DCAA23C6"/>
    <w:lvl w:ilvl="0" w:tplc="3D58C2EC">
      <w:start w:val="1"/>
      <w:numFmt w:val="bullet"/>
      <w:lvlText w:val=""/>
      <w:lvlJc w:val="left"/>
      <w:pPr>
        <w:ind w:left="992" w:hanging="360"/>
      </w:pPr>
      <w:rPr>
        <w:rFonts w:ascii="Symbol" w:hAnsi="Symbol" w:hint="default"/>
      </w:rPr>
    </w:lvl>
    <w:lvl w:ilvl="1" w:tplc="1C090003" w:tentative="1">
      <w:start w:val="1"/>
      <w:numFmt w:val="bullet"/>
      <w:lvlText w:val="o"/>
      <w:lvlJc w:val="left"/>
      <w:pPr>
        <w:ind w:left="1712" w:hanging="360"/>
      </w:pPr>
      <w:rPr>
        <w:rFonts w:ascii="Courier New" w:hAnsi="Courier New" w:cs="Courier New" w:hint="default"/>
      </w:rPr>
    </w:lvl>
    <w:lvl w:ilvl="2" w:tplc="1C090005" w:tentative="1">
      <w:start w:val="1"/>
      <w:numFmt w:val="bullet"/>
      <w:lvlText w:val=""/>
      <w:lvlJc w:val="left"/>
      <w:pPr>
        <w:ind w:left="2432" w:hanging="360"/>
      </w:pPr>
      <w:rPr>
        <w:rFonts w:ascii="Wingdings" w:hAnsi="Wingdings" w:hint="default"/>
      </w:rPr>
    </w:lvl>
    <w:lvl w:ilvl="3" w:tplc="1C090001" w:tentative="1">
      <w:start w:val="1"/>
      <w:numFmt w:val="bullet"/>
      <w:lvlText w:val=""/>
      <w:lvlJc w:val="left"/>
      <w:pPr>
        <w:ind w:left="3152" w:hanging="360"/>
      </w:pPr>
      <w:rPr>
        <w:rFonts w:ascii="Symbol" w:hAnsi="Symbol" w:hint="default"/>
      </w:rPr>
    </w:lvl>
    <w:lvl w:ilvl="4" w:tplc="1C090003" w:tentative="1">
      <w:start w:val="1"/>
      <w:numFmt w:val="bullet"/>
      <w:lvlText w:val="o"/>
      <w:lvlJc w:val="left"/>
      <w:pPr>
        <w:ind w:left="3872" w:hanging="360"/>
      </w:pPr>
      <w:rPr>
        <w:rFonts w:ascii="Courier New" w:hAnsi="Courier New" w:cs="Courier New" w:hint="default"/>
      </w:rPr>
    </w:lvl>
    <w:lvl w:ilvl="5" w:tplc="1C090005" w:tentative="1">
      <w:start w:val="1"/>
      <w:numFmt w:val="bullet"/>
      <w:lvlText w:val=""/>
      <w:lvlJc w:val="left"/>
      <w:pPr>
        <w:ind w:left="4592" w:hanging="360"/>
      </w:pPr>
      <w:rPr>
        <w:rFonts w:ascii="Wingdings" w:hAnsi="Wingdings" w:hint="default"/>
      </w:rPr>
    </w:lvl>
    <w:lvl w:ilvl="6" w:tplc="1C090001" w:tentative="1">
      <w:start w:val="1"/>
      <w:numFmt w:val="bullet"/>
      <w:lvlText w:val=""/>
      <w:lvlJc w:val="left"/>
      <w:pPr>
        <w:ind w:left="5312" w:hanging="360"/>
      </w:pPr>
      <w:rPr>
        <w:rFonts w:ascii="Symbol" w:hAnsi="Symbol" w:hint="default"/>
      </w:rPr>
    </w:lvl>
    <w:lvl w:ilvl="7" w:tplc="1C090003" w:tentative="1">
      <w:start w:val="1"/>
      <w:numFmt w:val="bullet"/>
      <w:lvlText w:val="o"/>
      <w:lvlJc w:val="left"/>
      <w:pPr>
        <w:ind w:left="6032" w:hanging="360"/>
      </w:pPr>
      <w:rPr>
        <w:rFonts w:ascii="Courier New" w:hAnsi="Courier New" w:cs="Courier New" w:hint="default"/>
      </w:rPr>
    </w:lvl>
    <w:lvl w:ilvl="8" w:tplc="1C090005" w:tentative="1">
      <w:start w:val="1"/>
      <w:numFmt w:val="bullet"/>
      <w:lvlText w:val=""/>
      <w:lvlJc w:val="left"/>
      <w:pPr>
        <w:ind w:left="6752" w:hanging="360"/>
      </w:pPr>
      <w:rPr>
        <w:rFonts w:ascii="Wingdings" w:hAnsi="Wingdings" w:hint="default"/>
      </w:rPr>
    </w:lvl>
  </w:abstractNum>
  <w:abstractNum w:abstractNumId="39">
    <w:nsid w:val="7D2710A0"/>
    <w:multiLevelType w:val="hybridMultilevel"/>
    <w:tmpl w:val="15A241BC"/>
    <w:lvl w:ilvl="0" w:tplc="3D58C2EC">
      <w:start w:val="1"/>
      <w:numFmt w:val="bullet"/>
      <w:lvlText w:val=""/>
      <w:lvlJc w:val="left"/>
      <w:pPr>
        <w:ind w:left="992" w:hanging="360"/>
      </w:pPr>
      <w:rPr>
        <w:rFonts w:ascii="Symbol" w:hAnsi="Symbol" w:hint="default"/>
      </w:rPr>
    </w:lvl>
    <w:lvl w:ilvl="1" w:tplc="1C090003" w:tentative="1">
      <w:start w:val="1"/>
      <w:numFmt w:val="bullet"/>
      <w:lvlText w:val="o"/>
      <w:lvlJc w:val="left"/>
      <w:pPr>
        <w:ind w:left="1712" w:hanging="360"/>
      </w:pPr>
      <w:rPr>
        <w:rFonts w:ascii="Courier New" w:hAnsi="Courier New" w:cs="Courier New" w:hint="default"/>
      </w:rPr>
    </w:lvl>
    <w:lvl w:ilvl="2" w:tplc="1C090005" w:tentative="1">
      <w:start w:val="1"/>
      <w:numFmt w:val="bullet"/>
      <w:lvlText w:val=""/>
      <w:lvlJc w:val="left"/>
      <w:pPr>
        <w:ind w:left="2432" w:hanging="360"/>
      </w:pPr>
      <w:rPr>
        <w:rFonts w:ascii="Wingdings" w:hAnsi="Wingdings" w:hint="default"/>
      </w:rPr>
    </w:lvl>
    <w:lvl w:ilvl="3" w:tplc="1C090001" w:tentative="1">
      <w:start w:val="1"/>
      <w:numFmt w:val="bullet"/>
      <w:lvlText w:val=""/>
      <w:lvlJc w:val="left"/>
      <w:pPr>
        <w:ind w:left="3152" w:hanging="360"/>
      </w:pPr>
      <w:rPr>
        <w:rFonts w:ascii="Symbol" w:hAnsi="Symbol" w:hint="default"/>
      </w:rPr>
    </w:lvl>
    <w:lvl w:ilvl="4" w:tplc="1C090003" w:tentative="1">
      <w:start w:val="1"/>
      <w:numFmt w:val="bullet"/>
      <w:lvlText w:val="o"/>
      <w:lvlJc w:val="left"/>
      <w:pPr>
        <w:ind w:left="3872" w:hanging="360"/>
      </w:pPr>
      <w:rPr>
        <w:rFonts w:ascii="Courier New" w:hAnsi="Courier New" w:cs="Courier New" w:hint="default"/>
      </w:rPr>
    </w:lvl>
    <w:lvl w:ilvl="5" w:tplc="1C090005" w:tentative="1">
      <w:start w:val="1"/>
      <w:numFmt w:val="bullet"/>
      <w:lvlText w:val=""/>
      <w:lvlJc w:val="left"/>
      <w:pPr>
        <w:ind w:left="4592" w:hanging="360"/>
      </w:pPr>
      <w:rPr>
        <w:rFonts w:ascii="Wingdings" w:hAnsi="Wingdings" w:hint="default"/>
      </w:rPr>
    </w:lvl>
    <w:lvl w:ilvl="6" w:tplc="1C090001" w:tentative="1">
      <w:start w:val="1"/>
      <w:numFmt w:val="bullet"/>
      <w:lvlText w:val=""/>
      <w:lvlJc w:val="left"/>
      <w:pPr>
        <w:ind w:left="5312" w:hanging="360"/>
      </w:pPr>
      <w:rPr>
        <w:rFonts w:ascii="Symbol" w:hAnsi="Symbol" w:hint="default"/>
      </w:rPr>
    </w:lvl>
    <w:lvl w:ilvl="7" w:tplc="1C090003" w:tentative="1">
      <w:start w:val="1"/>
      <w:numFmt w:val="bullet"/>
      <w:lvlText w:val="o"/>
      <w:lvlJc w:val="left"/>
      <w:pPr>
        <w:ind w:left="6032" w:hanging="360"/>
      </w:pPr>
      <w:rPr>
        <w:rFonts w:ascii="Courier New" w:hAnsi="Courier New" w:cs="Courier New" w:hint="default"/>
      </w:rPr>
    </w:lvl>
    <w:lvl w:ilvl="8" w:tplc="1C090005" w:tentative="1">
      <w:start w:val="1"/>
      <w:numFmt w:val="bullet"/>
      <w:lvlText w:val=""/>
      <w:lvlJc w:val="left"/>
      <w:pPr>
        <w:ind w:left="6752" w:hanging="360"/>
      </w:pPr>
      <w:rPr>
        <w:rFonts w:ascii="Wingdings" w:hAnsi="Wingdings" w:hint="default"/>
      </w:rPr>
    </w:lvl>
  </w:abstractNum>
  <w:num w:numId="1">
    <w:abstractNumId w:val="30"/>
  </w:num>
  <w:num w:numId="2">
    <w:abstractNumId w:val="7"/>
  </w:num>
  <w:num w:numId="3">
    <w:abstractNumId w:val="13"/>
  </w:num>
  <w:num w:numId="4">
    <w:abstractNumId w:val="11"/>
  </w:num>
  <w:num w:numId="5">
    <w:abstractNumId w:val="31"/>
  </w:num>
  <w:num w:numId="6">
    <w:abstractNumId w:val="5"/>
  </w:num>
  <w:num w:numId="7">
    <w:abstractNumId w:val="3"/>
  </w:num>
  <w:num w:numId="8">
    <w:abstractNumId w:val="35"/>
  </w:num>
  <w:num w:numId="9">
    <w:abstractNumId w:val="36"/>
  </w:num>
  <w:num w:numId="10">
    <w:abstractNumId w:val="2"/>
  </w:num>
  <w:num w:numId="11">
    <w:abstractNumId w:val="16"/>
  </w:num>
  <w:num w:numId="12">
    <w:abstractNumId w:val="26"/>
  </w:num>
  <w:num w:numId="13">
    <w:abstractNumId w:val="8"/>
  </w:num>
  <w:num w:numId="14">
    <w:abstractNumId w:val="37"/>
  </w:num>
  <w:num w:numId="15">
    <w:abstractNumId w:val="18"/>
  </w:num>
  <w:num w:numId="16">
    <w:abstractNumId w:val="34"/>
  </w:num>
  <w:num w:numId="17">
    <w:abstractNumId w:val="15"/>
  </w:num>
  <w:num w:numId="18">
    <w:abstractNumId w:val="39"/>
  </w:num>
  <w:num w:numId="19">
    <w:abstractNumId w:val="25"/>
  </w:num>
  <w:num w:numId="20">
    <w:abstractNumId w:val="17"/>
  </w:num>
  <w:num w:numId="21">
    <w:abstractNumId w:val="9"/>
  </w:num>
  <w:num w:numId="22">
    <w:abstractNumId w:val="0"/>
  </w:num>
  <w:num w:numId="23">
    <w:abstractNumId w:val="38"/>
  </w:num>
  <w:num w:numId="24">
    <w:abstractNumId w:val="27"/>
  </w:num>
  <w:num w:numId="25">
    <w:abstractNumId w:val="21"/>
  </w:num>
  <w:num w:numId="26">
    <w:abstractNumId w:val="14"/>
  </w:num>
  <w:num w:numId="27">
    <w:abstractNumId w:val="28"/>
  </w:num>
  <w:num w:numId="28">
    <w:abstractNumId w:val="20"/>
  </w:num>
  <w:num w:numId="29">
    <w:abstractNumId w:val="10"/>
  </w:num>
  <w:num w:numId="30">
    <w:abstractNumId w:val="4"/>
  </w:num>
  <w:num w:numId="31">
    <w:abstractNumId w:val="1"/>
  </w:num>
  <w:num w:numId="32">
    <w:abstractNumId w:val="32"/>
  </w:num>
  <w:num w:numId="33">
    <w:abstractNumId w:val="33"/>
  </w:num>
  <w:num w:numId="34">
    <w:abstractNumId w:val="19"/>
  </w:num>
  <w:num w:numId="35">
    <w:abstractNumId w:val="24"/>
  </w:num>
  <w:num w:numId="36">
    <w:abstractNumId w:val="23"/>
  </w:num>
  <w:num w:numId="37">
    <w:abstractNumId w:val="12"/>
  </w:num>
  <w:num w:numId="38">
    <w:abstractNumId w:val="29"/>
  </w:num>
  <w:num w:numId="39">
    <w:abstractNumId w:val="22"/>
  </w:num>
  <w:num w:numId="40">
    <w:abstractNumId w:val="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35B71"/>
    <w:rsid w:val="00047ED7"/>
    <w:rsid w:val="00071EFD"/>
    <w:rsid w:val="000874F6"/>
    <w:rsid w:val="0009458E"/>
    <w:rsid w:val="000E1E1A"/>
    <w:rsid w:val="000E41CC"/>
    <w:rsid w:val="001043D9"/>
    <w:rsid w:val="0010687C"/>
    <w:rsid w:val="00135B71"/>
    <w:rsid w:val="0015615A"/>
    <w:rsid w:val="001C293D"/>
    <w:rsid w:val="001C2DA0"/>
    <w:rsid w:val="001C547D"/>
    <w:rsid w:val="001F6083"/>
    <w:rsid w:val="0020366B"/>
    <w:rsid w:val="00207405"/>
    <w:rsid w:val="00245C4D"/>
    <w:rsid w:val="00271BF2"/>
    <w:rsid w:val="00282A04"/>
    <w:rsid w:val="002A1343"/>
    <w:rsid w:val="002A2103"/>
    <w:rsid w:val="002A3615"/>
    <w:rsid w:val="003456BD"/>
    <w:rsid w:val="00363DF7"/>
    <w:rsid w:val="003768D9"/>
    <w:rsid w:val="0038650F"/>
    <w:rsid w:val="003A0171"/>
    <w:rsid w:val="003D0BF4"/>
    <w:rsid w:val="00416A0E"/>
    <w:rsid w:val="004207B5"/>
    <w:rsid w:val="00431D3A"/>
    <w:rsid w:val="00451045"/>
    <w:rsid w:val="0046028E"/>
    <w:rsid w:val="0046727A"/>
    <w:rsid w:val="00490392"/>
    <w:rsid w:val="004917D4"/>
    <w:rsid w:val="004B6B92"/>
    <w:rsid w:val="0055313C"/>
    <w:rsid w:val="005702C5"/>
    <w:rsid w:val="0057506E"/>
    <w:rsid w:val="005A7D0E"/>
    <w:rsid w:val="005B7315"/>
    <w:rsid w:val="005F6EBF"/>
    <w:rsid w:val="00630A5F"/>
    <w:rsid w:val="00635371"/>
    <w:rsid w:val="0064679E"/>
    <w:rsid w:val="006503BE"/>
    <w:rsid w:val="006630F9"/>
    <w:rsid w:val="006D7D63"/>
    <w:rsid w:val="006E5677"/>
    <w:rsid w:val="006F682F"/>
    <w:rsid w:val="00737A0C"/>
    <w:rsid w:val="00757E67"/>
    <w:rsid w:val="00766052"/>
    <w:rsid w:val="0077168A"/>
    <w:rsid w:val="007A60B8"/>
    <w:rsid w:val="007B41A7"/>
    <w:rsid w:val="007D7D93"/>
    <w:rsid w:val="00846F2B"/>
    <w:rsid w:val="0085317F"/>
    <w:rsid w:val="0086303A"/>
    <w:rsid w:val="00865953"/>
    <w:rsid w:val="008859AB"/>
    <w:rsid w:val="008859C5"/>
    <w:rsid w:val="0089359E"/>
    <w:rsid w:val="008C43CE"/>
    <w:rsid w:val="008C5179"/>
    <w:rsid w:val="008D75D8"/>
    <w:rsid w:val="008E2672"/>
    <w:rsid w:val="008E6EBA"/>
    <w:rsid w:val="009231B5"/>
    <w:rsid w:val="00923F92"/>
    <w:rsid w:val="0095787C"/>
    <w:rsid w:val="00987B96"/>
    <w:rsid w:val="009B1186"/>
    <w:rsid w:val="009C1F2F"/>
    <w:rsid w:val="00A310CD"/>
    <w:rsid w:val="00A318AF"/>
    <w:rsid w:val="00A65331"/>
    <w:rsid w:val="00A656C7"/>
    <w:rsid w:val="00AA2C61"/>
    <w:rsid w:val="00AD105A"/>
    <w:rsid w:val="00AD4292"/>
    <w:rsid w:val="00AE4E3D"/>
    <w:rsid w:val="00B40F86"/>
    <w:rsid w:val="00B50803"/>
    <w:rsid w:val="00B64170"/>
    <w:rsid w:val="00B87FE4"/>
    <w:rsid w:val="00BA3422"/>
    <w:rsid w:val="00BA522F"/>
    <w:rsid w:val="00BC70F3"/>
    <w:rsid w:val="00BD075D"/>
    <w:rsid w:val="00BE090B"/>
    <w:rsid w:val="00BE5106"/>
    <w:rsid w:val="00BF479D"/>
    <w:rsid w:val="00C04104"/>
    <w:rsid w:val="00C12747"/>
    <w:rsid w:val="00C14F3A"/>
    <w:rsid w:val="00C16283"/>
    <w:rsid w:val="00C45D89"/>
    <w:rsid w:val="00C463A7"/>
    <w:rsid w:val="00C61911"/>
    <w:rsid w:val="00CA1526"/>
    <w:rsid w:val="00CC6347"/>
    <w:rsid w:val="00D011B3"/>
    <w:rsid w:val="00D12300"/>
    <w:rsid w:val="00D1438F"/>
    <w:rsid w:val="00D159B5"/>
    <w:rsid w:val="00D80228"/>
    <w:rsid w:val="00D9722B"/>
    <w:rsid w:val="00DA6F18"/>
    <w:rsid w:val="00DB4284"/>
    <w:rsid w:val="00DC0BD6"/>
    <w:rsid w:val="00DC450C"/>
    <w:rsid w:val="00E00DA6"/>
    <w:rsid w:val="00E104B4"/>
    <w:rsid w:val="00E255E1"/>
    <w:rsid w:val="00E31741"/>
    <w:rsid w:val="00E36BEA"/>
    <w:rsid w:val="00E61214"/>
    <w:rsid w:val="00EC3EC6"/>
    <w:rsid w:val="00EE09B5"/>
    <w:rsid w:val="00EE681F"/>
    <w:rsid w:val="00EF3D0B"/>
    <w:rsid w:val="00F33AAA"/>
    <w:rsid w:val="00F427D2"/>
    <w:rsid w:val="00F475B5"/>
    <w:rsid w:val="00F55A5C"/>
    <w:rsid w:val="00F568B7"/>
    <w:rsid w:val="00FE16B6"/>
    <w:rsid w:val="00FF2F5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before="120"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17D4"/>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5B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917D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71BF2"/>
    <w:pPr>
      <w:keepNext/>
      <w:keepLines/>
      <w:spacing w:before="200" w:after="0" w:line="276" w:lineRule="auto"/>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271BF2"/>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7D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35B7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917D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71BF2"/>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893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59E"/>
    <w:rPr>
      <w:rFonts w:ascii="Tahoma" w:hAnsi="Tahoma" w:cs="Tahoma"/>
      <w:sz w:val="16"/>
      <w:szCs w:val="16"/>
    </w:rPr>
  </w:style>
  <w:style w:type="character" w:customStyle="1" w:styleId="QMSChar">
    <w:name w:val="QMS Char"/>
    <w:link w:val="QMS"/>
    <w:locked/>
    <w:rsid w:val="00EF3D0B"/>
    <w:rPr>
      <w:rFonts w:ascii="Arial" w:hAnsi="Arial" w:cs="Arial"/>
      <w:b/>
      <w:bCs/>
    </w:rPr>
  </w:style>
  <w:style w:type="paragraph" w:customStyle="1" w:styleId="QMS">
    <w:name w:val="QMS"/>
    <w:basedOn w:val="Normal"/>
    <w:link w:val="QMSChar"/>
    <w:rsid w:val="00EF3D0B"/>
    <w:pPr>
      <w:spacing w:after="0"/>
    </w:pPr>
    <w:rPr>
      <w:rFonts w:ascii="Arial" w:hAnsi="Arial" w:cs="Arial"/>
      <w:b/>
      <w:bCs/>
    </w:rPr>
  </w:style>
  <w:style w:type="paragraph" w:styleId="Header">
    <w:name w:val="header"/>
    <w:basedOn w:val="Normal"/>
    <w:link w:val="HeaderChar"/>
    <w:unhideWhenUsed/>
    <w:rsid w:val="00282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2A04"/>
  </w:style>
  <w:style w:type="paragraph" w:styleId="Footer">
    <w:name w:val="footer"/>
    <w:basedOn w:val="Normal"/>
    <w:link w:val="FooterChar"/>
    <w:uiPriority w:val="99"/>
    <w:unhideWhenUsed/>
    <w:rsid w:val="00282A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A04"/>
  </w:style>
  <w:style w:type="paragraph" w:styleId="ListParagraph">
    <w:name w:val="List Paragraph"/>
    <w:basedOn w:val="Normal"/>
    <w:uiPriority w:val="34"/>
    <w:qFormat/>
    <w:rsid w:val="00C45D89"/>
    <w:pPr>
      <w:ind w:left="720"/>
      <w:contextualSpacing/>
    </w:pPr>
  </w:style>
  <w:style w:type="table" w:styleId="TableGrid">
    <w:name w:val="Table Grid"/>
    <w:basedOn w:val="TableNormal"/>
    <w:uiPriority w:val="59"/>
    <w:rsid w:val="00C16283"/>
    <w:pPr>
      <w:spacing w:after="0" w:line="240" w:lineRule="auto"/>
    </w:pPr>
    <w:rPr>
      <w:rFonts w:eastAsia="Times New Roman"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4917D4"/>
    <w:rPr>
      <w:rFonts w:cs="Times New Roman"/>
      <w:color w:val="0000FF" w:themeColor="hyperlink"/>
      <w:u w:val="single"/>
    </w:rPr>
  </w:style>
  <w:style w:type="paragraph" w:styleId="BodyTextIndent2">
    <w:name w:val="Body Text Indent 2"/>
    <w:basedOn w:val="Normal"/>
    <w:link w:val="BodyTextIndent2Char"/>
    <w:uiPriority w:val="99"/>
    <w:semiHidden/>
    <w:unhideWhenUsed/>
    <w:rsid w:val="004917D4"/>
    <w:pPr>
      <w:spacing w:before="0" w:line="480" w:lineRule="auto"/>
      <w:ind w:left="283"/>
    </w:pPr>
    <w:rPr>
      <w:rFonts w:eastAsia="Times New Roman" w:cs="Times New Roman"/>
    </w:rPr>
  </w:style>
  <w:style w:type="character" w:customStyle="1" w:styleId="BodyTextIndent2Char">
    <w:name w:val="Body Text Indent 2 Char"/>
    <w:basedOn w:val="DefaultParagraphFont"/>
    <w:link w:val="BodyTextIndent2"/>
    <w:uiPriority w:val="99"/>
    <w:semiHidden/>
    <w:rsid w:val="004917D4"/>
    <w:rPr>
      <w:rFonts w:eastAsia="Times New Roman" w:cs="Times New Roman"/>
    </w:rPr>
  </w:style>
  <w:style w:type="paragraph" w:styleId="BodyText">
    <w:name w:val="Body Text"/>
    <w:basedOn w:val="Normal"/>
    <w:link w:val="BodyTextChar"/>
    <w:uiPriority w:val="99"/>
    <w:semiHidden/>
    <w:unhideWhenUsed/>
    <w:rsid w:val="004917D4"/>
    <w:pPr>
      <w:spacing w:before="0" w:line="276" w:lineRule="auto"/>
    </w:pPr>
    <w:rPr>
      <w:rFonts w:eastAsia="Times New Roman" w:cs="Times New Roman"/>
    </w:rPr>
  </w:style>
  <w:style w:type="character" w:customStyle="1" w:styleId="BodyTextChar">
    <w:name w:val="Body Text Char"/>
    <w:basedOn w:val="DefaultParagraphFont"/>
    <w:link w:val="BodyText"/>
    <w:uiPriority w:val="99"/>
    <w:semiHidden/>
    <w:rsid w:val="004917D4"/>
    <w:rPr>
      <w:rFonts w:eastAsia="Times New Roman" w:cs="Times New Roman"/>
    </w:rPr>
  </w:style>
  <w:style w:type="paragraph" w:styleId="BodyTextIndent">
    <w:name w:val="Body Text Indent"/>
    <w:basedOn w:val="Normal"/>
    <w:link w:val="BodyTextIndentChar"/>
    <w:uiPriority w:val="99"/>
    <w:unhideWhenUsed/>
    <w:rsid w:val="00C04104"/>
    <w:pPr>
      <w:ind w:left="283"/>
    </w:pPr>
  </w:style>
  <w:style w:type="character" w:customStyle="1" w:styleId="BodyTextIndentChar">
    <w:name w:val="Body Text Indent Char"/>
    <w:basedOn w:val="DefaultParagraphFont"/>
    <w:link w:val="BodyTextIndent"/>
    <w:uiPriority w:val="99"/>
    <w:rsid w:val="00C04104"/>
  </w:style>
  <w:style w:type="paragraph" w:styleId="BodyTextIndent3">
    <w:name w:val="Body Text Indent 3"/>
    <w:basedOn w:val="Normal"/>
    <w:link w:val="BodyTextIndent3Char"/>
    <w:uiPriority w:val="99"/>
    <w:unhideWhenUsed/>
    <w:rsid w:val="00C04104"/>
    <w:pPr>
      <w:ind w:left="283"/>
    </w:pPr>
    <w:rPr>
      <w:sz w:val="16"/>
      <w:szCs w:val="16"/>
    </w:rPr>
  </w:style>
  <w:style w:type="character" w:customStyle="1" w:styleId="BodyTextIndent3Char">
    <w:name w:val="Body Text Indent 3 Char"/>
    <w:basedOn w:val="DefaultParagraphFont"/>
    <w:link w:val="BodyTextIndent3"/>
    <w:uiPriority w:val="99"/>
    <w:rsid w:val="00C04104"/>
    <w:rPr>
      <w:sz w:val="16"/>
      <w:szCs w:val="16"/>
    </w:rPr>
  </w:style>
  <w:style w:type="paragraph" w:styleId="PlainText">
    <w:name w:val="Plain Text"/>
    <w:basedOn w:val="Normal"/>
    <w:link w:val="PlainTextChar"/>
    <w:uiPriority w:val="99"/>
    <w:rsid w:val="00635371"/>
    <w:pPr>
      <w:spacing w:before="0" w:after="0" w:line="240" w:lineRule="auto"/>
    </w:pPr>
    <w:rPr>
      <w:rFonts w:ascii="Courier New" w:eastAsia="Times New Roman" w:hAnsi="Courier New" w:cs="Times New Roman"/>
      <w:sz w:val="20"/>
      <w:szCs w:val="20"/>
      <w:lang w:val="en-GB"/>
    </w:rPr>
  </w:style>
  <w:style w:type="character" w:customStyle="1" w:styleId="PlainTextChar">
    <w:name w:val="Plain Text Char"/>
    <w:basedOn w:val="DefaultParagraphFont"/>
    <w:link w:val="PlainText"/>
    <w:uiPriority w:val="99"/>
    <w:rsid w:val="00635371"/>
    <w:rPr>
      <w:rFonts w:ascii="Courier New" w:eastAsia="Times New Roman" w:hAnsi="Courier New" w:cs="Times New Roman"/>
      <w:sz w:val="20"/>
      <w:szCs w:val="20"/>
      <w:lang w:val="en-GB"/>
    </w:rPr>
  </w:style>
  <w:style w:type="paragraph" w:styleId="BlockText">
    <w:name w:val="Block Text"/>
    <w:basedOn w:val="Normal"/>
    <w:semiHidden/>
    <w:rsid w:val="004207B5"/>
    <w:pPr>
      <w:tabs>
        <w:tab w:val="left" w:pos="3420"/>
      </w:tabs>
      <w:spacing w:before="0" w:after="0" w:line="240" w:lineRule="atLeast"/>
      <w:ind w:left="4860" w:right="334" w:hanging="4140"/>
    </w:pPr>
    <w:rPr>
      <w:rFonts w:ascii="Arial" w:eastAsia="Times New Roman" w:hAnsi="Arial" w:cs="Arial"/>
      <w:snapToGrid w:val="0"/>
      <w:color w:val="000000"/>
      <w:sz w:val="20"/>
      <w:szCs w:val="24"/>
    </w:rPr>
  </w:style>
  <w:style w:type="character" w:customStyle="1" w:styleId="Heading7Char">
    <w:name w:val="Heading 7 Char"/>
    <w:basedOn w:val="DefaultParagraphFont"/>
    <w:link w:val="Heading7"/>
    <w:uiPriority w:val="9"/>
    <w:semiHidden/>
    <w:rsid w:val="00271BF2"/>
    <w:rPr>
      <w:rFonts w:asciiTheme="majorHAnsi" w:eastAsiaTheme="majorEastAsia" w:hAnsiTheme="majorHAnsi" w:cstheme="majorBidi"/>
      <w:i/>
      <w:iCs/>
      <w:color w:val="404040" w:themeColor="text1" w:themeTint="BF"/>
    </w:rPr>
  </w:style>
  <w:style w:type="character" w:styleId="PageNumber">
    <w:name w:val="page number"/>
    <w:basedOn w:val="DefaultParagraphFont"/>
    <w:rsid w:val="00271BF2"/>
  </w:style>
  <w:style w:type="paragraph" w:styleId="Title">
    <w:name w:val="Title"/>
    <w:basedOn w:val="Normal"/>
    <w:link w:val="TitleChar"/>
    <w:qFormat/>
    <w:rsid w:val="00271BF2"/>
    <w:pPr>
      <w:spacing w:before="0" w:after="0" w:line="240" w:lineRule="auto"/>
      <w:jc w:val="center"/>
    </w:pPr>
    <w:rPr>
      <w:rFonts w:ascii="Arial" w:eastAsia="Times" w:hAnsi="Arial" w:cs="Times New Roman"/>
      <w:color w:val="000000"/>
      <w:spacing w:val="-3"/>
      <w:sz w:val="32"/>
      <w:szCs w:val="20"/>
      <w:lang w:val="en-US" w:eastAsia="ja-JP"/>
    </w:rPr>
  </w:style>
  <w:style w:type="character" w:customStyle="1" w:styleId="TitleChar">
    <w:name w:val="Title Char"/>
    <w:basedOn w:val="DefaultParagraphFont"/>
    <w:link w:val="Title"/>
    <w:rsid w:val="00271BF2"/>
    <w:rPr>
      <w:rFonts w:ascii="Arial" w:eastAsia="Times" w:hAnsi="Arial" w:cs="Times New Roman"/>
      <w:color w:val="000000"/>
      <w:spacing w:val="-3"/>
      <w:sz w:val="32"/>
      <w:szCs w:val="20"/>
      <w:lang w:val="en-US" w:eastAsia="ja-JP"/>
    </w:rPr>
  </w:style>
  <w:style w:type="paragraph" w:styleId="TOCHeading">
    <w:name w:val="TOC Heading"/>
    <w:basedOn w:val="Heading1"/>
    <w:next w:val="Normal"/>
    <w:uiPriority w:val="39"/>
    <w:unhideWhenUsed/>
    <w:qFormat/>
    <w:rsid w:val="00271BF2"/>
    <w:pPr>
      <w:outlineLvl w:val="9"/>
    </w:pPr>
    <w:rPr>
      <w:color w:val="FFFFFF" w:themeColor="background1"/>
      <w:lang w:val="en-US" w:eastAsia="ja-JP"/>
    </w:rPr>
  </w:style>
  <w:style w:type="paragraph" w:styleId="TOC2">
    <w:name w:val="toc 2"/>
    <w:basedOn w:val="Normal"/>
    <w:next w:val="Normal"/>
    <w:autoRedefine/>
    <w:uiPriority w:val="39"/>
    <w:unhideWhenUsed/>
    <w:qFormat/>
    <w:rsid w:val="00271BF2"/>
    <w:pPr>
      <w:spacing w:before="0" w:after="0" w:line="276" w:lineRule="auto"/>
      <w:ind w:left="220"/>
    </w:pPr>
    <w:rPr>
      <w:rFonts w:eastAsia="Times New Roman" w:cstheme="minorHAnsi"/>
      <w:smallCaps/>
      <w:sz w:val="20"/>
      <w:szCs w:val="20"/>
    </w:rPr>
  </w:style>
  <w:style w:type="paragraph" w:styleId="TOC1">
    <w:name w:val="toc 1"/>
    <w:basedOn w:val="Normal"/>
    <w:next w:val="Normal"/>
    <w:autoRedefine/>
    <w:uiPriority w:val="39"/>
    <w:unhideWhenUsed/>
    <w:qFormat/>
    <w:rsid w:val="00271BF2"/>
    <w:pPr>
      <w:spacing w:line="276" w:lineRule="auto"/>
    </w:pPr>
    <w:rPr>
      <w:rFonts w:eastAsia="Times New Roman" w:cstheme="minorHAnsi"/>
      <w:b/>
      <w:bCs/>
      <w:caps/>
      <w:sz w:val="20"/>
      <w:szCs w:val="20"/>
    </w:rPr>
  </w:style>
  <w:style w:type="paragraph" w:styleId="TOC3">
    <w:name w:val="toc 3"/>
    <w:basedOn w:val="Normal"/>
    <w:next w:val="Normal"/>
    <w:autoRedefine/>
    <w:uiPriority w:val="39"/>
    <w:unhideWhenUsed/>
    <w:qFormat/>
    <w:rsid w:val="00271BF2"/>
    <w:pPr>
      <w:spacing w:before="0" w:after="0" w:line="276" w:lineRule="auto"/>
      <w:ind w:left="440"/>
    </w:pPr>
    <w:rPr>
      <w:rFonts w:eastAsia="Times New Roman" w:cstheme="minorHAnsi"/>
      <w:i/>
      <w:iCs/>
      <w:sz w:val="20"/>
      <w:szCs w:val="20"/>
    </w:rPr>
  </w:style>
  <w:style w:type="paragraph" w:styleId="TOC4">
    <w:name w:val="toc 4"/>
    <w:basedOn w:val="Normal"/>
    <w:next w:val="Normal"/>
    <w:autoRedefine/>
    <w:uiPriority w:val="39"/>
    <w:unhideWhenUsed/>
    <w:rsid w:val="00271BF2"/>
    <w:pPr>
      <w:spacing w:before="0" w:after="0" w:line="276" w:lineRule="auto"/>
      <w:ind w:left="660"/>
    </w:pPr>
    <w:rPr>
      <w:rFonts w:eastAsia="Times New Roman" w:cstheme="minorHAnsi"/>
      <w:sz w:val="18"/>
      <w:szCs w:val="18"/>
    </w:rPr>
  </w:style>
  <w:style w:type="paragraph" w:styleId="TOC5">
    <w:name w:val="toc 5"/>
    <w:basedOn w:val="Normal"/>
    <w:next w:val="Normal"/>
    <w:autoRedefine/>
    <w:uiPriority w:val="39"/>
    <w:unhideWhenUsed/>
    <w:rsid w:val="00271BF2"/>
    <w:pPr>
      <w:spacing w:before="0" w:after="0" w:line="276" w:lineRule="auto"/>
      <w:ind w:left="880"/>
    </w:pPr>
    <w:rPr>
      <w:rFonts w:eastAsia="Times New Roman" w:cstheme="minorHAnsi"/>
      <w:sz w:val="18"/>
      <w:szCs w:val="18"/>
    </w:rPr>
  </w:style>
  <w:style w:type="paragraph" w:styleId="TOC6">
    <w:name w:val="toc 6"/>
    <w:basedOn w:val="Normal"/>
    <w:next w:val="Normal"/>
    <w:autoRedefine/>
    <w:uiPriority w:val="39"/>
    <w:unhideWhenUsed/>
    <w:rsid w:val="00271BF2"/>
    <w:pPr>
      <w:spacing w:before="0" w:after="0" w:line="276" w:lineRule="auto"/>
      <w:ind w:left="1100"/>
    </w:pPr>
    <w:rPr>
      <w:rFonts w:eastAsia="Times New Roman" w:cstheme="minorHAnsi"/>
      <w:sz w:val="18"/>
      <w:szCs w:val="18"/>
    </w:rPr>
  </w:style>
  <w:style w:type="paragraph" w:styleId="TOC7">
    <w:name w:val="toc 7"/>
    <w:basedOn w:val="Normal"/>
    <w:next w:val="Normal"/>
    <w:autoRedefine/>
    <w:uiPriority w:val="39"/>
    <w:unhideWhenUsed/>
    <w:rsid w:val="00271BF2"/>
    <w:pPr>
      <w:spacing w:before="0" w:after="0" w:line="276" w:lineRule="auto"/>
      <w:ind w:left="1320"/>
    </w:pPr>
    <w:rPr>
      <w:rFonts w:eastAsia="Times New Roman" w:cstheme="minorHAnsi"/>
      <w:sz w:val="18"/>
      <w:szCs w:val="18"/>
    </w:rPr>
  </w:style>
  <w:style w:type="paragraph" w:styleId="TOC8">
    <w:name w:val="toc 8"/>
    <w:basedOn w:val="Normal"/>
    <w:next w:val="Normal"/>
    <w:autoRedefine/>
    <w:uiPriority w:val="39"/>
    <w:unhideWhenUsed/>
    <w:rsid w:val="00271BF2"/>
    <w:pPr>
      <w:spacing w:before="0" w:after="0" w:line="276" w:lineRule="auto"/>
      <w:ind w:left="1540"/>
    </w:pPr>
    <w:rPr>
      <w:rFonts w:eastAsia="Times New Roman" w:cstheme="minorHAnsi"/>
      <w:sz w:val="18"/>
      <w:szCs w:val="18"/>
    </w:rPr>
  </w:style>
  <w:style w:type="paragraph" w:styleId="TOC9">
    <w:name w:val="toc 9"/>
    <w:basedOn w:val="Normal"/>
    <w:next w:val="Normal"/>
    <w:autoRedefine/>
    <w:uiPriority w:val="39"/>
    <w:unhideWhenUsed/>
    <w:rsid w:val="00271BF2"/>
    <w:pPr>
      <w:spacing w:before="0" w:after="0" w:line="276" w:lineRule="auto"/>
      <w:ind w:left="1760"/>
    </w:pPr>
    <w:rPr>
      <w:rFonts w:eastAsia="Times New Roman" w:cstheme="minorHAns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before="120" w:after="120" w:line="36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page number" w:uiPriority="0"/>
    <w:lsdException w:name="Title" w:semiHidden="0" w:uiPriority="0" w:unhideWhenUsed="0" w:qFormat="1"/>
    <w:lsdException w:name="Default Paragraph Font" w:uiPriority="1"/>
    <w:lsdException w:name="Subtitle" w:semiHidden="0" w:uiPriority="11" w:unhideWhenUsed="0" w:qFormat="1"/>
    <w:lsdException w:name="Block Text"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4917D4"/>
    <w:pPr>
      <w:keepNext/>
      <w:keepLines/>
      <w:spacing w:before="480" w:after="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35B71"/>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4917D4"/>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271BF2"/>
    <w:pPr>
      <w:keepNext/>
      <w:keepLines/>
      <w:spacing w:before="200" w:after="0" w:line="276" w:lineRule="auto"/>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uiPriority w:val="9"/>
    <w:semiHidden/>
    <w:unhideWhenUsed/>
    <w:qFormat/>
    <w:rsid w:val="00271BF2"/>
    <w:pPr>
      <w:keepNext/>
      <w:keepLines/>
      <w:spacing w:before="200" w:after="0" w:line="276" w:lineRule="auto"/>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17D4"/>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35B71"/>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4917D4"/>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271BF2"/>
    <w:rPr>
      <w:rFonts w:asciiTheme="majorHAnsi" w:eastAsiaTheme="majorEastAsia" w:hAnsiTheme="majorHAnsi" w:cstheme="majorBidi"/>
      <w:b/>
      <w:bCs/>
      <w:i/>
      <w:iCs/>
      <w:color w:val="4F81BD" w:themeColor="accent1"/>
    </w:rPr>
  </w:style>
  <w:style w:type="paragraph" w:styleId="BalloonText">
    <w:name w:val="Balloon Text"/>
    <w:basedOn w:val="Normal"/>
    <w:link w:val="BalloonTextChar"/>
    <w:uiPriority w:val="99"/>
    <w:semiHidden/>
    <w:unhideWhenUsed/>
    <w:rsid w:val="00893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359E"/>
    <w:rPr>
      <w:rFonts w:ascii="Tahoma" w:hAnsi="Tahoma" w:cs="Tahoma"/>
      <w:sz w:val="16"/>
      <w:szCs w:val="16"/>
    </w:rPr>
  </w:style>
  <w:style w:type="character" w:customStyle="1" w:styleId="QMSChar">
    <w:name w:val="QMS Char"/>
    <w:link w:val="QMS"/>
    <w:locked/>
    <w:rsid w:val="00EF3D0B"/>
    <w:rPr>
      <w:rFonts w:ascii="Arial" w:hAnsi="Arial" w:cs="Arial"/>
      <w:b/>
      <w:bCs/>
    </w:rPr>
  </w:style>
  <w:style w:type="paragraph" w:customStyle="1" w:styleId="QMS">
    <w:name w:val="QMS"/>
    <w:basedOn w:val="Normal"/>
    <w:link w:val="QMSChar"/>
    <w:rsid w:val="00EF3D0B"/>
    <w:pPr>
      <w:spacing w:after="0"/>
    </w:pPr>
    <w:rPr>
      <w:rFonts w:ascii="Arial" w:hAnsi="Arial" w:cs="Arial"/>
      <w:b/>
      <w:bCs/>
    </w:rPr>
  </w:style>
  <w:style w:type="paragraph" w:styleId="Header">
    <w:name w:val="header"/>
    <w:basedOn w:val="Normal"/>
    <w:link w:val="HeaderChar"/>
    <w:unhideWhenUsed/>
    <w:rsid w:val="00282A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82A04"/>
  </w:style>
  <w:style w:type="paragraph" w:styleId="Footer">
    <w:name w:val="footer"/>
    <w:basedOn w:val="Normal"/>
    <w:link w:val="FooterChar"/>
    <w:uiPriority w:val="99"/>
    <w:unhideWhenUsed/>
    <w:rsid w:val="00282A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82A04"/>
  </w:style>
  <w:style w:type="paragraph" w:styleId="ListParagraph">
    <w:name w:val="List Paragraph"/>
    <w:basedOn w:val="Normal"/>
    <w:uiPriority w:val="34"/>
    <w:qFormat/>
    <w:rsid w:val="00C45D89"/>
    <w:pPr>
      <w:ind w:left="720"/>
      <w:contextualSpacing/>
    </w:pPr>
  </w:style>
  <w:style w:type="table" w:styleId="TableGrid">
    <w:name w:val="Table Grid"/>
    <w:basedOn w:val="TableNormal"/>
    <w:uiPriority w:val="59"/>
    <w:rsid w:val="00C16283"/>
    <w:pPr>
      <w:spacing w:after="0" w:line="240" w:lineRule="auto"/>
    </w:pPr>
    <w:rPr>
      <w:rFonts w:eastAsia="Times New Roman" w:cs="Times New Roman"/>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4917D4"/>
    <w:rPr>
      <w:rFonts w:cs="Times New Roman"/>
      <w:color w:val="0000FF" w:themeColor="hyperlink"/>
      <w:u w:val="single"/>
    </w:rPr>
  </w:style>
  <w:style w:type="paragraph" w:styleId="BodyTextIndent2">
    <w:name w:val="Body Text Indent 2"/>
    <w:basedOn w:val="Normal"/>
    <w:link w:val="BodyTextIndent2Char"/>
    <w:uiPriority w:val="99"/>
    <w:semiHidden/>
    <w:unhideWhenUsed/>
    <w:rsid w:val="004917D4"/>
    <w:pPr>
      <w:spacing w:before="0" w:line="480" w:lineRule="auto"/>
      <w:ind w:left="283"/>
    </w:pPr>
    <w:rPr>
      <w:rFonts w:eastAsia="Times New Roman" w:cs="Times New Roman"/>
    </w:rPr>
  </w:style>
  <w:style w:type="character" w:customStyle="1" w:styleId="BodyTextIndent2Char">
    <w:name w:val="Body Text Indent 2 Char"/>
    <w:basedOn w:val="DefaultParagraphFont"/>
    <w:link w:val="BodyTextIndent2"/>
    <w:uiPriority w:val="99"/>
    <w:semiHidden/>
    <w:rsid w:val="004917D4"/>
    <w:rPr>
      <w:rFonts w:eastAsia="Times New Roman" w:cs="Times New Roman"/>
    </w:rPr>
  </w:style>
  <w:style w:type="paragraph" w:styleId="BodyText">
    <w:name w:val="Body Text"/>
    <w:basedOn w:val="Normal"/>
    <w:link w:val="BodyTextChar"/>
    <w:uiPriority w:val="99"/>
    <w:semiHidden/>
    <w:unhideWhenUsed/>
    <w:rsid w:val="004917D4"/>
    <w:pPr>
      <w:spacing w:before="0" w:line="276" w:lineRule="auto"/>
    </w:pPr>
    <w:rPr>
      <w:rFonts w:eastAsia="Times New Roman" w:cs="Times New Roman"/>
    </w:rPr>
  </w:style>
  <w:style w:type="character" w:customStyle="1" w:styleId="BodyTextChar">
    <w:name w:val="Body Text Char"/>
    <w:basedOn w:val="DefaultParagraphFont"/>
    <w:link w:val="BodyText"/>
    <w:uiPriority w:val="99"/>
    <w:semiHidden/>
    <w:rsid w:val="004917D4"/>
    <w:rPr>
      <w:rFonts w:eastAsia="Times New Roman" w:cs="Times New Roman"/>
    </w:rPr>
  </w:style>
  <w:style w:type="paragraph" w:styleId="BodyTextIndent">
    <w:name w:val="Body Text Indent"/>
    <w:basedOn w:val="Normal"/>
    <w:link w:val="BodyTextIndentChar"/>
    <w:uiPriority w:val="99"/>
    <w:unhideWhenUsed/>
    <w:rsid w:val="00C04104"/>
    <w:pPr>
      <w:ind w:left="283"/>
    </w:pPr>
  </w:style>
  <w:style w:type="character" w:customStyle="1" w:styleId="BodyTextIndentChar">
    <w:name w:val="Body Text Indent Char"/>
    <w:basedOn w:val="DefaultParagraphFont"/>
    <w:link w:val="BodyTextIndent"/>
    <w:uiPriority w:val="99"/>
    <w:rsid w:val="00C04104"/>
  </w:style>
  <w:style w:type="paragraph" w:styleId="BodyTextIndent3">
    <w:name w:val="Body Text Indent 3"/>
    <w:basedOn w:val="Normal"/>
    <w:link w:val="BodyTextIndent3Char"/>
    <w:uiPriority w:val="99"/>
    <w:unhideWhenUsed/>
    <w:rsid w:val="00C04104"/>
    <w:pPr>
      <w:ind w:left="283"/>
    </w:pPr>
    <w:rPr>
      <w:sz w:val="16"/>
      <w:szCs w:val="16"/>
    </w:rPr>
  </w:style>
  <w:style w:type="character" w:customStyle="1" w:styleId="BodyTextIndent3Char">
    <w:name w:val="Body Text Indent 3 Char"/>
    <w:basedOn w:val="DefaultParagraphFont"/>
    <w:link w:val="BodyTextIndent3"/>
    <w:uiPriority w:val="99"/>
    <w:rsid w:val="00C04104"/>
    <w:rPr>
      <w:sz w:val="16"/>
      <w:szCs w:val="16"/>
    </w:rPr>
  </w:style>
  <w:style w:type="paragraph" w:styleId="PlainText">
    <w:name w:val="Plain Text"/>
    <w:basedOn w:val="Normal"/>
    <w:link w:val="PlainTextChar"/>
    <w:uiPriority w:val="99"/>
    <w:rsid w:val="00635371"/>
    <w:pPr>
      <w:spacing w:before="0" w:after="0" w:line="240" w:lineRule="auto"/>
    </w:pPr>
    <w:rPr>
      <w:rFonts w:ascii="Courier New" w:eastAsia="Times New Roman" w:hAnsi="Courier New" w:cs="Times New Roman"/>
      <w:sz w:val="20"/>
      <w:szCs w:val="20"/>
      <w:lang w:val="en-GB"/>
    </w:rPr>
  </w:style>
  <w:style w:type="character" w:customStyle="1" w:styleId="PlainTextChar">
    <w:name w:val="Plain Text Char"/>
    <w:basedOn w:val="DefaultParagraphFont"/>
    <w:link w:val="PlainText"/>
    <w:uiPriority w:val="99"/>
    <w:rsid w:val="00635371"/>
    <w:rPr>
      <w:rFonts w:ascii="Courier New" w:eastAsia="Times New Roman" w:hAnsi="Courier New" w:cs="Times New Roman"/>
      <w:sz w:val="20"/>
      <w:szCs w:val="20"/>
      <w:lang w:val="en-GB"/>
    </w:rPr>
  </w:style>
  <w:style w:type="paragraph" w:styleId="BlockText">
    <w:name w:val="Block Text"/>
    <w:basedOn w:val="Normal"/>
    <w:semiHidden/>
    <w:rsid w:val="004207B5"/>
    <w:pPr>
      <w:tabs>
        <w:tab w:val="left" w:pos="3420"/>
      </w:tabs>
      <w:spacing w:before="0" w:after="0" w:line="240" w:lineRule="atLeast"/>
      <w:ind w:left="4860" w:right="334" w:hanging="4140"/>
    </w:pPr>
    <w:rPr>
      <w:rFonts w:ascii="Arial" w:eastAsia="Times New Roman" w:hAnsi="Arial" w:cs="Arial"/>
      <w:snapToGrid w:val="0"/>
      <w:color w:val="000000"/>
      <w:sz w:val="20"/>
      <w:szCs w:val="24"/>
    </w:rPr>
  </w:style>
  <w:style w:type="character" w:customStyle="1" w:styleId="Heading7Char">
    <w:name w:val="Heading 7 Char"/>
    <w:basedOn w:val="DefaultParagraphFont"/>
    <w:link w:val="Heading7"/>
    <w:uiPriority w:val="9"/>
    <w:semiHidden/>
    <w:rsid w:val="00271BF2"/>
    <w:rPr>
      <w:rFonts w:asciiTheme="majorHAnsi" w:eastAsiaTheme="majorEastAsia" w:hAnsiTheme="majorHAnsi" w:cstheme="majorBidi"/>
      <w:i/>
      <w:iCs/>
      <w:color w:val="404040" w:themeColor="text1" w:themeTint="BF"/>
    </w:rPr>
  </w:style>
  <w:style w:type="character" w:styleId="PageNumber">
    <w:name w:val="page number"/>
    <w:basedOn w:val="DefaultParagraphFont"/>
    <w:rsid w:val="00271BF2"/>
  </w:style>
  <w:style w:type="paragraph" w:styleId="Title">
    <w:name w:val="Title"/>
    <w:basedOn w:val="Normal"/>
    <w:link w:val="TitleChar"/>
    <w:qFormat/>
    <w:rsid w:val="00271BF2"/>
    <w:pPr>
      <w:spacing w:before="0" w:after="0" w:line="240" w:lineRule="auto"/>
      <w:jc w:val="center"/>
    </w:pPr>
    <w:rPr>
      <w:rFonts w:ascii="Arial" w:eastAsia="Times" w:hAnsi="Arial" w:cs="Times New Roman"/>
      <w:color w:val="000000"/>
      <w:spacing w:val="-3"/>
      <w:sz w:val="32"/>
      <w:szCs w:val="20"/>
      <w:lang w:val="en-US" w:eastAsia="ja-JP"/>
    </w:rPr>
  </w:style>
  <w:style w:type="character" w:customStyle="1" w:styleId="TitleChar">
    <w:name w:val="Title Char"/>
    <w:basedOn w:val="DefaultParagraphFont"/>
    <w:link w:val="Title"/>
    <w:rsid w:val="00271BF2"/>
    <w:rPr>
      <w:rFonts w:ascii="Arial" w:eastAsia="Times" w:hAnsi="Arial" w:cs="Times New Roman"/>
      <w:color w:val="000000"/>
      <w:spacing w:val="-3"/>
      <w:sz w:val="32"/>
      <w:szCs w:val="20"/>
      <w:lang w:val="en-US" w:eastAsia="ja-JP"/>
    </w:rPr>
  </w:style>
  <w:style w:type="paragraph" w:styleId="TOCHeading">
    <w:name w:val="TOC Heading"/>
    <w:basedOn w:val="Heading1"/>
    <w:next w:val="Normal"/>
    <w:uiPriority w:val="39"/>
    <w:unhideWhenUsed/>
    <w:qFormat/>
    <w:rsid w:val="00271BF2"/>
    <w:pPr>
      <w:outlineLvl w:val="9"/>
    </w:pPr>
    <w:rPr>
      <w:color w:val="FFFFFF" w:themeColor="background1"/>
      <w:lang w:val="en-US" w:eastAsia="ja-JP"/>
    </w:rPr>
  </w:style>
  <w:style w:type="paragraph" w:styleId="TOC2">
    <w:name w:val="toc 2"/>
    <w:basedOn w:val="Normal"/>
    <w:next w:val="Normal"/>
    <w:autoRedefine/>
    <w:uiPriority w:val="39"/>
    <w:unhideWhenUsed/>
    <w:qFormat/>
    <w:rsid w:val="00271BF2"/>
    <w:pPr>
      <w:spacing w:before="0" w:after="0" w:line="276" w:lineRule="auto"/>
      <w:ind w:left="220"/>
    </w:pPr>
    <w:rPr>
      <w:rFonts w:eastAsia="Times New Roman" w:cstheme="minorHAnsi"/>
      <w:smallCaps/>
      <w:sz w:val="20"/>
      <w:szCs w:val="20"/>
    </w:rPr>
  </w:style>
  <w:style w:type="paragraph" w:styleId="TOC1">
    <w:name w:val="toc 1"/>
    <w:basedOn w:val="Normal"/>
    <w:next w:val="Normal"/>
    <w:autoRedefine/>
    <w:uiPriority w:val="39"/>
    <w:unhideWhenUsed/>
    <w:qFormat/>
    <w:rsid w:val="00271BF2"/>
    <w:pPr>
      <w:spacing w:line="276" w:lineRule="auto"/>
    </w:pPr>
    <w:rPr>
      <w:rFonts w:eastAsia="Times New Roman" w:cstheme="minorHAnsi"/>
      <w:b/>
      <w:bCs/>
      <w:caps/>
      <w:sz w:val="20"/>
      <w:szCs w:val="20"/>
    </w:rPr>
  </w:style>
  <w:style w:type="paragraph" w:styleId="TOC3">
    <w:name w:val="toc 3"/>
    <w:basedOn w:val="Normal"/>
    <w:next w:val="Normal"/>
    <w:autoRedefine/>
    <w:uiPriority w:val="39"/>
    <w:unhideWhenUsed/>
    <w:qFormat/>
    <w:rsid w:val="00271BF2"/>
    <w:pPr>
      <w:spacing w:before="0" w:after="0" w:line="276" w:lineRule="auto"/>
      <w:ind w:left="440"/>
    </w:pPr>
    <w:rPr>
      <w:rFonts w:eastAsia="Times New Roman" w:cstheme="minorHAnsi"/>
      <w:i/>
      <w:iCs/>
      <w:sz w:val="20"/>
      <w:szCs w:val="20"/>
    </w:rPr>
  </w:style>
  <w:style w:type="paragraph" w:styleId="TOC4">
    <w:name w:val="toc 4"/>
    <w:basedOn w:val="Normal"/>
    <w:next w:val="Normal"/>
    <w:autoRedefine/>
    <w:uiPriority w:val="39"/>
    <w:unhideWhenUsed/>
    <w:rsid w:val="00271BF2"/>
    <w:pPr>
      <w:spacing w:before="0" w:after="0" w:line="276" w:lineRule="auto"/>
      <w:ind w:left="660"/>
    </w:pPr>
    <w:rPr>
      <w:rFonts w:eastAsia="Times New Roman" w:cstheme="minorHAnsi"/>
      <w:sz w:val="18"/>
      <w:szCs w:val="18"/>
    </w:rPr>
  </w:style>
  <w:style w:type="paragraph" w:styleId="TOC5">
    <w:name w:val="toc 5"/>
    <w:basedOn w:val="Normal"/>
    <w:next w:val="Normal"/>
    <w:autoRedefine/>
    <w:uiPriority w:val="39"/>
    <w:unhideWhenUsed/>
    <w:rsid w:val="00271BF2"/>
    <w:pPr>
      <w:spacing w:before="0" w:after="0" w:line="276" w:lineRule="auto"/>
      <w:ind w:left="880"/>
    </w:pPr>
    <w:rPr>
      <w:rFonts w:eastAsia="Times New Roman" w:cstheme="minorHAnsi"/>
      <w:sz w:val="18"/>
      <w:szCs w:val="18"/>
    </w:rPr>
  </w:style>
  <w:style w:type="paragraph" w:styleId="TOC6">
    <w:name w:val="toc 6"/>
    <w:basedOn w:val="Normal"/>
    <w:next w:val="Normal"/>
    <w:autoRedefine/>
    <w:uiPriority w:val="39"/>
    <w:unhideWhenUsed/>
    <w:rsid w:val="00271BF2"/>
    <w:pPr>
      <w:spacing w:before="0" w:after="0" w:line="276" w:lineRule="auto"/>
      <w:ind w:left="1100"/>
    </w:pPr>
    <w:rPr>
      <w:rFonts w:eastAsia="Times New Roman" w:cstheme="minorHAnsi"/>
      <w:sz w:val="18"/>
      <w:szCs w:val="18"/>
    </w:rPr>
  </w:style>
  <w:style w:type="paragraph" w:styleId="TOC7">
    <w:name w:val="toc 7"/>
    <w:basedOn w:val="Normal"/>
    <w:next w:val="Normal"/>
    <w:autoRedefine/>
    <w:uiPriority w:val="39"/>
    <w:unhideWhenUsed/>
    <w:rsid w:val="00271BF2"/>
    <w:pPr>
      <w:spacing w:before="0" w:after="0" w:line="276" w:lineRule="auto"/>
      <w:ind w:left="1320"/>
    </w:pPr>
    <w:rPr>
      <w:rFonts w:eastAsia="Times New Roman" w:cstheme="minorHAnsi"/>
      <w:sz w:val="18"/>
      <w:szCs w:val="18"/>
    </w:rPr>
  </w:style>
  <w:style w:type="paragraph" w:styleId="TOC8">
    <w:name w:val="toc 8"/>
    <w:basedOn w:val="Normal"/>
    <w:next w:val="Normal"/>
    <w:autoRedefine/>
    <w:uiPriority w:val="39"/>
    <w:unhideWhenUsed/>
    <w:rsid w:val="00271BF2"/>
    <w:pPr>
      <w:spacing w:before="0" w:after="0" w:line="276" w:lineRule="auto"/>
      <w:ind w:left="1540"/>
    </w:pPr>
    <w:rPr>
      <w:rFonts w:eastAsia="Times New Roman" w:cstheme="minorHAnsi"/>
      <w:sz w:val="18"/>
      <w:szCs w:val="18"/>
    </w:rPr>
  </w:style>
  <w:style w:type="paragraph" w:styleId="TOC9">
    <w:name w:val="toc 9"/>
    <w:basedOn w:val="Normal"/>
    <w:next w:val="Normal"/>
    <w:autoRedefine/>
    <w:uiPriority w:val="39"/>
    <w:unhideWhenUsed/>
    <w:rsid w:val="00271BF2"/>
    <w:pPr>
      <w:spacing w:before="0" w:after="0" w:line="276" w:lineRule="auto"/>
      <w:ind w:left="1760"/>
    </w:pPr>
    <w:rPr>
      <w:rFonts w:eastAsia="Times New Roman"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03%20Appeals%20-%20Assessment.docx" TargetMode="External"/><Relationship Id="rId18" Type="http://schemas.openxmlformats.org/officeDocument/2006/relationships/hyperlink" Target="08%20Internal%20Quality%20Audits.docx"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hyperlink" Target="../POLICIES/22%20Student%20Integrity%20and%20Misconduct%20Policy.docx" TargetMode="External"/><Relationship Id="rId17" Type="http://schemas.openxmlformats.org/officeDocument/2006/relationships/hyperlink" Target="../FORMS/Training%20centre/Venue%20Checklist.doc" TargetMode="External"/><Relationship Id="rId2" Type="http://schemas.openxmlformats.org/officeDocument/2006/relationships/numbering" Target="numbering.xml"/><Relationship Id="rId16" Type="http://schemas.openxmlformats.org/officeDocument/2006/relationships/hyperlink" Target="../FORMS/TRAINING%20PROGRAMME%20DELIVERY/Log%20book%20template.doc"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POLICIES/15%20Assessment%20Policy.pdf" TargetMode="External"/><Relationship Id="rId5" Type="http://schemas.openxmlformats.org/officeDocument/2006/relationships/settings" Target="settings.xml"/><Relationship Id="rId15" Type="http://schemas.openxmlformats.org/officeDocument/2006/relationships/hyperlink" Target="012%20Moderation%20of%20Assessments.docx" TargetMode="External"/><Relationship Id="rId23" Type="http://schemas.openxmlformats.org/officeDocument/2006/relationships/theme" Target="theme/theme1.xml"/><Relationship Id="rId10" Type="http://schemas.openxmlformats.org/officeDocument/2006/relationships/hyperlink" Target="../POLICIES/16%20Learner%20Appeals%20Policy.pdf" TargetMode="External"/><Relationship Id="rId19" Type="http://schemas.openxmlformats.org/officeDocument/2006/relationships/hyperlink" Target="../POLICIES/22%20Student%20Integrity%20and%20Misconduct%20Policy.docx" TargetMode="External"/><Relationship Id="rId4" Type="http://schemas.microsoft.com/office/2007/relationships/stylesWithEffects" Target="stylesWithEffects.xml"/><Relationship Id="rId9" Type="http://schemas.openxmlformats.org/officeDocument/2006/relationships/hyperlink" Target="../1.%20Electronic%20Environment/TERMS%20AND%20ACRONYMS.pdf" TargetMode="External"/><Relationship Id="rId14" Type="http://schemas.openxmlformats.org/officeDocument/2006/relationships/hyperlink" Target="07%20Examination%20and%20Assessment.docx"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74CAC0-3280-4870-A4B4-70AD9BDCBF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17</Pages>
  <Words>3290</Words>
  <Characters>18758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HST</Company>
  <LinksUpToDate>false</LinksUpToDate>
  <CharactersWithSpaces>22004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Makhosazana Ntuli</dc:creator>
  <cp:lastModifiedBy>Dave</cp:lastModifiedBy>
  <cp:revision>7</cp:revision>
  <dcterms:created xsi:type="dcterms:W3CDTF">2017-11-27T08:51:00Z</dcterms:created>
  <dcterms:modified xsi:type="dcterms:W3CDTF">2020-01-20T11:57:00Z</dcterms:modified>
</cp:coreProperties>
</file>