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r w:rsidRPr="00431A42">
        <w:rPr>
          <w:rFonts w:ascii="Segoe UI Emoji" w:hAnsi="Segoe UI Emoji" w:cs="Segoe UI Emoji"/>
          <w:color w:val="538135" w:themeColor="accent6" w:themeShade="BF"/>
        </w:rPr>
        <w:t>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El ejercicio 1 no cumple con el requerimiento solicitado en enunciado ya que la variable cantidadDeGatos puede tener como valor un numero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var cantidadDeGatos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var cont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for (var i = 1; i &lt;= cantidadDeGatos ; i++)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(cont == 1){</w:t>
      </w:r>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 else if(cont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 else{</w:t>
      </w:r>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console.log("Gato #" + i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Facundo y Matias</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La aplicación de etiquetas headers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.css/.js/.html podes ubicarlos en las carpetas correspondientes (css,  js y pages)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o una imagen representativa de nuestro negocio una vez ingrese al home de nuestra página en lugar de ofrecerle como primera vista el form.</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JS: El código js cumple con lo solicitado. Quizás solo agregar un alert de aviso cuando los datos ingresados en el login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r>
        <w:rPr>
          <w:rFonts w:ascii="Segoe UI Emoji" w:hAnsi="Segoe UI Emoji" w:cs="Segoe UI Emoji"/>
        </w:rPr>
        <w:t>Johard</w:t>
      </w:r>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r>
        <w:rPr>
          <w:rFonts w:ascii="Segoe UI Emoji" w:hAnsi="Segoe UI Emoji" w:cs="Segoe UI Emoji"/>
        </w:rPr>
        <w:t xml:space="preserve">Sebastian,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funciones </w:t>
      </w:r>
      <w:r w:rsidR="00B72044">
        <w:rPr>
          <w:rFonts w:ascii="Segoe UI Emoji" w:hAnsi="Segoe UI Emoji" w:cs="Segoe UI Emoji"/>
        </w:rPr>
        <w:t>.</w:t>
      </w:r>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r>
        <w:rPr>
          <w:rFonts w:ascii="Segoe UI Emoji" w:hAnsi="Segoe UI Emoji" w:cs="Segoe UI Emoji"/>
        </w:rPr>
        <w:t>Roman,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lastRenderedPageBreak/>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lastRenderedPageBreak/>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r>
        <w:rPr>
          <w:rFonts w:ascii="Segoe UI Emoji" w:hAnsi="Segoe UI Emoji" w:cs="Segoe UI Emoji"/>
        </w:rPr>
        <w:t>Matias,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var cantidadDeGatos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var cont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(var i = 1; i &lt;= cantidadDeGatos ; i++)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(cont == 1){</w:t>
      </w:r>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 else if(cont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 else{</w:t>
      </w:r>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console.log("Gato #" + i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html es correcta (&lt;head&gt;, &lt;body&gt;,&lt;header&gt;, &lt;main&gt;,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Recuerden agregar el atributo alt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.html en el folder de nombre pages.</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pero el esquema en si de la página esta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JS: Un poco complejo el código para lo que se solicito en enunciado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lastRenderedPageBreak/>
        <w:t xml:space="preserve">    </w:t>
      </w:r>
      <w:r w:rsidRPr="00754C3A">
        <w:rPr>
          <w:rFonts w:ascii="Segoe UI Emoji" w:hAnsi="Segoe UI Emoji" w:cs="Segoe UI Emoji"/>
        </w:rPr>
        <w:t>console.log("Gato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Bien implementado el form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(css, js, pages y assets) y dejes suelto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la combinación de colores muy buena</w:t>
      </w:r>
      <w:r>
        <w:rPr>
          <w:rFonts w:ascii="Segoe UI Emoji" w:hAnsi="Segoe UI Emoji" w:cs="Segoe UI Emoji"/>
        </w:rPr>
        <w:t>, es simple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lastRenderedPageBreak/>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En el ejercicio 3 una posible mejora es que no validez cuando es impar, ya que con solo validar si es par luego por el camino del else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if(i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mensajeConsola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else{</w:t>
      </w:r>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mensajeConsola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w:t>
      </w:r>
      <w:r>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lastRenderedPageBreak/>
        <w:t>let</w:t>
      </w:r>
      <w:r w:rsidR="00B6656F" w:rsidRPr="001B3990">
        <w:rPr>
          <w:rFonts w:ascii="Segoe UI Emoji" w:hAnsi="Segoe UI Emoji" w:cs="Segoe UI Emoji"/>
          <w:lang w:val="en-US"/>
        </w:rPr>
        <w:t xml:space="preserve"> cantidadDeGatos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cont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i = 1; i &lt;= cantidadDeGatos ; i++)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(cont == 1){</w:t>
      </w:r>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 if(cont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w:t>
      </w:r>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console.log("Gato #" + i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cantidadDeGatos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cont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lastRenderedPageBreak/>
        <w:t>for (var i = 1; i &lt;= cantidadDeGatos ; i++)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(cont == 1){</w:t>
      </w:r>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 if(cont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w:t>
      </w:r>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console.log("Gato #" + i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r>
        <w:rPr>
          <w:rFonts w:ascii="Segoe UI Emoji" w:hAnsi="Segoe UI Emoji" w:cs="Segoe UI Emoji"/>
        </w:rPr>
        <w:t>Matias,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lastRenderedPageBreak/>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34630782">
    <w:abstractNumId w:val="1"/>
  </w:num>
  <w:num w:numId="2" w16cid:durableId="1685864562">
    <w:abstractNumId w:val="4"/>
  </w:num>
  <w:num w:numId="3" w16cid:durableId="1066759851">
    <w:abstractNumId w:val="0"/>
  </w:num>
  <w:num w:numId="4" w16cid:durableId="570123528">
    <w:abstractNumId w:val="2"/>
  </w:num>
  <w:num w:numId="5" w16cid:durableId="1225334712">
    <w:abstractNumId w:val="3"/>
  </w:num>
  <w:num w:numId="6" w16cid:durableId="785734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D545A"/>
    <w:rsid w:val="006F6103"/>
    <w:rsid w:val="007011D7"/>
    <w:rsid w:val="0071360E"/>
    <w:rsid w:val="00715027"/>
    <w:rsid w:val="0073160F"/>
    <w:rsid w:val="00732F64"/>
    <w:rsid w:val="00735B1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72BC"/>
    <w:rsid w:val="00E00554"/>
    <w:rsid w:val="00E222E1"/>
    <w:rsid w:val="00E247D1"/>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6676</TotalTime>
  <Pages>24</Pages>
  <Words>3804</Words>
  <Characters>20925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332</cp:revision>
  <dcterms:created xsi:type="dcterms:W3CDTF">2023-06-18T01:11:00Z</dcterms:created>
  <dcterms:modified xsi:type="dcterms:W3CDTF">2024-08-11T13:36:00Z</dcterms:modified>
</cp:coreProperties>
</file>