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9588F8" w14:textId="77777777" w:rsidR="005740FD" w:rsidRPr="00AC5771" w:rsidRDefault="00000000" w:rsidP="00AC5771">
      <w:pPr>
        <w:spacing w:after="120"/>
        <w:jc w:val="center"/>
        <w:rPr>
          <w:color w:val="000000" w:themeColor="text1"/>
        </w:rPr>
      </w:pPr>
      <w:proofErr w:type="spellStart"/>
      <w:r w:rsidRPr="00AC5771">
        <w:rPr>
          <w:b/>
          <w:bCs/>
          <w:color w:val="000000" w:themeColor="text1"/>
          <w:sz w:val="40"/>
          <w:szCs w:val="40"/>
        </w:rPr>
        <w:t>UniSplit</w:t>
      </w:r>
      <w:proofErr w:type="spellEnd"/>
      <w:r w:rsidRPr="00AC5771">
        <w:rPr>
          <w:b/>
          <w:bCs/>
          <w:color w:val="000000" w:themeColor="text1"/>
          <w:sz w:val="40"/>
          <w:szCs w:val="40"/>
        </w:rPr>
        <w:t xml:space="preserve"> — Threat Model</w:t>
      </w:r>
    </w:p>
    <w:p w14:paraId="19F0CD34" w14:textId="77777777" w:rsidR="00AC5771" w:rsidRPr="00AC5771" w:rsidRDefault="00AC5771" w:rsidP="00AC5771">
      <w:pPr>
        <w:pStyle w:val="Heading1"/>
        <w:pBdr>
          <w:bottom w:val="single" w:sz="4" w:space="4" w:color="2D4A7A"/>
        </w:pBdr>
        <w:rPr>
          <w:color w:val="000000" w:themeColor="text1"/>
        </w:rPr>
      </w:pPr>
    </w:p>
    <w:p w14:paraId="2E051CC4" w14:textId="032E1539" w:rsidR="005740FD" w:rsidRPr="00AC5771" w:rsidRDefault="00000000" w:rsidP="00AC5771">
      <w:pPr>
        <w:pStyle w:val="Heading1"/>
        <w:pBdr>
          <w:bottom w:val="single" w:sz="4" w:space="4" w:color="2D4A7A"/>
        </w:pBdr>
        <w:rPr>
          <w:color w:val="000000" w:themeColor="text1"/>
        </w:rPr>
      </w:pPr>
      <w:r w:rsidRPr="00AC5771">
        <w:rPr>
          <w:color w:val="000000" w:themeColor="text1"/>
        </w:rPr>
        <w:t>1. What Are We Working On?</w:t>
      </w:r>
    </w:p>
    <w:p w14:paraId="152D4DAB" w14:textId="77777777" w:rsidR="005740FD" w:rsidRPr="00AC5771" w:rsidRDefault="00000000" w:rsidP="00AC5771">
      <w:pPr>
        <w:spacing w:after="80"/>
        <w:jc w:val="both"/>
        <w:rPr>
          <w:color w:val="000000" w:themeColor="text1"/>
        </w:rPr>
      </w:pPr>
      <w:proofErr w:type="spellStart"/>
      <w:r w:rsidRPr="00AC5771">
        <w:rPr>
          <w:color w:val="000000" w:themeColor="text1"/>
        </w:rPr>
        <w:t>UniSplit</w:t>
      </w:r>
      <w:proofErr w:type="spellEnd"/>
      <w:r w:rsidRPr="00AC5771">
        <w:rPr>
          <w:color w:val="000000" w:themeColor="text1"/>
        </w:rPr>
        <w:t xml:space="preserve"> is a web application that helps college students track and split shared expenses. The system consists of four main components: a browser-based frontend (HTML/JavaScript), a Flask REST API backend, a MySQL/SQLite database, and optional third-party payment integration (Venmo/</w:t>
      </w:r>
      <w:proofErr w:type="spellStart"/>
      <w:r w:rsidRPr="00AC5771">
        <w:rPr>
          <w:color w:val="000000" w:themeColor="text1"/>
        </w:rPr>
        <w:t>Zelle</w:t>
      </w:r>
      <w:proofErr w:type="spellEnd"/>
      <w:r w:rsidRPr="00AC5771">
        <w:rPr>
          <w:color w:val="000000" w:themeColor="text1"/>
        </w:rPr>
        <w:t>).</w:t>
      </w:r>
    </w:p>
    <w:p w14:paraId="06095105" w14:textId="77777777" w:rsidR="005740FD" w:rsidRPr="00AC5771" w:rsidRDefault="00000000" w:rsidP="00AC5771">
      <w:pPr>
        <w:pStyle w:val="Heading2"/>
        <w:rPr>
          <w:color w:val="000000" w:themeColor="text1"/>
        </w:rPr>
      </w:pPr>
      <w:r w:rsidRPr="00AC5771">
        <w:rPr>
          <w:color w:val="000000" w:themeColor="text1"/>
        </w:rPr>
        <w:t>System Components</w:t>
      </w:r>
    </w:p>
    <w:tbl>
      <w:tblPr>
        <w:tblW w:w="13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320"/>
        <w:gridCol w:w="3000"/>
        <w:gridCol w:w="4000"/>
      </w:tblGrid>
      <w:tr w:rsidR="00AC5771" w:rsidRPr="00AC5771" w14:paraId="60CA86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5F3A0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b/>
                <w:bCs/>
                <w:color w:val="000000" w:themeColor="text1"/>
                <w:sz w:val="18"/>
                <w:szCs w:val="18"/>
              </w:rPr>
              <w:t>Component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00D8C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b/>
                <w:bCs/>
                <w:color w:val="000000" w:themeColor="text1"/>
                <w:sz w:val="18"/>
                <w:szCs w:val="18"/>
              </w:rPr>
              <w:t>Description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4BE8D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b/>
                <w:bCs/>
                <w:color w:val="000000" w:themeColor="text1"/>
                <w:sz w:val="18"/>
                <w:szCs w:val="18"/>
              </w:rPr>
              <w:t>Trust Level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F0975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b/>
                <w:bCs/>
                <w:color w:val="000000" w:themeColor="text1"/>
                <w:sz w:val="18"/>
                <w:szCs w:val="18"/>
              </w:rPr>
              <w:t>Data Handled</w:t>
            </w:r>
          </w:p>
        </w:tc>
      </w:tr>
      <w:tr w:rsidR="00AC5771" w:rsidRPr="00AC5771" w14:paraId="07EB34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38631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b/>
                <w:bCs/>
                <w:color w:val="000000" w:themeColor="text1"/>
                <w:sz w:val="17"/>
                <w:szCs w:val="17"/>
              </w:rPr>
              <w:t>User (Browser)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FD79F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College student accessing via web browser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FD616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External / Untrusted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4F658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Credentials, expense inputs</w:t>
            </w:r>
          </w:p>
        </w:tc>
      </w:tr>
      <w:tr w:rsidR="00AC5771" w:rsidRPr="00AC5771" w14:paraId="7DFE0A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ADB1B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b/>
                <w:bCs/>
                <w:color w:val="000000" w:themeColor="text1"/>
                <w:sz w:val="17"/>
                <w:szCs w:val="17"/>
              </w:rPr>
              <w:t>Frontend (HTML/JS)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48459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Static HTML pages with JS fetch calls to the API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60AEC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Low trust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DC93D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Rendered expense data, tokens</w:t>
            </w:r>
          </w:p>
        </w:tc>
      </w:tr>
      <w:tr w:rsidR="00AC5771" w:rsidRPr="00AC5771" w14:paraId="07C466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CBC21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b/>
                <w:bCs/>
                <w:color w:val="000000" w:themeColor="text1"/>
                <w:sz w:val="17"/>
                <w:szCs w:val="17"/>
              </w:rPr>
              <w:t>Flask API Backend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A0758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REST API for auth, groups, expenses, balances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88E23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Trusted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1C663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All user and financial data</w:t>
            </w:r>
          </w:p>
        </w:tc>
      </w:tr>
      <w:tr w:rsidR="00AC5771" w:rsidRPr="00AC5771" w14:paraId="6426EF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1D979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b/>
                <w:bCs/>
                <w:color w:val="000000" w:themeColor="text1"/>
                <w:sz w:val="17"/>
                <w:szCs w:val="17"/>
              </w:rPr>
              <w:t>Database (MySQL/SQLite)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0AA3F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Persistent storage for all application data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00652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Highly trusted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F4856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Users, groups, expenses, hashed passwords</w:t>
            </w:r>
          </w:p>
        </w:tc>
      </w:tr>
      <w:tr w:rsidR="00AC5771" w:rsidRPr="00AC5771" w14:paraId="5CCCBD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336D7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b/>
                <w:bCs/>
                <w:color w:val="000000" w:themeColor="text1"/>
                <w:sz w:val="17"/>
                <w:szCs w:val="17"/>
              </w:rPr>
              <w:t>Payment Service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BC29A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Venmo/</w:t>
            </w:r>
            <w:proofErr w:type="spellStart"/>
            <w:r w:rsidRPr="00AC5771">
              <w:rPr>
                <w:color w:val="000000" w:themeColor="text1"/>
                <w:sz w:val="17"/>
                <w:szCs w:val="17"/>
              </w:rPr>
              <w:t>Zelle</w:t>
            </w:r>
            <w:proofErr w:type="spellEnd"/>
            <w:r w:rsidRPr="00AC5771">
              <w:rPr>
                <w:color w:val="000000" w:themeColor="text1"/>
                <w:sz w:val="17"/>
                <w:szCs w:val="17"/>
              </w:rPr>
              <w:t xml:space="preserve"> for settling debts (planned)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6862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External / Untrusted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25AA8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Settlement amounts</w:t>
            </w:r>
          </w:p>
        </w:tc>
      </w:tr>
    </w:tbl>
    <w:p w14:paraId="359ACC26" w14:textId="77777777" w:rsidR="005740FD" w:rsidRPr="00AC5771" w:rsidRDefault="005740FD" w:rsidP="00AC5771">
      <w:pPr>
        <w:spacing w:after="160"/>
        <w:rPr>
          <w:color w:val="000000" w:themeColor="text1"/>
        </w:rPr>
      </w:pPr>
    </w:p>
    <w:p w14:paraId="419352CB" w14:textId="77777777" w:rsidR="00AC5771" w:rsidRPr="00AC5771" w:rsidRDefault="00AC5771" w:rsidP="00AC5771">
      <w:pPr>
        <w:pStyle w:val="Heading2"/>
        <w:rPr>
          <w:color w:val="000000" w:themeColor="text1"/>
        </w:rPr>
      </w:pPr>
    </w:p>
    <w:p w14:paraId="0EE4B792" w14:textId="77777777" w:rsidR="00AC5771" w:rsidRPr="00AC5771" w:rsidRDefault="00AC5771" w:rsidP="00AC5771">
      <w:pPr>
        <w:pStyle w:val="Heading2"/>
        <w:rPr>
          <w:color w:val="000000" w:themeColor="text1"/>
        </w:rPr>
      </w:pPr>
    </w:p>
    <w:p w14:paraId="2EA4A922" w14:textId="77777777" w:rsidR="00AC5771" w:rsidRPr="00AC5771" w:rsidRDefault="00AC5771" w:rsidP="00AC5771">
      <w:pPr>
        <w:pStyle w:val="Heading2"/>
        <w:rPr>
          <w:color w:val="000000" w:themeColor="text1"/>
        </w:rPr>
      </w:pPr>
    </w:p>
    <w:p w14:paraId="6216FE86" w14:textId="77777777" w:rsidR="00AC5771" w:rsidRPr="00AC5771" w:rsidRDefault="00AC5771" w:rsidP="00AC5771">
      <w:pPr>
        <w:pStyle w:val="Heading2"/>
        <w:rPr>
          <w:color w:val="000000" w:themeColor="text1"/>
        </w:rPr>
      </w:pPr>
    </w:p>
    <w:p w14:paraId="5943A0E2" w14:textId="77777777" w:rsidR="00AC5771" w:rsidRPr="00AC5771" w:rsidRDefault="00AC5771" w:rsidP="00AC5771">
      <w:pPr>
        <w:pStyle w:val="Heading2"/>
        <w:rPr>
          <w:color w:val="000000" w:themeColor="text1"/>
        </w:rPr>
      </w:pPr>
    </w:p>
    <w:p w14:paraId="4FE7AF10" w14:textId="77777777" w:rsidR="00AC5771" w:rsidRPr="00AC5771" w:rsidRDefault="00AC5771" w:rsidP="00AC5771">
      <w:pPr>
        <w:pStyle w:val="Heading2"/>
        <w:rPr>
          <w:color w:val="000000" w:themeColor="text1"/>
        </w:rPr>
      </w:pPr>
    </w:p>
    <w:p w14:paraId="0F9D85E4" w14:textId="77777777" w:rsidR="00AC5771" w:rsidRPr="00AC5771" w:rsidRDefault="00AC5771" w:rsidP="00AC5771">
      <w:pPr>
        <w:pStyle w:val="Heading2"/>
        <w:rPr>
          <w:color w:val="000000" w:themeColor="text1"/>
        </w:rPr>
      </w:pPr>
    </w:p>
    <w:p w14:paraId="3AFCBD79" w14:textId="77777777" w:rsidR="00AC5771" w:rsidRPr="00AC5771" w:rsidRDefault="00AC5771" w:rsidP="00AC5771">
      <w:pPr>
        <w:pStyle w:val="Heading2"/>
        <w:rPr>
          <w:color w:val="000000" w:themeColor="text1"/>
        </w:rPr>
      </w:pPr>
    </w:p>
    <w:p w14:paraId="766C1D06" w14:textId="77777777" w:rsidR="00AC5771" w:rsidRPr="00AC5771" w:rsidRDefault="00AC5771" w:rsidP="00AC5771">
      <w:pPr>
        <w:pStyle w:val="Heading2"/>
        <w:rPr>
          <w:color w:val="000000" w:themeColor="text1"/>
        </w:rPr>
      </w:pPr>
    </w:p>
    <w:p w14:paraId="0E96A3C0" w14:textId="0CFD8F38" w:rsidR="005740FD" w:rsidRPr="00AC5771" w:rsidRDefault="00000000" w:rsidP="00AC5771">
      <w:pPr>
        <w:pStyle w:val="Heading2"/>
        <w:rPr>
          <w:color w:val="000000" w:themeColor="text1"/>
        </w:rPr>
      </w:pPr>
      <w:r w:rsidRPr="00AC5771">
        <w:rPr>
          <w:color w:val="000000" w:themeColor="text1"/>
        </w:rPr>
        <w:lastRenderedPageBreak/>
        <w:t>Data Flow Diagram (DFD)</w:t>
      </w:r>
    </w:p>
    <w:p w14:paraId="4414BD57" w14:textId="77777777" w:rsidR="005740FD" w:rsidRPr="00AC5771" w:rsidRDefault="00000000" w:rsidP="00AC5771">
      <w:pPr>
        <w:spacing w:after="60"/>
        <w:jc w:val="center"/>
        <w:rPr>
          <w:color w:val="000000" w:themeColor="text1"/>
        </w:rPr>
      </w:pPr>
      <w:r w:rsidRPr="00AC5771">
        <w:rPr>
          <w:noProof/>
          <w:color w:val="000000" w:themeColor="text1"/>
        </w:rPr>
        <w:drawing>
          <wp:inline distT="0" distB="0" distL="0" distR="0" wp14:anchorId="279786E3" wp14:editId="7B1E8927">
            <wp:extent cx="6858000" cy="4191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07C1C" w14:textId="77777777" w:rsidR="005740FD" w:rsidRPr="00AC5771" w:rsidRDefault="00000000" w:rsidP="00AC5771">
      <w:pPr>
        <w:spacing w:after="160"/>
        <w:jc w:val="center"/>
        <w:rPr>
          <w:color w:val="000000" w:themeColor="text1"/>
        </w:rPr>
      </w:pPr>
      <w:r w:rsidRPr="00AC5771">
        <w:rPr>
          <w:i/>
          <w:iCs/>
          <w:color w:val="000000" w:themeColor="text1"/>
          <w:sz w:val="16"/>
          <w:szCs w:val="16"/>
        </w:rPr>
        <w:t xml:space="preserve">Figure 1: </w:t>
      </w:r>
      <w:proofErr w:type="spellStart"/>
      <w:r w:rsidRPr="00AC5771">
        <w:rPr>
          <w:i/>
          <w:iCs/>
          <w:color w:val="000000" w:themeColor="text1"/>
          <w:sz w:val="16"/>
          <w:szCs w:val="16"/>
        </w:rPr>
        <w:t>UniSplit</w:t>
      </w:r>
      <w:proofErr w:type="spellEnd"/>
      <w:r w:rsidRPr="00AC5771">
        <w:rPr>
          <w:i/>
          <w:iCs/>
          <w:color w:val="000000" w:themeColor="text1"/>
          <w:sz w:val="16"/>
          <w:szCs w:val="16"/>
        </w:rPr>
        <w:t xml:space="preserve"> Data Flow Diagram showing trust boundaries and data flows between components.</w:t>
      </w:r>
    </w:p>
    <w:p w14:paraId="0F961F48" w14:textId="77777777" w:rsidR="005740FD" w:rsidRPr="00AC5771" w:rsidRDefault="00000000" w:rsidP="00AC5771">
      <w:pPr>
        <w:pStyle w:val="Heading2"/>
        <w:rPr>
          <w:color w:val="000000" w:themeColor="text1"/>
        </w:rPr>
      </w:pPr>
      <w:r w:rsidRPr="00AC5771">
        <w:rPr>
          <w:color w:val="000000" w:themeColor="text1"/>
        </w:rPr>
        <w:t>Trust Boundaries</w:t>
      </w:r>
    </w:p>
    <w:p w14:paraId="0D3AD038" w14:textId="77777777" w:rsidR="005740FD" w:rsidRPr="00AC5771" w:rsidRDefault="00000000" w:rsidP="00AC577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AC5771">
        <w:rPr>
          <w:color w:val="000000" w:themeColor="text1"/>
        </w:rPr>
        <w:t>Browser boundary: User input is untrusted; all data must be validated server-side.</w:t>
      </w:r>
    </w:p>
    <w:p w14:paraId="2452BDA0" w14:textId="77777777" w:rsidR="005740FD" w:rsidRPr="00AC5771" w:rsidRDefault="00000000" w:rsidP="00AC577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AC5771">
        <w:rPr>
          <w:color w:val="000000" w:themeColor="text1"/>
        </w:rPr>
        <w:t>Frontend/Backend boundary: Network boundary; all API calls must be authenticated.</w:t>
      </w:r>
    </w:p>
    <w:p w14:paraId="15416F54" w14:textId="77777777" w:rsidR="005740FD" w:rsidRPr="00AC5771" w:rsidRDefault="00000000" w:rsidP="00AC577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AC5771">
        <w:rPr>
          <w:color w:val="000000" w:themeColor="text1"/>
        </w:rPr>
        <w:t>Backend/Database boundary: Trusted but protected from SQL injection via ORM.</w:t>
      </w:r>
    </w:p>
    <w:p w14:paraId="0A58B8F1" w14:textId="77777777" w:rsidR="005740FD" w:rsidRPr="00AC5771" w:rsidRDefault="00000000" w:rsidP="00AC577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AC5771">
        <w:rPr>
          <w:color w:val="000000" w:themeColor="text1"/>
        </w:rPr>
        <w:t>Backend/Payment Service boundary: External third-party; all communication is untrusted.</w:t>
      </w:r>
    </w:p>
    <w:p w14:paraId="08BBBDB6" w14:textId="77777777" w:rsidR="005740FD" w:rsidRPr="00AC5771" w:rsidRDefault="00000000" w:rsidP="00AC5771">
      <w:pPr>
        <w:rPr>
          <w:color w:val="000000" w:themeColor="text1"/>
        </w:rPr>
      </w:pPr>
      <w:r w:rsidRPr="00AC5771">
        <w:rPr>
          <w:color w:val="000000" w:themeColor="text1"/>
        </w:rPr>
        <w:br w:type="page"/>
      </w:r>
    </w:p>
    <w:p w14:paraId="25699F86" w14:textId="77777777" w:rsidR="005740FD" w:rsidRPr="00AC5771" w:rsidRDefault="00000000" w:rsidP="00AC5771">
      <w:pPr>
        <w:pStyle w:val="Heading1"/>
        <w:pBdr>
          <w:bottom w:val="single" w:sz="4" w:space="4" w:color="2D4A7A"/>
        </w:pBdr>
        <w:rPr>
          <w:color w:val="000000" w:themeColor="text1"/>
        </w:rPr>
      </w:pPr>
      <w:r w:rsidRPr="00AC5771">
        <w:rPr>
          <w:color w:val="000000" w:themeColor="text1"/>
        </w:rPr>
        <w:lastRenderedPageBreak/>
        <w:t>2. What Can Go Wrong? (STRIDE Analysis)</w:t>
      </w:r>
    </w:p>
    <w:p w14:paraId="60199831" w14:textId="77777777" w:rsidR="005740FD" w:rsidRPr="00AC5771" w:rsidRDefault="00000000" w:rsidP="00AC5771">
      <w:pPr>
        <w:spacing w:after="80"/>
        <w:jc w:val="both"/>
        <w:rPr>
          <w:color w:val="000000" w:themeColor="text1"/>
        </w:rPr>
      </w:pPr>
      <w:r w:rsidRPr="00AC5771">
        <w:rPr>
          <w:color w:val="000000" w:themeColor="text1"/>
        </w:rPr>
        <w:t>The following table identifies 12 threats across all six STRIDE categories. Each threat is mapped to a specific component and describes the actor, attack vector, and potential impact.</w:t>
      </w:r>
    </w:p>
    <w:p w14:paraId="50F078B3" w14:textId="77777777" w:rsidR="005740FD" w:rsidRPr="00AC5771" w:rsidRDefault="005740FD" w:rsidP="00AC5771">
      <w:pPr>
        <w:spacing w:after="120"/>
        <w:rPr>
          <w:color w:val="000000" w:themeColor="text1"/>
        </w:rPr>
      </w:pPr>
    </w:p>
    <w:tbl>
      <w:tblPr>
        <w:tblW w:w="13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7"/>
        <w:gridCol w:w="1753"/>
        <w:gridCol w:w="1777"/>
        <w:gridCol w:w="1863"/>
        <w:gridCol w:w="1433"/>
        <w:gridCol w:w="2867"/>
        <w:gridCol w:w="3010"/>
      </w:tblGrid>
      <w:tr w:rsidR="00AC5771" w:rsidRPr="00AC5771" w14:paraId="6BF4D94C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35042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b/>
                <w:bCs/>
                <w:color w:val="000000" w:themeColor="text1"/>
                <w:sz w:val="18"/>
                <w:szCs w:val="18"/>
              </w:rPr>
              <w:t>#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AB6A9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b/>
                <w:bCs/>
                <w:color w:val="000000" w:themeColor="text1"/>
                <w:sz w:val="18"/>
                <w:szCs w:val="18"/>
              </w:rPr>
              <w:t>Category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E6490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b/>
                <w:bCs/>
                <w:color w:val="000000" w:themeColor="text1"/>
                <w:sz w:val="18"/>
                <w:szCs w:val="18"/>
              </w:rPr>
              <w:t>Component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4A2D6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b/>
                <w:bCs/>
                <w:color w:val="000000" w:themeColor="text1"/>
                <w:sz w:val="18"/>
                <w:szCs w:val="18"/>
              </w:rPr>
              <w:t>Threat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799E6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b/>
                <w:bCs/>
                <w:color w:val="000000" w:themeColor="text1"/>
                <w:sz w:val="18"/>
                <w:szCs w:val="18"/>
              </w:rPr>
              <w:t>Actor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7E233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b/>
                <w:bCs/>
                <w:color w:val="000000" w:themeColor="text1"/>
                <w:sz w:val="18"/>
                <w:szCs w:val="18"/>
              </w:rPr>
              <w:t>Attack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D899B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b/>
                <w:bCs/>
                <w:color w:val="000000" w:themeColor="text1"/>
                <w:sz w:val="18"/>
                <w:szCs w:val="18"/>
              </w:rPr>
              <w:t>Impact</w:t>
            </w:r>
          </w:p>
        </w:tc>
      </w:tr>
      <w:tr w:rsidR="00AC5771" w:rsidRPr="00AC5771" w14:paraId="333210CA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11838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AED7D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b/>
                <w:bCs/>
                <w:color w:val="000000" w:themeColor="text1"/>
                <w:sz w:val="17"/>
                <w:szCs w:val="17"/>
              </w:rPr>
              <w:t>Spoofing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5C9C0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Auth API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98F76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Credential spoofing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16AFF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Attacker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29D44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Submits forged email/password to /</w:t>
            </w:r>
            <w:proofErr w:type="spellStart"/>
            <w:r w:rsidRPr="00AC5771">
              <w:rPr>
                <w:color w:val="000000" w:themeColor="text1"/>
                <w:sz w:val="17"/>
                <w:szCs w:val="17"/>
              </w:rPr>
              <w:t>api</w:t>
            </w:r>
            <w:proofErr w:type="spellEnd"/>
            <w:r w:rsidRPr="00AC5771">
              <w:rPr>
                <w:color w:val="000000" w:themeColor="text1"/>
                <w:sz w:val="17"/>
                <w:szCs w:val="17"/>
              </w:rPr>
              <w:t>/login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81173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Gains unauthorized access to another user's account</w:t>
            </w:r>
          </w:p>
        </w:tc>
      </w:tr>
      <w:tr w:rsidR="00AC5771" w:rsidRPr="00AC5771" w14:paraId="245E5987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AEF14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286A3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b/>
                <w:bCs/>
                <w:color w:val="000000" w:themeColor="text1"/>
                <w:sz w:val="17"/>
                <w:szCs w:val="17"/>
              </w:rPr>
              <w:t>Spoofing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41A24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Frontend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BCBBE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Session hijacking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40ABE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Attacker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D093E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 xml:space="preserve">Steals </w:t>
            </w:r>
            <w:proofErr w:type="spellStart"/>
            <w:r w:rsidRPr="00AC5771">
              <w:rPr>
                <w:color w:val="000000" w:themeColor="text1"/>
                <w:sz w:val="17"/>
                <w:szCs w:val="17"/>
              </w:rPr>
              <w:t>localStorage</w:t>
            </w:r>
            <w:proofErr w:type="spellEnd"/>
            <w:r w:rsidRPr="00AC5771">
              <w:rPr>
                <w:color w:val="000000" w:themeColor="text1"/>
                <w:sz w:val="17"/>
                <w:szCs w:val="17"/>
              </w:rPr>
              <w:t xml:space="preserve"> token via XSS attack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870DC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Impersonates a legitimate user</w:t>
            </w:r>
          </w:p>
        </w:tc>
      </w:tr>
      <w:tr w:rsidR="00AC5771" w:rsidRPr="00AC5771" w14:paraId="3084B5FF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D4CF5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E46B1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b/>
                <w:bCs/>
                <w:color w:val="000000" w:themeColor="text1"/>
                <w:sz w:val="17"/>
                <w:szCs w:val="17"/>
              </w:rPr>
              <w:t>Tampering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ADF87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Expense API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DEED2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Expense data tampering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FD1A5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Malicious user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A7B3D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 xml:space="preserve">Modifies amount or </w:t>
            </w:r>
            <w:proofErr w:type="spellStart"/>
            <w:r w:rsidRPr="00AC5771">
              <w:rPr>
                <w:color w:val="000000" w:themeColor="text1"/>
                <w:sz w:val="17"/>
                <w:szCs w:val="17"/>
              </w:rPr>
              <w:t>paid_by</w:t>
            </w:r>
            <w:proofErr w:type="spellEnd"/>
            <w:r w:rsidRPr="00AC5771">
              <w:rPr>
                <w:color w:val="000000" w:themeColor="text1"/>
                <w:sz w:val="17"/>
                <w:szCs w:val="17"/>
              </w:rPr>
              <w:t xml:space="preserve"> field in POST body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693E6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Falsifies expense records</w:t>
            </w:r>
          </w:p>
        </w:tc>
      </w:tr>
      <w:tr w:rsidR="00AC5771" w:rsidRPr="00AC5771" w14:paraId="7FFE7D51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6D080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9A8AD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b/>
                <w:bCs/>
                <w:color w:val="000000" w:themeColor="text1"/>
                <w:sz w:val="17"/>
                <w:szCs w:val="17"/>
              </w:rPr>
              <w:t>Tampering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8B729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Database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77039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Direct DB manipulation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8E365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Insider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8655F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Directly edits rows in the expenses table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5B285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Corrupts financial records</w:t>
            </w:r>
          </w:p>
        </w:tc>
      </w:tr>
      <w:tr w:rsidR="00AC5771" w:rsidRPr="00AC5771" w14:paraId="0CE1CC0C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A86EF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5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75810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b/>
                <w:bCs/>
                <w:color w:val="000000" w:themeColor="text1"/>
                <w:sz w:val="17"/>
                <w:szCs w:val="17"/>
              </w:rPr>
              <w:t>Repudiation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A4478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Activity Log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15D39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Denial of actions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2454E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Dishonest user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9738A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Claims they never added an expense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2436F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Disputes cannot be resolved without audit log</w:t>
            </w:r>
          </w:p>
        </w:tc>
      </w:tr>
      <w:tr w:rsidR="00AC5771" w:rsidRPr="00AC5771" w14:paraId="75A604CE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DB037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5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E0F3D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b/>
                <w:bCs/>
                <w:color w:val="000000" w:themeColor="text1"/>
                <w:sz w:val="17"/>
                <w:szCs w:val="17"/>
              </w:rPr>
              <w:t>Repudiation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B6828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Auth API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7ADEE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Fake registration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876C6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Attacker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178BF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Registers with someone else's email address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22A1B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Victim cannot register; attacker controls account</w:t>
            </w:r>
          </w:p>
        </w:tc>
      </w:tr>
      <w:tr w:rsidR="00AC5771" w:rsidRPr="00AC5771" w14:paraId="02715EE6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3391C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7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2E520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b/>
                <w:bCs/>
                <w:color w:val="000000" w:themeColor="text1"/>
                <w:sz w:val="17"/>
                <w:szCs w:val="17"/>
              </w:rPr>
              <w:t>Info Disclosure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CE380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Database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08E66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Password leak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3C448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Attacker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DE736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Reads database file if server is compromised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BA90F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Exposes user credentials</w:t>
            </w:r>
          </w:p>
        </w:tc>
      </w:tr>
      <w:tr w:rsidR="00AC5771" w:rsidRPr="00AC5771" w14:paraId="0A49BFF4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244BE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406CA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b/>
                <w:bCs/>
                <w:color w:val="000000" w:themeColor="text1"/>
                <w:sz w:val="17"/>
                <w:szCs w:val="17"/>
              </w:rPr>
              <w:t>Info Disclosure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55517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API Response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E27CD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Over-fetching data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9B225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Attacker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42B01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Calls /</w:t>
            </w:r>
            <w:proofErr w:type="spellStart"/>
            <w:r w:rsidRPr="00AC5771">
              <w:rPr>
                <w:color w:val="000000" w:themeColor="text1"/>
                <w:sz w:val="17"/>
                <w:szCs w:val="17"/>
              </w:rPr>
              <w:t>api</w:t>
            </w:r>
            <w:proofErr w:type="spellEnd"/>
            <w:r w:rsidRPr="00AC5771">
              <w:rPr>
                <w:color w:val="000000" w:themeColor="text1"/>
                <w:sz w:val="17"/>
                <w:szCs w:val="17"/>
              </w:rPr>
              <w:t>/groups/&lt;id&gt; for groups they don't belong to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29EFB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Views other users' financial data</w:t>
            </w:r>
          </w:p>
        </w:tc>
      </w:tr>
      <w:tr w:rsidR="00AC5771" w:rsidRPr="00AC5771" w14:paraId="5D458BA4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5B308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9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20702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b/>
                <w:bCs/>
                <w:color w:val="000000" w:themeColor="text1"/>
                <w:sz w:val="17"/>
                <w:szCs w:val="17"/>
              </w:rPr>
              <w:t>Info Disclosure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3AE0C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Frontend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8BF6D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Sensitive data in JS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493DD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Attacker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941E7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 xml:space="preserve">Inspects </w:t>
            </w:r>
            <w:proofErr w:type="spellStart"/>
            <w:r w:rsidRPr="00AC5771">
              <w:rPr>
                <w:color w:val="000000" w:themeColor="text1"/>
                <w:sz w:val="17"/>
                <w:szCs w:val="17"/>
              </w:rPr>
              <w:t>localStorage</w:t>
            </w:r>
            <w:proofErr w:type="spellEnd"/>
            <w:r w:rsidRPr="00AC5771">
              <w:rPr>
                <w:color w:val="000000" w:themeColor="text1"/>
                <w:sz w:val="17"/>
                <w:szCs w:val="17"/>
              </w:rPr>
              <w:t xml:space="preserve"> or JS source code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212BC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Exposes user ID or session token</w:t>
            </w:r>
          </w:p>
        </w:tc>
      </w:tr>
      <w:tr w:rsidR="00AC5771" w:rsidRPr="00AC5771" w14:paraId="6BCD1690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AE825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10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8BDEA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b/>
                <w:bCs/>
                <w:color w:val="000000" w:themeColor="text1"/>
                <w:sz w:val="17"/>
                <w:szCs w:val="17"/>
              </w:rPr>
              <w:t>Denial of Service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A981F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Flask API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A9623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Request flooding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E6B06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Attacker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C8266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Sends thousands of POST /</w:t>
            </w:r>
            <w:proofErr w:type="spellStart"/>
            <w:r w:rsidRPr="00AC5771">
              <w:rPr>
                <w:color w:val="000000" w:themeColor="text1"/>
                <w:sz w:val="17"/>
                <w:szCs w:val="17"/>
              </w:rPr>
              <w:t>api</w:t>
            </w:r>
            <w:proofErr w:type="spellEnd"/>
            <w:r w:rsidRPr="00AC5771">
              <w:rPr>
                <w:color w:val="000000" w:themeColor="text1"/>
                <w:sz w:val="17"/>
                <w:szCs w:val="17"/>
              </w:rPr>
              <w:t>/register requests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345E5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Server overloaded; legitimate users cannot access app</w:t>
            </w:r>
          </w:p>
        </w:tc>
      </w:tr>
      <w:tr w:rsidR="00AC5771" w:rsidRPr="00AC5771" w14:paraId="261B728B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7913E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11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BC5D4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b/>
                <w:bCs/>
                <w:color w:val="000000" w:themeColor="text1"/>
                <w:sz w:val="17"/>
                <w:szCs w:val="17"/>
              </w:rPr>
              <w:t>Denial of Service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10260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Database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4E4BC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Large payload injection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7BB31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Attacker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517CD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Sends very large description field to /</w:t>
            </w:r>
            <w:proofErr w:type="spellStart"/>
            <w:r w:rsidRPr="00AC5771">
              <w:rPr>
                <w:color w:val="000000" w:themeColor="text1"/>
                <w:sz w:val="17"/>
                <w:szCs w:val="17"/>
              </w:rPr>
              <w:t>api</w:t>
            </w:r>
            <w:proofErr w:type="spellEnd"/>
            <w:r w:rsidRPr="00AC5771">
              <w:rPr>
                <w:color w:val="000000" w:themeColor="text1"/>
                <w:sz w:val="17"/>
                <w:szCs w:val="17"/>
              </w:rPr>
              <w:t>/expenses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ED483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Exhausts DB storage or causes timeouts</w:t>
            </w:r>
          </w:p>
        </w:tc>
      </w:tr>
      <w:tr w:rsidR="00AC5771" w:rsidRPr="00AC5771" w14:paraId="59AE5360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606E1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12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2AB0C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b/>
                <w:bCs/>
                <w:color w:val="000000" w:themeColor="text1"/>
                <w:sz w:val="17"/>
                <w:szCs w:val="17"/>
              </w:rPr>
              <w:t>Elevation of Privilege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8C5E0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Group API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BE609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Unauthorized admin action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4C1EF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Regular member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0BF6B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Calls admin-only endpoint without role check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C64A7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Gains admin control over a group</w:t>
            </w:r>
          </w:p>
        </w:tc>
      </w:tr>
    </w:tbl>
    <w:p w14:paraId="0FC17B9F" w14:textId="77777777" w:rsidR="005740FD" w:rsidRPr="00AC5771" w:rsidRDefault="00000000" w:rsidP="00AC5771">
      <w:pPr>
        <w:rPr>
          <w:color w:val="000000" w:themeColor="text1"/>
        </w:rPr>
      </w:pPr>
      <w:r w:rsidRPr="00AC5771">
        <w:rPr>
          <w:color w:val="000000" w:themeColor="text1"/>
        </w:rPr>
        <w:br w:type="page"/>
      </w:r>
    </w:p>
    <w:p w14:paraId="0CB02BE7" w14:textId="77777777" w:rsidR="005740FD" w:rsidRPr="00AC5771" w:rsidRDefault="00000000" w:rsidP="00AC5771">
      <w:pPr>
        <w:pStyle w:val="Heading1"/>
        <w:pBdr>
          <w:bottom w:val="single" w:sz="4" w:space="4" w:color="2D4A7A"/>
        </w:pBdr>
        <w:rPr>
          <w:color w:val="000000" w:themeColor="text1"/>
        </w:rPr>
      </w:pPr>
      <w:r w:rsidRPr="00AC5771">
        <w:rPr>
          <w:color w:val="000000" w:themeColor="text1"/>
        </w:rPr>
        <w:lastRenderedPageBreak/>
        <w:t>3. What Are We Going to Do About It?</w:t>
      </w:r>
    </w:p>
    <w:p w14:paraId="5D90E5AD" w14:textId="77777777" w:rsidR="005740FD" w:rsidRPr="00AC5771" w:rsidRDefault="00000000" w:rsidP="00AC5771">
      <w:pPr>
        <w:spacing w:after="80"/>
        <w:jc w:val="both"/>
        <w:rPr>
          <w:color w:val="000000" w:themeColor="text1"/>
        </w:rPr>
      </w:pPr>
      <w:r w:rsidRPr="00AC5771">
        <w:rPr>
          <w:color w:val="000000" w:themeColor="text1"/>
        </w:rPr>
        <w:t>The following mitigations address each identified threat. Status reflects the current implementation state.</w:t>
      </w:r>
    </w:p>
    <w:p w14:paraId="1AC816DC" w14:textId="77777777" w:rsidR="005740FD" w:rsidRPr="00AC5771" w:rsidRDefault="005740FD" w:rsidP="00AC5771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6"/>
        <w:gridCol w:w="1957"/>
        <w:gridCol w:w="5381"/>
        <w:gridCol w:w="1496"/>
      </w:tblGrid>
      <w:tr w:rsidR="00AC5771" w:rsidRPr="00AC5771" w14:paraId="322E3C06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1B6D0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b/>
                <w:bCs/>
                <w:color w:val="000000" w:themeColor="text1"/>
                <w:sz w:val="18"/>
                <w:szCs w:val="18"/>
              </w:rPr>
              <w:t>#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F0893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b/>
                <w:bCs/>
                <w:color w:val="000000" w:themeColor="text1"/>
                <w:sz w:val="18"/>
                <w:szCs w:val="18"/>
              </w:rPr>
              <w:t>Threat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8E663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b/>
                <w:bCs/>
                <w:color w:val="000000" w:themeColor="text1"/>
                <w:sz w:val="18"/>
                <w:szCs w:val="18"/>
              </w:rPr>
              <w:t>Mitigation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B4EE4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b/>
                <w:bCs/>
                <w:color w:val="000000" w:themeColor="text1"/>
                <w:sz w:val="18"/>
                <w:szCs w:val="18"/>
              </w:rPr>
              <w:t>Status</w:t>
            </w:r>
          </w:p>
        </w:tc>
      </w:tr>
      <w:tr w:rsidR="00AC5771" w:rsidRPr="00AC5771" w14:paraId="3CB49495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178B0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FCEDB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Credential spoofing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F7603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Implement rate limiting on /</w:t>
            </w:r>
            <w:proofErr w:type="spellStart"/>
            <w:r w:rsidRPr="00AC5771">
              <w:rPr>
                <w:color w:val="000000" w:themeColor="text1"/>
                <w:sz w:val="17"/>
                <w:szCs w:val="17"/>
              </w:rPr>
              <w:t>api</w:t>
            </w:r>
            <w:proofErr w:type="spellEnd"/>
            <w:r w:rsidRPr="00AC5771">
              <w:rPr>
                <w:color w:val="000000" w:themeColor="text1"/>
                <w:sz w:val="17"/>
                <w:szCs w:val="17"/>
              </w:rPr>
              <w:t>/login. Lock account after 5 failed attempts. Consider CAPTCHA for suspicious IPs.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F0B62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Planned</w:t>
            </w:r>
          </w:p>
        </w:tc>
      </w:tr>
      <w:tr w:rsidR="00AC5771" w:rsidRPr="00AC5771" w14:paraId="5617DEBE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4EAC6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F952F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Session hijacking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AEB17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 xml:space="preserve">Use HTTP-only cookies instead of </w:t>
            </w:r>
            <w:proofErr w:type="spellStart"/>
            <w:r w:rsidRPr="00AC5771">
              <w:rPr>
                <w:color w:val="000000" w:themeColor="text1"/>
                <w:sz w:val="17"/>
                <w:szCs w:val="17"/>
              </w:rPr>
              <w:t>localStorage</w:t>
            </w:r>
            <w:proofErr w:type="spellEnd"/>
            <w:r w:rsidRPr="00AC5771">
              <w:rPr>
                <w:color w:val="000000" w:themeColor="text1"/>
                <w:sz w:val="17"/>
                <w:szCs w:val="17"/>
              </w:rPr>
              <w:t xml:space="preserve"> for session tokens. Implement Content Security Policy (CSP) headers.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9A1FA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Planned</w:t>
            </w:r>
          </w:p>
        </w:tc>
      </w:tr>
      <w:tr w:rsidR="00AC5771" w:rsidRPr="00AC5771" w14:paraId="27A856F8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90094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81AA2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Expense data tampering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2B634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Add server-side validation for all input fields. Verify user is a group member before writing any expense data.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4E4BF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Partially done</w:t>
            </w:r>
          </w:p>
        </w:tc>
      </w:tr>
      <w:tr w:rsidR="00AC5771" w:rsidRPr="00AC5771" w14:paraId="2A63ECB5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D2AEF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4C732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Direct DB manipulation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AC819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Restrict database access to the API process only. Enable audit logging at the database server level.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B1D68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Planned</w:t>
            </w:r>
          </w:p>
        </w:tc>
      </w:tr>
      <w:tr w:rsidR="00AC5771" w:rsidRPr="00AC5771" w14:paraId="6A0C5614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CB1FF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5601A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Denial of actions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47E78" w14:textId="77777777" w:rsidR="005740FD" w:rsidRPr="00AC5771" w:rsidRDefault="00000000" w:rsidP="00AC5771">
            <w:pPr>
              <w:rPr>
                <w:color w:val="000000" w:themeColor="text1"/>
              </w:rPr>
            </w:pPr>
            <w:proofErr w:type="spellStart"/>
            <w:r w:rsidRPr="00AC5771">
              <w:rPr>
                <w:color w:val="000000" w:themeColor="text1"/>
                <w:sz w:val="17"/>
                <w:szCs w:val="17"/>
              </w:rPr>
              <w:t>activity_log</w:t>
            </w:r>
            <w:proofErr w:type="spellEnd"/>
            <w:r w:rsidRPr="00AC5771">
              <w:rPr>
                <w:color w:val="000000" w:themeColor="text1"/>
                <w:sz w:val="17"/>
                <w:szCs w:val="17"/>
              </w:rPr>
              <w:t xml:space="preserve"> table already records all actions with </w:t>
            </w:r>
            <w:proofErr w:type="spellStart"/>
            <w:r w:rsidRPr="00AC5771">
              <w:rPr>
                <w:color w:val="000000" w:themeColor="text1"/>
                <w:sz w:val="17"/>
                <w:szCs w:val="17"/>
              </w:rPr>
              <w:t>user_id</w:t>
            </w:r>
            <w:proofErr w:type="spellEnd"/>
            <w:r w:rsidRPr="00AC5771">
              <w:rPr>
                <w:color w:val="000000" w:themeColor="text1"/>
                <w:sz w:val="17"/>
                <w:szCs w:val="17"/>
              </w:rPr>
              <w:t xml:space="preserve"> and timestamp. Restrict DELETE access to prevent log tampering.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47DD7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Implemented</w:t>
            </w:r>
          </w:p>
        </w:tc>
      </w:tr>
      <w:tr w:rsidR="00AC5771" w:rsidRPr="00AC5771" w14:paraId="016D52F8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F2736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03CAD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Fake registration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48EA3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Send email verification link before activating an account. Only allow login after email is verified.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10299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Planned</w:t>
            </w:r>
          </w:p>
        </w:tc>
      </w:tr>
      <w:tr w:rsidR="00AC5771" w:rsidRPr="00AC5771" w14:paraId="0E9B5545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4AE16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77275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Password leak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EF076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 xml:space="preserve">Passwords are hashed with </w:t>
            </w:r>
            <w:proofErr w:type="spellStart"/>
            <w:r w:rsidRPr="00AC5771">
              <w:rPr>
                <w:color w:val="000000" w:themeColor="text1"/>
                <w:sz w:val="17"/>
                <w:szCs w:val="17"/>
              </w:rPr>
              <w:t>bcrypt</w:t>
            </w:r>
            <w:proofErr w:type="spellEnd"/>
            <w:r w:rsidRPr="00AC5771">
              <w:rPr>
                <w:color w:val="000000" w:themeColor="text1"/>
                <w:sz w:val="17"/>
                <w:szCs w:val="17"/>
              </w:rPr>
              <w:t xml:space="preserve"> (already implemented). Restrict DB file permissions. Consider field-level encryption for PII.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B9F4E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Implemented</w:t>
            </w:r>
          </w:p>
        </w:tc>
      </w:tr>
      <w:tr w:rsidR="00AC5771" w:rsidRPr="00AC5771" w14:paraId="4AD2F752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2FB0D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60A65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Over-fetching data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9BB75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Add authorization check on every API endpoint: verify the requesting user is a member of the target group.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9273C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Planned</w:t>
            </w:r>
          </w:p>
        </w:tc>
      </w:tr>
      <w:tr w:rsidR="00AC5771" w:rsidRPr="00AC5771" w14:paraId="122082E9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6EC6B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8805C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Sensitive data in JS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1522C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 xml:space="preserve">Move session tokens to HTTP-only cookies. Never store sensitive data in </w:t>
            </w:r>
            <w:proofErr w:type="spellStart"/>
            <w:r w:rsidRPr="00AC5771">
              <w:rPr>
                <w:color w:val="000000" w:themeColor="text1"/>
                <w:sz w:val="17"/>
                <w:szCs w:val="17"/>
              </w:rPr>
              <w:t>localStorage</w:t>
            </w:r>
            <w:proofErr w:type="spellEnd"/>
            <w:r w:rsidRPr="00AC5771">
              <w:rPr>
                <w:color w:val="000000" w:themeColor="text1"/>
                <w:sz w:val="17"/>
                <w:szCs w:val="17"/>
              </w:rPr>
              <w:t>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A0221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Planned</w:t>
            </w:r>
          </w:p>
        </w:tc>
      </w:tr>
      <w:tr w:rsidR="00AC5771" w:rsidRPr="00AC5771" w14:paraId="4A4358EB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ACCBC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D0297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Request flooding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940D5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Add Flask-Limiter middleware for rate limiting. Deploy behind a reverse proxy (nginx) with request throttling.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90D64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Planned</w:t>
            </w:r>
          </w:p>
        </w:tc>
      </w:tr>
      <w:tr w:rsidR="00AC5771" w:rsidRPr="00AC5771" w14:paraId="340FDB8D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713EE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11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43BCB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Large payload injection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6CCA3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Enforce max field length in API validation (e.g., description &lt;= 255 chars). Already enforced at DB schema level.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566A7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Partially done</w:t>
            </w:r>
          </w:p>
        </w:tc>
      </w:tr>
      <w:tr w:rsidR="00AC5771" w:rsidRPr="00AC5771" w14:paraId="5491FBE5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6839E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12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4249A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Unauthorized admin action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D30D7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 xml:space="preserve">Check user role from </w:t>
            </w:r>
            <w:proofErr w:type="spellStart"/>
            <w:r w:rsidRPr="00AC5771">
              <w:rPr>
                <w:color w:val="000000" w:themeColor="text1"/>
                <w:sz w:val="17"/>
                <w:szCs w:val="17"/>
              </w:rPr>
              <w:t>group_members</w:t>
            </w:r>
            <w:proofErr w:type="spellEnd"/>
            <w:r w:rsidRPr="00AC5771">
              <w:rPr>
                <w:color w:val="000000" w:themeColor="text1"/>
                <w:sz w:val="17"/>
                <w:szCs w:val="17"/>
              </w:rPr>
              <w:t xml:space="preserve"> table before processing any admin-level API call (e.g., remove member).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77C8D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7"/>
                <w:szCs w:val="17"/>
              </w:rPr>
              <w:t>Planned</w:t>
            </w:r>
          </w:p>
        </w:tc>
      </w:tr>
    </w:tbl>
    <w:p w14:paraId="7F7975C0" w14:textId="77777777" w:rsidR="005740FD" w:rsidRPr="00AC5771" w:rsidRDefault="005740FD" w:rsidP="00AC5771">
      <w:pPr>
        <w:spacing w:after="200"/>
        <w:rPr>
          <w:color w:val="000000" w:themeColor="text1"/>
        </w:rPr>
      </w:pPr>
    </w:p>
    <w:p w14:paraId="71A746BA" w14:textId="77777777" w:rsidR="005740FD" w:rsidRPr="00AC5771" w:rsidRDefault="00000000" w:rsidP="00AC5771">
      <w:pPr>
        <w:rPr>
          <w:color w:val="000000" w:themeColor="text1"/>
        </w:rPr>
      </w:pPr>
      <w:r w:rsidRPr="00AC5771">
        <w:rPr>
          <w:color w:val="000000" w:themeColor="text1"/>
        </w:rPr>
        <w:br w:type="page"/>
      </w:r>
    </w:p>
    <w:p w14:paraId="395130B4" w14:textId="77777777" w:rsidR="005740FD" w:rsidRPr="00AC5771" w:rsidRDefault="00000000" w:rsidP="00AC5771">
      <w:pPr>
        <w:pStyle w:val="Heading1"/>
        <w:pBdr>
          <w:bottom w:val="single" w:sz="4" w:space="4" w:color="2D4A7A"/>
        </w:pBdr>
        <w:rPr>
          <w:color w:val="000000" w:themeColor="text1"/>
        </w:rPr>
      </w:pPr>
      <w:r w:rsidRPr="00AC5771">
        <w:rPr>
          <w:color w:val="000000" w:themeColor="text1"/>
        </w:rPr>
        <w:lastRenderedPageBreak/>
        <w:t>4. Did We Do a Good Job?</w:t>
      </w:r>
    </w:p>
    <w:p w14:paraId="7AC628DA" w14:textId="77777777" w:rsidR="005740FD" w:rsidRPr="00AC5771" w:rsidRDefault="00000000" w:rsidP="00AC5771">
      <w:pPr>
        <w:spacing w:after="80"/>
        <w:jc w:val="both"/>
        <w:rPr>
          <w:color w:val="000000" w:themeColor="text1"/>
        </w:rPr>
      </w:pPr>
      <w:r w:rsidRPr="00AC5771">
        <w:rPr>
          <w:color w:val="000000" w:themeColor="text1"/>
        </w:rPr>
        <w:t>Self-review using the threat modeling checklist provided in the assignment.</w:t>
      </w:r>
    </w:p>
    <w:p w14:paraId="1F1A2DA1" w14:textId="77777777" w:rsidR="005740FD" w:rsidRPr="00AC5771" w:rsidRDefault="005740FD" w:rsidP="00AC5771">
      <w:pPr>
        <w:spacing w:after="120"/>
        <w:rPr>
          <w:color w:val="000000" w:themeColor="text1"/>
        </w:rPr>
      </w:pPr>
    </w:p>
    <w:p w14:paraId="4A554BAF" w14:textId="77777777" w:rsidR="005740FD" w:rsidRPr="00AC5771" w:rsidRDefault="00000000" w:rsidP="00AC5771">
      <w:pPr>
        <w:pStyle w:val="Heading2"/>
        <w:rPr>
          <w:color w:val="000000" w:themeColor="text1"/>
        </w:rPr>
      </w:pPr>
      <w:r w:rsidRPr="00AC5771">
        <w:rPr>
          <w:color w:val="000000" w:themeColor="text1"/>
        </w:rPr>
        <w:t>"What are we working on?" review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AC5771" w:rsidRPr="00AC5771" w14:paraId="40C5878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55C61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b/>
                <w:bCs/>
                <w:color w:val="000000" w:themeColor="text1"/>
                <w:sz w:val="18"/>
                <w:szCs w:val="18"/>
              </w:rPr>
              <w:t>Question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5CCFC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b/>
                <w:bCs/>
                <w:color w:val="000000" w:themeColor="text1"/>
                <w:sz w:val="18"/>
                <w:szCs w:val="18"/>
              </w:rPr>
              <w:t>Answer</w:t>
            </w:r>
          </w:p>
        </w:tc>
      </w:tr>
      <w:tr w:rsidR="00AC5771" w:rsidRPr="00AC5771" w14:paraId="723BDBB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E52A3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b/>
                <w:bCs/>
                <w:color w:val="000000" w:themeColor="text1"/>
                <w:sz w:val="18"/>
                <w:szCs w:val="18"/>
              </w:rPr>
              <w:t>Can we see where all the data goes and who uses it?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5214F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8"/>
                <w:szCs w:val="18"/>
              </w:rPr>
              <w:t>Yes. The DFD shows all data flows between User, Frontend, API processes, Database, and Payment Service.</w:t>
            </w:r>
          </w:p>
        </w:tc>
      </w:tr>
      <w:tr w:rsidR="00AC5771" w:rsidRPr="00AC5771" w14:paraId="0F93B60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80936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b/>
                <w:bCs/>
                <w:color w:val="000000" w:themeColor="text1"/>
                <w:sz w:val="18"/>
                <w:szCs w:val="18"/>
              </w:rPr>
              <w:t>Do we see the processes that move data from one data store to another?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65CD2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8"/>
                <w:szCs w:val="18"/>
              </w:rPr>
              <w:t>Yes. Auth, Group/Expense, and Balance API processes are shown with read/write flows to the database.</w:t>
            </w:r>
          </w:p>
        </w:tc>
      </w:tr>
      <w:tr w:rsidR="00AC5771" w:rsidRPr="00AC5771" w14:paraId="6D9AE45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B57A1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b/>
                <w:bCs/>
                <w:color w:val="000000" w:themeColor="text1"/>
                <w:sz w:val="18"/>
                <w:szCs w:val="18"/>
              </w:rPr>
              <w:t>Does the diagram show all trust boundaries?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D8598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8"/>
                <w:szCs w:val="18"/>
              </w:rPr>
              <w:t>Yes. Four trust boundaries are marked: User browser, Backend API, Data store, and Third-party payment.</w:t>
            </w:r>
          </w:p>
        </w:tc>
      </w:tr>
      <w:tr w:rsidR="00AC5771" w:rsidRPr="00AC5771" w14:paraId="622238A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6F2C9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b/>
                <w:bCs/>
                <w:color w:val="000000" w:themeColor="text1"/>
                <w:sz w:val="18"/>
                <w:szCs w:val="18"/>
              </w:rPr>
              <w:t>Can we see where the software makes a security decision?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CFBBC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8"/>
                <w:szCs w:val="18"/>
              </w:rPr>
              <w:t>Yes. Security decisions occur at the Auth API and at each API endpoint where authorization is enforced.</w:t>
            </w:r>
          </w:p>
        </w:tc>
      </w:tr>
      <w:tr w:rsidR="00AC5771" w:rsidRPr="00AC5771" w14:paraId="053756D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46B4F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b/>
                <w:bCs/>
                <w:color w:val="000000" w:themeColor="text1"/>
                <w:sz w:val="18"/>
                <w:szCs w:val="18"/>
              </w:rPr>
              <w:t>Does the diagram reflect current or planned reality?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58D37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8"/>
                <w:szCs w:val="18"/>
              </w:rPr>
              <w:t>Yes. It reflects the current implemented state plus the planned Venmo/</w:t>
            </w:r>
            <w:proofErr w:type="spellStart"/>
            <w:r w:rsidRPr="00AC5771">
              <w:rPr>
                <w:color w:val="000000" w:themeColor="text1"/>
                <w:sz w:val="18"/>
                <w:szCs w:val="18"/>
              </w:rPr>
              <w:t>Zelle</w:t>
            </w:r>
            <w:proofErr w:type="spellEnd"/>
            <w:r w:rsidRPr="00AC5771">
              <w:rPr>
                <w:color w:val="000000" w:themeColor="text1"/>
                <w:sz w:val="18"/>
                <w:szCs w:val="18"/>
              </w:rPr>
              <w:t xml:space="preserve"> payment integration.</w:t>
            </w:r>
          </w:p>
        </w:tc>
      </w:tr>
    </w:tbl>
    <w:p w14:paraId="370A4F9E" w14:textId="77777777" w:rsidR="005740FD" w:rsidRPr="00AC5771" w:rsidRDefault="005740FD" w:rsidP="00AC5771">
      <w:pPr>
        <w:spacing w:after="160"/>
        <w:rPr>
          <w:color w:val="000000" w:themeColor="text1"/>
        </w:rPr>
      </w:pPr>
    </w:p>
    <w:p w14:paraId="219D2303" w14:textId="77777777" w:rsidR="005740FD" w:rsidRPr="00AC5771" w:rsidRDefault="00000000" w:rsidP="00AC5771">
      <w:pPr>
        <w:pStyle w:val="Heading2"/>
        <w:rPr>
          <w:color w:val="000000" w:themeColor="text1"/>
        </w:rPr>
      </w:pPr>
      <w:r w:rsidRPr="00AC5771">
        <w:rPr>
          <w:color w:val="000000" w:themeColor="text1"/>
        </w:rPr>
        <w:t>"What can go wrong?" review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AC5771" w:rsidRPr="00AC5771" w14:paraId="319CE7E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4EFED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b/>
                <w:bCs/>
                <w:color w:val="000000" w:themeColor="text1"/>
                <w:sz w:val="18"/>
                <w:szCs w:val="18"/>
              </w:rPr>
              <w:t>Question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515A9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b/>
                <w:bCs/>
                <w:color w:val="000000" w:themeColor="text1"/>
                <w:sz w:val="18"/>
                <w:szCs w:val="18"/>
              </w:rPr>
              <w:t>Answer</w:t>
            </w:r>
          </w:p>
        </w:tc>
      </w:tr>
      <w:tr w:rsidR="00AC5771" w:rsidRPr="00AC5771" w14:paraId="060F985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A991C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b/>
                <w:bCs/>
                <w:color w:val="000000" w:themeColor="text1"/>
                <w:sz w:val="18"/>
                <w:szCs w:val="18"/>
              </w:rPr>
              <w:t>Have we looked at each element of the diagram?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0A67B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8"/>
                <w:szCs w:val="18"/>
              </w:rPr>
              <w:t>Yes. All five components were analyzed: User, Frontend, Auth API, Group/Expense API, Balance API, Database, and Payment Service.</w:t>
            </w:r>
          </w:p>
        </w:tc>
      </w:tr>
      <w:tr w:rsidR="00AC5771" w:rsidRPr="00AC5771" w14:paraId="49AD611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36140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b/>
                <w:bCs/>
                <w:color w:val="000000" w:themeColor="text1"/>
                <w:sz w:val="18"/>
                <w:szCs w:val="18"/>
              </w:rPr>
              <w:t>Have we looked for each of the STRIDE threats?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69776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8"/>
                <w:szCs w:val="18"/>
              </w:rPr>
              <w:t>Yes. All six categories covered: Spoofing (2), Tampering (2), Repudiation (2), Info Disclosure (3), DoS (2), Elevation of Privilege (1).</w:t>
            </w:r>
          </w:p>
        </w:tc>
      </w:tr>
      <w:tr w:rsidR="00AC5771" w:rsidRPr="00AC5771" w14:paraId="73359F0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24CF4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b/>
                <w:bCs/>
                <w:color w:val="000000" w:themeColor="text1"/>
                <w:sz w:val="18"/>
                <w:szCs w:val="18"/>
              </w:rPr>
              <w:t>For each threat, can we describe the actor, attack, and impact?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EFCD1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8"/>
                <w:szCs w:val="18"/>
              </w:rPr>
              <w:t>Yes. Each of the 12 threats in the table identifies the actor, attack vector, and impact.</w:t>
            </w:r>
          </w:p>
        </w:tc>
      </w:tr>
    </w:tbl>
    <w:p w14:paraId="6B23168D" w14:textId="77777777" w:rsidR="005740FD" w:rsidRPr="00AC5771" w:rsidRDefault="005740FD" w:rsidP="00AC5771">
      <w:pPr>
        <w:spacing w:after="160"/>
        <w:rPr>
          <w:color w:val="000000" w:themeColor="text1"/>
        </w:rPr>
      </w:pPr>
    </w:p>
    <w:p w14:paraId="3C2509D9" w14:textId="77777777" w:rsidR="005740FD" w:rsidRPr="00AC5771" w:rsidRDefault="00000000" w:rsidP="00AC5771">
      <w:pPr>
        <w:pStyle w:val="Heading2"/>
        <w:rPr>
          <w:color w:val="000000" w:themeColor="text1"/>
        </w:rPr>
      </w:pPr>
      <w:r w:rsidRPr="00AC5771">
        <w:rPr>
          <w:color w:val="000000" w:themeColor="text1"/>
        </w:rPr>
        <w:t>"What are we going to do about it?" review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AC5771" w:rsidRPr="00AC5771" w14:paraId="3EB7303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78F96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b/>
                <w:bCs/>
                <w:color w:val="000000" w:themeColor="text1"/>
                <w:sz w:val="18"/>
                <w:szCs w:val="18"/>
              </w:rPr>
              <w:t>Question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4A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C71D0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b/>
                <w:bCs/>
                <w:color w:val="000000" w:themeColor="text1"/>
                <w:sz w:val="18"/>
                <w:szCs w:val="18"/>
              </w:rPr>
              <w:t>Answer</w:t>
            </w:r>
          </w:p>
        </w:tc>
      </w:tr>
      <w:tr w:rsidR="00AC5771" w:rsidRPr="00AC5771" w14:paraId="23F12A3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1D7B2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b/>
                <w:bCs/>
                <w:color w:val="000000" w:themeColor="text1"/>
                <w:sz w:val="18"/>
                <w:szCs w:val="18"/>
              </w:rPr>
              <w:lastRenderedPageBreak/>
              <w:t>Is there a proposed/planned/implemented mitigation for each threat?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C8B19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8"/>
                <w:szCs w:val="18"/>
              </w:rPr>
              <w:t>Yes. All 12 threats have a mitigation. 2 are implemented (</w:t>
            </w:r>
            <w:proofErr w:type="spellStart"/>
            <w:r w:rsidRPr="00AC5771">
              <w:rPr>
                <w:color w:val="000000" w:themeColor="text1"/>
                <w:sz w:val="18"/>
                <w:szCs w:val="18"/>
              </w:rPr>
              <w:t>bcrypt</w:t>
            </w:r>
            <w:proofErr w:type="spellEnd"/>
            <w:r w:rsidRPr="00AC5771">
              <w:rPr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AC5771">
              <w:rPr>
                <w:color w:val="000000" w:themeColor="text1"/>
                <w:sz w:val="18"/>
                <w:szCs w:val="18"/>
              </w:rPr>
              <w:t>activity_log</w:t>
            </w:r>
            <w:proofErr w:type="spellEnd"/>
            <w:r w:rsidRPr="00AC5771">
              <w:rPr>
                <w:color w:val="000000" w:themeColor="text1"/>
                <w:sz w:val="18"/>
                <w:szCs w:val="18"/>
              </w:rPr>
              <w:t>), 2 are partially done, and 8 are planned.</w:t>
            </w:r>
          </w:p>
        </w:tc>
      </w:tr>
      <w:tr w:rsidR="00AC5771" w:rsidRPr="00AC5771" w14:paraId="3F19EE9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CEAEC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b/>
                <w:bCs/>
                <w:color w:val="000000" w:themeColor="text1"/>
                <w:sz w:val="18"/>
                <w:szCs w:val="18"/>
              </w:rPr>
              <w:t>Are there test cases we should write?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D5E5E" w14:textId="77777777" w:rsidR="005740FD" w:rsidRPr="00AC5771" w:rsidRDefault="00000000" w:rsidP="00AC5771">
            <w:pPr>
              <w:rPr>
                <w:color w:val="000000" w:themeColor="text1"/>
              </w:rPr>
            </w:pPr>
            <w:r w:rsidRPr="00AC5771">
              <w:rPr>
                <w:color w:val="000000" w:themeColor="text1"/>
                <w:sz w:val="18"/>
                <w:szCs w:val="18"/>
              </w:rPr>
              <w:t>Yes: login rate limiting, authorization checks on group endpoints, input length validation, and role-based access control for admin actions.</w:t>
            </w:r>
          </w:p>
        </w:tc>
      </w:tr>
    </w:tbl>
    <w:p w14:paraId="29E5B66F" w14:textId="77777777" w:rsidR="00AC5771" w:rsidRPr="00AC5771" w:rsidRDefault="00AC5771" w:rsidP="00AC5771">
      <w:pPr>
        <w:shd w:val="clear" w:color="auto" w:fill="EEF2FF"/>
        <w:spacing w:after="80"/>
        <w:ind w:right="240"/>
        <w:rPr>
          <w:rFonts w:hint="eastAsia"/>
          <w:color w:val="000000" w:themeColor="text1"/>
        </w:rPr>
      </w:pPr>
    </w:p>
    <w:sectPr w:rsidR="00AC5771" w:rsidRPr="00AC5771">
      <w:pgSz w:w="15840" w:h="12240"/>
      <w:pgMar w:top="1260" w:right="1260" w:bottom="126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BA2058"/>
    <w:multiLevelType w:val="hybridMultilevel"/>
    <w:tmpl w:val="0A92C68E"/>
    <w:lvl w:ilvl="0" w:tplc="EF845668">
      <w:start w:val="1"/>
      <w:numFmt w:val="bullet"/>
      <w:lvlText w:val="●"/>
      <w:lvlJc w:val="left"/>
      <w:pPr>
        <w:ind w:left="720" w:hanging="360"/>
      </w:pPr>
    </w:lvl>
    <w:lvl w:ilvl="1" w:tplc="5050610A">
      <w:start w:val="1"/>
      <w:numFmt w:val="bullet"/>
      <w:lvlText w:val="○"/>
      <w:lvlJc w:val="left"/>
      <w:pPr>
        <w:ind w:left="1440" w:hanging="360"/>
      </w:pPr>
    </w:lvl>
    <w:lvl w:ilvl="2" w:tplc="203AAE2A">
      <w:start w:val="1"/>
      <w:numFmt w:val="bullet"/>
      <w:lvlText w:val="■"/>
      <w:lvlJc w:val="left"/>
      <w:pPr>
        <w:ind w:left="2160" w:hanging="360"/>
      </w:pPr>
    </w:lvl>
    <w:lvl w:ilvl="3" w:tplc="2B9423EA">
      <w:start w:val="1"/>
      <w:numFmt w:val="bullet"/>
      <w:lvlText w:val="●"/>
      <w:lvlJc w:val="left"/>
      <w:pPr>
        <w:ind w:left="2880" w:hanging="360"/>
      </w:pPr>
    </w:lvl>
    <w:lvl w:ilvl="4" w:tplc="47FE409A">
      <w:start w:val="1"/>
      <w:numFmt w:val="bullet"/>
      <w:lvlText w:val="○"/>
      <w:lvlJc w:val="left"/>
      <w:pPr>
        <w:ind w:left="3600" w:hanging="360"/>
      </w:pPr>
    </w:lvl>
    <w:lvl w:ilvl="5" w:tplc="B5367836">
      <w:start w:val="1"/>
      <w:numFmt w:val="bullet"/>
      <w:lvlText w:val="■"/>
      <w:lvlJc w:val="left"/>
      <w:pPr>
        <w:ind w:left="4320" w:hanging="360"/>
      </w:pPr>
    </w:lvl>
    <w:lvl w:ilvl="6" w:tplc="14F2E906">
      <w:start w:val="1"/>
      <w:numFmt w:val="bullet"/>
      <w:lvlText w:val="●"/>
      <w:lvlJc w:val="left"/>
      <w:pPr>
        <w:ind w:left="5040" w:hanging="360"/>
      </w:pPr>
    </w:lvl>
    <w:lvl w:ilvl="7" w:tplc="2174CC7C">
      <w:start w:val="1"/>
      <w:numFmt w:val="bullet"/>
      <w:lvlText w:val="●"/>
      <w:lvlJc w:val="left"/>
      <w:pPr>
        <w:ind w:left="5760" w:hanging="360"/>
      </w:pPr>
    </w:lvl>
    <w:lvl w:ilvl="8" w:tplc="50183D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4321E88"/>
    <w:multiLevelType w:val="hybridMultilevel"/>
    <w:tmpl w:val="D9D8ACEA"/>
    <w:lvl w:ilvl="0" w:tplc="38987348">
      <w:start w:val="1"/>
      <w:numFmt w:val="bullet"/>
      <w:lvlText w:val="•"/>
      <w:lvlJc w:val="left"/>
      <w:pPr>
        <w:ind w:left="720" w:hanging="360"/>
      </w:pPr>
    </w:lvl>
    <w:lvl w:ilvl="1" w:tplc="344A5E7A">
      <w:numFmt w:val="decimal"/>
      <w:lvlText w:val=""/>
      <w:lvlJc w:val="left"/>
    </w:lvl>
    <w:lvl w:ilvl="2" w:tplc="0BE6BB2E">
      <w:numFmt w:val="decimal"/>
      <w:lvlText w:val=""/>
      <w:lvlJc w:val="left"/>
    </w:lvl>
    <w:lvl w:ilvl="3" w:tplc="54DA85DC">
      <w:numFmt w:val="decimal"/>
      <w:lvlText w:val=""/>
      <w:lvlJc w:val="left"/>
    </w:lvl>
    <w:lvl w:ilvl="4" w:tplc="C78A74E4">
      <w:numFmt w:val="decimal"/>
      <w:lvlText w:val=""/>
      <w:lvlJc w:val="left"/>
    </w:lvl>
    <w:lvl w:ilvl="5" w:tplc="ED0CAEDC">
      <w:numFmt w:val="decimal"/>
      <w:lvlText w:val=""/>
      <w:lvlJc w:val="left"/>
    </w:lvl>
    <w:lvl w:ilvl="6" w:tplc="9A4AAB6A">
      <w:numFmt w:val="decimal"/>
      <w:lvlText w:val=""/>
      <w:lvlJc w:val="left"/>
    </w:lvl>
    <w:lvl w:ilvl="7" w:tplc="7D6E6DC6">
      <w:numFmt w:val="decimal"/>
      <w:lvlText w:val=""/>
      <w:lvlJc w:val="left"/>
    </w:lvl>
    <w:lvl w:ilvl="8" w:tplc="B706E5FA">
      <w:numFmt w:val="decimal"/>
      <w:lvlText w:val=""/>
      <w:lvlJc w:val="left"/>
    </w:lvl>
  </w:abstractNum>
  <w:num w:numId="1" w16cid:durableId="1392777643">
    <w:abstractNumId w:val="0"/>
    <w:lvlOverride w:ilvl="0">
      <w:startOverride w:val="1"/>
    </w:lvlOverride>
  </w:num>
  <w:num w:numId="2" w16cid:durableId="5996067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40FD"/>
    <w:rsid w:val="005740FD"/>
    <w:rsid w:val="00AC5771"/>
    <w:rsid w:val="00CF7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27C09B"/>
  <w15:docId w15:val="{5AE8E6F5-89D4-0143-B0F1-8BF5DBAE9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SimSun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rFonts w:eastAsia="Arial"/>
      <w:b/>
      <w:bCs/>
      <w:color w:val="1A2A4A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rFonts w:eastAsia="Arial"/>
      <w:b/>
      <w:bCs/>
      <w:color w:val="2D4A7A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1077</Words>
  <Characters>6145</Characters>
  <Application>Microsoft Office Word</Application>
  <DocSecurity>0</DocSecurity>
  <Lines>51</Lines>
  <Paragraphs>14</Paragraphs>
  <ScaleCrop>false</ScaleCrop>
  <Company/>
  <LinksUpToDate>false</LinksUpToDate>
  <CharactersWithSpaces>7208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jiehe wu</cp:lastModifiedBy>
  <cp:revision>2</cp:revision>
  <dcterms:created xsi:type="dcterms:W3CDTF">2026-04-05T21:42:00Z</dcterms:created>
  <dcterms:modified xsi:type="dcterms:W3CDTF">2026-04-05T21:59:00Z</dcterms:modified>
</cp:coreProperties>
</file>