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2A8AF" w14:textId="410FBBD6" w:rsidR="0053215D" w:rsidRPr="005D0384" w:rsidRDefault="00ED58A8" w:rsidP="00ED58A8">
      <w:pPr>
        <w:pStyle w:val="UnterberschriftTitelseite"/>
        <w:rPr>
          <w:lang w:val="en-US"/>
        </w:rPr>
      </w:pPr>
      <w:bookmarkStart w:id="0" w:name="_Hlk78443230"/>
      <w:bookmarkEnd w:id="0"/>
      <w:r w:rsidRPr="00F17C1D">
        <w:rPr>
          <w:rFonts w:ascii="Cambria" w:hAnsi="Cambria"/>
          <w:noProof/>
          <w:sz w:val="56"/>
          <w:szCs w:val="56"/>
          <w:lang w:val="en-US"/>
        </w:rPr>
        <w:drawing>
          <wp:inline distT="0" distB="0" distL="0" distR="0" wp14:anchorId="13A5CF6C" wp14:editId="6D1203C9">
            <wp:extent cx="1901084" cy="1033153"/>
            <wp:effectExtent l="0" t="0" r="4445" b="0"/>
            <wp:docPr id="11" name="Bild 1" descr="neu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 1" descr="neue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5540" cy="1035575"/>
                    </a:xfrm>
                    <a:prstGeom prst="rect">
                      <a:avLst/>
                    </a:prstGeom>
                    <a:noFill/>
                    <a:ln>
                      <a:noFill/>
                    </a:ln>
                    <a:extLst>
                      <a:ext uri="{909E8E84-426E-40dd-AFC4-6F175D3DCCD1}">
                        <a14:hiddenFill xmlns:a16="http://schemas.microsoft.com/office/drawing/2014/main" xmlns:asvg="http://schemas.microsoft.com/office/drawing/2016/SVG/main" xmlns:arto="http://schemas.microsoft.com/office/word/2006/arto"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a16="http://schemas.microsoft.com/office/drawing/2014/main" xmlns:asvg="http://schemas.microsoft.com/office/drawing/2016/SVG/main" xmlns:arto="http://schemas.microsoft.com/office/word/2006/arto"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a:graphicData>
            </a:graphic>
          </wp:inline>
        </w:drawing>
      </w:r>
    </w:p>
    <w:p w14:paraId="65B2A241" w14:textId="083FCDE0" w:rsidR="0053215D" w:rsidRPr="004C3468" w:rsidRDefault="00425F4A" w:rsidP="0053215D">
      <w:pPr>
        <w:pStyle w:val="berschriftTitelseite"/>
        <w:spacing w:after="0" w:line="240" w:lineRule="auto"/>
      </w:pPr>
      <w:r w:rsidRPr="004C3468">
        <w:t>Praktikum Pattern Analysis and</w:t>
      </w:r>
      <w:r w:rsidR="0053215D" w:rsidRPr="004C3468">
        <w:t xml:space="preserve"> </w:t>
      </w:r>
    </w:p>
    <w:p w14:paraId="6DA881D2" w14:textId="32043003" w:rsidR="000F633E" w:rsidRPr="004C3468" w:rsidRDefault="00425F4A" w:rsidP="0053215D">
      <w:pPr>
        <w:pStyle w:val="berschriftTitelseite"/>
        <w:spacing w:after="0"/>
      </w:pPr>
      <w:proofErr w:type="spellStart"/>
      <w:r w:rsidRPr="004C3468">
        <w:t>Machine</w:t>
      </w:r>
      <w:proofErr w:type="spellEnd"/>
      <w:r w:rsidRPr="004C3468">
        <w:t xml:space="preserve"> </w:t>
      </w:r>
      <w:proofErr w:type="spellStart"/>
      <w:r w:rsidRPr="004C3468">
        <w:t>Intelligence</w:t>
      </w:r>
      <w:proofErr w:type="spellEnd"/>
    </w:p>
    <w:p w14:paraId="14F3E2E6" w14:textId="4FE14B6D" w:rsidR="00947F71" w:rsidRPr="00B8019F" w:rsidRDefault="0053215D" w:rsidP="00B8019F">
      <w:pPr>
        <w:pStyle w:val="UnterberschriftTitelseite"/>
        <w:spacing w:line="360" w:lineRule="auto"/>
        <w:rPr>
          <w:lang w:val="en-US"/>
        </w:rPr>
      </w:pPr>
      <w:r w:rsidRPr="00B8019F">
        <w:rPr>
          <w:lang w:val="en-US"/>
        </w:rPr>
        <w:t>Self-supervised learning</w:t>
      </w:r>
      <w:r w:rsidR="00947F71" w:rsidRPr="00B8019F">
        <w:rPr>
          <w:lang w:val="en-US"/>
        </w:rPr>
        <w:t xml:space="preserve"> - </w:t>
      </w:r>
      <w:r w:rsidRPr="00B8019F">
        <w:rPr>
          <w:lang w:val="en-US"/>
        </w:rPr>
        <w:t xml:space="preserve">Contrastive </w:t>
      </w:r>
      <w:r w:rsidR="00B8019F" w:rsidRPr="00B8019F">
        <w:rPr>
          <w:lang w:val="en-US"/>
        </w:rPr>
        <w:t>learning</w:t>
      </w:r>
      <w:r w:rsidR="00947F71" w:rsidRPr="00B8019F">
        <w:rPr>
          <w:lang w:val="en-US"/>
        </w:rPr>
        <w:t xml:space="preserve"> </w:t>
      </w:r>
    </w:p>
    <w:p w14:paraId="46B7669F" w14:textId="73B59A0C" w:rsidR="0053215D" w:rsidRPr="005D0384" w:rsidRDefault="00947F71" w:rsidP="00947F71">
      <w:pPr>
        <w:pStyle w:val="UnterberschriftTitelseite"/>
        <w:spacing w:before="0"/>
        <w:rPr>
          <w:sz w:val="32"/>
          <w:szCs w:val="18"/>
          <w:lang w:val="en-US"/>
        </w:rPr>
      </w:pPr>
      <w:r w:rsidRPr="005D0384">
        <w:rPr>
          <w:sz w:val="32"/>
          <w:szCs w:val="18"/>
          <w:lang w:val="en-US"/>
        </w:rPr>
        <w:t>Investigati</w:t>
      </w:r>
      <w:r w:rsidR="00467B4C" w:rsidRPr="005D0384">
        <w:rPr>
          <w:sz w:val="32"/>
          <w:szCs w:val="18"/>
          <w:lang w:val="en-US"/>
        </w:rPr>
        <w:t>ng</w:t>
      </w:r>
      <w:r w:rsidRPr="005D0384">
        <w:rPr>
          <w:sz w:val="32"/>
          <w:szCs w:val="18"/>
          <w:lang w:val="en-US"/>
        </w:rPr>
        <w:t xml:space="preserve"> the effects of different image augmentations</w:t>
      </w:r>
      <w:r w:rsidR="00B8019F">
        <w:rPr>
          <w:sz w:val="32"/>
          <w:szCs w:val="18"/>
          <w:lang w:val="en-US"/>
        </w:rPr>
        <w:t xml:space="preserve"> and data sets on pairwise and triplet loss</w:t>
      </w:r>
    </w:p>
    <w:p w14:paraId="00C42527" w14:textId="25DEA87E" w:rsidR="00ED58A8" w:rsidRPr="005D0384" w:rsidRDefault="00F472A6" w:rsidP="00ED58A8">
      <w:pPr>
        <w:pStyle w:val="Untertitel2"/>
        <w:rPr>
          <w:lang w:val="en-US"/>
        </w:rPr>
      </w:pPr>
      <w:r w:rsidRPr="005D0384">
        <w:rPr>
          <w:lang w:val="en-US"/>
        </w:rPr>
        <w:t>submitted to</w:t>
      </w:r>
      <w:r w:rsidR="00ED58A8" w:rsidRPr="005D0384">
        <w:rPr>
          <w:lang w:val="en-US"/>
        </w:rPr>
        <w:t>:</w:t>
      </w:r>
    </w:p>
    <w:p w14:paraId="15DB09BE" w14:textId="726C147E" w:rsidR="000F633E" w:rsidRPr="005D0384" w:rsidRDefault="005F5564">
      <w:pPr>
        <w:pStyle w:val="Untertitel2"/>
        <w:rPr>
          <w:lang w:val="en-US"/>
        </w:rPr>
      </w:pPr>
      <w:r w:rsidRPr="005D0384">
        <w:rPr>
          <w:lang w:val="en-US"/>
        </w:rPr>
        <w:t xml:space="preserve">Julia </w:t>
      </w:r>
      <w:proofErr w:type="spellStart"/>
      <w:r w:rsidRPr="005D0384">
        <w:rPr>
          <w:lang w:val="en-US"/>
        </w:rPr>
        <w:t>Ändern</w:t>
      </w:r>
      <w:proofErr w:type="spellEnd"/>
    </w:p>
    <w:p w14:paraId="6AF2EA5C" w14:textId="123C94C4" w:rsidR="000F633E" w:rsidRPr="005D0384" w:rsidRDefault="009477D9">
      <w:pPr>
        <w:pStyle w:val="Untertitel2"/>
        <w:spacing w:line="360" w:lineRule="auto"/>
        <w:rPr>
          <w:lang w:val="en-US"/>
        </w:rPr>
      </w:pPr>
      <w:r w:rsidRPr="005D0384">
        <w:rPr>
          <w:lang w:val="en-US"/>
        </w:rPr>
        <w:t xml:space="preserve">Faculty of </w:t>
      </w:r>
      <w:r w:rsidR="005F5564" w:rsidRPr="005D0384">
        <w:rPr>
          <w:lang w:val="en-US"/>
        </w:rPr>
        <w:t>Science</w:t>
      </w:r>
    </w:p>
    <w:p w14:paraId="0415AE42" w14:textId="77777777" w:rsidR="000F633E" w:rsidRPr="004C3468" w:rsidRDefault="000F633E">
      <w:pPr>
        <w:pStyle w:val="Untertitel2"/>
      </w:pPr>
      <w:r w:rsidRPr="004C3468">
        <w:t xml:space="preserve">Johann </w:t>
      </w:r>
      <w:proofErr w:type="gramStart"/>
      <w:r w:rsidRPr="004C3468">
        <w:t>Wolfgang Goethe-Universität</w:t>
      </w:r>
      <w:proofErr w:type="gramEnd"/>
      <w:r w:rsidRPr="004C3468">
        <w:t xml:space="preserve"> </w:t>
      </w:r>
    </w:p>
    <w:p w14:paraId="4ECABD91" w14:textId="77777777" w:rsidR="000F633E" w:rsidRPr="004C3468" w:rsidRDefault="000F633E">
      <w:pPr>
        <w:pStyle w:val="Untertitel2"/>
      </w:pPr>
      <w:r w:rsidRPr="004C3468">
        <w:t>Frankfurt am Main</w:t>
      </w:r>
    </w:p>
    <w:p w14:paraId="52D7483B" w14:textId="77777777" w:rsidR="000F633E" w:rsidRPr="004C3468" w:rsidRDefault="000F633E">
      <w:pPr>
        <w:pStyle w:val="Untertitel2"/>
      </w:pPr>
    </w:p>
    <w:p w14:paraId="27FAD022" w14:textId="420670E7" w:rsidR="000F633E" w:rsidRPr="005D0384" w:rsidRDefault="009477D9">
      <w:pPr>
        <w:pStyle w:val="Untertitel2"/>
        <w:rPr>
          <w:lang w:val="en-US"/>
        </w:rPr>
      </w:pPr>
      <w:r w:rsidRPr="005D0384">
        <w:rPr>
          <w:lang w:val="en-US"/>
        </w:rPr>
        <w:t>by</w:t>
      </w:r>
    </w:p>
    <w:p w14:paraId="5C0F73E1" w14:textId="4A88A1D6" w:rsidR="000F633E" w:rsidRPr="005D0384" w:rsidRDefault="00ED58A8">
      <w:pPr>
        <w:pStyle w:val="Untertitel2"/>
        <w:rPr>
          <w:lang w:val="en-US"/>
        </w:rPr>
      </w:pPr>
      <w:r w:rsidRPr="005D0384">
        <w:rPr>
          <w:lang w:val="en-US"/>
        </w:rPr>
        <w:t>Robin Hammer (</w:t>
      </w:r>
      <w:r w:rsidR="00343220" w:rsidRPr="005D0384">
        <w:rPr>
          <w:lang w:val="en-US"/>
        </w:rPr>
        <w:t>7224832</w:t>
      </w:r>
      <w:r w:rsidRPr="005D0384">
        <w:rPr>
          <w:lang w:val="en-US"/>
        </w:rPr>
        <w:t>)</w:t>
      </w:r>
    </w:p>
    <w:p w14:paraId="72474633" w14:textId="35F974CD" w:rsidR="00ED58A8" w:rsidRPr="005D0384" w:rsidRDefault="00ED58A8">
      <w:pPr>
        <w:pStyle w:val="Untertitel2"/>
        <w:rPr>
          <w:lang w:val="en-US"/>
        </w:rPr>
      </w:pPr>
      <w:r w:rsidRPr="005D0384">
        <w:rPr>
          <w:lang w:val="en-US"/>
        </w:rPr>
        <w:t xml:space="preserve">Marc </w:t>
      </w:r>
      <w:proofErr w:type="spellStart"/>
      <w:r w:rsidRPr="005D0384">
        <w:rPr>
          <w:lang w:val="en-US"/>
        </w:rPr>
        <w:t>Pavlinec</w:t>
      </w:r>
      <w:proofErr w:type="spellEnd"/>
      <w:r w:rsidRPr="005D0384">
        <w:rPr>
          <w:lang w:val="en-US"/>
        </w:rPr>
        <w:t xml:space="preserve"> (</w:t>
      </w:r>
      <w:r w:rsidR="00343220" w:rsidRPr="005D0384">
        <w:rPr>
          <w:lang w:val="en-US"/>
        </w:rPr>
        <w:t>6172615</w:t>
      </w:r>
      <w:r w:rsidRPr="005D0384">
        <w:rPr>
          <w:lang w:val="en-US"/>
        </w:rPr>
        <w:t>)</w:t>
      </w:r>
    </w:p>
    <w:p w14:paraId="4E799A7A" w14:textId="55B1EB8C" w:rsidR="00ED58A8" w:rsidRPr="005D0384" w:rsidRDefault="00ED58A8">
      <w:pPr>
        <w:pStyle w:val="Untertitel2"/>
        <w:rPr>
          <w:lang w:val="en-US"/>
        </w:rPr>
      </w:pPr>
      <w:r w:rsidRPr="005D0384">
        <w:rPr>
          <w:lang w:val="en-US"/>
        </w:rPr>
        <w:t>Nathalie Zarbock (</w:t>
      </w:r>
      <w:r w:rsidR="00343220" w:rsidRPr="005D0384">
        <w:rPr>
          <w:lang w:val="en-US"/>
        </w:rPr>
        <w:t>6077231</w:t>
      </w:r>
      <w:r w:rsidRPr="005D0384">
        <w:rPr>
          <w:lang w:val="en-US"/>
        </w:rPr>
        <w:t>)</w:t>
      </w:r>
    </w:p>
    <w:p w14:paraId="6488BB52" w14:textId="69858C5D" w:rsidR="00ED58A8" w:rsidRPr="005D0384" w:rsidRDefault="00ED58A8">
      <w:pPr>
        <w:pStyle w:val="Untertitel2"/>
        <w:rPr>
          <w:lang w:val="en-US"/>
        </w:rPr>
      </w:pPr>
      <w:r w:rsidRPr="005D0384">
        <w:rPr>
          <w:lang w:val="en-US"/>
        </w:rPr>
        <w:t xml:space="preserve">Anika </w:t>
      </w:r>
      <w:proofErr w:type="spellStart"/>
      <w:r w:rsidRPr="005D0384">
        <w:rPr>
          <w:lang w:val="en-US"/>
        </w:rPr>
        <w:t>Zeilmann</w:t>
      </w:r>
      <w:proofErr w:type="spellEnd"/>
      <w:r w:rsidR="00A07789">
        <w:rPr>
          <w:lang w:val="en-US"/>
        </w:rPr>
        <w:t xml:space="preserve"> </w:t>
      </w:r>
      <w:r w:rsidRPr="005D0384">
        <w:rPr>
          <w:lang w:val="en-US"/>
        </w:rPr>
        <w:t>(7396667)</w:t>
      </w:r>
    </w:p>
    <w:p w14:paraId="2130F61D" w14:textId="1DCDEFC7" w:rsidR="000F633E" w:rsidRPr="005D0384" w:rsidRDefault="000F633E" w:rsidP="00ED58A8">
      <w:pPr>
        <w:pStyle w:val="Untertitel2"/>
        <w:rPr>
          <w:lang w:val="en-US"/>
        </w:rPr>
      </w:pPr>
      <w:r w:rsidRPr="005D0384">
        <w:rPr>
          <w:lang w:val="en-US"/>
        </w:rPr>
        <w:t xml:space="preserve"> </w:t>
      </w:r>
    </w:p>
    <w:p w14:paraId="6E5E89DA" w14:textId="77777777" w:rsidR="000F633E" w:rsidRPr="005D0384" w:rsidRDefault="000F633E">
      <w:pPr>
        <w:rPr>
          <w:lang w:val="en-US"/>
        </w:rPr>
        <w:sectPr w:rsidR="000F633E" w:rsidRPr="005D0384" w:rsidSect="00ED58A8">
          <w:headerReference w:type="even" r:id="rId11"/>
          <w:headerReference w:type="default" r:id="rId12"/>
          <w:footerReference w:type="even" r:id="rId13"/>
          <w:headerReference w:type="first" r:id="rId14"/>
          <w:pgSz w:w="11907" w:h="16840" w:code="9"/>
          <w:pgMar w:top="1701" w:right="1134" w:bottom="1134" w:left="2268" w:header="720" w:footer="720" w:gutter="0"/>
          <w:cols w:space="720"/>
          <w:titlePg/>
          <w:docGrid w:linePitch="326"/>
        </w:sectPr>
      </w:pPr>
    </w:p>
    <w:p w14:paraId="3BDB6FCC" w14:textId="1AEB26CB" w:rsidR="000F633E" w:rsidRPr="005D0384" w:rsidRDefault="009477D9">
      <w:pPr>
        <w:pStyle w:val="berschriftinVerzeichnissen"/>
        <w:rPr>
          <w:lang w:val="en-US"/>
        </w:rPr>
      </w:pPr>
      <w:r w:rsidRPr="005D0384">
        <w:rPr>
          <w:lang w:val="en-US"/>
        </w:rPr>
        <w:lastRenderedPageBreak/>
        <w:t>Table of contents</w:t>
      </w:r>
    </w:p>
    <w:p w14:paraId="3F04ABB5" w14:textId="4CF5AD35" w:rsidR="000F633E" w:rsidRPr="005D0384" w:rsidRDefault="009477D9" w:rsidP="009477D9">
      <w:pPr>
        <w:pStyle w:val="verzeichnisvorweg"/>
        <w:rPr>
          <w:lang w:val="en-US"/>
        </w:rPr>
      </w:pPr>
      <w:commentRangeStart w:id="1"/>
      <w:r w:rsidRPr="005D0384">
        <w:rPr>
          <w:lang w:val="en-US"/>
        </w:rPr>
        <w:t>List of figures</w:t>
      </w:r>
      <w:r w:rsidR="000F633E" w:rsidRPr="005D0384">
        <w:rPr>
          <w:lang w:val="en-US"/>
        </w:rPr>
        <w:tab/>
      </w:r>
      <w:r w:rsidR="000470F2" w:rsidRPr="005D0384">
        <w:rPr>
          <w:lang w:val="en-US"/>
        </w:rPr>
        <w:t>II</w:t>
      </w:r>
    </w:p>
    <w:p w14:paraId="313C0603" w14:textId="792F57D4" w:rsidR="000F633E" w:rsidRPr="005D0384" w:rsidRDefault="009477D9">
      <w:pPr>
        <w:pStyle w:val="verzeichnisvorweg"/>
        <w:rPr>
          <w:lang w:val="en-US"/>
        </w:rPr>
      </w:pPr>
      <w:r w:rsidRPr="005D0384">
        <w:rPr>
          <w:lang w:val="en-US"/>
        </w:rPr>
        <w:t>List of abbreviations</w:t>
      </w:r>
      <w:r w:rsidR="000F633E" w:rsidRPr="005D0384">
        <w:rPr>
          <w:lang w:val="en-US"/>
        </w:rPr>
        <w:tab/>
      </w:r>
      <w:r w:rsidR="000470F2" w:rsidRPr="005D0384">
        <w:rPr>
          <w:lang w:val="en-US"/>
        </w:rPr>
        <w:t>III</w:t>
      </w:r>
      <w:commentRangeEnd w:id="1"/>
      <w:r w:rsidR="00E8142C">
        <w:rPr>
          <w:rStyle w:val="Kommentarzeichen"/>
        </w:rPr>
        <w:commentReference w:id="1"/>
      </w:r>
    </w:p>
    <w:p w14:paraId="1A0980AC" w14:textId="3E40DA1D" w:rsidR="00A86FC9" w:rsidRDefault="000F633E">
      <w:pPr>
        <w:pStyle w:val="Verzeichnis1"/>
        <w:rPr>
          <w:rFonts w:asciiTheme="minorHAnsi" w:eastAsiaTheme="minorEastAsia" w:hAnsiTheme="minorHAnsi" w:cstheme="minorBidi"/>
          <w:b w:val="0"/>
          <w:noProof/>
          <w:sz w:val="22"/>
          <w:szCs w:val="22"/>
          <w:lang w:val="en-US" w:eastAsia="en-US"/>
        </w:rPr>
      </w:pPr>
      <w:r w:rsidRPr="005D0384">
        <w:rPr>
          <w:caps/>
          <w:lang w:val="en-US"/>
        </w:rPr>
        <w:fldChar w:fldCharType="begin"/>
      </w:r>
      <w:r w:rsidRPr="005D0384">
        <w:rPr>
          <w:caps/>
          <w:lang w:val="en-US"/>
        </w:rPr>
        <w:instrText xml:space="preserve"> TOC \o "1-7" </w:instrText>
      </w:r>
      <w:r w:rsidRPr="005D0384">
        <w:rPr>
          <w:caps/>
          <w:lang w:val="en-US"/>
        </w:rPr>
        <w:fldChar w:fldCharType="separate"/>
      </w:r>
      <w:r w:rsidR="00A86FC9" w:rsidRPr="00370424">
        <w:rPr>
          <w:noProof/>
          <w:lang w:val="en-US"/>
        </w:rPr>
        <w:t>1</w:t>
      </w:r>
      <w:r w:rsidR="00A86FC9">
        <w:rPr>
          <w:rFonts w:asciiTheme="minorHAnsi" w:eastAsiaTheme="minorEastAsia" w:hAnsiTheme="minorHAnsi" w:cstheme="minorBidi"/>
          <w:b w:val="0"/>
          <w:noProof/>
          <w:sz w:val="22"/>
          <w:szCs w:val="22"/>
          <w:lang w:val="en-US" w:eastAsia="en-US"/>
        </w:rPr>
        <w:tab/>
      </w:r>
      <w:r w:rsidR="00A86FC9" w:rsidRPr="00370424">
        <w:rPr>
          <w:noProof/>
          <w:lang w:val="en-US"/>
        </w:rPr>
        <w:t>Motivation &amp; Introduction (Anika)</w:t>
      </w:r>
      <w:r w:rsidR="00A86FC9" w:rsidRPr="00EA79D2">
        <w:rPr>
          <w:noProof/>
          <w:lang w:val="en-US"/>
        </w:rPr>
        <w:tab/>
      </w:r>
      <w:r w:rsidR="00A86FC9">
        <w:rPr>
          <w:noProof/>
        </w:rPr>
        <w:fldChar w:fldCharType="begin"/>
      </w:r>
      <w:r w:rsidR="00A86FC9" w:rsidRPr="00EA79D2">
        <w:rPr>
          <w:noProof/>
          <w:lang w:val="en-US"/>
        </w:rPr>
        <w:instrText xml:space="preserve"> PAGEREF _Toc85092032 \h </w:instrText>
      </w:r>
      <w:r w:rsidR="00A86FC9">
        <w:rPr>
          <w:noProof/>
        </w:rPr>
      </w:r>
      <w:r w:rsidR="00A86FC9">
        <w:rPr>
          <w:noProof/>
        </w:rPr>
        <w:fldChar w:fldCharType="separate"/>
      </w:r>
      <w:r w:rsidR="00FF6D75">
        <w:rPr>
          <w:noProof/>
          <w:lang w:val="en-US"/>
        </w:rPr>
        <w:t>1</w:t>
      </w:r>
      <w:r w:rsidR="00A86FC9">
        <w:rPr>
          <w:noProof/>
        </w:rPr>
        <w:fldChar w:fldCharType="end"/>
      </w:r>
    </w:p>
    <w:p w14:paraId="799A0C9D" w14:textId="672A76F5" w:rsidR="00A86FC9" w:rsidRDefault="00A86FC9">
      <w:pPr>
        <w:pStyle w:val="Verzeichnis1"/>
        <w:rPr>
          <w:rFonts w:asciiTheme="minorHAnsi" w:eastAsiaTheme="minorEastAsia" w:hAnsiTheme="minorHAnsi" w:cstheme="minorBidi"/>
          <w:b w:val="0"/>
          <w:noProof/>
          <w:sz w:val="22"/>
          <w:szCs w:val="22"/>
          <w:lang w:val="en-US" w:eastAsia="en-US"/>
        </w:rPr>
      </w:pPr>
      <w:r w:rsidRPr="00370424">
        <w:rPr>
          <w:noProof/>
          <w:lang w:val="en-US"/>
        </w:rPr>
        <w:t>2</w:t>
      </w:r>
      <w:r>
        <w:rPr>
          <w:rFonts w:asciiTheme="minorHAnsi" w:eastAsiaTheme="minorEastAsia" w:hAnsiTheme="minorHAnsi" w:cstheme="minorBidi"/>
          <w:b w:val="0"/>
          <w:noProof/>
          <w:sz w:val="22"/>
          <w:szCs w:val="22"/>
          <w:lang w:val="en-US" w:eastAsia="en-US"/>
        </w:rPr>
        <w:tab/>
      </w:r>
      <w:r w:rsidRPr="00370424">
        <w:rPr>
          <w:noProof/>
          <w:lang w:val="en-US"/>
        </w:rPr>
        <w:t>Basic Knowledge</w:t>
      </w:r>
      <w:r w:rsidRPr="00EA79D2">
        <w:rPr>
          <w:noProof/>
          <w:lang w:val="en-US"/>
        </w:rPr>
        <w:tab/>
      </w:r>
      <w:r>
        <w:rPr>
          <w:noProof/>
        </w:rPr>
        <w:fldChar w:fldCharType="begin"/>
      </w:r>
      <w:r w:rsidRPr="00EA79D2">
        <w:rPr>
          <w:noProof/>
          <w:lang w:val="en-US"/>
        </w:rPr>
        <w:instrText xml:space="preserve"> PAGEREF _Toc85092033 \h </w:instrText>
      </w:r>
      <w:r>
        <w:rPr>
          <w:noProof/>
        </w:rPr>
      </w:r>
      <w:r>
        <w:rPr>
          <w:noProof/>
        </w:rPr>
        <w:fldChar w:fldCharType="separate"/>
      </w:r>
      <w:r w:rsidR="00FF6D75">
        <w:rPr>
          <w:noProof/>
          <w:lang w:val="en-US"/>
        </w:rPr>
        <w:t>2</w:t>
      </w:r>
      <w:r>
        <w:rPr>
          <w:noProof/>
        </w:rPr>
        <w:fldChar w:fldCharType="end"/>
      </w:r>
    </w:p>
    <w:p w14:paraId="25E2E3D7" w14:textId="3D30CD0D"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2.1</w:t>
      </w:r>
      <w:r>
        <w:rPr>
          <w:rFonts w:asciiTheme="minorHAnsi" w:eastAsiaTheme="minorEastAsia" w:hAnsiTheme="minorHAnsi" w:cstheme="minorBidi"/>
          <w:noProof/>
          <w:sz w:val="22"/>
          <w:szCs w:val="22"/>
          <w:lang w:val="en-US" w:eastAsia="en-US"/>
        </w:rPr>
        <w:tab/>
      </w:r>
      <w:r w:rsidRPr="00370424">
        <w:rPr>
          <w:noProof/>
          <w:lang w:val="en-US"/>
        </w:rPr>
        <w:t>Supervised vs Unsupervised Learning (Robin)</w:t>
      </w:r>
      <w:r w:rsidRPr="00EA79D2">
        <w:rPr>
          <w:noProof/>
          <w:lang w:val="en-US"/>
        </w:rPr>
        <w:tab/>
      </w:r>
      <w:r>
        <w:rPr>
          <w:noProof/>
        </w:rPr>
        <w:fldChar w:fldCharType="begin"/>
      </w:r>
      <w:r w:rsidRPr="00EA79D2">
        <w:rPr>
          <w:noProof/>
          <w:lang w:val="en-US"/>
        </w:rPr>
        <w:instrText xml:space="preserve"> PAGEREF _Toc85092034 \h </w:instrText>
      </w:r>
      <w:r>
        <w:rPr>
          <w:noProof/>
        </w:rPr>
      </w:r>
      <w:r>
        <w:rPr>
          <w:noProof/>
        </w:rPr>
        <w:fldChar w:fldCharType="separate"/>
      </w:r>
      <w:r w:rsidR="00FF6D75">
        <w:rPr>
          <w:noProof/>
          <w:lang w:val="en-US"/>
        </w:rPr>
        <w:t>2</w:t>
      </w:r>
      <w:r>
        <w:rPr>
          <w:noProof/>
        </w:rPr>
        <w:fldChar w:fldCharType="end"/>
      </w:r>
    </w:p>
    <w:p w14:paraId="0C4B6BE0" w14:textId="284EED28"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2.2</w:t>
      </w:r>
      <w:r>
        <w:rPr>
          <w:rFonts w:asciiTheme="minorHAnsi" w:eastAsiaTheme="minorEastAsia" w:hAnsiTheme="minorHAnsi" w:cstheme="minorBidi"/>
          <w:noProof/>
          <w:sz w:val="22"/>
          <w:szCs w:val="22"/>
          <w:lang w:val="en-US" w:eastAsia="en-US"/>
        </w:rPr>
        <w:tab/>
      </w:r>
      <w:r w:rsidRPr="00370424">
        <w:rPr>
          <w:noProof/>
          <w:lang w:val="en-US"/>
        </w:rPr>
        <w:t>Classification (Robin)</w:t>
      </w:r>
      <w:r w:rsidRPr="005C31DF">
        <w:rPr>
          <w:noProof/>
          <w:lang w:val="en-US"/>
        </w:rPr>
        <w:tab/>
      </w:r>
      <w:r>
        <w:rPr>
          <w:noProof/>
        </w:rPr>
        <w:fldChar w:fldCharType="begin"/>
      </w:r>
      <w:r w:rsidRPr="005C31DF">
        <w:rPr>
          <w:noProof/>
          <w:lang w:val="en-US"/>
        </w:rPr>
        <w:instrText xml:space="preserve"> PAGEREF _Toc85092035 \h </w:instrText>
      </w:r>
      <w:r>
        <w:rPr>
          <w:noProof/>
        </w:rPr>
      </w:r>
      <w:r>
        <w:rPr>
          <w:noProof/>
        </w:rPr>
        <w:fldChar w:fldCharType="separate"/>
      </w:r>
      <w:r w:rsidR="00FF6D75">
        <w:rPr>
          <w:noProof/>
          <w:lang w:val="en-US"/>
        </w:rPr>
        <w:t>2</w:t>
      </w:r>
      <w:r>
        <w:rPr>
          <w:noProof/>
        </w:rPr>
        <w:fldChar w:fldCharType="end"/>
      </w:r>
    </w:p>
    <w:p w14:paraId="44762FC4" w14:textId="79F1E6D2"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2.3</w:t>
      </w:r>
      <w:r>
        <w:rPr>
          <w:rFonts w:asciiTheme="minorHAnsi" w:eastAsiaTheme="minorEastAsia" w:hAnsiTheme="minorHAnsi" w:cstheme="minorBidi"/>
          <w:noProof/>
          <w:sz w:val="22"/>
          <w:szCs w:val="22"/>
          <w:lang w:val="en-US" w:eastAsia="en-US"/>
        </w:rPr>
        <w:tab/>
      </w:r>
      <w:r w:rsidRPr="00370424">
        <w:rPr>
          <w:noProof/>
          <w:lang w:val="en-US"/>
        </w:rPr>
        <w:t>CNN (Anika)</w:t>
      </w:r>
      <w:r w:rsidRPr="005C31DF">
        <w:rPr>
          <w:noProof/>
          <w:lang w:val="en-US"/>
        </w:rPr>
        <w:tab/>
      </w:r>
      <w:r>
        <w:rPr>
          <w:noProof/>
        </w:rPr>
        <w:fldChar w:fldCharType="begin"/>
      </w:r>
      <w:r w:rsidRPr="005C31DF">
        <w:rPr>
          <w:noProof/>
          <w:lang w:val="en-US"/>
        </w:rPr>
        <w:instrText xml:space="preserve"> PAGEREF _Toc85092036 \h </w:instrText>
      </w:r>
      <w:r>
        <w:rPr>
          <w:noProof/>
        </w:rPr>
      </w:r>
      <w:r>
        <w:rPr>
          <w:noProof/>
        </w:rPr>
        <w:fldChar w:fldCharType="separate"/>
      </w:r>
      <w:r w:rsidR="00FF6D75">
        <w:rPr>
          <w:noProof/>
          <w:lang w:val="en-US"/>
        </w:rPr>
        <w:t>3</w:t>
      </w:r>
      <w:r>
        <w:rPr>
          <w:noProof/>
        </w:rPr>
        <w:fldChar w:fldCharType="end"/>
      </w:r>
    </w:p>
    <w:p w14:paraId="05133F4F" w14:textId="01D8F849"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2.4</w:t>
      </w:r>
      <w:r>
        <w:rPr>
          <w:rFonts w:asciiTheme="minorHAnsi" w:eastAsiaTheme="minorEastAsia" w:hAnsiTheme="minorHAnsi" w:cstheme="minorBidi"/>
          <w:noProof/>
          <w:sz w:val="22"/>
          <w:szCs w:val="22"/>
          <w:lang w:val="en-US" w:eastAsia="en-US"/>
        </w:rPr>
        <w:tab/>
      </w:r>
      <w:r w:rsidRPr="00370424">
        <w:rPr>
          <w:noProof/>
          <w:lang w:val="en-US"/>
        </w:rPr>
        <w:t>Visualization Methods for un/ self-supervised Learning (Nathalie)</w:t>
      </w:r>
      <w:r w:rsidRPr="005C31DF">
        <w:rPr>
          <w:noProof/>
          <w:lang w:val="en-US"/>
        </w:rPr>
        <w:tab/>
      </w:r>
      <w:r>
        <w:rPr>
          <w:noProof/>
        </w:rPr>
        <w:fldChar w:fldCharType="begin"/>
      </w:r>
      <w:r w:rsidRPr="005C31DF">
        <w:rPr>
          <w:noProof/>
          <w:lang w:val="en-US"/>
        </w:rPr>
        <w:instrText xml:space="preserve"> PAGEREF _Toc85092037 \h </w:instrText>
      </w:r>
      <w:r>
        <w:rPr>
          <w:noProof/>
        </w:rPr>
      </w:r>
      <w:r>
        <w:rPr>
          <w:noProof/>
        </w:rPr>
        <w:fldChar w:fldCharType="separate"/>
      </w:r>
      <w:r w:rsidR="00FF6D75">
        <w:rPr>
          <w:noProof/>
          <w:lang w:val="en-US"/>
        </w:rPr>
        <w:t>3</w:t>
      </w:r>
      <w:r>
        <w:rPr>
          <w:noProof/>
        </w:rPr>
        <w:fldChar w:fldCharType="end"/>
      </w:r>
    </w:p>
    <w:p w14:paraId="4E7069A7" w14:textId="1FDE1245" w:rsidR="00A86FC9" w:rsidRDefault="00A86FC9">
      <w:pPr>
        <w:pStyle w:val="Verzeichnis1"/>
        <w:rPr>
          <w:rFonts w:asciiTheme="minorHAnsi" w:eastAsiaTheme="minorEastAsia" w:hAnsiTheme="minorHAnsi" w:cstheme="minorBidi"/>
          <w:b w:val="0"/>
          <w:noProof/>
          <w:sz w:val="22"/>
          <w:szCs w:val="22"/>
          <w:lang w:val="en-US" w:eastAsia="en-US"/>
        </w:rPr>
      </w:pPr>
      <w:r w:rsidRPr="00370424">
        <w:rPr>
          <w:noProof/>
          <w:lang w:val="en-US"/>
        </w:rPr>
        <w:t>3</w:t>
      </w:r>
      <w:r>
        <w:rPr>
          <w:rFonts w:asciiTheme="minorHAnsi" w:eastAsiaTheme="minorEastAsia" w:hAnsiTheme="minorHAnsi" w:cstheme="minorBidi"/>
          <w:b w:val="0"/>
          <w:noProof/>
          <w:sz w:val="22"/>
          <w:szCs w:val="22"/>
          <w:lang w:val="en-US" w:eastAsia="en-US"/>
        </w:rPr>
        <w:tab/>
      </w:r>
      <w:r w:rsidRPr="00370424">
        <w:rPr>
          <w:noProof/>
          <w:lang w:val="en-US"/>
        </w:rPr>
        <w:t>Contrastive Learning</w:t>
      </w:r>
      <w:r w:rsidRPr="005C31DF">
        <w:rPr>
          <w:noProof/>
          <w:lang w:val="en-US"/>
        </w:rPr>
        <w:tab/>
      </w:r>
      <w:r>
        <w:rPr>
          <w:noProof/>
        </w:rPr>
        <w:fldChar w:fldCharType="begin"/>
      </w:r>
      <w:r w:rsidRPr="005C31DF">
        <w:rPr>
          <w:noProof/>
          <w:lang w:val="en-US"/>
        </w:rPr>
        <w:instrText xml:space="preserve"> PAGEREF _Toc85092038 \h </w:instrText>
      </w:r>
      <w:r>
        <w:rPr>
          <w:noProof/>
        </w:rPr>
      </w:r>
      <w:r>
        <w:rPr>
          <w:noProof/>
        </w:rPr>
        <w:fldChar w:fldCharType="separate"/>
      </w:r>
      <w:r w:rsidR="00FF6D75">
        <w:rPr>
          <w:noProof/>
          <w:lang w:val="en-US"/>
        </w:rPr>
        <w:t>4</w:t>
      </w:r>
      <w:r>
        <w:rPr>
          <w:noProof/>
        </w:rPr>
        <w:fldChar w:fldCharType="end"/>
      </w:r>
    </w:p>
    <w:p w14:paraId="49920F19" w14:textId="46ECCFC9"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3.1</w:t>
      </w:r>
      <w:r>
        <w:rPr>
          <w:rFonts w:asciiTheme="minorHAnsi" w:eastAsiaTheme="minorEastAsia" w:hAnsiTheme="minorHAnsi" w:cstheme="minorBidi"/>
          <w:noProof/>
          <w:sz w:val="22"/>
          <w:szCs w:val="22"/>
          <w:lang w:val="en-US" w:eastAsia="en-US"/>
        </w:rPr>
        <w:tab/>
      </w:r>
      <w:r w:rsidRPr="00370424">
        <w:rPr>
          <w:noProof/>
          <w:lang w:val="en-US"/>
        </w:rPr>
        <w:t>Basic Approach and Intuition (Robin)</w:t>
      </w:r>
      <w:r w:rsidRPr="005C31DF">
        <w:rPr>
          <w:noProof/>
          <w:lang w:val="en-US"/>
        </w:rPr>
        <w:tab/>
      </w:r>
      <w:r>
        <w:rPr>
          <w:noProof/>
        </w:rPr>
        <w:fldChar w:fldCharType="begin"/>
      </w:r>
      <w:r w:rsidRPr="005C31DF">
        <w:rPr>
          <w:noProof/>
          <w:lang w:val="en-US"/>
        </w:rPr>
        <w:instrText xml:space="preserve"> PAGEREF _Toc85092039 \h </w:instrText>
      </w:r>
      <w:r>
        <w:rPr>
          <w:noProof/>
        </w:rPr>
      </w:r>
      <w:r>
        <w:rPr>
          <w:noProof/>
        </w:rPr>
        <w:fldChar w:fldCharType="separate"/>
      </w:r>
      <w:r w:rsidR="00FF6D75">
        <w:rPr>
          <w:noProof/>
          <w:lang w:val="en-US"/>
        </w:rPr>
        <w:t>4</w:t>
      </w:r>
      <w:r>
        <w:rPr>
          <w:noProof/>
        </w:rPr>
        <w:fldChar w:fldCharType="end"/>
      </w:r>
    </w:p>
    <w:p w14:paraId="035A0D59" w14:textId="50C8A3AE"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rFonts w:eastAsia="Arial"/>
          <w:noProof/>
          <w:lang w:val="en-US"/>
        </w:rPr>
        <w:t>3.2</w:t>
      </w:r>
      <w:r>
        <w:rPr>
          <w:rFonts w:asciiTheme="minorHAnsi" w:eastAsiaTheme="minorEastAsia" w:hAnsiTheme="minorHAnsi" w:cstheme="minorBidi"/>
          <w:noProof/>
          <w:sz w:val="22"/>
          <w:szCs w:val="22"/>
          <w:lang w:val="en-US" w:eastAsia="en-US"/>
        </w:rPr>
        <w:tab/>
      </w:r>
      <w:r w:rsidRPr="00370424">
        <w:rPr>
          <w:noProof/>
          <w:lang w:val="en-US"/>
        </w:rPr>
        <w:t>Creation of similar and dissimilar Information (Marc)</w:t>
      </w:r>
      <w:r w:rsidRPr="005C31DF">
        <w:rPr>
          <w:noProof/>
          <w:lang w:val="en-US"/>
        </w:rPr>
        <w:tab/>
      </w:r>
      <w:r>
        <w:rPr>
          <w:noProof/>
        </w:rPr>
        <w:fldChar w:fldCharType="begin"/>
      </w:r>
      <w:r w:rsidRPr="005C31DF">
        <w:rPr>
          <w:noProof/>
          <w:lang w:val="en-US"/>
        </w:rPr>
        <w:instrText xml:space="preserve"> PAGEREF _Toc85092040 \h </w:instrText>
      </w:r>
      <w:r>
        <w:rPr>
          <w:noProof/>
        </w:rPr>
      </w:r>
      <w:r>
        <w:rPr>
          <w:noProof/>
        </w:rPr>
        <w:fldChar w:fldCharType="separate"/>
      </w:r>
      <w:r w:rsidR="00FF6D75">
        <w:rPr>
          <w:noProof/>
          <w:lang w:val="en-US"/>
        </w:rPr>
        <w:t>5</w:t>
      </w:r>
      <w:r>
        <w:rPr>
          <w:noProof/>
        </w:rPr>
        <w:fldChar w:fldCharType="end"/>
      </w:r>
    </w:p>
    <w:p w14:paraId="30BECBF3" w14:textId="69B5DE9A" w:rsidR="00A86FC9" w:rsidRDefault="00A86FC9">
      <w:pPr>
        <w:pStyle w:val="Verzeichnis3"/>
        <w:tabs>
          <w:tab w:val="left" w:pos="2109"/>
        </w:tabs>
        <w:rPr>
          <w:rFonts w:asciiTheme="minorHAnsi" w:eastAsiaTheme="minorEastAsia" w:hAnsiTheme="minorHAnsi" w:cstheme="minorBidi"/>
          <w:noProof/>
          <w:sz w:val="22"/>
          <w:szCs w:val="22"/>
          <w:lang w:val="en-US" w:eastAsia="en-US"/>
        </w:rPr>
      </w:pPr>
      <w:r w:rsidRPr="00370424">
        <w:rPr>
          <w:noProof/>
          <w:lang w:val="en-US"/>
        </w:rPr>
        <w:t>3.2.1</w:t>
      </w:r>
      <w:r>
        <w:rPr>
          <w:rFonts w:asciiTheme="minorHAnsi" w:eastAsiaTheme="minorEastAsia" w:hAnsiTheme="minorHAnsi" w:cstheme="minorBidi"/>
          <w:noProof/>
          <w:sz w:val="22"/>
          <w:szCs w:val="22"/>
          <w:lang w:val="en-US" w:eastAsia="en-US"/>
        </w:rPr>
        <w:tab/>
      </w:r>
      <w:r w:rsidRPr="00370424">
        <w:rPr>
          <w:noProof/>
          <w:lang w:val="en-US"/>
        </w:rPr>
        <w:t>Data Augmentation (Marc)</w:t>
      </w:r>
      <w:r w:rsidRPr="005C31DF">
        <w:rPr>
          <w:noProof/>
          <w:lang w:val="en-US"/>
        </w:rPr>
        <w:tab/>
      </w:r>
      <w:r>
        <w:rPr>
          <w:noProof/>
        </w:rPr>
        <w:fldChar w:fldCharType="begin"/>
      </w:r>
      <w:r w:rsidRPr="005C31DF">
        <w:rPr>
          <w:noProof/>
          <w:lang w:val="en-US"/>
        </w:rPr>
        <w:instrText xml:space="preserve"> PAGEREF _Toc85092041 \h </w:instrText>
      </w:r>
      <w:r>
        <w:rPr>
          <w:noProof/>
        </w:rPr>
      </w:r>
      <w:r>
        <w:rPr>
          <w:noProof/>
        </w:rPr>
        <w:fldChar w:fldCharType="separate"/>
      </w:r>
      <w:r w:rsidR="00FF6D75">
        <w:rPr>
          <w:noProof/>
          <w:lang w:val="en-US"/>
        </w:rPr>
        <w:t>7</w:t>
      </w:r>
      <w:r>
        <w:rPr>
          <w:noProof/>
        </w:rPr>
        <w:fldChar w:fldCharType="end"/>
      </w:r>
    </w:p>
    <w:p w14:paraId="22A30118" w14:textId="33EC0E1F"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3.3</w:t>
      </w:r>
      <w:r>
        <w:rPr>
          <w:rFonts w:asciiTheme="minorHAnsi" w:eastAsiaTheme="minorEastAsia" w:hAnsiTheme="minorHAnsi" w:cstheme="minorBidi"/>
          <w:noProof/>
          <w:sz w:val="22"/>
          <w:szCs w:val="22"/>
          <w:lang w:val="en-US" w:eastAsia="en-US"/>
        </w:rPr>
        <w:tab/>
      </w:r>
      <w:r w:rsidRPr="00370424">
        <w:rPr>
          <w:noProof/>
          <w:lang w:val="en-US"/>
        </w:rPr>
        <w:t>Siamese Neural Network Architecture (Anika)</w:t>
      </w:r>
      <w:r w:rsidRPr="005C31DF">
        <w:rPr>
          <w:noProof/>
          <w:lang w:val="en-US"/>
        </w:rPr>
        <w:tab/>
      </w:r>
      <w:r>
        <w:rPr>
          <w:noProof/>
        </w:rPr>
        <w:fldChar w:fldCharType="begin"/>
      </w:r>
      <w:r w:rsidRPr="005C31DF">
        <w:rPr>
          <w:noProof/>
          <w:lang w:val="en-US"/>
        </w:rPr>
        <w:instrText xml:space="preserve"> PAGEREF _Toc85092042 \h </w:instrText>
      </w:r>
      <w:r>
        <w:rPr>
          <w:noProof/>
        </w:rPr>
      </w:r>
      <w:r>
        <w:rPr>
          <w:noProof/>
        </w:rPr>
        <w:fldChar w:fldCharType="separate"/>
      </w:r>
      <w:r w:rsidR="00FF6D75">
        <w:rPr>
          <w:noProof/>
          <w:lang w:val="en-US"/>
        </w:rPr>
        <w:t>8</w:t>
      </w:r>
      <w:r>
        <w:rPr>
          <w:noProof/>
        </w:rPr>
        <w:fldChar w:fldCharType="end"/>
      </w:r>
    </w:p>
    <w:p w14:paraId="626DCB0F" w14:textId="062C6109"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3.4</w:t>
      </w:r>
      <w:r>
        <w:rPr>
          <w:rFonts w:asciiTheme="minorHAnsi" w:eastAsiaTheme="minorEastAsia" w:hAnsiTheme="minorHAnsi" w:cstheme="minorBidi"/>
          <w:noProof/>
          <w:sz w:val="22"/>
          <w:szCs w:val="22"/>
          <w:lang w:val="en-US" w:eastAsia="en-US"/>
        </w:rPr>
        <w:tab/>
      </w:r>
      <w:r w:rsidRPr="00370424">
        <w:rPr>
          <w:noProof/>
          <w:lang w:val="en-US"/>
        </w:rPr>
        <w:t>Loss functions</w:t>
      </w:r>
      <w:r w:rsidRPr="005C31DF">
        <w:rPr>
          <w:noProof/>
          <w:lang w:val="en-US"/>
        </w:rPr>
        <w:tab/>
      </w:r>
      <w:r>
        <w:rPr>
          <w:noProof/>
        </w:rPr>
        <w:fldChar w:fldCharType="begin"/>
      </w:r>
      <w:r w:rsidRPr="005C31DF">
        <w:rPr>
          <w:noProof/>
          <w:lang w:val="en-US"/>
        </w:rPr>
        <w:instrText xml:space="preserve"> PAGEREF _Toc85092043 \h </w:instrText>
      </w:r>
      <w:r>
        <w:rPr>
          <w:noProof/>
        </w:rPr>
      </w:r>
      <w:r>
        <w:rPr>
          <w:noProof/>
        </w:rPr>
        <w:fldChar w:fldCharType="separate"/>
      </w:r>
      <w:r w:rsidR="00FF6D75">
        <w:rPr>
          <w:noProof/>
          <w:lang w:val="en-US"/>
        </w:rPr>
        <w:t>9</w:t>
      </w:r>
      <w:r>
        <w:rPr>
          <w:noProof/>
        </w:rPr>
        <w:fldChar w:fldCharType="end"/>
      </w:r>
    </w:p>
    <w:p w14:paraId="2913FA62" w14:textId="01C74E61" w:rsidR="00A86FC9" w:rsidRDefault="00A86FC9">
      <w:pPr>
        <w:pStyle w:val="Verzeichnis3"/>
        <w:tabs>
          <w:tab w:val="left" w:pos="2109"/>
        </w:tabs>
        <w:rPr>
          <w:rFonts w:asciiTheme="minorHAnsi" w:eastAsiaTheme="minorEastAsia" w:hAnsiTheme="minorHAnsi" w:cstheme="minorBidi"/>
          <w:noProof/>
          <w:sz w:val="22"/>
          <w:szCs w:val="22"/>
          <w:lang w:val="en-US" w:eastAsia="en-US"/>
        </w:rPr>
      </w:pPr>
      <w:r w:rsidRPr="00370424">
        <w:rPr>
          <w:noProof/>
          <w:lang w:val="en-US"/>
        </w:rPr>
        <w:t>3.4.1</w:t>
      </w:r>
      <w:r>
        <w:rPr>
          <w:rFonts w:asciiTheme="minorHAnsi" w:eastAsiaTheme="minorEastAsia" w:hAnsiTheme="minorHAnsi" w:cstheme="minorBidi"/>
          <w:noProof/>
          <w:sz w:val="22"/>
          <w:szCs w:val="22"/>
          <w:lang w:val="en-US" w:eastAsia="en-US"/>
        </w:rPr>
        <w:tab/>
      </w:r>
      <w:r w:rsidRPr="00370424">
        <w:rPr>
          <w:noProof/>
          <w:lang w:val="en-US"/>
        </w:rPr>
        <w:t>Margin-Loss (Robin)</w:t>
      </w:r>
      <w:r w:rsidRPr="005C31DF">
        <w:rPr>
          <w:noProof/>
          <w:lang w:val="en-US"/>
        </w:rPr>
        <w:tab/>
      </w:r>
      <w:r>
        <w:rPr>
          <w:noProof/>
        </w:rPr>
        <w:fldChar w:fldCharType="begin"/>
      </w:r>
      <w:r w:rsidRPr="005C31DF">
        <w:rPr>
          <w:noProof/>
          <w:lang w:val="en-US"/>
        </w:rPr>
        <w:instrText xml:space="preserve"> PAGEREF _Toc85092044 \h </w:instrText>
      </w:r>
      <w:r>
        <w:rPr>
          <w:noProof/>
        </w:rPr>
      </w:r>
      <w:r>
        <w:rPr>
          <w:noProof/>
        </w:rPr>
        <w:fldChar w:fldCharType="separate"/>
      </w:r>
      <w:r w:rsidR="00FF6D75">
        <w:rPr>
          <w:noProof/>
          <w:lang w:val="en-US"/>
        </w:rPr>
        <w:t>9</w:t>
      </w:r>
      <w:r>
        <w:rPr>
          <w:noProof/>
        </w:rPr>
        <w:fldChar w:fldCharType="end"/>
      </w:r>
    </w:p>
    <w:p w14:paraId="7E7945B5" w14:textId="3918DE66" w:rsidR="00A86FC9" w:rsidRDefault="00A86FC9">
      <w:pPr>
        <w:pStyle w:val="Verzeichnis3"/>
        <w:tabs>
          <w:tab w:val="left" w:pos="2109"/>
        </w:tabs>
        <w:rPr>
          <w:rFonts w:asciiTheme="minorHAnsi" w:eastAsiaTheme="minorEastAsia" w:hAnsiTheme="minorHAnsi" w:cstheme="minorBidi"/>
          <w:noProof/>
          <w:sz w:val="22"/>
          <w:szCs w:val="22"/>
          <w:lang w:val="en-US" w:eastAsia="en-US"/>
        </w:rPr>
      </w:pPr>
      <w:r w:rsidRPr="00370424">
        <w:rPr>
          <w:noProof/>
          <w:lang w:val="en-US"/>
        </w:rPr>
        <w:t>3.4.2</w:t>
      </w:r>
      <w:r>
        <w:rPr>
          <w:rFonts w:asciiTheme="minorHAnsi" w:eastAsiaTheme="minorEastAsia" w:hAnsiTheme="minorHAnsi" w:cstheme="minorBidi"/>
          <w:noProof/>
          <w:sz w:val="22"/>
          <w:szCs w:val="22"/>
          <w:lang w:val="en-US" w:eastAsia="en-US"/>
        </w:rPr>
        <w:tab/>
      </w:r>
      <w:r w:rsidRPr="00370424">
        <w:rPr>
          <w:noProof/>
          <w:lang w:val="en-US"/>
        </w:rPr>
        <w:t>Cosine Embedding Loss (Marc)</w:t>
      </w:r>
      <w:r w:rsidRPr="005C31DF">
        <w:rPr>
          <w:noProof/>
          <w:lang w:val="en-US"/>
        </w:rPr>
        <w:tab/>
      </w:r>
      <w:r>
        <w:rPr>
          <w:noProof/>
        </w:rPr>
        <w:fldChar w:fldCharType="begin"/>
      </w:r>
      <w:r w:rsidRPr="005C31DF">
        <w:rPr>
          <w:noProof/>
          <w:lang w:val="en-US"/>
        </w:rPr>
        <w:instrText xml:space="preserve"> PAGEREF _Toc85092045 \h </w:instrText>
      </w:r>
      <w:r>
        <w:rPr>
          <w:noProof/>
        </w:rPr>
      </w:r>
      <w:r>
        <w:rPr>
          <w:noProof/>
        </w:rPr>
        <w:fldChar w:fldCharType="separate"/>
      </w:r>
      <w:r w:rsidR="00FF6D75">
        <w:rPr>
          <w:noProof/>
          <w:lang w:val="en-US"/>
        </w:rPr>
        <w:t>10</w:t>
      </w:r>
      <w:r>
        <w:rPr>
          <w:noProof/>
        </w:rPr>
        <w:fldChar w:fldCharType="end"/>
      </w:r>
    </w:p>
    <w:p w14:paraId="0D74353B" w14:textId="743EA698" w:rsidR="00A86FC9" w:rsidRDefault="00A86FC9">
      <w:pPr>
        <w:pStyle w:val="Verzeichnis3"/>
        <w:tabs>
          <w:tab w:val="left" w:pos="2109"/>
        </w:tabs>
        <w:rPr>
          <w:rFonts w:asciiTheme="minorHAnsi" w:eastAsiaTheme="minorEastAsia" w:hAnsiTheme="minorHAnsi" w:cstheme="minorBidi"/>
          <w:noProof/>
          <w:sz w:val="22"/>
          <w:szCs w:val="22"/>
          <w:lang w:val="en-US" w:eastAsia="en-US"/>
        </w:rPr>
      </w:pPr>
      <w:r w:rsidRPr="00370424">
        <w:rPr>
          <w:noProof/>
          <w:lang w:val="en-US"/>
        </w:rPr>
        <w:t>3.4.3</w:t>
      </w:r>
      <w:r>
        <w:rPr>
          <w:rFonts w:asciiTheme="minorHAnsi" w:eastAsiaTheme="minorEastAsia" w:hAnsiTheme="minorHAnsi" w:cstheme="minorBidi"/>
          <w:noProof/>
          <w:sz w:val="22"/>
          <w:szCs w:val="22"/>
          <w:lang w:val="en-US" w:eastAsia="en-US"/>
        </w:rPr>
        <w:tab/>
      </w:r>
      <w:r w:rsidRPr="00370424">
        <w:rPr>
          <w:noProof/>
          <w:lang w:val="en-US"/>
        </w:rPr>
        <w:t>Triplet Margin Loss (Robin)</w:t>
      </w:r>
      <w:r w:rsidRPr="005C31DF">
        <w:rPr>
          <w:noProof/>
          <w:lang w:val="en-US"/>
        </w:rPr>
        <w:tab/>
      </w:r>
      <w:r>
        <w:rPr>
          <w:noProof/>
        </w:rPr>
        <w:fldChar w:fldCharType="begin"/>
      </w:r>
      <w:r w:rsidRPr="005C31DF">
        <w:rPr>
          <w:noProof/>
          <w:lang w:val="en-US"/>
        </w:rPr>
        <w:instrText xml:space="preserve"> PAGEREF _Toc85092046 \h </w:instrText>
      </w:r>
      <w:r>
        <w:rPr>
          <w:noProof/>
        </w:rPr>
      </w:r>
      <w:r>
        <w:rPr>
          <w:noProof/>
        </w:rPr>
        <w:fldChar w:fldCharType="separate"/>
      </w:r>
      <w:r w:rsidR="00FF6D75">
        <w:rPr>
          <w:noProof/>
          <w:lang w:val="en-US"/>
        </w:rPr>
        <w:t>11</w:t>
      </w:r>
      <w:r>
        <w:rPr>
          <w:noProof/>
        </w:rPr>
        <w:fldChar w:fldCharType="end"/>
      </w:r>
    </w:p>
    <w:p w14:paraId="3E2AD14E" w14:textId="233166EB"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3.5</w:t>
      </w:r>
      <w:r>
        <w:rPr>
          <w:rFonts w:asciiTheme="minorHAnsi" w:eastAsiaTheme="minorEastAsia" w:hAnsiTheme="minorHAnsi" w:cstheme="minorBidi"/>
          <w:noProof/>
          <w:sz w:val="22"/>
          <w:szCs w:val="22"/>
          <w:lang w:val="en-US" w:eastAsia="en-US"/>
        </w:rPr>
        <w:tab/>
      </w:r>
      <w:r w:rsidRPr="00370424">
        <w:rPr>
          <w:noProof/>
          <w:lang w:val="en-US"/>
        </w:rPr>
        <w:t>Problems of Unsupervised Contrastive Learning (Robin)</w:t>
      </w:r>
      <w:r w:rsidRPr="005C31DF">
        <w:rPr>
          <w:noProof/>
          <w:lang w:val="en-US"/>
        </w:rPr>
        <w:tab/>
      </w:r>
      <w:r>
        <w:rPr>
          <w:noProof/>
        </w:rPr>
        <w:fldChar w:fldCharType="begin"/>
      </w:r>
      <w:r w:rsidRPr="005C31DF">
        <w:rPr>
          <w:noProof/>
          <w:lang w:val="en-US"/>
        </w:rPr>
        <w:instrText xml:space="preserve"> PAGEREF _Toc85092047 \h </w:instrText>
      </w:r>
      <w:r>
        <w:rPr>
          <w:noProof/>
        </w:rPr>
      </w:r>
      <w:r>
        <w:rPr>
          <w:noProof/>
        </w:rPr>
        <w:fldChar w:fldCharType="separate"/>
      </w:r>
      <w:r w:rsidR="00FF6D75">
        <w:rPr>
          <w:noProof/>
          <w:lang w:val="en-US"/>
        </w:rPr>
        <w:t>11</w:t>
      </w:r>
      <w:r>
        <w:rPr>
          <w:noProof/>
        </w:rPr>
        <w:fldChar w:fldCharType="end"/>
      </w:r>
    </w:p>
    <w:p w14:paraId="0BAC7202" w14:textId="4C3790B4"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3.6</w:t>
      </w:r>
      <w:r>
        <w:rPr>
          <w:rFonts w:asciiTheme="minorHAnsi" w:eastAsiaTheme="minorEastAsia" w:hAnsiTheme="minorHAnsi" w:cstheme="minorBidi"/>
          <w:noProof/>
          <w:sz w:val="22"/>
          <w:szCs w:val="22"/>
          <w:lang w:val="en-US" w:eastAsia="en-US"/>
        </w:rPr>
        <w:tab/>
      </w:r>
      <w:r w:rsidRPr="00370424">
        <w:rPr>
          <w:noProof/>
          <w:lang w:val="en-US"/>
        </w:rPr>
        <w:t>Supervised Contrastive Learning (Robin)</w:t>
      </w:r>
      <w:r w:rsidRPr="005C31DF">
        <w:rPr>
          <w:noProof/>
          <w:lang w:val="en-US"/>
        </w:rPr>
        <w:tab/>
      </w:r>
      <w:r>
        <w:rPr>
          <w:noProof/>
        </w:rPr>
        <w:fldChar w:fldCharType="begin"/>
      </w:r>
      <w:r w:rsidRPr="005C31DF">
        <w:rPr>
          <w:noProof/>
          <w:lang w:val="en-US"/>
        </w:rPr>
        <w:instrText xml:space="preserve"> PAGEREF _Toc85092048 \h </w:instrText>
      </w:r>
      <w:r>
        <w:rPr>
          <w:noProof/>
        </w:rPr>
      </w:r>
      <w:r>
        <w:rPr>
          <w:noProof/>
        </w:rPr>
        <w:fldChar w:fldCharType="separate"/>
      </w:r>
      <w:r w:rsidR="00FF6D75">
        <w:rPr>
          <w:noProof/>
          <w:lang w:val="en-US"/>
        </w:rPr>
        <w:t>12</w:t>
      </w:r>
      <w:r>
        <w:rPr>
          <w:noProof/>
        </w:rPr>
        <w:fldChar w:fldCharType="end"/>
      </w:r>
    </w:p>
    <w:p w14:paraId="719E73F1" w14:textId="2DBE4C65" w:rsidR="00A86FC9" w:rsidRDefault="00A86FC9">
      <w:pPr>
        <w:pStyle w:val="Verzeichnis1"/>
        <w:rPr>
          <w:rFonts w:asciiTheme="minorHAnsi" w:eastAsiaTheme="minorEastAsia" w:hAnsiTheme="minorHAnsi" w:cstheme="minorBidi"/>
          <w:b w:val="0"/>
          <w:noProof/>
          <w:sz w:val="22"/>
          <w:szCs w:val="22"/>
          <w:lang w:val="en-US" w:eastAsia="en-US"/>
        </w:rPr>
      </w:pPr>
      <w:r w:rsidRPr="00370424">
        <w:rPr>
          <w:noProof/>
          <w:lang w:val="en-US"/>
        </w:rPr>
        <w:t>4</w:t>
      </w:r>
      <w:r>
        <w:rPr>
          <w:rFonts w:asciiTheme="minorHAnsi" w:eastAsiaTheme="minorEastAsia" w:hAnsiTheme="minorHAnsi" w:cstheme="minorBidi"/>
          <w:b w:val="0"/>
          <w:noProof/>
          <w:sz w:val="22"/>
          <w:szCs w:val="22"/>
          <w:lang w:val="en-US" w:eastAsia="en-US"/>
        </w:rPr>
        <w:tab/>
      </w:r>
      <w:r w:rsidRPr="00370424">
        <w:rPr>
          <w:noProof/>
          <w:lang w:val="en-US"/>
        </w:rPr>
        <w:t>The Data Sets</w:t>
      </w:r>
      <w:r w:rsidRPr="005C31DF">
        <w:rPr>
          <w:noProof/>
          <w:lang w:val="en-US"/>
        </w:rPr>
        <w:tab/>
      </w:r>
      <w:r>
        <w:rPr>
          <w:noProof/>
        </w:rPr>
        <w:fldChar w:fldCharType="begin"/>
      </w:r>
      <w:r w:rsidRPr="005C31DF">
        <w:rPr>
          <w:noProof/>
          <w:lang w:val="en-US"/>
        </w:rPr>
        <w:instrText xml:space="preserve"> PAGEREF _Toc85092049 \h </w:instrText>
      </w:r>
      <w:r>
        <w:rPr>
          <w:noProof/>
        </w:rPr>
      </w:r>
      <w:r>
        <w:rPr>
          <w:noProof/>
        </w:rPr>
        <w:fldChar w:fldCharType="separate"/>
      </w:r>
      <w:r w:rsidR="00FF6D75">
        <w:rPr>
          <w:noProof/>
          <w:lang w:val="en-US"/>
        </w:rPr>
        <w:t>14</w:t>
      </w:r>
      <w:r>
        <w:rPr>
          <w:noProof/>
        </w:rPr>
        <w:fldChar w:fldCharType="end"/>
      </w:r>
    </w:p>
    <w:p w14:paraId="66D2CDC0" w14:textId="3396407E"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4.1</w:t>
      </w:r>
      <w:r>
        <w:rPr>
          <w:rFonts w:asciiTheme="minorHAnsi" w:eastAsiaTheme="minorEastAsia" w:hAnsiTheme="minorHAnsi" w:cstheme="minorBidi"/>
          <w:noProof/>
          <w:sz w:val="22"/>
          <w:szCs w:val="22"/>
          <w:lang w:val="en-US" w:eastAsia="en-US"/>
        </w:rPr>
        <w:tab/>
      </w:r>
      <w:r w:rsidRPr="00370424">
        <w:rPr>
          <w:noProof/>
          <w:lang w:val="en-US"/>
        </w:rPr>
        <w:t>CIFAR-10 (Anika)</w:t>
      </w:r>
      <w:r w:rsidRPr="005C31DF">
        <w:rPr>
          <w:noProof/>
          <w:lang w:val="en-US"/>
        </w:rPr>
        <w:tab/>
      </w:r>
      <w:r>
        <w:rPr>
          <w:noProof/>
        </w:rPr>
        <w:fldChar w:fldCharType="begin"/>
      </w:r>
      <w:r w:rsidRPr="005C31DF">
        <w:rPr>
          <w:noProof/>
          <w:lang w:val="en-US"/>
        </w:rPr>
        <w:instrText xml:space="preserve"> PAGEREF _Toc85092050 \h </w:instrText>
      </w:r>
      <w:r>
        <w:rPr>
          <w:noProof/>
        </w:rPr>
      </w:r>
      <w:r>
        <w:rPr>
          <w:noProof/>
        </w:rPr>
        <w:fldChar w:fldCharType="separate"/>
      </w:r>
      <w:r w:rsidR="00FF6D75">
        <w:rPr>
          <w:noProof/>
          <w:lang w:val="en-US"/>
        </w:rPr>
        <w:t>14</w:t>
      </w:r>
      <w:r>
        <w:rPr>
          <w:noProof/>
        </w:rPr>
        <w:fldChar w:fldCharType="end"/>
      </w:r>
    </w:p>
    <w:p w14:paraId="402C197D" w14:textId="55F0F262"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4.2</w:t>
      </w:r>
      <w:r>
        <w:rPr>
          <w:rFonts w:asciiTheme="minorHAnsi" w:eastAsiaTheme="minorEastAsia" w:hAnsiTheme="minorHAnsi" w:cstheme="minorBidi"/>
          <w:noProof/>
          <w:sz w:val="22"/>
          <w:szCs w:val="22"/>
          <w:lang w:val="en-US" w:eastAsia="en-US"/>
        </w:rPr>
        <w:tab/>
      </w:r>
      <w:r w:rsidRPr="00370424">
        <w:rPr>
          <w:noProof/>
          <w:lang w:val="en-US"/>
        </w:rPr>
        <w:t>MNIST (Marc)</w:t>
      </w:r>
      <w:r w:rsidRPr="005C31DF">
        <w:rPr>
          <w:noProof/>
          <w:lang w:val="en-US"/>
        </w:rPr>
        <w:tab/>
      </w:r>
      <w:r>
        <w:rPr>
          <w:noProof/>
        </w:rPr>
        <w:fldChar w:fldCharType="begin"/>
      </w:r>
      <w:r w:rsidRPr="005C31DF">
        <w:rPr>
          <w:noProof/>
          <w:lang w:val="en-US"/>
        </w:rPr>
        <w:instrText xml:space="preserve"> PAGEREF _Toc85092051 \h </w:instrText>
      </w:r>
      <w:r>
        <w:rPr>
          <w:noProof/>
        </w:rPr>
      </w:r>
      <w:r>
        <w:rPr>
          <w:noProof/>
        </w:rPr>
        <w:fldChar w:fldCharType="separate"/>
      </w:r>
      <w:r w:rsidR="00FF6D75">
        <w:rPr>
          <w:noProof/>
          <w:lang w:val="en-US"/>
        </w:rPr>
        <w:t>15</w:t>
      </w:r>
      <w:r>
        <w:rPr>
          <w:noProof/>
        </w:rPr>
        <w:fldChar w:fldCharType="end"/>
      </w:r>
    </w:p>
    <w:p w14:paraId="76DAA8F9" w14:textId="77D06AC0" w:rsidR="00A86FC9" w:rsidRDefault="00A86FC9">
      <w:pPr>
        <w:pStyle w:val="Verzeichnis1"/>
        <w:rPr>
          <w:rFonts w:asciiTheme="minorHAnsi" w:eastAsiaTheme="minorEastAsia" w:hAnsiTheme="minorHAnsi" w:cstheme="minorBidi"/>
          <w:b w:val="0"/>
          <w:noProof/>
          <w:sz w:val="22"/>
          <w:szCs w:val="22"/>
          <w:lang w:val="en-US" w:eastAsia="en-US"/>
        </w:rPr>
      </w:pPr>
      <w:r w:rsidRPr="00370424">
        <w:rPr>
          <w:noProof/>
          <w:lang w:val="en-US"/>
        </w:rPr>
        <w:t>5</w:t>
      </w:r>
      <w:r>
        <w:rPr>
          <w:rFonts w:asciiTheme="minorHAnsi" w:eastAsiaTheme="minorEastAsia" w:hAnsiTheme="minorHAnsi" w:cstheme="minorBidi"/>
          <w:b w:val="0"/>
          <w:noProof/>
          <w:sz w:val="22"/>
          <w:szCs w:val="22"/>
          <w:lang w:val="en-US" w:eastAsia="en-US"/>
        </w:rPr>
        <w:tab/>
      </w:r>
      <w:r w:rsidRPr="00370424">
        <w:rPr>
          <w:noProof/>
          <w:lang w:val="en-US"/>
        </w:rPr>
        <w:t>Implementation (Nathalie)</w:t>
      </w:r>
      <w:r w:rsidRPr="005C31DF">
        <w:rPr>
          <w:noProof/>
          <w:lang w:val="en-US"/>
        </w:rPr>
        <w:tab/>
      </w:r>
      <w:r>
        <w:rPr>
          <w:noProof/>
        </w:rPr>
        <w:fldChar w:fldCharType="begin"/>
      </w:r>
      <w:r w:rsidRPr="005C31DF">
        <w:rPr>
          <w:noProof/>
          <w:lang w:val="en-US"/>
        </w:rPr>
        <w:instrText xml:space="preserve"> PAGEREF _Toc85092052 \h </w:instrText>
      </w:r>
      <w:r>
        <w:rPr>
          <w:noProof/>
        </w:rPr>
      </w:r>
      <w:r>
        <w:rPr>
          <w:noProof/>
        </w:rPr>
        <w:fldChar w:fldCharType="separate"/>
      </w:r>
      <w:r w:rsidR="00FF6D75">
        <w:rPr>
          <w:noProof/>
          <w:lang w:val="en-US"/>
        </w:rPr>
        <w:t>16</w:t>
      </w:r>
      <w:r>
        <w:rPr>
          <w:noProof/>
        </w:rPr>
        <w:fldChar w:fldCharType="end"/>
      </w:r>
    </w:p>
    <w:p w14:paraId="3D914D1F" w14:textId="3313F24E"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5.1</w:t>
      </w:r>
      <w:r>
        <w:rPr>
          <w:rFonts w:asciiTheme="minorHAnsi" w:eastAsiaTheme="minorEastAsia" w:hAnsiTheme="minorHAnsi" w:cstheme="minorBidi"/>
          <w:noProof/>
          <w:sz w:val="22"/>
          <w:szCs w:val="22"/>
          <w:lang w:val="en-US" w:eastAsia="en-US"/>
        </w:rPr>
        <w:tab/>
      </w:r>
      <w:r w:rsidRPr="00370424">
        <w:rPr>
          <w:noProof/>
          <w:lang w:val="en-US"/>
        </w:rPr>
        <w:t>Data Loading</w:t>
      </w:r>
      <w:r w:rsidRPr="005C31DF">
        <w:rPr>
          <w:noProof/>
          <w:lang w:val="en-US"/>
        </w:rPr>
        <w:tab/>
      </w:r>
      <w:r>
        <w:rPr>
          <w:noProof/>
        </w:rPr>
        <w:fldChar w:fldCharType="begin"/>
      </w:r>
      <w:r w:rsidRPr="005C31DF">
        <w:rPr>
          <w:noProof/>
          <w:lang w:val="en-US"/>
        </w:rPr>
        <w:instrText xml:space="preserve"> PAGEREF _Toc85092053 \h </w:instrText>
      </w:r>
      <w:r>
        <w:rPr>
          <w:noProof/>
        </w:rPr>
      </w:r>
      <w:r>
        <w:rPr>
          <w:noProof/>
        </w:rPr>
        <w:fldChar w:fldCharType="separate"/>
      </w:r>
      <w:r w:rsidR="00FF6D75">
        <w:rPr>
          <w:noProof/>
          <w:lang w:val="en-US"/>
        </w:rPr>
        <w:t>16</w:t>
      </w:r>
      <w:r>
        <w:rPr>
          <w:noProof/>
        </w:rPr>
        <w:fldChar w:fldCharType="end"/>
      </w:r>
    </w:p>
    <w:p w14:paraId="0A487110" w14:textId="757FC58C"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5.2</w:t>
      </w:r>
      <w:r>
        <w:rPr>
          <w:rFonts w:asciiTheme="minorHAnsi" w:eastAsiaTheme="minorEastAsia" w:hAnsiTheme="minorHAnsi" w:cstheme="minorBidi"/>
          <w:noProof/>
          <w:sz w:val="22"/>
          <w:szCs w:val="22"/>
          <w:lang w:val="en-US" w:eastAsia="en-US"/>
        </w:rPr>
        <w:tab/>
      </w:r>
      <w:r w:rsidRPr="00370424">
        <w:rPr>
          <w:noProof/>
          <w:lang w:val="en-US"/>
        </w:rPr>
        <w:t>Image Augmentation</w:t>
      </w:r>
      <w:r w:rsidRPr="005C31DF">
        <w:rPr>
          <w:noProof/>
          <w:lang w:val="en-US"/>
        </w:rPr>
        <w:tab/>
      </w:r>
      <w:r>
        <w:rPr>
          <w:noProof/>
        </w:rPr>
        <w:fldChar w:fldCharType="begin"/>
      </w:r>
      <w:r w:rsidRPr="005C31DF">
        <w:rPr>
          <w:noProof/>
          <w:lang w:val="en-US"/>
        </w:rPr>
        <w:instrText xml:space="preserve"> PAGEREF _Toc85092054 \h </w:instrText>
      </w:r>
      <w:r>
        <w:rPr>
          <w:noProof/>
        </w:rPr>
      </w:r>
      <w:r>
        <w:rPr>
          <w:noProof/>
        </w:rPr>
        <w:fldChar w:fldCharType="separate"/>
      </w:r>
      <w:r w:rsidR="00FF6D75">
        <w:rPr>
          <w:noProof/>
          <w:lang w:val="en-US"/>
        </w:rPr>
        <w:t>17</w:t>
      </w:r>
      <w:r>
        <w:rPr>
          <w:noProof/>
        </w:rPr>
        <w:fldChar w:fldCharType="end"/>
      </w:r>
    </w:p>
    <w:p w14:paraId="18261B47" w14:textId="132CAAF9"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5.3</w:t>
      </w:r>
      <w:r>
        <w:rPr>
          <w:rFonts w:asciiTheme="minorHAnsi" w:eastAsiaTheme="minorEastAsia" w:hAnsiTheme="minorHAnsi" w:cstheme="minorBidi"/>
          <w:noProof/>
          <w:sz w:val="22"/>
          <w:szCs w:val="22"/>
          <w:lang w:val="en-US" w:eastAsia="en-US"/>
        </w:rPr>
        <w:tab/>
      </w:r>
      <w:r w:rsidRPr="00370424">
        <w:rPr>
          <w:noProof/>
          <w:lang w:val="en-US"/>
        </w:rPr>
        <w:t>Network Structure</w:t>
      </w:r>
      <w:r w:rsidRPr="005C31DF">
        <w:rPr>
          <w:noProof/>
          <w:lang w:val="en-US"/>
        </w:rPr>
        <w:tab/>
      </w:r>
      <w:r>
        <w:rPr>
          <w:noProof/>
        </w:rPr>
        <w:fldChar w:fldCharType="begin"/>
      </w:r>
      <w:r w:rsidRPr="005C31DF">
        <w:rPr>
          <w:noProof/>
          <w:lang w:val="en-US"/>
        </w:rPr>
        <w:instrText xml:space="preserve"> PAGEREF _Toc85092055 \h </w:instrText>
      </w:r>
      <w:r>
        <w:rPr>
          <w:noProof/>
        </w:rPr>
      </w:r>
      <w:r>
        <w:rPr>
          <w:noProof/>
        </w:rPr>
        <w:fldChar w:fldCharType="separate"/>
      </w:r>
      <w:r w:rsidR="00FF6D75">
        <w:rPr>
          <w:noProof/>
          <w:lang w:val="en-US"/>
        </w:rPr>
        <w:t>18</w:t>
      </w:r>
      <w:r>
        <w:rPr>
          <w:noProof/>
        </w:rPr>
        <w:fldChar w:fldCharType="end"/>
      </w:r>
    </w:p>
    <w:p w14:paraId="08F12992" w14:textId="47444947"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5.4</w:t>
      </w:r>
      <w:r>
        <w:rPr>
          <w:rFonts w:asciiTheme="minorHAnsi" w:eastAsiaTheme="minorEastAsia" w:hAnsiTheme="minorHAnsi" w:cstheme="minorBidi"/>
          <w:noProof/>
          <w:sz w:val="22"/>
          <w:szCs w:val="22"/>
          <w:lang w:val="en-US" w:eastAsia="en-US"/>
        </w:rPr>
        <w:tab/>
      </w:r>
      <w:r w:rsidRPr="00370424">
        <w:rPr>
          <w:noProof/>
          <w:lang w:val="en-US"/>
        </w:rPr>
        <w:t>Visualization</w:t>
      </w:r>
      <w:r w:rsidRPr="005C31DF">
        <w:rPr>
          <w:noProof/>
          <w:lang w:val="en-US"/>
        </w:rPr>
        <w:tab/>
      </w:r>
      <w:r>
        <w:rPr>
          <w:noProof/>
        </w:rPr>
        <w:fldChar w:fldCharType="begin"/>
      </w:r>
      <w:r w:rsidRPr="005C31DF">
        <w:rPr>
          <w:noProof/>
          <w:lang w:val="en-US"/>
        </w:rPr>
        <w:instrText xml:space="preserve"> PAGEREF _Toc85092056 \h </w:instrText>
      </w:r>
      <w:r>
        <w:rPr>
          <w:noProof/>
        </w:rPr>
      </w:r>
      <w:r>
        <w:rPr>
          <w:noProof/>
        </w:rPr>
        <w:fldChar w:fldCharType="separate"/>
      </w:r>
      <w:r w:rsidR="00FF6D75">
        <w:rPr>
          <w:noProof/>
          <w:lang w:val="en-US"/>
        </w:rPr>
        <w:t>20</w:t>
      </w:r>
      <w:r>
        <w:rPr>
          <w:noProof/>
        </w:rPr>
        <w:fldChar w:fldCharType="end"/>
      </w:r>
    </w:p>
    <w:p w14:paraId="26D4710D" w14:textId="47A09149"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5.5</w:t>
      </w:r>
      <w:r>
        <w:rPr>
          <w:rFonts w:asciiTheme="minorHAnsi" w:eastAsiaTheme="minorEastAsia" w:hAnsiTheme="minorHAnsi" w:cstheme="minorBidi"/>
          <w:noProof/>
          <w:sz w:val="22"/>
          <w:szCs w:val="22"/>
          <w:lang w:val="en-US" w:eastAsia="en-US"/>
        </w:rPr>
        <w:tab/>
      </w:r>
      <w:r w:rsidRPr="00370424">
        <w:rPr>
          <w:noProof/>
          <w:lang w:val="en-US"/>
        </w:rPr>
        <w:t>Classifier</w:t>
      </w:r>
      <w:r w:rsidRPr="005C31DF">
        <w:rPr>
          <w:noProof/>
          <w:lang w:val="en-US"/>
        </w:rPr>
        <w:tab/>
      </w:r>
      <w:r>
        <w:rPr>
          <w:noProof/>
        </w:rPr>
        <w:fldChar w:fldCharType="begin"/>
      </w:r>
      <w:r w:rsidRPr="005C31DF">
        <w:rPr>
          <w:noProof/>
          <w:lang w:val="en-US"/>
        </w:rPr>
        <w:instrText xml:space="preserve"> PAGEREF _Toc85092057 \h </w:instrText>
      </w:r>
      <w:r>
        <w:rPr>
          <w:noProof/>
        </w:rPr>
      </w:r>
      <w:r>
        <w:rPr>
          <w:noProof/>
        </w:rPr>
        <w:fldChar w:fldCharType="separate"/>
      </w:r>
      <w:r w:rsidR="00FF6D75">
        <w:rPr>
          <w:noProof/>
          <w:lang w:val="en-US"/>
        </w:rPr>
        <w:t>20</w:t>
      </w:r>
      <w:r>
        <w:rPr>
          <w:noProof/>
        </w:rPr>
        <w:fldChar w:fldCharType="end"/>
      </w:r>
    </w:p>
    <w:p w14:paraId="3F01BD3D" w14:textId="740A5CDF" w:rsidR="00A86FC9" w:rsidRDefault="00A86FC9">
      <w:pPr>
        <w:pStyle w:val="Verzeichnis1"/>
        <w:rPr>
          <w:rFonts w:asciiTheme="minorHAnsi" w:eastAsiaTheme="minorEastAsia" w:hAnsiTheme="minorHAnsi" w:cstheme="minorBidi"/>
          <w:b w:val="0"/>
          <w:noProof/>
          <w:sz w:val="22"/>
          <w:szCs w:val="22"/>
          <w:lang w:val="en-US" w:eastAsia="en-US"/>
        </w:rPr>
      </w:pPr>
      <w:r w:rsidRPr="00370424">
        <w:rPr>
          <w:noProof/>
          <w:lang w:val="en-US"/>
        </w:rPr>
        <w:t>6</w:t>
      </w:r>
      <w:r>
        <w:rPr>
          <w:rFonts w:asciiTheme="minorHAnsi" w:eastAsiaTheme="minorEastAsia" w:hAnsiTheme="minorHAnsi" w:cstheme="minorBidi"/>
          <w:b w:val="0"/>
          <w:noProof/>
          <w:sz w:val="22"/>
          <w:szCs w:val="22"/>
          <w:lang w:val="en-US" w:eastAsia="en-US"/>
        </w:rPr>
        <w:tab/>
      </w:r>
      <w:r w:rsidRPr="00370424">
        <w:rPr>
          <w:noProof/>
          <w:lang w:val="en-US"/>
        </w:rPr>
        <w:t>Evaluation</w:t>
      </w:r>
      <w:r w:rsidRPr="005C31DF">
        <w:rPr>
          <w:noProof/>
          <w:lang w:val="en-US"/>
        </w:rPr>
        <w:tab/>
      </w:r>
      <w:r>
        <w:rPr>
          <w:noProof/>
        </w:rPr>
        <w:fldChar w:fldCharType="begin"/>
      </w:r>
      <w:r w:rsidRPr="005C31DF">
        <w:rPr>
          <w:noProof/>
          <w:lang w:val="en-US"/>
        </w:rPr>
        <w:instrText xml:space="preserve"> PAGEREF _Toc85092058 \h </w:instrText>
      </w:r>
      <w:r>
        <w:rPr>
          <w:noProof/>
        </w:rPr>
      </w:r>
      <w:r>
        <w:rPr>
          <w:noProof/>
        </w:rPr>
        <w:fldChar w:fldCharType="separate"/>
      </w:r>
      <w:r w:rsidR="00FF6D75">
        <w:rPr>
          <w:noProof/>
          <w:lang w:val="en-US"/>
        </w:rPr>
        <w:t>21</w:t>
      </w:r>
      <w:r>
        <w:rPr>
          <w:noProof/>
        </w:rPr>
        <w:fldChar w:fldCharType="end"/>
      </w:r>
    </w:p>
    <w:p w14:paraId="40C5ABDF" w14:textId="452167E2"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6.1</w:t>
      </w:r>
      <w:r>
        <w:rPr>
          <w:rFonts w:asciiTheme="minorHAnsi" w:eastAsiaTheme="minorEastAsia" w:hAnsiTheme="minorHAnsi" w:cstheme="minorBidi"/>
          <w:noProof/>
          <w:sz w:val="22"/>
          <w:szCs w:val="22"/>
          <w:lang w:val="en-US" w:eastAsia="en-US"/>
        </w:rPr>
        <w:tab/>
      </w:r>
      <w:r w:rsidRPr="00370424">
        <w:rPr>
          <w:noProof/>
          <w:lang w:val="en-US"/>
        </w:rPr>
        <w:t>Results (Anika)</w:t>
      </w:r>
      <w:r w:rsidRPr="005C31DF">
        <w:rPr>
          <w:noProof/>
          <w:lang w:val="en-US"/>
        </w:rPr>
        <w:tab/>
      </w:r>
      <w:r>
        <w:rPr>
          <w:noProof/>
        </w:rPr>
        <w:fldChar w:fldCharType="begin"/>
      </w:r>
      <w:r w:rsidRPr="005C31DF">
        <w:rPr>
          <w:noProof/>
          <w:lang w:val="en-US"/>
        </w:rPr>
        <w:instrText xml:space="preserve"> PAGEREF _Toc85092059 \h </w:instrText>
      </w:r>
      <w:r>
        <w:rPr>
          <w:noProof/>
        </w:rPr>
      </w:r>
      <w:r>
        <w:rPr>
          <w:noProof/>
        </w:rPr>
        <w:fldChar w:fldCharType="separate"/>
      </w:r>
      <w:r w:rsidR="00FF6D75">
        <w:rPr>
          <w:noProof/>
          <w:lang w:val="en-US"/>
        </w:rPr>
        <w:t>21</w:t>
      </w:r>
      <w:r>
        <w:rPr>
          <w:noProof/>
        </w:rPr>
        <w:fldChar w:fldCharType="end"/>
      </w:r>
    </w:p>
    <w:p w14:paraId="7A5F5443" w14:textId="327BB607" w:rsidR="00A86FC9" w:rsidRDefault="00A86FC9">
      <w:pPr>
        <w:pStyle w:val="Verzeichnis2"/>
        <w:tabs>
          <w:tab w:val="left" w:pos="1316"/>
        </w:tabs>
        <w:rPr>
          <w:rFonts w:asciiTheme="minorHAnsi" w:eastAsiaTheme="minorEastAsia" w:hAnsiTheme="minorHAnsi" w:cstheme="minorBidi"/>
          <w:noProof/>
          <w:sz w:val="22"/>
          <w:szCs w:val="22"/>
          <w:lang w:val="en-US" w:eastAsia="en-US"/>
        </w:rPr>
      </w:pPr>
      <w:r w:rsidRPr="00370424">
        <w:rPr>
          <w:noProof/>
          <w:lang w:val="en-US"/>
        </w:rPr>
        <w:t>6.2</w:t>
      </w:r>
      <w:r>
        <w:rPr>
          <w:rFonts w:asciiTheme="minorHAnsi" w:eastAsiaTheme="minorEastAsia" w:hAnsiTheme="minorHAnsi" w:cstheme="minorBidi"/>
          <w:noProof/>
          <w:sz w:val="22"/>
          <w:szCs w:val="22"/>
          <w:lang w:val="en-US" w:eastAsia="en-US"/>
        </w:rPr>
        <w:tab/>
      </w:r>
      <w:r w:rsidRPr="00370424">
        <w:rPr>
          <w:noProof/>
          <w:lang w:val="en-US"/>
        </w:rPr>
        <w:t>Limitations (Anika &amp; Robin)</w:t>
      </w:r>
      <w:r w:rsidRPr="005C31DF">
        <w:rPr>
          <w:noProof/>
          <w:lang w:val="en-US"/>
        </w:rPr>
        <w:tab/>
      </w:r>
      <w:r>
        <w:rPr>
          <w:noProof/>
        </w:rPr>
        <w:fldChar w:fldCharType="begin"/>
      </w:r>
      <w:r w:rsidRPr="005C31DF">
        <w:rPr>
          <w:noProof/>
          <w:lang w:val="en-US"/>
        </w:rPr>
        <w:instrText xml:space="preserve"> PAGEREF _Toc85092060 \h </w:instrText>
      </w:r>
      <w:r>
        <w:rPr>
          <w:noProof/>
        </w:rPr>
      </w:r>
      <w:r>
        <w:rPr>
          <w:noProof/>
        </w:rPr>
        <w:fldChar w:fldCharType="separate"/>
      </w:r>
      <w:r w:rsidR="00FF6D75">
        <w:rPr>
          <w:noProof/>
          <w:lang w:val="en-US"/>
        </w:rPr>
        <w:t>25</w:t>
      </w:r>
      <w:r>
        <w:rPr>
          <w:noProof/>
        </w:rPr>
        <w:fldChar w:fldCharType="end"/>
      </w:r>
    </w:p>
    <w:p w14:paraId="36308EC5" w14:textId="3FA12E3C" w:rsidR="00A86FC9" w:rsidRDefault="00A86FC9">
      <w:pPr>
        <w:pStyle w:val="Verzeichnis1"/>
        <w:rPr>
          <w:rFonts w:asciiTheme="minorHAnsi" w:eastAsiaTheme="minorEastAsia" w:hAnsiTheme="minorHAnsi" w:cstheme="minorBidi"/>
          <w:b w:val="0"/>
          <w:noProof/>
          <w:sz w:val="22"/>
          <w:szCs w:val="22"/>
          <w:lang w:val="en-US" w:eastAsia="en-US"/>
        </w:rPr>
      </w:pPr>
      <w:r w:rsidRPr="00370424">
        <w:rPr>
          <w:noProof/>
          <w:lang w:val="en-US"/>
        </w:rPr>
        <w:lastRenderedPageBreak/>
        <w:t>7</w:t>
      </w:r>
      <w:r>
        <w:rPr>
          <w:rFonts w:asciiTheme="minorHAnsi" w:eastAsiaTheme="minorEastAsia" w:hAnsiTheme="minorHAnsi" w:cstheme="minorBidi"/>
          <w:b w:val="0"/>
          <w:noProof/>
          <w:sz w:val="22"/>
          <w:szCs w:val="22"/>
          <w:lang w:val="en-US" w:eastAsia="en-US"/>
        </w:rPr>
        <w:tab/>
      </w:r>
      <w:r w:rsidRPr="00370424">
        <w:rPr>
          <w:noProof/>
          <w:lang w:val="en-US"/>
        </w:rPr>
        <w:t>Conclusion and Outlook (All)</w:t>
      </w:r>
      <w:r w:rsidRPr="005C31DF">
        <w:rPr>
          <w:noProof/>
          <w:lang w:val="en-US"/>
        </w:rPr>
        <w:tab/>
      </w:r>
      <w:r>
        <w:rPr>
          <w:noProof/>
        </w:rPr>
        <w:fldChar w:fldCharType="begin"/>
      </w:r>
      <w:r w:rsidRPr="005C31DF">
        <w:rPr>
          <w:noProof/>
          <w:lang w:val="en-US"/>
        </w:rPr>
        <w:instrText xml:space="preserve"> PAGEREF _Toc85092061 \h </w:instrText>
      </w:r>
      <w:r>
        <w:rPr>
          <w:noProof/>
        </w:rPr>
      </w:r>
      <w:r>
        <w:rPr>
          <w:noProof/>
        </w:rPr>
        <w:fldChar w:fldCharType="separate"/>
      </w:r>
      <w:r w:rsidR="00FF6D75">
        <w:rPr>
          <w:noProof/>
          <w:lang w:val="en-US"/>
        </w:rPr>
        <w:t>26</w:t>
      </w:r>
      <w:r>
        <w:rPr>
          <w:noProof/>
        </w:rPr>
        <w:fldChar w:fldCharType="end"/>
      </w:r>
    </w:p>
    <w:p w14:paraId="7FE1DBED" w14:textId="74E66A61" w:rsidR="00A86FC9" w:rsidRDefault="00A86FC9">
      <w:pPr>
        <w:pStyle w:val="Verzeichnis1"/>
        <w:rPr>
          <w:rFonts w:asciiTheme="minorHAnsi" w:eastAsiaTheme="minorEastAsia" w:hAnsiTheme="minorHAnsi" w:cstheme="minorBidi"/>
          <w:b w:val="0"/>
          <w:noProof/>
          <w:sz w:val="22"/>
          <w:szCs w:val="22"/>
          <w:lang w:val="en-US" w:eastAsia="en-US"/>
        </w:rPr>
      </w:pPr>
      <w:r w:rsidRPr="00370424">
        <w:rPr>
          <w:noProof/>
          <w:lang w:val="en-US"/>
        </w:rPr>
        <w:t>8</w:t>
      </w:r>
      <w:r>
        <w:rPr>
          <w:rFonts w:asciiTheme="minorHAnsi" w:eastAsiaTheme="minorEastAsia" w:hAnsiTheme="minorHAnsi" w:cstheme="minorBidi"/>
          <w:b w:val="0"/>
          <w:noProof/>
          <w:sz w:val="22"/>
          <w:szCs w:val="22"/>
          <w:lang w:val="en-US" w:eastAsia="en-US"/>
        </w:rPr>
        <w:tab/>
      </w:r>
      <w:r w:rsidRPr="00370424">
        <w:rPr>
          <w:noProof/>
          <w:lang w:val="en-US"/>
        </w:rPr>
        <w:t>Appendix</w:t>
      </w:r>
      <w:r w:rsidRPr="005C31DF">
        <w:rPr>
          <w:noProof/>
          <w:lang w:val="en-US"/>
        </w:rPr>
        <w:tab/>
      </w:r>
      <w:r>
        <w:rPr>
          <w:noProof/>
        </w:rPr>
        <w:fldChar w:fldCharType="begin"/>
      </w:r>
      <w:r w:rsidRPr="005C31DF">
        <w:rPr>
          <w:noProof/>
          <w:lang w:val="en-US"/>
        </w:rPr>
        <w:instrText xml:space="preserve"> PAGEREF _Toc85092062 \h </w:instrText>
      </w:r>
      <w:r>
        <w:rPr>
          <w:noProof/>
        </w:rPr>
      </w:r>
      <w:r>
        <w:rPr>
          <w:noProof/>
        </w:rPr>
        <w:fldChar w:fldCharType="separate"/>
      </w:r>
      <w:r w:rsidR="00FF6D75">
        <w:rPr>
          <w:noProof/>
          <w:lang w:val="en-US"/>
        </w:rPr>
        <w:t>28</w:t>
      </w:r>
      <w:r>
        <w:rPr>
          <w:noProof/>
        </w:rPr>
        <w:fldChar w:fldCharType="end"/>
      </w:r>
    </w:p>
    <w:p w14:paraId="765AF4E9" w14:textId="16BF146D" w:rsidR="000F633E" w:rsidRPr="005D0384" w:rsidRDefault="000F633E" w:rsidP="00C9366D">
      <w:pPr>
        <w:pStyle w:val="Verzeichnis1"/>
        <w:rPr>
          <w:lang w:val="en-US"/>
        </w:rPr>
      </w:pPr>
      <w:r w:rsidRPr="005D0384">
        <w:rPr>
          <w:lang w:val="en-US"/>
        </w:rPr>
        <w:fldChar w:fldCharType="end"/>
      </w:r>
      <w:r w:rsidR="00E2472E" w:rsidRPr="005D0384">
        <w:rPr>
          <w:lang w:val="en-US"/>
        </w:rPr>
        <w:t xml:space="preserve"> </w:t>
      </w:r>
    </w:p>
    <w:p w14:paraId="1A729358" w14:textId="77777777" w:rsidR="00C9366D" w:rsidRPr="005D0384" w:rsidRDefault="00C9366D" w:rsidP="00C9366D">
      <w:pPr>
        <w:pStyle w:val="Verzeichnis1"/>
        <w:rPr>
          <w:lang w:val="en-US"/>
        </w:rPr>
      </w:pPr>
    </w:p>
    <w:p w14:paraId="0E1ABBFD" w14:textId="77777777" w:rsidR="005F5564" w:rsidRDefault="00F347F5" w:rsidP="00093A06">
      <w:pPr>
        <w:pStyle w:val="berschriftinVerzeichnissen"/>
      </w:pPr>
      <w:r w:rsidRPr="005D0384">
        <w:rPr>
          <w:lang w:val="en-US"/>
        </w:rPr>
        <w:lastRenderedPageBreak/>
        <w:t>List of figures</w:t>
      </w:r>
      <w:r w:rsidR="00093A06" w:rsidRPr="005D0384">
        <w:rPr>
          <w:lang w:val="en-US"/>
        </w:rPr>
        <w:fldChar w:fldCharType="begin"/>
      </w:r>
      <w:r w:rsidR="00093A06" w:rsidRPr="005D0384">
        <w:rPr>
          <w:lang w:val="en-US"/>
        </w:rPr>
        <w:instrText xml:space="preserve"> TOC \h \z \c "Figure" </w:instrText>
      </w:r>
      <w:r w:rsidR="00093A06" w:rsidRPr="005D0384">
        <w:rPr>
          <w:lang w:val="en-US"/>
        </w:rPr>
        <w:fldChar w:fldCharType="separate"/>
      </w:r>
    </w:p>
    <w:p w14:paraId="32AA8E8F" w14:textId="60E6A7E2" w:rsidR="00996766" w:rsidRDefault="00FE0AD1">
      <w:pPr>
        <w:pStyle w:val="Abbildungsverzeichnis"/>
        <w:rPr>
          <w:rFonts w:asciiTheme="minorHAnsi" w:eastAsiaTheme="minorEastAsia" w:hAnsiTheme="minorHAnsi" w:cstheme="minorBidi"/>
          <w:noProof/>
          <w:sz w:val="22"/>
          <w:szCs w:val="22"/>
          <w:lang w:val="en-US" w:eastAsia="en-US"/>
        </w:rPr>
      </w:pPr>
      <w:hyperlink w:anchor="_Toc85091938" w:history="1">
        <w:r w:rsidR="00996766" w:rsidRPr="00273DE5">
          <w:rPr>
            <w:rStyle w:val="Hyperlink"/>
            <w:noProof/>
          </w:rPr>
          <w:t>Figure 1 - Two cats looking similar to each other rather than cat and dog (Tiu, 2021)</w:t>
        </w:r>
        <w:r w:rsidR="00996766">
          <w:rPr>
            <w:noProof/>
            <w:webHidden/>
          </w:rPr>
          <w:tab/>
        </w:r>
        <w:r w:rsidR="00996766">
          <w:rPr>
            <w:noProof/>
            <w:webHidden/>
          </w:rPr>
          <w:fldChar w:fldCharType="begin"/>
        </w:r>
        <w:r w:rsidR="00996766">
          <w:rPr>
            <w:noProof/>
            <w:webHidden/>
          </w:rPr>
          <w:instrText xml:space="preserve"> PAGEREF _Toc85091938 \h </w:instrText>
        </w:r>
        <w:r w:rsidR="00996766">
          <w:rPr>
            <w:noProof/>
            <w:webHidden/>
          </w:rPr>
        </w:r>
        <w:r w:rsidR="00996766">
          <w:rPr>
            <w:noProof/>
            <w:webHidden/>
          </w:rPr>
          <w:fldChar w:fldCharType="separate"/>
        </w:r>
        <w:r w:rsidR="00FF6D75">
          <w:rPr>
            <w:noProof/>
            <w:webHidden/>
          </w:rPr>
          <w:t>6</w:t>
        </w:r>
        <w:r w:rsidR="00996766">
          <w:rPr>
            <w:noProof/>
            <w:webHidden/>
          </w:rPr>
          <w:fldChar w:fldCharType="end"/>
        </w:r>
      </w:hyperlink>
    </w:p>
    <w:p w14:paraId="542BDFE3" w14:textId="620525BB" w:rsidR="00996766" w:rsidRDefault="00FE0AD1">
      <w:pPr>
        <w:pStyle w:val="Abbildungsverzeichnis"/>
        <w:rPr>
          <w:rFonts w:asciiTheme="minorHAnsi" w:eastAsiaTheme="minorEastAsia" w:hAnsiTheme="minorHAnsi" w:cstheme="minorBidi"/>
          <w:noProof/>
          <w:sz w:val="22"/>
          <w:szCs w:val="22"/>
          <w:lang w:val="en-US" w:eastAsia="en-US"/>
        </w:rPr>
      </w:pPr>
      <w:hyperlink w:anchor="_Toc85091939" w:history="1">
        <w:r w:rsidR="00996766" w:rsidRPr="00273DE5">
          <w:rPr>
            <w:rStyle w:val="Hyperlink"/>
            <w:noProof/>
          </w:rPr>
          <w:t>Figure 2 - Visualization of triplets with anchor images as well as positive and negative keys</w:t>
        </w:r>
        <w:r w:rsidR="00996766">
          <w:rPr>
            <w:noProof/>
            <w:webHidden/>
          </w:rPr>
          <w:tab/>
        </w:r>
        <w:r w:rsidR="00996766">
          <w:rPr>
            <w:noProof/>
            <w:webHidden/>
          </w:rPr>
          <w:fldChar w:fldCharType="begin"/>
        </w:r>
        <w:r w:rsidR="00996766">
          <w:rPr>
            <w:noProof/>
            <w:webHidden/>
          </w:rPr>
          <w:instrText xml:space="preserve"> PAGEREF _Toc85091939 \h </w:instrText>
        </w:r>
        <w:r w:rsidR="00996766">
          <w:rPr>
            <w:noProof/>
            <w:webHidden/>
          </w:rPr>
        </w:r>
        <w:r w:rsidR="00996766">
          <w:rPr>
            <w:noProof/>
            <w:webHidden/>
          </w:rPr>
          <w:fldChar w:fldCharType="separate"/>
        </w:r>
        <w:r w:rsidR="00FF6D75">
          <w:rPr>
            <w:noProof/>
            <w:webHidden/>
          </w:rPr>
          <w:t>7</w:t>
        </w:r>
        <w:r w:rsidR="00996766">
          <w:rPr>
            <w:noProof/>
            <w:webHidden/>
          </w:rPr>
          <w:fldChar w:fldCharType="end"/>
        </w:r>
      </w:hyperlink>
    </w:p>
    <w:p w14:paraId="3238DC6F" w14:textId="67F9E7C8" w:rsidR="00996766" w:rsidRDefault="00FE0AD1">
      <w:pPr>
        <w:pStyle w:val="Abbildungsverzeichnis"/>
        <w:rPr>
          <w:rFonts w:asciiTheme="minorHAnsi" w:eastAsiaTheme="minorEastAsia" w:hAnsiTheme="minorHAnsi" w:cstheme="minorBidi"/>
          <w:noProof/>
          <w:sz w:val="22"/>
          <w:szCs w:val="22"/>
          <w:lang w:val="en-US" w:eastAsia="en-US"/>
        </w:rPr>
      </w:pPr>
      <w:hyperlink w:anchor="_Toc85091940" w:history="1">
        <w:r w:rsidR="00996766" w:rsidRPr="00273DE5">
          <w:rPr>
            <w:rStyle w:val="Hyperlink"/>
            <w:noProof/>
          </w:rPr>
          <w:t>Figure 3 - Siamese Neural Network architecture</w:t>
        </w:r>
        <w:r w:rsidR="00996766">
          <w:rPr>
            <w:noProof/>
            <w:webHidden/>
          </w:rPr>
          <w:tab/>
        </w:r>
        <w:r w:rsidR="00996766">
          <w:rPr>
            <w:noProof/>
            <w:webHidden/>
          </w:rPr>
          <w:fldChar w:fldCharType="begin"/>
        </w:r>
        <w:r w:rsidR="00996766">
          <w:rPr>
            <w:noProof/>
            <w:webHidden/>
          </w:rPr>
          <w:instrText xml:space="preserve"> PAGEREF _Toc85091940 \h </w:instrText>
        </w:r>
        <w:r w:rsidR="00996766">
          <w:rPr>
            <w:noProof/>
            <w:webHidden/>
          </w:rPr>
        </w:r>
        <w:r w:rsidR="00996766">
          <w:rPr>
            <w:noProof/>
            <w:webHidden/>
          </w:rPr>
          <w:fldChar w:fldCharType="separate"/>
        </w:r>
        <w:r w:rsidR="00FF6D75">
          <w:rPr>
            <w:noProof/>
            <w:webHidden/>
          </w:rPr>
          <w:t>9</w:t>
        </w:r>
        <w:r w:rsidR="00996766">
          <w:rPr>
            <w:noProof/>
            <w:webHidden/>
          </w:rPr>
          <w:fldChar w:fldCharType="end"/>
        </w:r>
      </w:hyperlink>
    </w:p>
    <w:p w14:paraId="4A6D676A" w14:textId="51817876" w:rsidR="00996766" w:rsidRDefault="00FE0AD1">
      <w:pPr>
        <w:pStyle w:val="Abbildungsverzeichnis"/>
        <w:rPr>
          <w:rFonts w:asciiTheme="minorHAnsi" w:eastAsiaTheme="minorEastAsia" w:hAnsiTheme="minorHAnsi" w:cstheme="minorBidi"/>
          <w:noProof/>
          <w:sz w:val="22"/>
          <w:szCs w:val="22"/>
          <w:lang w:val="en-US" w:eastAsia="en-US"/>
        </w:rPr>
      </w:pPr>
      <w:hyperlink w:anchor="_Toc85091941" w:history="1">
        <w:r w:rsidR="00996766" w:rsidRPr="00273DE5">
          <w:rPr>
            <w:rStyle w:val="Hyperlink"/>
            <w:noProof/>
          </w:rPr>
          <w:t>Figure 4 - Sample bias (Chuang et al., 2020)</w:t>
        </w:r>
        <w:r w:rsidR="00996766">
          <w:rPr>
            <w:noProof/>
            <w:webHidden/>
          </w:rPr>
          <w:tab/>
        </w:r>
        <w:r w:rsidR="00996766">
          <w:rPr>
            <w:noProof/>
            <w:webHidden/>
          </w:rPr>
          <w:fldChar w:fldCharType="begin"/>
        </w:r>
        <w:r w:rsidR="00996766">
          <w:rPr>
            <w:noProof/>
            <w:webHidden/>
          </w:rPr>
          <w:instrText xml:space="preserve"> PAGEREF _Toc85091941 \h </w:instrText>
        </w:r>
        <w:r w:rsidR="00996766">
          <w:rPr>
            <w:noProof/>
            <w:webHidden/>
          </w:rPr>
        </w:r>
        <w:r w:rsidR="00996766">
          <w:rPr>
            <w:noProof/>
            <w:webHidden/>
          </w:rPr>
          <w:fldChar w:fldCharType="separate"/>
        </w:r>
        <w:r w:rsidR="00FF6D75">
          <w:rPr>
            <w:noProof/>
            <w:webHidden/>
          </w:rPr>
          <w:t>12</w:t>
        </w:r>
        <w:r w:rsidR="00996766">
          <w:rPr>
            <w:noProof/>
            <w:webHidden/>
          </w:rPr>
          <w:fldChar w:fldCharType="end"/>
        </w:r>
      </w:hyperlink>
    </w:p>
    <w:p w14:paraId="62252639" w14:textId="1BF8F70C" w:rsidR="00996766" w:rsidRDefault="00FE0AD1">
      <w:pPr>
        <w:pStyle w:val="Abbildungsverzeichnis"/>
        <w:rPr>
          <w:rFonts w:asciiTheme="minorHAnsi" w:eastAsiaTheme="minorEastAsia" w:hAnsiTheme="minorHAnsi" w:cstheme="minorBidi"/>
          <w:noProof/>
          <w:sz w:val="22"/>
          <w:szCs w:val="22"/>
          <w:lang w:val="en-US" w:eastAsia="en-US"/>
        </w:rPr>
      </w:pPr>
      <w:hyperlink w:anchor="_Toc85091942" w:history="1">
        <w:r w:rsidR="00996766" w:rsidRPr="00273DE5">
          <w:rPr>
            <w:rStyle w:val="Hyperlink"/>
            <w:noProof/>
          </w:rPr>
          <w:t>Figure 5 - Supervised vs. self-supervised contrastive losses: In the supervised setting, all samples from the corresponding class as the positive pair are contrasted against the remaining negatives of a batch. (Khosla et al., 2021, p. 2)</w:t>
        </w:r>
        <w:r w:rsidR="00996766">
          <w:rPr>
            <w:noProof/>
            <w:webHidden/>
          </w:rPr>
          <w:tab/>
        </w:r>
        <w:r w:rsidR="00996766">
          <w:rPr>
            <w:noProof/>
            <w:webHidden/>
          </w:rPr>
          <w:fldChar w:fldCharType="begin"/>
        </w:r>
        <w:r w:rsidR="00996766">
          <w:rPr>
            <w:noProof/>
            <w:webHidden/>
          </w:rPr>
          <w:instrText xml:space="preserve"> PAGEREF _Toc85091942 \h </w:instrText>
        </w:r>
        <w:r w:rsidR="00996766">
          <w:rPr>
            <w:noProof/>
            <w:webHidden/>
          </w:rPr>
        </w:r>
        <w:r w:rsidR="00996766">
          <w:rPr>
            <w:noProof/>
            <w:webHidden/>
          </w:rPr>
          <w:fldChar w:fldCharType="separate"/>
        </w:r>
        <w:r w:rsidR="00FF6D75">
          <w:rPr>
            <w:noProof/>
            <w:webHidden/>
          </w:rPr>
          <w:t>13</w:t>
        </w:r>
        <w:r w:rsidR="00996766">
          <w:rPr>
            <w:noProof/>
            <w:webHidden/>
          </w:rPr>
          <w:fldChar w:fldCharType="end"/>
        </w:r>
      </w:hyperlink>
    </w:p>
    <w:p w14:paraId="463834F2" w14:textId="2492F03E" w:rsidR="00996766" w:rsidRDefault="00FE0AD1">
      <w:pPr>
        <w:pStyle w:val="Abbildungsverzeichnis"/>
        <w:rPr>
          <w:rFonts w:asciiTheme="minorHAnsi" w:eastAsiaTheme="minorEastAsia" w:hAnsiTheme="minorHAnsi" w:cstheme="minorBidi"/>
          <w:noProof/>
          <w:sz w:val="22"/>
          <w:szCs w:val="22"/>
          <w:lang w:val="en-US" w:eastAsia="en-US"/>
        </w:rPr>
      </w:pPr>
      <w:hyperlink w:anchor="_Toc85091943" w:history="1">
        <w:r w:rsidR="00996766" w:rsidRPr="00273DE5">
          <w:rPr>
            <w:rStyle w:val="Hyperlink"/>
            <w:noProof/>
          </w:rPr>
          <w:t>Figure 6 - Classes from CIFAR-10 with each 10 examples</w:t>
        </w:r>
        <w:r w:rsidR="00996766">
          <w:rPr>
            <w:noProof/>
            <w:webHidden/>
          </w:rPr>
          <w:tab/>
        </w:r>
        <w:r w:rsidR="00996766">
          <w:rPr>
            <w:noProof/>
            <w:webHidden/>
          </w:rPr>
          <w:fldChar w:fldCharType="begin"/>
        </w:r>
        <w:r w:rsidR="00996766">
          <w:rPr>
            <w:noProof/>
            <w:webHidden/>
          </w:rPr>
          <w:instrText xml:space="preserve"> PAGEREF _Toc85091943 \h </w:instrText>
        </w:r>
        <w:r w:rsidR="00996766">
          <w:rPr>
            <w:noProof/>
            <w:webHidden/>
          </w:rPr>
        </w:r>
        <w:r w:rsidR="00996766">
          <w:rPr>
            <w:noProof/>
            <w:webHidden/>
          </w:rPr>
          <w:fldChar w:fldCharType="separate"/>
        </w:r>
        <w:r w:rsidR="00FF6D75">
          <w:rPr>
            <w:noProof/>
            <w:webHidden/>
          </w:rPr>
          <w:t>14</w:t>
        </w:r>
        <w:r w:rsidR="00996766">
          <w:rPr>
            <w:noProof/>
            <w:webHidden/>
          </w:rPr>
          <w:fldChar w:fldCharType="end"/>
        </w:r>
      </w:hyperlink>
    </w:p>
    <w:p w14:paraId="7553F264" w14:textId="7C4619E3" w:rsidR="00996766" w:rsidRDefault="00FE0AD1">
      <w:pPr>
        <w:pStyle w:val="Abbildungsverzeichnis"/>
        <w:rPr>
          <w:rFonts w:asciiTheme="minorHAnsi" w:eastAsiaTheme="minorEastAsia" w:hAnsiTheme="minorHAnsi" w:cstheme="minorBidi"/>
          <w:noProof/>
          <w:sz w:val="22"/>
          <w:szCs w:val="22"/>
          <w:lang w:val="en-US" w:eastAsia="en-US"/>
        </w:rPr>
      </w:pPr>
      <w:hyperlink w:anchor="_Toc85091944" w:history="1">
        <w:r w:rsidR="00996766" w:rsidRPr="00273DE5">
          <w:rPr>
            <w:rStyle w:val="Hyperlink"/>
            <w:noProof/>
          </w:rPr>
          <w:t>Figure 7 - MNIST data set examples</w:t>
        </w:r>
        <w:r w:rsidR="00996766">
          <w:rPr>
            <w:noProof/>
            <w:webHidden/>
          </w:rPr>
          <w:tab/>
        </w:r>
        <w:r w:rsidR="00996766">
          <w:rPr>
            <w:noProof/>
            <w:webHidden/>
          </w:rPr>
          <w:fldChar w:fldCharType="begin"/>
        </w:r>
        <w:r w:rsidR="00996766">
          <w:rPr>
            <w:noProof/>
            <w:webHidden/>
          </w:rPr>
          <w:instrText xml:space="preserve"> PAGEREF _Toc85091944 \h </w:instrText>
        </w:r>
        <w:r w:rsidR="00996766">
          <w:rPr>
            <w:noProof/>
            <w:webHidden/>
          </w:rPr>
        </w:r>
        <w:r w:rsidR="00996766">
          <w:rPr>
            <w:noProof/>
            <w:webHidden/>
          </w:rPr>
          <w:fldChar w:fldCharType="separate"/>
        </w:r>
        <w:r w:rsidR="00FF6D75">
          <w:rPr>
            <w:noProof/>
            <w:webHidden/>
          </w:rPr>
          <w:t>15</w:t>
        </w:r>
        <w:r w:rsidR="00996766">
          <w:rPr>
            <w:noProof/>
            <w:webHidden/>
          </w:rPr>
          <w:fldChar w:fldCharType="end"/>
        </w:r>
      </w:hyperlink>
    </w:p>
    <w:p w14:paraId="3086D54C" w14:textId="70180974" w:rsidR="00996766" w:rsidRDefault="00FE0AD1">
      <w:pPr>
        <w:pStyle w:val="Abbildungsverzeichnis"/>
        <w:rPr>
          <w:rFonts w:asciiTheme="minorHAnsi" w:eastAsiaTheme="minorEastAsia" w:hAnsiTheme="minorHAnsi" w:cstheme="minorBidi"/>
          <w:noProof/>
          <w:sz w:val="22"/>
          <w:szCs w:val="22"/>
          <w:lang w:val="en-US" w:eastAsia="en-US"/>
        </w:rPr>
      </w:pPr>
      <w:hyperlink w:anchor="_Toc85091945" w:history="1">
        <w:r w:rsidR="00996766" w:rsidRPr="00273DE5">
          <w:rPr>
            <w:rStyle w:val="Hyperlink"/>
            <w:noProof/>
          </w:rPr>
          <w:t>Figure 8 - Research Design</w:t>
        </w:r>
        <w:r w:rsidR="00996766">
          <w:rPr>
            <w:noProof/>
            <w:webHidden/>
          </w:rPr>
          <w:tab/>
        </w:r>
        <w:r w:rsidR="00996766">
          <w:rPr>
            <w:noProof/>
            <w:webHidden/>
          </w:rPr>
          <w:fldChar w:fldCharType="begin"/>
        </w:r>
        <w:r w:rsidR="00996766">
          <w:rPr>
            <w:noProof/>
            <w:webHidden/>
          </w:rPr>
          <w:instrText xml:space="preserve"> PAGEREF _Toc85091945 \h </w:instrText>
        </w:r>
        <w:r w:rsidR="00996766">
          <w:rPr>
            <w:noProof/>
            <w:webHidden/>
          </w:rPr>
        </w:r>
        <w:r w:rsidR="00996766">
          <w:rPr>
            <w:noProof/>
            <w:webHidden/>
          </w:rPr>
          <w:fldChar w:fldCharType="separate"/>
        </w:r>
        <w:r w:rsidR="00FF6D75">
          <w:rPr>
            <w:noProof/>
            <w:webHidden/>
          </w:rPr>
          <w:t>16</w:t>
        </w:r>
        <w:r w:rsidR="00996766">
          <w:rPr>
            <w:noProof/>
            <w:webHidden/>
          </w:rPr>
          <w:fldChar w:fldCharType="end"/>
        </w:r>
      </w:hyperlink>
    </w:p>
    <w:p w14:paraId="3FB19EE6" w14:textId="6C4879EC" w:rsidR="00996766" w:rsidRDefault="00FE0AD1">
      <w:pPr>
        <w:pStyle w:val="Abbildungsverzeichnis"/>
        <w:rPr>
          <w:rFonts w:asciiTheme="minorHAnsi" w:eastAsiaTheme="minorEastAsia" w:hAnsiTheme="minorHAnsi" w:cstheme="minorBidi"/>
          <w:noProof/>
          <w:sz w:val="22"/>
          <w:szCs w:val="22"/>
          <w:lang w:val="en-US" w:eastAsia="en-US"/>
        </w:rPr>
      </w:pPr>
      <w:hyperlink w:anchor="_Toc85091946" w:history="1">
        <w:r w:rsidR="00996766" w:rsidRPr="00273DE5">
          <w:rPr>
            <w:rStyle w:val="Hyperlink"/>
            <w:noProof/>
          </w:rPr>
          <w:t>Figure 9 - Network Structure</w:t>
        </w:r>
        <w:r w:rsidR="00996766">
          <w:rPr>
            <w:noProof/>
            <w:webHidden/>
          </w:rPr>
          <w:tab/>
        </w:r>
        <w:r w:rsidR="00996766">
          <w:rPr>
            <w:noProof/>
            <w:webHidden/>
          </w:rPr>
          <w:fldChar w:fldCharType="begin"/>
        </w:r>
        <w:r w:rsidR="00996766">
          <w:rPr>
            <w:noProof/>
            <w:webHidden/>
          </w:rPr>
          <w:instrText xml:space="preserve"> PAGEREF _Toc85091946 \h </w:instrText>
        </w:r>
        <w:r w:rsidR="00996766">
          <w:rPr>
            <w:noProof/>
            <w:webHidden/>
          </w:rPr>
        </w:r>
        <w:r w:rsidR="00996766">
          <w:rPr>
            <w:noProof/>
            <w:webHidden/>
          </w:rPr>
          <w:fldChar w:fldCharType="separate"/>
        </w:r>
        <w:r w:rsidR="00FF6D75">
          <w:rPr>
            <w:noProof/>
            <w:webHidden/>
          </w:rPr>
          <w:t>18</w:t>
        </w:r>
        <w:r w:rsidR="00996766">
          <w:rPr>
            <w:noProof/>
            <w:webHidden/>
          </w:rPr>
          <w:fldChar w:fldCharType="end"/>
        </w:r>
      </w:hyperlink>
    </w:p>
    <w:p w14:paraId="1C29B2AD" w14:textId="75E3BD7B" w:rsidR="00996766" w:rsidRDefault="00FE0AD1">
      <w:pPr>
        <w:pStyle w:val="Abbildungsverzeichnis"/>
        <w:rPr>
          <w:rFonts w:asciiTheme="minorHAnsi" w:eastAsiaTheme="minorEastAsia" w:hAnsiTheme="minorHAnsi" w:cstheme="minorBidi"/>
          <w:noProof/>
          <w:sz w:val="22"/>
          <w:szCs w:val="22"/>
          <w:lang w:val="en-US" w:eastAsia="en-US"/>
        </w:rPr>
      </w:pPr>
      <w:hyperlink w:anchor="_Toc85091947" w:history="1">
        <w:r w:rsidR="00996766" w:rsidRPr="00273DE5">
          <w:rPr>
            <w:rStyle w:val="Hyperlink"/>
            <w:noProof/>
          </w:rPr>
          <w:t>Figure 10 - t-SNE for Pairwise and MNIST: (A)No augmentation, (B)Pad, rotate and scale, (C)SimCLR Augmentation</w:t>
        </w:r>
        <w:r w:rsidR="00996766">
          <w:rPr>
            <w:noProof/>
            <w:webHidden/>
          </w:rPr>
          <w:tab/>
        </w:r>
        <w:r w:rsidR="00996766">
          <w:rPr>
            <w:noProof/>
            <w:webHidden/>
          </w:rPr>
          <w:fldChar w:fldCharType="begin"/>
        </w:r>
        <w:r w:rsidR="00996766">
          <w:rPr>
            <w:noProof/>
            <w:webHidden/>
          </w:rPr>
          <w:instrText xml:space="preserve"> PAGEREF _Toc85091947 \h </w:instrText>
        </w:r>
        <w:r w:rsidR="00996766">
          <w:rPr>
            <w:noProof/>
            <w:webHidden/>
          </w:rPr>
        </w:r>
        <w:r w:rsidR="00996766">
          <w:rPr>
            <w:noProof/>
            <w:webHidden/>
          </w:rPr>
          <w:fldChar w:fldCharType="separate"/>
        </w:r>
        <w:r w:rsidR="00FF6D75">
          <w:rPr>
            <w:noProof/>
            <w:webHidden/>
          </w:rPr>
          <w:t>21</w:t>
        </w:r>
        <w:r w:rsidR="00996766">
          <w:rPr>
            <w:noProof/>
            <w:webHidden/>
          </w:rPr>
          <w:fldChar w:fldCharType="end"/>
        </w:r>
      </w:hyperlink>
    </w:p>
    <w:p w14:paraId="06B85784" w14:textId="5593CDCB" w:rsidR="00996766" w:rsidRDefault="00FE0AD1">
      <w:pPr>
        <w:pStyle w:val="Abbildungsverzeichnis"/>
        <w:rPr>
          <w:rFonts w:asciiTheme="minorHAnsi" w:eastAsiaTheme="minorEastAsia" w:hAnsiTheme="minorHAnsi" w:cstheme="minorBidi"/>
          <w:noProof/>
          <w:sz w:val="22"/>
          <w:szCs w:val="22"/>
          <w:lang w:val="en-US" w:eastAsia="en-US"/>
        </w:rPr>
      </w:pPr>
      <w:hyperlink w:anchor="_Toc85091948" w:history="1">
        <w:r w:rsidR="00996766" w:rsidRPr="00273DE5">
          <w:rPr>
            <w:rStyle w:val="Hyperlink"/>
            <w:noProof/>
          </w:rPr>
          <w:t>Figure 11 - t-SNE for Triplet and MNIST: (A)No augmentation, (B)Pad, rotate and scale, (C)SimCLR Augmentation</w:t>
        </w:r>
        <w:r w:rsidR="00996766">
          <w:rPr>
            <w:noProof/>
            <w:webHidden/>
          </w:rPr>
          <w:tab/>
        </w:r>
        <w:r w:rsidR="00996766">
          <w:rPr>
            <w:noProof/>
            <w:webHidden/>
          </w:rPr>
          <w:fldChar w:fldCharType="begin"/>
        </w:r>
        <w:r w:rsidR="00996766">
          <w:rPr>
            <w:noProof/>
            <w:webHidden/>
          </w:rPr>
          <w:instrText xml:space="preserve"> PAGEREF _Toc85091948 \h </w:instrText>
        </w:r>
        <w:r w:rsidR="00996766">
          <w:rPr>
            <w:noProof/>
            <w:webHidden/>
          </w:rPr>
        </w:r>
        <w:r w:rsidR="00996766">
          <w:rPr>
            <w:noProof/>
            <w:webHidden/>
          </w:rPr>
          <w:fldChar w:fldCharType="separate"/>
        </w:r>
        <w:r w:rsidR="00FF6D75">
          <w:rPr>
            <w:noProof/>
            <w:webHidden/>
          </w:rPr>
          <w:t>22</w:t>
        </w:r>
        <w:r w:rsidR="00996766">
          <w:rPr>
            <w:noProof/>
            <w:webHidden/>
          </w:rPr>
          <w:fldChar w:fldCharType="end"/>
        </w:r>
      </w:hyperlink>
    </w:p>
    <w:p w14:paraId="69020D10" w14:textId="2B16544B" w:rsidR="00996766" w:rsidRDefault="00FE0AD1">
      <w:pPr>
        <w:pStyle w:val="Abbildungsverzeichnis"/>
        <w:rPr>
          <w:rFonts w:asciiTheme="minorHAnsi" w:eastAsiaTheme="minorEastAsia" w:hAnsiTheme="minorHAnsi" w:cstheme="minorBidi"/>
          <w:noProof/>
          <w:sz w:val="22"/>
          <w:szCs w:val="22"/>
          <w:lang w:val="en-US" w:eastAsia="en-US"/>
        </w:rPr>
      </w:pPr>
      <w:hyperlink w:anchor="_Toc85091949" w:history="1">
        <w:r w:rsidR="00996766" w:rsidRPr="00273DE5">
          <w:rPr>
            <w:rStyle w:val="Hyperlink"/>
            <w:noProof/>
          </w:rPr>
          <w:t>Figure 12 - t-SNE for Pairwise and CIFAR10: (A)No augmentation, (B)Pad, rotate and scale, (C)SimCLR Augmentation</w:t>
        </w:r>
        <w:r w:rsidR="00996766">
          <w:rPr>
            <w:noProof/>
            <w:webHidden/>
          </w:rPr>
          <w:tab/>
        </w:r>
        <w:r w:rsidR="00996766">
          <w:rPr>
            <w:noProof/>
            <w:webHidden/>
          </w:rPr>
          <w:fldChar w:fldCharType="begin"/>
        </w:r>
        <w:r w:rsidR="00996766">
          <w:rPr>
            <w:noProof/>
            <w:webHidden/>
          </w:rPr>
          <w:instrText xml:space="preserve"> PAGEREF _Toc85091949 \h </w:instrText>
        </w:r>
        <w:r w:rsidR="00996766">
          <w:rPr>
            <w:noProof/>
            <w:webHidden/>
          </w:rPr>
        </w:r>
        <w:r w:rsidR="00996766">
          <w:rPr>
            <w:noProof/>
            <w:webHidden/>
          </w:rPr>
          <w:fldChar w:fldCharType="separate"/>
        </w:r>
        <w:r w:rsidR="00FF6D75">
          <w:rPr>
            <w:noProof/>
            <w:webHidden/>
          </w:rPr>
          <w:t>22</w:t>
        </w:r>
        <w:r w:rsidR="00996766">
          <w:rPr>
            <w:noProof/>
            <w:webHidden/>
          </w:rPr>
          <w:fldChar w:fldCharType="end"/>
        </w:r>
      </w:hyperlink>
    </w:p>
    <w:p w14:paraId="0EBBFBCD" w14:textId="7E06835E" w:rsidR="00996766" w:rsidRDefault="00FE0AD1">
      <w:pPr>
        <w:pStyle w:val="Abbildungsverzeichnis"/>
        <w:rPr>
          <w:rFonts w:asciiTheme="minorHAnsi" w:eastAsiaTheme="minorEastAsia" w:hAnsiTheme="minorHAnsi" w:cstheme="minorBidi"/>
          <w:noProof/>
          <w:sz w:val="22"/>
          <w:szCs w:val="22"/>
          <w:lang w:val="en-US" w:eastAsia="en-US"/>
        </w:rPr>
      </w:pPr>
      <w:hyperlink w:anchor="_Toc85091950" w:history="1">
        <w:r w:rsidR="00996766" w:rsidRPr="00273DE5">
          <w:rPr>
            <w:rStyle w:val="Hyperlink"/>
            <w:noProof/>
          </w:rPr>
          <w:t>Figure 13 - t-SNE for Triplet and CIFAR10: (A)No augmentation, (B)Pad, rotate and scale, (C)SimCLR Augmentation</w:t>
        </w:r>
        <w:r w:rsidR="00996766">
          <w:rPr>
            <w:noProof/>
            <w:webHidden/>
          </w:rPr>
          <w:tab/>
        </w:r>
        <w:r w:rsidR="00996766">
          <w:rPr>
            <w:noProof/>
            <w:webHidden/>
          </w:rPr>
          <w:fldChar w:fldCharType="begin"/>
        </w:r>
        <w:r w:rsidR="00996766">
          <w:rPr>
            <w:noProof/>
            <w:webHidden/>
          </w:rPr>
          <w:instrText xml:space="preserve"> PAGEREF _Toc85091950 \h </w:instrText>
        </w:r>
        <w:r w:rsidR="00996766">
          <w:rPr>
            <w:noProof/>
            <w:webHidden/>
          </w:rPr>
        </w:r>
        <w:r w:rsidR="00996766">
          <w:rPr>
            <w:noProof/>
            <w:webHidden/>
          </w:rPr>
          <w:fldChar w:fldCharType="separate"/>
        </w:r>
        <w:r w:rsidR="00FF6D75">
          <w:rPr>
            <w:noProof/>
            <w:webHidden/>
          </w:rPr>
          <w:t>23</w:t>
        </w:r>
        <w:r w:rsidR="00996766">
          <w:rPr>
            <w:noProof/>
            <w:webHidden/>
          </w:rPr>
          <w:fldChar w:fldCharType="end"/>
        </w:r>
      </w:hyperlink>
    </w:p>
    <w:p w14:paraId="5CB7AAE8" w14:textId="74BEED68" w:rsidR="00996766" w:rsidRDefault="00FE0AD1">
      <w:pPr>
        <w:pStyle w:val="Abbildungsverzeichnis"/>
        <w:rPr>
          <w:rFonts w:asciiTheme="minorHAnsi" w:eastAsiaTheme="minorEastAsia" w:hAnsiTheme="minorHAnsi" w:cstheme="minorBidi"/>
          <w:noProof/>
          <w:sz w:val="22"/>
          <w:szCs w:val="22"/>
          <w:lang w:val="en-US" w:eastAsia="en-US"/>
        </w:rPr>
      </w:pPr>
      <w:hyperlink w:anchor="_Toc85091951" w:history="1">
        <w:r w:rsidR="00996766" w:rsidRPr="00273DE5">
          <w:rPr>
            <w:rStyle w:val="Hyperlink"/>
            <w:noProof/>
          </w:rPr>
          <w:t>Figure 14 - Results of training with SimCLR Augmentation and Triplet Loss on MNIST</w:t>
        </w:r>
        <w:r w:rsidR="00996766">
          <w:rPr>
            <w:noProof/>
            <w:webHidden/>
          </w:rPr>
          <w:tab/>
        </w:r>
        <w:r w:rsidR="00996766">
          <w:rPr>
            <w:noProof/>
            <w:webHidden/>
          </w:rPr>
          <w:fldChar w:fldCharType="begin"/>
        </w:r>
        <w:r w:rsidR="00996766">
          <w:rPr>
            <w:noProof/>
            <w:webHidden/>
          </w:rPr>
          <w:instrText xml:space="preserve"> PAGEREF _Toc85091951 \h </w:instrText>
        </w:r>
        <w:r w:rsidR="00996766">
          <w:rPr>
            <w:noProof/>
            <w:webHidden/>
          </w:rPr>
        </w:r>
        <w:r w:rsidR="00996766">
          <w:rPr>
            <w:noProof/>
            <w:webHidden/>
          </w:rPr>
          <w:fldChar w:fldCharType="separate"/>
        </w:r>
        <w:r w:rsidR="00FF6D75">
          <w:rPr>
            <w:noProof/>
            <w:webHidden/>
          </w:rPr>
          <w:t>24</w:t>
        </w:r>
        <w:r w:rsidR="00996766">
          <w:rPr>
            <w:noProof/>
            <w:webHidden/>
          </w:rPr>
          <w:fldChar w:fldCharType="end"/>
        </w:r>
      </w:hyperlink>
    </w:p>
    <w:p w14:paraId="0D247268" w14:textId="2393F6E1" w:rsidR="00996766" w:rsidRDefault="00FE0AD1">
      <w:pPr>
        <w:pStyle w:val="Abbildungsverzeichnis"/>
        <w:rPr>
          <w:rFonts w:asciiTheme="minorHAnsi" w:eastAsiaTheme="minorEastAsia" w:hAnsiTheme="minorHAnsi" w:cstheme="minorBidi"/>
          <w:noProof/>
          <w:sz w:val="22"/>
          <w:szCs w:val="22"/>
          <w:lang w:val="en-US" w:eastAsia="en-US"/>
        </w:rPr>
      </w:pPr>
      <w:hyperlink w:anchor="_Toc85091952" w:history="1">
        <w:r w:rsidR="00996766" w:rsidRPr="00273DE5">
          <w:rPr>
            <w:rStyle w:val="Hyperlink"/>
            <w:noProof/>
          </w:rPr>
          <w:t>Figure 15 - Results of training with SimCLR Augmentation and Triplet Loss on CIFAR10</w:t>
        </w:r>
        <w:r w:rsidR="00996766">
          <w:rPr>
            <w:noProof/>
            <w:webHidden/>
          </w:rPr>
          <w:tab/>
        </w:r>
        <w:r w:rsidR="00996766">
          <w:rPr>
            <w:noProof/>
            <w:webHidden/>
          </w:rPr>
          <w:fldChar w:fldCharType="begin"/>
        </w:r>
        <w:r w:rsidR="00996766">
          <w:rPr>
            <w:noProof/>
            <w:webHidden/>
          </w:rPr>
          <w:instrText xml:space="preserve"> PAGEREF _Toc85091952 \h </w:instrText>
        </w:r>
        <w:r w:rsidR="00996766">
          <w:rPr>
            <w:noProof/>
            <w:webHidden/>
          </w:rPr>
        </w:r>
        <w:r w:rsidR="00996766">
          <w:rPr>
            <w:noProof/>
            <w:webHidden/>
          </w:rPr>
          <w:fldChar w:fldCharType="separate"/>
        </w:r>
        <w:r w:rsidR="00FF6D75">
          <w:rPr>
            <w:noProof/>
            <w:webHidden/>
          </w:rPr>
          <w:t>25</w:t>
        </w:r>
        <w:r w:rsidR="00996766">
          <w:rPr>
            <w:noProof/>
            <w:webHidden/>
          </w:rPr>
          <w:fldChar w:fldCharType="end"/>
        </w:r>
      </w:hyperlink>
    </w:p>
    <w:p w14:paraId="371F0F29" w14:textId="06232DB8" w:rsidR="000F633E" w:rsidRPr="00996766" w:rsidRDefault="00093A06" w:rsidP="00996766">
      <w:pPr>
        <w:rPr>
          <w:b/>
          <w:sz w:val="32"/>
          <w:szCs w:val="32"/>
          <w:lang w:val="en-US"/>
        </w:rPr>
      </w:pPr>
      <w:r w:rsidRPr="005D0384">
        <w:rPr>
          <w:lang w:val="en-US"/>
        </w:rPr>
        <w:lastRenderedPageBreak/>
        <w:fldChar w:fldCharType="end"/>
      </w:r>
      <w:r w:rsidR="00F347F5" w:rsidRPr="00996766">
        <w:rPr>
          <w:b/>
          <w:sz w:val="32"/>
          <w:szCs w:val="32"/>
          <w:lang w:val="en-US"/>
        </w:rPr>
        <w:t>List of abbreviations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655"/>
      </w:tblGrid>
      <w:tr w:rsidR="002E582A" w14:paraId="76548AFC" w14:textId="77777777" w:rsidTr="00630231">
        <w:tc>
          <w:tcPr>
            <w:tcW w:w="2122" w:type="dxa"/>
          </w:tcPr>
          <w:p w14:paraId="75175D02" w14:textId="249918B8" w:rsidR="002E582A" w:rsidRDefault="002E582A" w:rsidP="002E582A">
            <w:pPr>
              <w:pStyle w:val="abkrzungsverzeichnis"/>
              <w:ind w:left="0" w:firstLine="0"/>
              <w:jc w:val="left"/>
              <w:rPr>
                <w:lang w:val="en-US"/>
              </w:rPr>
            </w:pPr>
            <w:r>
              <w:rPr>
                <w:lang w:val="en-US"/>
              </w:rPr>
              <w:t>BYOL</w:t>
            </w:r>
          </w:p>
        </w:tc>
        <w:tc>
          <w:tcPr>
            <w:tcW w:w="6655" w:type="dxa"/>
          </w:tcPr>
          <w:p w14:paraId="1C57FB68" w14:textId="20560D4F" w:rsidR="002E582A" w:rsidRDefault="002E582A" w:rsidP="002E582A">
            <w:pPr>
              <w:pStyle w:val="abkrzungsverzeichnis"/>
              <w:ind w:left="0" w:firstLine="0"/>
              <w:rPr>
                <w:lang w:val="en-US"/>
              </w:rPr>
            </w:pPr>
            <w:r>
              <w:rPr>
                <w:lang w:val="en-US"/>
              </w:rPr>
              <w:t>Bootstrap you own latent</w:t>
            </w:r>
          </w:p>
        </w:tc>
      </w:tr>
      <w:tr w:rsidR="002E582A" w:rsidRPr="001C0310" w14:paraId="054D471C" w14:textId="77777777" w:rsidTr="00630231">
        <w:tc>
          <w:tcPr>
            <w:tcW w:w="2122" w:type="dxa"/>
          </w:tcPr>
          <w:p w14:paraId="0875712F" w14:textId="4EC39BD5" w:rsidR="002E582A" w:rsidRDefault="002E582A" w:rsidP="002E582A">
            <w:pPr>
              <w:pStyle w:val="abkrzungsverzeichnis"/>
              <w:ind w:left="0" w:firstLine="0"/>
              <w:jc w:val="left"/>
              <w:rPr>
                <w:lang w:val="en-US"/>
              </w:rPr>
            </w:pPr>
            <w:r>
              <w:rPr>
                <w:lang w:val="en-US"/>
              </w:rPr>
              <w:t>CIFAR10</w:t>
            </w:r>
          </w:p>
        </w:tc>
        <w:tc>
          <w:tcPr>
            <w:tcW w:w="6655" w:type="dxa"/>
          </w:tcPr>
          <w:p w14:paraId="1C83BF44" w14:textId="413E19D6" w:rsidR="002E582A" w:rsidRDefault="002E582A" w:rsidP="002E582A">
            <w:pPr>
              <w:pStyle w:val="abkrzungsverzeichnis"/>
              <w:ind w:left="0" w:firstLine="0"/>
              <w:rPr>
                <w:lang w:val="en-US"/>
              </w:rPr>
            </w:pPr>
            <w:r>
              <w:rPr>
                <w:lang w:val="en-US"/>
              </w:rPr>
              <w:t>Canadian Institute for Advanced Research, 10 classes</w:t>
            </w:r>
          </w:p>
        </w:tc>
      </w:tr>
      <w:tr w:rsidR="00630231" w14:paraId="7795DEFA" w14:textId="77777777" w:rsidTr="00630231">
        <w:tc>
          <w:tcPr>
            <w:tcW w:w="2122" w:type="dxa"/>
          </w:tcPr>
          <w:p w14:paraId="7E24A7C4" w14:textId="1ADC0D9A" w:rsidR="00630231" w:rsidRDefault="00630231" w:rsidP="00630231">
            <w:pPr>
              <w:pStyle w:val="abkrzungsverzeichnis"/>
              <w:ind w:left="0" w:firstLine="0"/>
              <w:jc w:val="left"/>
              <w:rPr>
                <w:lang w:val="en-US"/>
              </w:rPr>
            </w:pPr>
            <w:r>
              <w:rPr>
                <w:lang w:val="en-US"/>
              </w:rPr>
              <w:t>CNN</w:t>
            </w:r>
          </w:p>
        </w:tc>
        <w:tc>
          <w:tcPr>
            <w:tcW w:w="6655" w:type="dxa"/>
          </w:tcPr>
          <w:p w14:paraId="5F451079" w14:textId="5A05A994" w:rsidR="00630231" w:rsidRDefault="00630231" w:rsidP="009130C9">
            <w:pPr>
              <w:pStyle w:val="abkrzungsverzeichnis"/>
              <w:ind w:left="0" w:firstLine="0"/>
              <w:rPr>
                <w:lang w:val="en-US"/>
              </w:rPr>
            </w:pPr>
            <w:r>
              <w:rPr>
                <w:lang w:val="en-US"/>
              </w:rPr>
              <w:t>Convolutional Neural Network</w:t>
            </w:r>
          </w:p>
        </w:tc>
      </w:tr>
      <w:tr w:rsidR="002E582A" w14:paraId="33EC2AFB" w14:textId="77777777" w:rsidTr="00630231">
        <w:tc>
          <w:tcPr>
            <w:tcW w:w="2122" w:type="dxa"/>
          </w:tcPr>
          <w:p w14:paraId="20EF60B9" w14:textId="61A5F15B" w:rsidR="002E582A" w:rsidRDefault="00491C5F" w:rsidP="002E582A">
            <w:pPr>
              <w:pStyle w:val="abkrzungsverzeichnis"/>
              <w:ind w:left="0" w:firstLine="0"/>
              <w:jc w:val="left"/>
              <w:rPr>
                <w:lang w:val="en-US"/>
              </w:rPr>
            </w:pPr>
            <w:r>
              <w:rPr>
                <w:lang w:val="en-US"/>
              </w:rPr>
              <w:t>Fig</w:t>
            </w:r>
          </w:p>
        </w:tc>
        <w:tc>
          <w:tcPr>
            <w:tcW w:w="6655" w:type="dxa"/>
          </w:tcPr>
          <w:p w14:paraId="1A5E6F9A" w14:textId="36292566" w:rsidR="002E582A" w:rsidRDefault="00491C5F" w:rsidP="002E582A">
            <w:pPr>
              <w:pStyle w:val="abkrzungsverzeichnis"/>
              <w:ind w:left="0" w:firstLine="0"/>
              <w:rPr>
                <w:lang w:val="en-US"/>
              </w:rPr>
            </w:pPr>
            <w:r>
              <w:rPr>
                <w:lang w:val="en-US"/>
              </w:rPr>
              <w:t>Figure</w:t>
            </w:r>
          </w:p>
        </w:tc>
      </w:tr>
      <w:tr w:rsidR="00491C5F" w:rsidRPr="001C0310" w14:paraId="1F8957CF" w14:textId="77777777" w:rsidTr="00630231">
        <w:tc>
          <w:tcPr>
            <w:tcW w:w="2122" w:type="dxa"/>
          </w:tcPr>
          <w:p w14:paraId="0415CE3A" w14:textId="6242D51C" w:rsidR="00491C5F" w:rsidRDefault="00CD50E5" w:rsidP="00491C5F">
            <w:pPr>
              <w:pStyle w:val="abkrzungsverzeichnis"/>
              <w:ind w:left="0" w:firstLine="0"/>
              <w:jc w:val="left"/>
              <w:rPr>
                <w:lang w:val="en-US"/>
              </w:rPr>
            </w:pPr>
            <w:r>
              <w:rPr>
                <w:lang w:val="en-US"/>
              </w:rPr>
              <w:t>MNIST</w:t>
            </w:r>
          </w:p>
        </w:tc>
        <w:tc>
          <w:tcPr>
            <w:tcW w:w="6655" w:type="dxa"/>
          </w:tcPr>
          <w:p w14:paraId="53953E71" w14:textId="38F67448" w:rsidR="00491C5F" w:rsidRDefault="00CD50E5" w:rsidP="00491C5F">
            <w:pPr>
              <w:pStyle w:val="abkrzungsverzeichnis"/>
              <w:ind w:left="0" w:firstLine="0"/>
              <w:rPr>
                <w:lang w:val="en-US"/>
              </w:rPr>
            </w:pPr>
            <w:r>
              <w:rPr>
                <w:lang w:val="en-US"/>
              </w:rPr>
              <w:t>Modified National Institute of Standards and Technology database</w:t>
            </w:r>
          </w:p>
        </w:tc>
      </w:tr>
      <w:tr w:rsidR="00491C5F" w14:paraId="0FEA881A" w14:textId="77777777" w:rsidTr="00630231">
        <w:tc>
          <w:tcPr>
            <w:tcW w:w="2122" w:type="dxa"/>
          </w:tcPr>
          <w:p w14:paraId="77E32E2E" w14:textId="05B492FB" w:rsidR="00491C5F" w:rsidRDefault="00CD50E5" w:rsidP="00491C5F">
            <w:pPr>
              <w:pStyle w:val="abkrzungsverzeichnis"/>
              <w:ind w:left="0" w:firstLine="0"/>
              <w:jc w:val="left"/>
              <w:rPr>
                <w:lang w:val="en-US"/>
              </w:rPr>
            </w:pPr>
            <w:r w:rsidRPr="007C3057">
              <w:rPr>
                <w:lang w:val="en-US"/>
              </w:rPr>
              <w:t>NLP</w:t>
            </w:r>
          </w:p>
        </w:tc>
        <w:tc>
          <w:tcPr>
            <w:tcW w:w="6655" w:type="dxa"/>
          </w:tcPr>
          <w:p w14:paraId="616F8FBF" w14:textId="7B7747A0" w:rsidR="00491C5F" w:rsidRDefault="00CD50E5" w:rsidP="00491C5F">
            <w:pPr>
              <w:pStyle w:val="abkrzungsverzeichnis"/>
              <w:ind w:left="0" w:firstLine="0"/>
              <w:rPr>
                <w:lang w:val="en-US"/>
              </w:rPr>
            </w:pPr>
            <w:r w:rsidRPr="007C3057">
              <w:rPr>
                <w:lang w:val="en-US"/>
              </w:rPr>
              <w:t>natural language processing</w:t>
            </w:r>
          </w:p>
        </w:tc>
      </w:tr>
      <w:tr w:rsidR="00491C5F" w14:paraId="3EE1F7E6" w14:textId="77777777" w:rsidTr="00630231">
        <w:tc>
          <w:tcPr>
            <w:tcW w:w="2122" w:type="dxa"/>
          </w:tcPr>
          <w:p w14:paraId="0101342B" w14:textId="2D535AFF" w:rsidR="00491C5F" w:rsidRDefault="00CD50E5" w:rsidP="00491C5F">
            <w:pPr>
              <w:pStyle w:val="abkrzungsverzeichnis"/>
              <w:ind w:left="0" w:firstLine="0"/>
              <w:jc w:val="left"/>
              <w:rPr>
                <w:lang w:val="en-US"/>
              </w:rPr>
            </w:pPr>
            <w:r>
              <w:rPr>
                <w:lang w:val="en-US"/>
              </w:rPr>
              <w:t xml:space="preserve">n.d. </w:t>
            </w:r>
          </w:p>
        </w:tc>
        <w:tc>
          <w:tcPr>
            <w:tcW w:w="6655" w:type="dxa"/>
          </w:tcPr>
          <w:p w14:paraId="263AF551" w14:textId="71D6A5DA" w:rsidR="00491C5F" w:rsidRDefault="00CD50E5" w:rsidP="00491C5F">
            <w:pPr>
              <w:pStyle w:val="abkrzungsverzeichnis"/>
              <w:ind w:left="0" w:firstLine="0"/>
              <w:rPr>
                <w:lang w:val="en-US"/>
              </w:rPr>
            </w:pPr>
            <w:r>
              <w:rPr>
                <w:lang w:val="en-US"/>
              </w:rPr>
              <w:t>No date</w:t>
            </w:r>
          </w:p>
        </w:tc>
      </w:tr>
      <w:tr w:rsidR="00630231" w14:paraId="31888488" w14:textId="77777777" w:rsidTr="00630231">
        <w:tc>
          <w:tcPr>
            <w:tcW w:w="2122" w:type="dxa"/>
          </w:tcPr>
          <w:p w14:paraId="3ABD24E9" w14:textId="190EA9B5" w:rsidR="00630231" w:rsidRDefault="00630231" w:rsidP="00630231">
            <w:pPr>
              <w:pStyle w:val="abkrzungsverzeichnis"/>
              <w:ind w:left="0" w:firstLine="0"/>
              <w:jc w:val="left"/>
              <w:rPr>
                <w:lang w:val="en-US"/>
              </w:rPr>
            </w:pPr>
            <w:proofErr w:type="spellStart"/>
            <w:r>
              <w:rPr>
                <w:lang w:val="en-US"/>
              </w:rPr>
              <w:t>n.p.</w:t>
            </w:r>
            <w:proofErr w:type="spellEnd"/>
          </w:p>
        </w:tc>
        <w:tc>
          <w:tcPr>
            <w:tcW w:w="6655" w:type="dxa"/>
          </w:tcPr>
          <w:p w14:paraId="053DDE5F" w14:textId="6B86FB57" w:rsidR="00630231" w:rsidRDefault="00630231" w:rsidP="009130C9">
            <w:pPr>
              <w:pStyle w:val="abkrzungsverzeichnis"/>
              <w:ind w:left="0" w:firstLine="0"/>
              <w:rPr>
                <w:lang w:val="en-US"/>
              </w:rPr>
            </w:pPr>
            <w:r>
              <w:rPr>
                <w:lang w:val="en-US"/>
              </w:rPr>
              <w:t>No page</w:t>
            </w:r>
          </w:p>
        </w:tc>
      </w:tr>
      <w:tr w:rsidR="00E636CB" w14:paraId="623B83B0" w14:textId="77777777" w:rsidTr="00630231">
        <w:tc>
          <w:tcPr>
            <w:tcW w:w="2122" w:type="dxa"/>
          </w:tcPr>
          <w:p w14:paraId="1E7BFEF8" w14:textId="69F4CEE9" w:rsidR="00E636CB" w:rsidRDefault="00E636CB" w:rsidP="00E636CB">
            <w:pPr>
              <w:pStyle w:val="abkrzungsverzeichnis"/>
              <w:ind w:left="0" w:firstLine="0"/>
              <w:jc w:val="left"/>
              <w:rPr>
                <w:lang w:val="en-US"/>
              </w:rPr>
            </w:pPr>
            <w:r>
              <w:rPr>
                <w:lang w:val="en-US"/>
              </w:rPr>
              <w:t>PCA</w:t>
            </w:r>
          </w:p>
        </w:tc>
        <w:tc>
          <w:tcPr>
            <w:tcW w:w="6655" w:type="dxa"/>
          </w:tcPr>
          <w:p w14:paraId="15F1399A" w14:textId="6FB2BDC6" w:rsidR="00E636CB" w:rsidRDefault="00E636CB" w:rsidP="00E636CB">
            <w:pPr>
              <w:pStyle w:val="abkrzungsverzeichnis"/>
              <w:ind w:left="0" w:firstLine="0"/>
              <w:rPr>
                <w:lang w:val="en-US"/>
              </w:rPr>
            </w:pPr>
            <w:r>
              <w:rPr>
                <w:lang w:val="en-US"/>
              </w:rPr>
              <w:t>Principal Component Analysis</w:t>
            </w:r>
          </w:p>
        </w:tc>
      </w:tr>
      <w:tr w:rsidR="00630231" w14:paraId="50D7B72D" w14:textId="77777777" w:rsidTr="00630231">
        <w:tc>
          <w:tcPr>
            <w:tcW w:w="2122" w:type="dxa"/>
          </w:tcPr>
          <w:p w14:paraId="7E17D24B" w14:textId="76B9AF9F" w:rsidR="00630231" w:rsidRDefault="00E636CB" w:rsidP="00630231">
            <w:pPr>
              <w:pStyle w:val="abkrzungsverzeichnis"/>
              <w:ind w:left="0" w:firstLine="0"/>
              <w:jc w:val="left"/>
              <w:rPr>
                <w:lang w:val="en-US"/>
              </w:rPr>
            </w:pPr>
            <w:r>
              <w:rPr>
                <w:lang w:val="en-US"/>
              </w:rPr>
              <w:t>ReLu</w:t>
            </w:r>
          </w:p>
        </w:tc>
        <w:tc>
          <w:tcPr>
            <w:tcW w:w="6655" w:type="dxa"/>
          </w:tcPr>
          <w:p w14:paraId="72EB8845" w14:textId="4C9358BA" w:rsidR="00630231" w:rsidRDefault="00E636CB" w:rsidP="009130C9">
            <w:pPr>
              <w:pStyle w:val="abkrzungsverzeichnis"/>
              <w:ind w:left="0" w:firstLine="0"/>
              <w:rPr>
                <w:lang w:val="en-US"/>
              </w:rPr>
            </w:pPr>
            <w:r>
              <w:rPr>
                <w:lang w:val="en-US"/>
              </w:rPr>
              <w:t>Rectified Linear Unit</w:t>
            </w:r>
          </w:p>
        </w:tc>
      </w:tr>
      <w:tr w:rsidR="00E636CB" w:rsidRPr="001C0310" w14:paraId="256CDDB4" w14:textId="77777777" w:rsidTr="00630231">
        <w:tc>
          <w:tcPr>
            <w:tcW w:w="2122" w:type="dxa"/>
          </w:tcPr>
          <w:p w14:paraId="7ADF6ED5" w14:textId="6D7EC17A" w:rsidR="00E636CB" w:rsidRDefault="00E636CB" w:rsidP="00E636CB">
            <w:pPr>
              <w:pStyle w:val="abkrzungsverzeichnis"/>
              <w:ind w:left="0" w:firstLine="0"/>
              <w:jc w:val="left"/>
              <w:rPr>
                <w:lang w:val="en-US"/>
              </w:rPr>
            </w:pPr>
            <w:r>
              <w:rPr>
                <w:lang w:val="en-US"/>
              </w:rPr>
              <w:t>SimCLR</w:t>
            </w:r>
          </w:p>
        </w:tc>
        <w:tc>
          <w:tcPr>
            <w:tcW w:w="6655" w:type="dxa"/>
          </w:tcPr>
          <w:p w14:paraId="68ABE494" w14:textId="32D14860" w:rsidR="00E636CB" w:rsidRDefault="00E636CB" w:rsidP="00E636CB">
            <w:pPr>
              <w:pStyle w:val="abkrzungsverzeichnis"/>
              <w:ind w:left="0" w:firstLine="0"/>
              <w:rPr>
                <w:lang w:val="en-US"/>
              </w:rPr>
            </w:pPr>
            <w:r>
              <w:rPr>
                <w:lang w:val="en-US"/>
              </w:rPr>
              <w:t>Simple Framework for Contrastive Learning of visual Representations</w:t>
            </w:r>
          </w:p>
        </w:tc>
      </w:tr>
      <w:tr w:rsidR="00630231" w14:paraId="037E2524" w14:textId="77777777" w:rsidTr="00630231">
        <w:tc>
          <w:tcPr>
            <w:tcW w:w="2122" w:type="dxa"/>
          </w:tcPr>
          <w:p w14:paraId="63C57416" w14:textId="2C9B133A" w:rsidR="00630231" w:rsidRDefault="00630231" w:rsidP="00630231">
            <w:pPr>
              <w:pStyle w:val="abkrzungsverzeichnis"/>
              <w:ind w:left="0" w:firstLine="0"/>
              <w:jc w:val="left"/>
              <w:rPr>
                <w:lang w:val="en-US"/>
              </w:rPr>
            </w:pPr>
            <w:r>
              <w:rPr>
                <w:lang w:val="en-US"/>
              </w:rPr>
              <w:t>SNN</w:t>
            </w:r>
          </w:p>
        </w:tc>
        <w:tc>
          <w:tcPr>
            <w:tcW w:w="6655" w:type="dxa"/>
          </w:tcPr>
          <w:p w14:paraId="29036D20" w14:textId="7677CC5B" w:rsidR="00630231" w:rsidRDefault="00630231" w:rsidP="009130C9">
            <w:pPr>
              <w:pStyle w:val="abkrzungsverzeichnis"/>
              <w:ind w:left="0" w:firstLine="0"/>
              <w:rPr>
                <w:lang w:val="en-US"/>
              </w:rPr>
            </w:pPr>
            <w:r>
              <w:rPr>
                <w:lang w:val="en-US"/>
              </w:rPr>
              <w:t>Siamese Neural Network</w:t>
            </w:r>
          </w:p>
        </w:tc>
      </w:tr>
      <w:tr w:rsidR="00DE16DE" w:rsidRPr="001C0310" w14:paraId="4CE33B77" w14:textId="77777777" w:rsidTr="00630231">
        <w:tc>
          <w:tcPr>
            <w:tcW w:w="2122" w:type="dxa"/>
          </w:tcPr>
          <w:p w14:paraId="3B723EA4" w14:textId="08BFF892" w:rsidR="00DE16DE" w:rsidRDefault="00DE16DE" w:rsidP="00630231">
            <w:pPr>
              <w:pStyle w:val="abkrzungsverzeichnis"/>
              <w:ind w:left="0" w:firstLine="0"/>
              <w:jc w:val="left"/>
              <w:rPr>
                <w:lang w:val="en-US"/>
              </w:rPr>
            </w:pPr>
            <w:r>
              <w:rPr>
                <w:lang w:val="en-US"/>
              </w:rPr>
              <w:t>t-SNE</w:t>
            </w:r>
          </w:p>
        </w:tc>
        <w:tc>
          <w:tcPr>
            <w:tcW w:w="6655" w:type="dxa"/>
          </w:tcPr>
          <w:p w14:paraId="28D9F6F1" w14:textId="41BE17BA" w:rsidR="00DE16DE" w:rsidRDefault="00E063A9" w:rsidP="009130C9">
            <w:pPr>
              <w:pStyle w:val="abkrzungsverzeichnis"/>
              <w:ind w:left="0" w:firstLine="0"/>
              <w:rPr>
                <w:lang w:val="en-US"/>
              </w:rPr>
            </w:pPr>
            <w:r>
              <w:rPr>
                <w:lang w:val="en-US"/>
              </w:rPr>
              <w:t>t-distributed stochastic neighbor embedding</w:t>
            </w:r>
          </w:p>
        </w:tc>
      </w:tr>
      <w:tr w:rsidR="00DE16DE" w:rsidRPr="001C0310" w14:paraId="124904F5" w14:textId="77777777" w:rsidTr="00630231">
        <w:tc>
          <w:tcPr>
            <w:tcW w:w="2122" w:type="dxa"/>
          </w:tcPr>
          <w:p w14:paraId="0D9BA066" w14:textId="311BF7A8" w:rsidR="00DE16DE" w:rsidRDefault="00DE16DE" w:rsidP="00630231">
            <w:pPr>
              <w:pStyle w:val="abkrzungsverzeichnis"/>
              <w:ind w:left="0" w:firstLine="0"/>
              <w:jc w:val="left"/>
              <w:rPr>
                <w:lang w:val="en-US"/>
              </w:rPr>
            </w:pPr>
          </w:p>
        </w:tc>
        <w:tc>
          <w:tcPr>
            <w:tcW w:w="6655" w:type="dxa"/>
          </w:tcPr>
          <w:p w14:paraId="26652BAB" w14:textId="2A91A963" w:rsidR="00DE16DE" w:rsidRDefault="00DE16DE" w:rsidP="009130C9">
            <w:pPr>
              <w:pStyle w:val="abkrzungsverzeichnis"/>
              <w:ind w:left="0" w:firstLine="0"/>
              <w:rPr>
                <w:lang w:val="en-US"/>
              </w:rPr>
            </w:pPr>
          </w:p>
        </w:tc>
      </w:tr>
      <w:tr w:rsidR="00630231" w:rsidRPr="001C0310" w14:paraId="63F8D6CB" w14:textId="77777777" w:rsidTr="00630231">
        <w:tc>
          <w:tcPr>
            <w:tcW w:w="2122" w:type="dxa"/>
          </w:tcPr>
          <w:p w14:paraId="3DC48764" w14:textId="25BF4CBE" w:rsidR="00630231" w:rsidRDefault="00630231" w:rsidP="00630231">
            <w:pPr>
              <w:pStyle w:val="abkrzungsverzeichnis"/>
              <w:ind w:left="0" w:firstLine="0"/>
              <w:jc w:val="left"/>
              <w:rPr>
                <w:lang w:val="en-US"/>
              </w:rPr>
            </w:pPr>
          </w:p>
        </w:tc>
        <w:tc>
          <w:tcPr>
            <w:tcW w:w="6655" w:type="dxa"/>
          </w:tcPr>
          <w:p w14:paraId="378AD421" w14:textId="333C2760" w:rsidR="00630231" w:rsidRDefault="00630231" w:rsidP="009130C9">
            <w:pPr>
              <w:pStyle w:val="abkrzungsverzeichnis"/>
              <w:ind w:left="0" w:firstLine="0"/>
              <w:rPr>
                <w:lang w:val="en-US"/>
              </w:rPr>
            </w:pPr>
          </w:p>
        </w:tc>
      </w:tr>
      <w:tr w:rsidR="00DE16DE" w:rsidRPr="001C0310" w14:paraId="43DB41E5" w14:textId="77777777" w:rsidTr="00630231">
        <w:tc>
          <w:tcPr>
            <w:tcW w:w="2122" w:type="dxa"/>
          </w:tcPr>
          <w:p w14:paraId="45F14B55" w14:textId="53680F7C" w:rsidR="00DE16DE" w:rsidRDefault="00DE16DE" w:rsidP="00630231">
            <w:pPr>
              <w:pStyle w:val="abkrzungsverzeichnis"/>
              <w:ind w:left="0" w:firstLine="0"/>
              <w:jc w:val="left"/>
              <w:rPr>
                <w:lang w:val="en-US"/>
              </w:rPr>
            </w:pPr>
          </w:p>
        </w:tc>
        <w:tc>
          <w:tcPr>
            <w:tcW w:w="6655" w:type="dxa"/>
          </w:tcPr>
          <w:p w14:paraId="54E3D7D1" w14:textId="56871200" w:rsidR="00DE16DE" w:rsidRDefault="00DE16DE" w:rsidP="009130C9">
            <w:pPr>
              <w:pStyle w:val="abkrzungsverzeichnis"/>
              <w:ind w:left="0" w:firstLine="0"/>
              <w:rPr>
                <w:lang w:val="en-US"/>
              </w:rPr>
            </w:pPr>
          </w:p>
        </w:tc>
      </w:tr>
      <w:tr w:rsidR="00DE16DE" w:rsidRPr="001C0310" w14:paraId="32956B8A" w14:textId="77777777" w:rsidTr="00630231">
        <w:tc>
          <w:tcPr>
            <w:tcW w:w="2122" w:type="dxa"/>
          </w:tcPr>
          <w:p w14:paraId="25EA6040" w14:textId="57AE6EDB" w:rsidR="00DE16DE" w:rsidRDefault="00DE16DE" w:rsidP="00630231">
            <w:pPr>
              <w:pStyle w:val="abkrzungsverzeichnis"/>
              <w:ind w:left="0" w:firstLine="0"/>
              <w:jc w:val="left"/>
              <w:rPr>
                <w:lang w:val="en-US"/>
              </w:rPr>
            </w:pPr>
          </w:p>
        </w:tc>
        <w:tc>
          <w:tcPr>
            <w:tcW w:w="6655" w:type="dxa"/>
          </w:tcPr>
          <w:p w14:paraId="2B7B41BB" w14:textId="7DF268E1" w:rsidR="00DE16DE" w:rsidRDefault="00DE16DE" w:rsidP="009130C9">
            <w:pPr>
              <w:pStyle w:val="abkrzungsverzeichnis"/>
              <w:ind w:left="0" w:firstLine="0"/>
              <w:rPr>
                <w:lang w:val="en-US"/>
              </w:rPr>
            </w:pPr>
          </w:p>
        </w:tc>
      </w:tr>
      <w:tr w:rsidR="00DE16DE" w:rsidRPr="001C0310" w14:paraId="0215C3D5" w14:textId="77777777" w:rsidTr="00630231">
        <w:tc>
          <w:tcPr>
            <w:tcW w:w="2122" w:type="dxa"/>
          </w:tcPr>
          <w:p w14:paraId="45354CD5" w14:textId="7FF69831" w:rsidR="00DE16DE" w:rsidRDefault="00DE16DE" w:rsidP="00630231">
            <w:pPr>
              <w:pStyle w:val="abkrzungsverzeichnis"/>
              <w:ind w:left="0" w:firstLine="0"/>
              <w:jc w:val="left"/>
              <w:rPr>
                <w:lang w:val="en-US"/>
              </w:rPr>
            </w:pPr>
          </w:p>
        </w:tc>
        <w:tc>
          <w:tcPr>
            <w:tcW w:w="6655" w:type="dxa"/>
          </w:tcPr>
          <w:p w14:paraId="28D1577B" w14:textId="00F26207" w:rsidR="00DE16DE" w:rsidRDefault="00DE16DE" w:rsidP="009130C9">
            <w:pPr>
              <w:pStyle w:val="abkrzungsverzeichnis"/>
              <w:ind w:left="0" w:firstLine="0"/>
              <w:rPr>
                <w:lang w:val="en-US"/>
              </w:rPr>
            </w:pPr>
          </w:p>
        </w:tc>
      </w:tr>
      <w:tr w:rsidR="003F7058" w:rsidRPr="001C0310" w14:paraId="5CF42908" w14:textId="77777777" w:rsidTr="00630231">
        <w:tc>
          <w:tcPr>
            <w:tcW w:w="2122" w:type="dxa"/>
          </w:tcPr>
          <w:p w14:paraId="5F3C2C6F" w14:textId="5A5BC9BB" w:rsidR="003F7058" w:rsidRPr="007C3057" w:rsidRDefault="003F7058" w:rsidP="00630231">
            <w:pPr>
              <w:pStyle w:val="abkrzungsverzeichnis"/>
              <w:ind w:left="0" w:firstLine="0"/>
              <w:jc w:val="left"/>
              <w:rPr>
                <w:lang w:val="en-US"/>
              </w:rPr>
            </w:pPr>
          </w:p>
        </w:tc>
        <w:tc>
          <w:tcPr>
            <w:tcW w:w="6655" w:type="dxa"/>
          </w:tcPr>
          <w:p w14:paraId="22817F0F" w14:textId="2CF1FBF6" w:rsidR="003F7058" w:rsidRPr="007C3057" w:rsidRDefault="003F7058" w:rsidP="009130C9">
            <w:pPr>
              <w:pStyle w:val="abkrzungsverzeichnis"/>
              <w:ind w:left="0" w:firstLine="0"/>
              <w:rPr>
                <w:lang w:val="en-US"/>
              </w:rPr>
            </w:pPr>
          </w:p>
        </w:tc>
      </w:tr>
      <w:tr w:rsidR="003F7058" w:rsidRPr="001C0310" w14:paraId="5D60F28E" w14:textId="77777777" w:rsidTr="00630231">
        <w:tc>
          <w:tcPr>
            <w:tcW w:w="2122" w:type="dxa"/>
          </w:tcPr>
          <w:p w14:paraId="4F6DB4EF" w14:textId="6CD8B367" w:rsidR="003F7058" w:rsidRPr="007C3057" w:rsidRDefault="003F7058" w:rsidP="00630231">
            <w:pPr>
              <w:pStyle w:val="abkrzungsverzeichnis"/>
              <w:ind w:left="0" w:firstLine="0"/>
              <w:jc w:val="left"/>
              <w:rPr>
                <w:lang w:val="en-US"/>
              </w:rPr>
            </w:pPr>
          </w:p>
        </w:tc>
        <w:tc>
          <w:tcPr>
            <w:tcW w:w="6655" w:type="dxa"/>
          </w:tcPr>
          <w:p w14:paraId="3EC31748" w14:textId="7F00AD17" w:rsidR="003F7058" w:rsidRPr="007C3057" w:rsidRDefault="003F7058" w:rsidP="009130C9">
            <w:pPr>
              <w:pStyle w:val="abkrzungsverzeichnis"/>
              <w:ind w:left="0" w:firstLine="0"/>
              <w:rPr>
                <w:lang w:val="en-US"/>
              </w:rPr>
            </w:pPr>
          </w:p>
        </w:tc>
      </w:tr>
    </w:tbl>
    <w:p w14:paraId="7389992A" w14:textId="78F5FBDA" w:rsidR="00630231" w:rsidRPr="00630231" w:rsidRDefault="00630231" w:rsidP="00630231">
      <w:pPr>
        <w:pStyle w:val="abkrzungsverzeichnis"/>
        <w:ind w:left="0" w:firstLine="0"/>
        <w:rPr>
          <w:lang w:val="en-US"/>
        </w:rPr>
        <w:sectPr w:rsidR="00630231" w:rsidRPr="00630231" w:rsidSect="00D55FAA">
          <w:headerReference w:type="even" r:id="rId19"/>
          <w:headerReference w:type="default" r:id="rId20"/>
          <w:type w:val="oddPage"/>
          <w:pgSz w:w="11906" w:h="16838"/>
          <w:pgMar w:top="1418" w:right="1418" w:bottom="1134" w:left="1701" w:header="720" w:footer="720" w:gutter="0"/>
          <w:pgNumType w:fmt="upperRoman" w:start="1"/>
          <w:cols w:space="720"/>
        </w:sectPr>
      </w:pPr>
    </w:p>
    <w:p w14:paraId="5020B8F9" w14:textId="3CC8D52D" w:rsidR="00713F20" w:rsidRPr="005D0384" w:rsidRDefault="0005018E" w:rsidP="000470F2">
      <w:pPr>
        <w:pStyle w:val="berschrift1"/>
        <w:rPr>
          <w:lang w:val="en-US"/>
        </w:rPr>
      </w:pPr>
      <w:bookmarkStart w:id="2" w:name="Start"/>
      <w:bookmarkStart w:id="3" w:name="_Toc85092032"/>
      <w:bookmarkEnd w:id="2"/>
      <w:r w:rsidRPr="005D0384">
        <w:rPr>
          <w:lang w:val="en-US"/>
        </w:rPr>
        <w:lastRenderedPageBreak/>
        <w:t xml:space="preserve">Motivation &amp; </w:t>
      </w:r>
      <w:r w:rsidR="00F472A6" w:rsidRPr="005D0384">
        <w:rPr>
          <w:lang w:val="en-US"/>
        </w:rPr>
        <w:t>Introduction</w:t>
      </w:r>
      <w:r w:rsidR="00BD413B" w:rsidRPr="005D0384">
        <w:rPr>
          <w:lang w:val="en-US"/>
        </w:rPr>
        <w:t xml:space="preserve"> </w:t>
      </w:r>
      <w:r w:rsidR="00BD413B" w:rsidRPr="00892AF5">
        <w:rPr>
          <w:lang w:val="en-US"/>
        </w:rPr>
        <w:t>(Anika)</w:t>
      </w:r>
      <w:bookmarkEnd w:id="3"/>
    </w:p>
    <w:p w14:paraId="0A9D8153" w14:textId="768E3C4D" w:rsidR="0070770F" w:rsidRDefault="00FF235F" w:rsidP="00AD058C">
      <w:pPr>
        <w:rPr>
          <w:lang w:val="en-US"/>
        </w:rPr>
      </w:pPr>
      <w:bookmarkStart w:id="4" w:name="_Ref397482258"/>
      <w:r w:rsidRPr="007C3057">
        <w:rPr>
          <w:lang w:val="en-US"/>
        </w:rPr>
        <w:t xml:space="preserve">In the last years, contrastive learning developed to be a </w:t>
      </w:r>
      <w:r w:rsidR="00176FDF" w:rsidRPr="007C3057">
        <w:rPr>
          <w:lang w:val="en-US"/>
        </w:rPr>
        <w:t>topic of interest for many researchers</w:t>
      </w:r>
      <w:r w:rsidR="00521E98" w:rsidRPr="007C3057">
        <w:rPr>
          <w:lang w:val="en-US"/>
        </w:rPr>
        <w:t>. They constantly</w:t>
      </w:r>
      <w:r w:rsidR="00176FDF" w:rsidRPr="007C3057">
        <w:rPr>
          <w:lang w:val="en-US"/>
        </w:rPr>
        <w:t xml:space="preserve"> develop new architectures and</w:t>
      </w:r>
      <w:r w:rsidR="00521E98" w:rsidRPr="007C3057">
        <w:rPr>
          <w:lang w:val="en-US"/>
        </w:rPr>
        <w:t xml:space="preserve"> try to</w:t>
      </w:r>
      <w:r w:rsidR="00176FDF" w:rsidRPr="007C3057">
        <w:rPr>
          <w:lang w:val="en-US"/>
        </w:rPr>
        <w:t xml:space="preserve"> </w:t>
      </w:r>
      <w:r w:rsidR="00675B66" w:rsidRPr="007C3057">
        <w:rPr>
          <w:lang w:val="en-US"/>
        </w:rPr>
        <w:t>improv</w:t>
      </w:r>
      <w:r w:rsidR="00521E98" w:rsidRPr="007C3057">
        <w:rPr>
          <w:lang w:val="en-US"/>
        </w:rPr>
        <w:t>e</w:t>
      </w:r>
      <w:r w:rsidR="00406049" w:rsidRPr="007C3057">
        <w:rPr>
          <w:lang w:val="en-US"/>
        </w:rPr>
        <w:t xml:space="preserve"> models</w:t>
      </w:r>
      <w:r w:rsidR="00675B66" w:rsidRPr="007C3057">
        <w:rPr>
          <w:lang w:val="en-US"/>
        </w:rPr>
        <w:t>.</w:t>
      </w:r>
      <w:r w:rsidR="00406049" w:rsidRPr="007C3057">
        <w:rPr>
          <w:lang w:val="en-US"/>
        </w:rPr>
        <w:t xml:space="preserve"> </w:t>
      </w:r>
      <w:r w:rsidR="00940192" w:rsidRPr="007C3057">
        <w:rPr>
          <w:lang w:val="en-US"/>
        </w:rPr>
        <w:fldChar w:fldCharType="begin"/>
      </w:r>
      <w:r w:rsidR="00C91020">
        <w:rPr>
          <w:lang w:val="en-US"/>
        </w:rPr>
        <w:instrText xml:space="preserve"> ADDIN ZOTERO_ITEM CSL_CITATION {"citationID":"o4YBpxcD","properties":{"formattedCitation":"(Yolyan, n.d.)","plainCitation":"(Yolyan, n.d.)","noteIndex":0},"citationItems":[{"id":"ksTiX3Pg/N2YGA0hi","uris":["http://zotero.org/users/local/IhJgXws8/items/8HYVD46M"],"uri":["http://zotero.org/users/local/IhJgXws8/items/8HYVD46M"],"itemData":{"id":8,"type":"article","title":"Review on Self-Supervised Contrastive Learning","URL":"https://towardsdatascience.com/review-on-self-supervised-contrastive-learning-93171f695140","author":[{"family":"Yolyan","given":"Lilit"}]}}],"schema":"https://github.com/citation-style-language/schema/raw/master/csl-citation.json"} </w:instrText>
      </w:r>
      <w:r w:rsidR="00940192" w:rsidRPr="007C3057">
        <w:rPr>
          <w:lang w:val="en-US"/>
        </w:rPr>
        <w:fldChar w:fldCharType="separate"/>
      </w:r>
      <w:r w:rsidR="00940192" w:rsidRPr="007C3057">
        <w:rPr>
          <w:rFonts w:cs="Arial"/>
          <w:lang w:val="en-US"/>
        </w:rPr>
        <w:t>(Yolyan, n.d.)</w:t>
      </w:r>
      <w:r w:rsidR="00940192" w:rsidRPr="007C3057">
        <w:rPr>
          <w:lang w:val="en-US"/>
        </w:rPr>
        <w:fldChar w:fldCharType="end"/>
      </w:r>
      <w:r w:rsidR="00711F8F" w:rsidRPr="007C3057">
        <w:rPr>
          <w:lang w:val="en-US"/>
        </w:rPr>
        <w:t xml:space="preserve"> Contrastive learning</w:t>
      </w:r>
      <w:r w:rsidR="00B90066" w:rsidRPr="007C3057">
        <w:rPr>
          <w:lang w:val="en-US"/>
        </w:rPr>
        <w:t xml:space="preserve"> thereby</w:t>
      </w:r>
      <w:r w:rsidR="00711F8F" w:rsidRPr="007C3057">
        <w:rPr>
          <w:lang w:val="en-US"/>
        </w:rPr>
        <w:t xml:space="preserve"> refers to a technique in machine learning that </w:t>
      </w:r>
      <w:r w:rsidR="00133706">
        <w:rPr>
          <w:lang w:val="en-US"/>
        </w:rPr>
        <w:t>can</w:t>
      </w:r>
      <w:r w:rsidR="00711F8F" w:rsidRPr="007C3057">
        <w:rPr>
          <w:lang w:val="en-US"/>
        </w:rPr>
        <w:t xml:space="preserve"> lea</w:t>
      </w:r>
      <w:r w:rsidR="00837A3A">
        <w:rPr>
          <w:lang w:val="en-US"/>
        </w:rPr>
        <w:t>r</w:t>
      </w:r>
      <w:r w:rsidR="00711F8F" w:rsidRPr="007C3057">
        <w:rPr>
          <w:lang w:val="en-US"/>
        </w:rPr>
        <w:t xml:space="preserve">n general features of </w:t>
      </w:r>
      <w:r w:rsidR="00D0053F" w:rsidRPr="007C3057">
        <w:rPr>
          <w:lang w:val="en-US"/>
        </w:rPr>
        <w:t>a data set</w:t>
      </w:r>
      <w:r w:rsidR="00711F8F" w:rsidRPr="007C3057">
        <w:rPr>
          <w:lang w:val="en-US"/>
        </w:rPr>
        <w:t xml:space="preserve"> without needing labels. It is doing so </w:t>
      </w:r>
      <w:r w:rsidR="004D4A88">
        <w:rPr>
          <w:lang w:val="en-US"/>
        </w:rPr>
        <w:t>by</w:t>
      </w:r>
      <w:r w:rsidR="00711F8F" w:rsidRPr="007C3057">
        <w:rPr>
          <w:lang w:val="en-US"/>
        </w:rPr>
        <w:t xml:space="preserve"> </w:t>
      </w:r>
      <w:r w:rsidR="00994567" w:rsidRPr="007C3057">
        <w:rPr>
          <w:lang w:val="en-US"/>
        </w:rPr>
        <w:t>teaching the model w</w:t>
      </w:r>
      <w:r w:rsidR="00EE29DC">
        <w:rPr>
          <w:lang w:val="en-US"/>
        </w:rPr>
        <w:t>hich</w:t>
      </w:r>
      <w:r w:rsidR="00994567" w:rsidRPr="007C3057">
        <w:rPr>
          <w:lang w:val="en-US"/>
        </w:rPr>
        <w:t xml:space="preserve"> data</w:t>
      </w:r>
      <w:r w:rsidR="00EE29DC">
        <w:rPr>
          <w:lang w:val="en-US"/>
        </w:rPr>
        <w:t xml:space="preserve"> </w:t>
      </w:r>
      <w:r w:rsidR="00994567" w:rsidRPr="007C3057">
        <w:rPr>
          <w:lang w:val="en-US"/>
        </w:rPr>
        <w:t>points are similar or dissimilar.</w:t>
      </w:r>
      <w:r w:rsidR="00F27AC9" w:rsidRPr="007C3057">
        <w:rPr>
          <w:lang w:val="en-US"/>
        </w:rPr>
        <w:t xml:space="preserve"> </w:t>
      </w:r>
      <w:r w:rsidR="00786F0B" w:rsidRPr="007C3057">
        <w:rPr>
          <w:lang w:val="en-US"/>
        </w:rPr>
        <w:fldChar w:fldCharType="begin"/>
      </w:r>
      <w:r w:rsidR="00C91020">
        <w:rPr>
          <w:lang w:val="en-US"/>
        </w:rPr>
        <w:instrText xml:space="preserve"> ADDIN ZOTERO_ITEM CSL_CITATION {"citationID":"YvlBfpBX","properties":{"formattedCitation":"(Tui, 2021)","plainCitation":"(Tui, 2021)","noteIndex":0},"citationItems":[{"id":"ksTiX3Pg/AWYxtc6t","uris":["http://zotero.org/users/local/IhJgXws8/items/CQINTKEA"],"uri":["http://zotero.org/users/local/IhJgXws8/items/CQINTKEA"],"itemData":{"id":9,"type":"article","title":"Understanding Contrastive Learning","URL":"https://towardsdatascience.com/understanding-contrastive-learning-d5b19fd96607","author":[{"family":"Tui","given":"Ekin"}],"issued":{"date-parts":[["2021",1,7]]}}}],"schema":"https://github.com/citation-style-language/schema/raw/master/csl-citation.json"} </w:instrText>
      </w:r>
      <w:r w:rsidR="00786F0B" w:rsidRPr="007C3057">
        <w:rPr>
          <w:lang w:val="en-US"/>
        </w:rPr>
        <w:fldChar w:fldCharType="separate"/>
      </w:r>
      <w:r w:rsidR="00786F0B" w:rsidRPr="007C3057">
        <w:rPr>
          <w:rFonts w:cs="Arial"/>
          <w:lang w:val="en-US"/>
        </w:rPr>
        <w:t>(Tui, 2021)</w:t>
      </w:r>
      <w:r w:rsidR="00786F0B" w:rsidRPr="007C3057">
        <w:rPr>
          <w:lang w:val="en-US"/>
        </w:rPr>
        <w:fldChar w:fldCharType="end"/>
      </w:r>
      <w:r w:rsidR="00C55F3A">
        <w:rPr>
          <w:lang w:val="en-US"/>
        </w:rPr>
        <w:t xml:space="preserve"> Instead of using </w:t>
      </w:r>
      <w:r w:rsidR="0032690B">
        <w:rPr>
          <w:lang w:val="en-US"/>
        </w:rPr>
        <w:t xml:space="preserve">pre-labeling, </w:t>
      </w:r>
      <w:r w:rsidR="007F6246">
        <w:rPr>
          <w:lang w:val="en-US"/>
        </w:rPr>
        <w:t xml:space="preserve">Contrastive learning </w:t>
      </w:r>
      <w:r w:rsidR="0032690B">
        <w:rPr>
          <w:lang w:val="en-US"/>
        </w:rPr>
        <w:t>as a technique defines</w:t>
      </w:r>
      <w:r w:rsidR="007F6246">
        <w:rPr>
          <w:lang w:val="en-US"/>
        </w:rPr>
        <w:t xml:space="preserve"> “pseudo” labels </w:t>
      </w:r>
      <w:r w:rsidR="009378BF">
        <w:rPr>
          <w:lang w:val="en-US"/>
        </w:rPr>
        <w:t>as</w:t>
      </w:r>
      <w:r w:rsidR="007F6246">
        <w:rPr>
          <w:lang w:val="en-US"/>
        </w:rPr>
        <w:t xml:space="preserve"> </w:t>
      </w:r>
      <w:r w:rsidR="00BB3518">
        <w:rPr>
          <w:lang w:val="en-US"/>
        </w:rPr>
        <w:t>standing for</w:t>
      </w:r>
      <w:r w:rsidR="00C91BDF">
        <w:rPr>
          <w:lang w:val="en-US"/>
        </w:rPr>
        <w:t xml:space="preserve"> the similarity or dissimilarity of inputs.</w:t>
      </w:r>
      <w:r w:rsidR="00010F15">
        <w:rPr>
          <w:lang w:val="en-US"/>
        </w:rPr>
        <w:t xml:space="preserve"> </w:t>
      </w:r>
      <w:r w:rsidR="002C77D1">
        <w:rPr>
          <w:lang w:val="en-US"/>
        </w:rPr>
        <w:fldChar w:fldCharType="begin"/>
      </w:r>
      <w:r w:rsidR="00C91020">
        <w:rPr>
          <w:lang w:val="en-US"/>
        </w:rPr>
        <w:instrText xml:space="preserve"> ADDIN ZOTERO_ITEM CSL_CITATION {"citationID":"rtbhSkir","properties":{"formattedCitation":"(Yolyan, n.d.)","plainCitation":"(Yolyan, n.d.)","noteIndex":0},"citationItems":[{"id":"ksTiX3Pg/N2YGA0hi","uris":["http://zotero.org/users/local/IhJgXws8/items/8HYVD46M"],"uri":["http://zotero.org/users/local/IhJgXws8/items/8HYVD46M"],"itemData":{"id":8,"type":"article","title":"Review on Self-Supervised Contrastive Learning","URL":"https://towardsdatascience.com/review-on-self-supervised-contrastive-learning-93171f695140","author":[{"family":"Yolyan","given":"Lilit"}]}}],"schema":"https://github.com/citation-style-language/schema/raw/master/csl-citation.json"} </w:instrText>
      </w:r>
      <w:r w:rsidR="002C77D1">
        <w:rPr>
          <w:lang w:val="en-US"/>
        </w:rPr>
        <w:fldChar w:fldCharType="separate"/>
      </w:r>
      <w:r w:rsidR="002C77D1" w:rsidRPr="00F17C1D">
        <w:rPr>
          <w:rFonts w:cs="Arial"/>
          <w:lang w:val="en-US"/>
        </w:rPr>
        <w:t>(Yolyan, n.d.)</w:t>
      </w:r>
      <w:r w:rsidR="002C77D1">
        <w:rPr>
          <w:lang w:val="en-US"/>
        </w:rPr>
        <w:fldChar w:fldCharType="end"/>
      </w:r>
      <w:r w:rsidR="00786F0B" w:rsidRPr="007C3057">
        <w:rPr>
          <w:lang w:val="en-US"/>
        </w:rPr>
        <w:t xml:space="preserve"> Th</w:t>
      </w:r>
      <w:r w:rsidR="0089192A">
        <w:rPr>
          <w:lang w:val="en-US"/>
        </w:rPr>
        <w:t>e</w:t>
      </w:r>
      <w:r w:rsidR="00786F0B" w:rsidRPr="007C3057">
        <w:rPr>
          <w:lang w:val="en-US"/>
        </w:rPr>
        <w:t xml:space="preserve"> ability to learn without </w:t>
      </w:r>
      <w:r w:rsidR="00A40EAE">
        <w:rPr>
          <w:lang w:val="en-US"/>
        </w:rPr>
        <w:t>pre-</w:t>
      </w:r>
      <w:r w:rsidR="00786F0B" w:rsidRPr="007C3057">
        <w:rPr>
          <w:lang w:val="en-US"/>
        </w:rPr>
        <w:t xml:space="preserve">labels is what </w:t>
      </w:r>
      <w:r w:rsidR="000B2EC4" w:rsidRPr="007C3057">
        <w:rPr>
          <w:lang w:val="en-US"/>
        </w:rPr>
        <w:t xml:space="preserve">attracts many researchers since </w:t>
      </w:r>
      <w:r w:rsidR="00CA33D2" w:rsidRPr="007C3057">
        <w:rPr>
          <w:lang w:val="en-US"/>
        </w:rPr>
        <w:t>they often</w:t>
      </w:r>
      <w:r w:rsidR="00981F8F" w:rsidRPr="007C3057">
        <w:rPr>
          <w:lang w:val="en-US"/>
        </w:rPr>
        <w:t xml:space="preserve"> face scarcity of clean and labeled data. </w:t>
      </w:r>
      <w:r w:rsidR="007438E5" w:rsidRPr="007C3057">
        <w:rPr>
          <w:lang w:val="en-US"/>
        </w:rPr>
        <w:t>Data like that is either expensive or even not available at all</w:t>
      </w:r>
      <w:r w:rsidR="002424D8" w:rsidRPr="007C3057">
        <w:rPr>
          <w:lang w:val="en-US"/>
        </w:rPr>
        <w:t>.</w:t>
      </w:r>
      <w:r w:rsidR="00F27AC9" w:rsidRPr="007C3057">
        <w:rPr>
          <w:lang w:val="en-US"/>
        </w:rPr>
        <w:t xml:space="preserve"> </w:t>
      </w:r>
      <w:r w:rsidR="002424D8" w:rsidRPr="007C3057">
        <w:rPr>
          <w:lang w:val="en-US"/>
        </w:rPr>
        <w:fldChar w:fldCharType="begin"/>
      </w:r>
      <w:r w:rsidR="00C91020">
        <w:rPr>
          <w:lang w:val="en-US"/>
        </w:rPr>
        <w:instrText xml:space="preserve"> ADDIN ZOTERO_ITEM CSL_CITATION {"citationID":"yJf00ilx","properties":{"formattedCitation":"(Yolyan, n.d.)","plainCitation":"(Yolyan, n.d.)","noteIndex":0},"citationItems":[{"id":"ksTiX3Pg/N2YGA0hi","uris":["http://zotero.org/users/local/IhJgXws8/items/8HYVD46M"],"uri":["http://zotero.org/users/local/IhJgXws8/items/8HYVD46M"],"itemData":{"id":8,"type":"article","title":"Review on Self-Supervised Contrastive Learning","URL":"https://towardsdatascience.com/review-on-self-supervised-contrastive-learning-93171f695140","author":[{"family":"Yolyan","given":"Lilit"}]}}],"schema":"https://github.com/citation-style-language/schema/raw/master/csl-citation.json"} </w:instrText>
      </w:r>
      <w:r w:rsidR="002424D8" w:rsidRPr="007C3057">
        <w:rPr>
          <w:lang w:val="en-US"/>
        </w:rPr>
        <w:fldChar w:fldCharType="separate"/>
      </w:r>
      <w:r w:rsidR="002424D8" w:rsidRPr="007C3057">
        <w:rPr>
          <w:rFonts w:cs="Arial"/>
          <w:lang w:val="en-US"/>
        </w:rPr>
        <w:t>(Yolyan, n.d.)</w:t>
      </w:r>
      <w:r w:rsidR="002424D8" w:rsidRPr="007C3057">
        <w:rPr>
          <w:lang w:val="en-US"/>
        </w:rPr>
        <w:fldChar w:fldCharType="end"/>
      </w:r>
      <w:r w:rsidR="00456768" w:rsidRPr="007C3057">
        <w:rPr>
          <w:lang w:val="en-US"/>
        </w:rPr>
        <w:t xml:space="preserve"> An example for </w:t>
      </w:r>
      <w:r w:rsidR="00B90066" w:rsidRPr="007C3057">
        <w:rPr>
          <w:lang w:val="en-US"/>
        </w:rPr>
        <w:t>hard to label</w:t>
      </w:r>
      <w:r w:rsidR="00C95076" w:rsidRPr="007C3057">
        <w:rPr>
          <w:lang w:val="en-US"/>
        </w:rPr>
        <w:t xml:space="preserve"> </w:t>
      </w:r>
      <w:r w:rsidR="00177182">
        <w:rPr>
          <w:lang w:val="en-US"/>
        </w:rPr>
        <w:t>data</w:t>
      </w:r>
      <w:r w:rsidR="00C95076" w:rsidRPr="007C3057">
        <w:rPr>
          <w:lang w:val="en-US"/>
        </w:rPr>
        <w:t xml:space="preserve"> </w:t>
      </w:r>
      <w:r w:rsidR="00456768" w:rsidRPr="007C3057">
        <w:rPr>
          <w:lang w:val="en-US"/>
        </w:rPr>
        <w:t>is medical imaging.</w:t>
      </w:r>
      <w:r w:rsidR="00F27AC9" w:rsidRPr="007C3057">
        <w:rPr>
          <w:lang w:val="en-US"/>
        </w:rPr>
        <w:t xml:space="preserve"> </w:t>
      </w:r>
      <w:r w:rsidR="00456768" w:rsidRPr="007C3057">
        <w:rPr>
          <w:lang w:val="en-US"/>
        </w:rPr>
        <w:fldChar w:fldCharType="begin"/>
      </w:r>
      <w:r w:rsidR="00C91020">
        <w:rPr>
          <w:lang w:val="en-US"/>
        </w:rPr>
        <w:instrText xml:space="preserve"> ADDIN ZOTERO_ITEM CSL_CITATION {"citationID":"jCC7or4q","properties":{"formattedCitation":"(Tui, 2021)","plainCitation":"(Tui, 2021)","noteIndex":0},"citationItems":[{"id":"ksTiX3Pg/AWYxtc6t","uris":["http://zotero.org/users/local/IhJgXws8/items/CQINTKEA"],"uri":["http://zotero.org/users/local/IhJgXws8/items/CQINTKEA"],"itemData":{"id":9,"type":"article","title":"Understanding Contrastive Learning","URL":"https://towardsdatascience.com/understanding-contrastive-learning-d5b19fd96607","author":[{"family":"Tui","given":"Ekin"}],"issued":{"date-parts":[["2021",1,7]]}}}],"schema":"https://github.com/citation-style-language/schema/raw/master/csl-citation.json"} </w:instrText>
      </w:r>
      <w:r w:rsidR="00456768" w:rsidRPr="007C3057">
        <w:rPr>
          <w:lang w:val="en-US"/>
        </w:rPr>
        <w:fldChar w:fldCharType="separate"/>
      </w:r>
      <w:r w:rsidR="00456768" w:rsidRPr="007C3057">
        <w:rPr>
          <w:rFonts w:cs="Arial"/>
          <w:lang w:val="en-US"/>
        </w:rPr>
        <w:t>(Tui, 2021)</w:t>
      </w:r>
      <w:r w:rsidR="00456768" w:rsidRPr="007C3057">
        <w:rPr>
          <w:lang w:val="en-US"/>
        </w:rPr>
        <w:fldChar w:fldCharType="end"/>
      </w:r>
      <w:r w:rsidR="00B12B17">
        <w:rPr>
          <w:lang w:val="en-US"/>
        </w:rPr>
        <w:t xml:space="preserve"> </w:t>
      </w:r>
    </w:p>
    <w:p w14:paraId="446DB1AF" w14:textId="74F71B8D" w:rsidR="00C9794A" w:rsidRDefault="00AF1EBA" w:rsidP="00AD058C">
      <w:pPr>
        <w:rPr>
          <w:lang w:val="en-US"/>
        </w:rPr>
      </w:pPr>
      <w:r>
        <w:rPr>
          <w:lang w:val="en-US"/>
        </w:rPr>
        <w:t xml:space="preserve">The objective of this </w:t>
      </w:r>
      <w:r w:rsidR="004D614B">
        <w:rPr>
          <w:lang w:val="en-US"/>
        </w:rPr>
        <w:t xml:space="preserve">project </w:t>
      </w:r>
      <w:r>
        <w:rPr>
          <w:lang w:val="en-US"/>
        </w:rPr>
        <w:t xml:space="preserve">paper is to </w:t>
      </w:r>
      <w:r w:rsidR="00B22954">
        <w:rPr>
          <w:lang w:val="en-US"/>
        </w:rPr>
        <w:t>elaborate</w:t>
      </w:r>
      <w:r>
        <w:rPr>
          <w:lang w:val="en-US"/>
        </w:rPr>
        <w:t xml:space="preserve"> on the effects </w:t>
      </w:r>
      <w:r w:rsidR="00AD657D">
        <w:rPr>
          <w:lang w:val="en-US"/>
        </w:rPr>
        <w:t xml:space="preserve">of </w:t>
      </w:r>
      <w:r>
        <w:rPr>
          <w:lang w:val="en-US"/>
        </w:rPr>
        <w:t xml:space="preserve">changing major parameters in contrastive learning. </w:t>
      </w:r>
      <w:r w:rsidR="00E128FD">
        <w:rPr>
          <w:lang w:val="en-US"/>
        </w:rPr>
        <w:t xml:space="preserve">For that, two data sets will be compared, with three different augmentations each. </w:t>
      </w:r>
      <w:r w:rsidR="00CD37FF">
        <w:rPr>
          <w:lang w:val="en-US"/>
        </w:rPr>
        <w:t xml:space="preserve">Additionally, each pairwise and triplet loss will be implemented, generating twelve different scenarios to </w:t>
      </w:r>
      <w:r w:rsidR="009F22FA">
        <w:rPr>
          <w:lang w:val="en-US"/>
        </w:rPr>
        <w:t xml:space="preserve">analyze. Since the focus lays on the comparison, </w:t>
      </w:r>
      <w:r w:rsidR="006650DD">
        <w:rPr>
          <w:lang w:val="en-US"/>
        </w:rPr>
        <w:t xml:space="preserve">we do not aim for the best accuracy of </w:t>
      </w:r>
      <w:r w:rsidR="00743E90">
        <w:rPr>
          <w:lang w:val="en-US"/>
        </w:rPr>
        <w:t xml:space="preserve">the </w:t>
      </w:r>
      <w:r w:rsidR="006650DD">
        <w:rPr>
          <w:lang w:val="en-US"/>
        </w:rPr>
        <w:t xml:space="preserve">model, but </w:t>
      </w:r>
      <w:r w:rsidR="00EE2E69">
        <w:rPr>
          <w:lang w:val="en-US"/>
        </w:rPr>
        <w:t xml:space="preserve">for similar conditions of each network. </w:t>
      </w:r>
      <w:r w:rsidR="00164D80">
        <w:rPr>
          <w:lang w:val="en-US"/>
        </w:rPr>
        <w:t>Therefore,</w:t>
      </w:r>
      <w:r w:rsidR="00EE2E69">
        <w:rPr>
          <w:lang w:val="en-US"/>
        </w:rPr>
        <w:t xml:space="preserve"> we also do not strive for using </w:t>
      </w:r>
      <w:r w:rsidR="00164D80">
        <w:rPr>
          <w:lang w:val="en-US"/>
        </w:rPr>
        <w:t xml:space="preserve">contrastive learning on data sets that would suggest </w:t>
      </w:r>
      <w:r w:rsidR="00BF46E4">
        <w:rPr>
          <w:lang w:val="en-US"/>
        </w:rPr>
        <w:t>doing</w:t>
      </w:r>
      <w:r w:rsidR="00164D80">
        <w:rPr>
          <w:lang w:val="en-US"/>
        </w:rPr>
        <w:t xml:space="preserve"> so, but rather on two data sets that </w:t>
      </w:r>
      <w:r w:rsidR="003E5327">
        <w:rPr>
          <w:lang w:val="en-US"/>
        </w:rPr>
        <w:t>provide</w:t>
      </w:r>
      <w:r w:rsidR="00164D80">
        <w:rPr>
          <w:lang w:val="en-US"/>
        </w:rPr>
        <w:t xml:space="preserve"> different complexity</w:t>
      </w:r>
      <w:r w:rsidR="00BF46E4">
        <w:rPr>
          <w:lang w:val="en-US"/>
        </w:rPr>
        <w:t xml:space="preserve"> </w:t>
      </w:r>
      <w:r w:rsidR="00164D80">
        <w:rPr>
          <w:lang w:val="en-US"/>
        </w:rPr>
        <w:t xml:space="preserve">levels of images. </w:t>
      </w:r>
    </w:p>
    <w:p w14:paraId="2C8C42DD" w14:textId="508D2AA3" w:rsidR="00164D80" w:rsidRPr="00675B66" w:rsidRDefault="002F07E4" w:rsidP="00AD058C">
      <w:pPr>
        <w:rPr>
          <w:lang w:val="en-US"/>
        </w:rPr>
      </w:pPr>
      <w:r>
        <w:rPr>
          <w:lang w:val="en-US"/>
        </w:rPr>
        <w:t xml:space="preserve">This paper is structured as follows. First, we want to </w:t>
      </w:r>
      <w:r w:rsidR="00BB5A53">
        <w:rPr>
          <w:lang w:val="en-US"/>
        </w:rPr>
        <w:t xml:space="preserve">explain the basic knowledge needed to understand and implement contrastive learning. Afterwards, we will go into more detail on what contrastive learning is and how it works. The </w:t>
      </w:r>
      <w:r w:rsidR="0002092B">
        <w:rPr>
          <w:lang w:val="en-US"/>
        </w:rPr>
        <w:t xml:space="preserve">next </w:t>
      </w:r>
      <w:r w:rsidR="00BB5A53">
        <w:rPr>
          <w:lang w:val="en-US"/>
        </w:rPr>
        <w:t xml:space="preserve">chapter will </w:t>
      </w:r>
      <w:r w:rsidR="00A73B0F">
        <w:rPr>
          <w:lang w:val="en-US"/>
        </w:rPr>
        <w:t xml:space="preserve">introduce the data sets used, </w:t>
      </w:r>
      <w:r w:rsidR="0002092B">
        <w:rPr>
          <w:lang w:val="en-US"/>
        </w:rPr>
        <w:t xml:space="preserve">followed by </w:t>
      </w:r>
      <w:r w:rsidR="003D37F1">
        <w:rPr>
          <w:lang w:val="en-US"/>
        </w:rPr>
        <w:t>an</w:t>
      </w:r>
      <w:r w:rsidR="0002092B">
        <w:rPr>
          <w:lang w:val="en-US"/>
        </w:rPr>
        <w:t xml:space="preserve"> explanation of our implementation. After evaluating our results, </w:t>
      </w:r>
      <w:r w:rsidR="00DB1AA5">
        <w:rPr>
          <w:lang w:val="en-US"/>
        </w:rPr>
        <w:t xml:space="preserve">a conclusion will be drawn and an outlook on the topic will be given. </w:t>
      </w:r>
    </w:p>
    <w:p w14:paraId="1CE16DFA" w14:textId="77777777" w:rsidR="0085587F" w:rsidRDefault="0085587F">
      <w:pPr>
        <w:spacing w:after="0" w:line="240" w:lineRule="auto"/>
        <w:jc w:val="left"/>
        <w:rPr>
          <w:lang w:val="en-US"/>
        </w:rPr>
      </w:pPr>
      <w:r>
        <w:rPr>
          <w:lang w:val="en-US"/>
        </w:rPr>
        <w:br w:type="page"/>
      </w:r>
    </w:p>
    <w:p w14:paraId="5EBA0A42" w14:textId="3BE88A00" w:rsidR="00EC0DC6" w:rsidRPr="005D0384" w:rsidRDefault="005F5564" w:rsidP="00EC0DC6">
      <w:pPr>
        <w:pStyle w:val="berschrift1"/>
        <w:rPr>
          <w:lang w:val="en-US"/>
        </w:rPr>
      </w:pPr>
      <w:bookmarkStart w:id="5" w:name="_Toc85092033"/>
      <w:r w:rsidRPr="005D0384">
        <w:rPr>
          <w:lang w:val="en-US"/>
        </w:rPr>
        <w:lastRenderedPageBreak/>
        <w:t>Basic</w:t>
      </w:r>
      <w:r w:rsidR="0005018E" w:rsidRPr="005D0384">
        <w:rPr>
          <w:lang w:val="en-US"/>
        </w:rPr>
        <w:t xml:space="preserve"> Knowledge</w:t>
      </w:r>
      <w:bookmarkEnd w:id="5"/>
    </w:p>
    <w:bookmarkEnd w:id="4"/>
    <w:p w14:paraId="7A26B85C" w14:textId="1509D41F" w:rsidR="0005018E" w:rsidRPr="005D0384" w:rsidRDefault="00312F4C" w:rsidP="0005018E">
      <w:pPr>
        <w:rPr>
          <w:lang w:val="en-US"/>
        </w:rPr>
      </w:pPr>
      <w:r w:rsidRPr="005D0384">
        <w:rPr>
          <w:lang w:val="en-US"/>
        </w:rPr>
        <w:t xml:space="preserve">This chapter is supposed to describe the basics needed for </w:t>
      </w:r>
      <w:r w:rsidR="00BB766D" w:rsidRPr="005D0384">
        <w:rPr>
          <w:lang w:val="en-US"/>
        </w:rPr>
        <w:t xml:space="preserve">understanding contrastive loss. </w:t>
      </w:r>
    </w:p>
    <w:p w14:paraId="7DAA7E89" w14:textId="611C7DD5" w:rsidR="00BC08BB" w:rsidRPr="005D0384" w:rsidRDefault="00BC08BB" w:rsidP="00BC08BB">
      <w:pPr>
        <w:pStyle w:val="berschrift2"/>
        <w:rPr>
          <w:lang w:val="en-US"/>
        </w:rPr>
      </w:pPr>
      <w:bookmarkStart w:id="6" w:name="_Toc85092034"/>
      <w:r w:rsidRPr="005D0384">
        <w:rPr>
          <w:lang w:val="en-US"/>
        </w:rPr>
        <w:t xml:space="preserve">Supervised vs </w:t>
      </w:r>
      <w:r w:rsidR="00125E33" w:rsidRPr="005D0384">
        <w:rPr>
          <w:lang w:val="en-US"/>
        </w:rPr>
        <w:t>U</w:t>
      </w:r>
      <w:r w:rsidRPr="005D0384">
        <w:rPr>
          <w:lang w:val="en-US"/>
        </w:rPr>
        <w:t xml:space="preserve">nsupervised </w:t>
      </w:r>
      <w:r w:rsidR="00125E33" w:rsidRPr="005D0384">
        <w:rPr>
          <w:lang w:val="en-US"/>
        </w:rPr>
        <w:t>L</w:t>
      </w:r>
      <w:r w:rsidRPr="005D0384">
        <w:rPr>
          <w:lang w:val="en-US"/>
        </w:rPr>
        <w:t>earning</w:t>
      </w:r>
      <w:r w:rsidR="00941D37" w:rsidRPr="005D0384">
        <w:rPr>
          <w:lang w:val="en-US"/>
        </w:rPr>
        <w:t xml:space="preserve"> </w:t>
      </w:r>
      <w:r w:rsidR="00941D37" w:rsidRPr="00892AF5">
        <w:rPr>
          <w:lang w:val="en-US"/>
        </w:rPr>
        <w:t>(Robin)</w:t>
      </w:r>
      <w:bookmarkEnd w:id="6"/>
    </w:p>
    <w:p w14:paraId="675B99A4" w14:textId="7CEEF115" w:rsidR="00D34EB5" w:rsidRPr="005D0384" w:rsidRDefault="00BC08BB" w:rsidP="00BC08BB">
      <w:pPr>
        <w:pStyle w:val="Textkrper"/>
        <w:rPr>
          <w:lang w:val="en-US"/>
        </w:rPr>
      </w:pPr>
      <w:r w:rsidRPr="005D0384">
        <w:rPr>
          <w:lang w:val="en-US"/>
        </w:rPr>
        <w:t xml:space="preserve">A common distinction for learning methods in machine learning literature is the distinction between supervised and unsupervised learning. </w:t>
      </w:r>
    </w:p>
    <w:p w14:paraId="3E1CF330" w14:textId="33C4976F" w:rsidR="008902B5" w:rsidRPr="005D0384" w:rsidRDefault="00D34EB5" w:rsidP="00BC08BB">
      <w:pPr>
        <w:pStyle w:val="Textkrper"/>
        <w:rPr>
          <w:lang w:val="en-US"/>
        </w:rPr>
      </w:pPr>
      <w:r w:rsidRPr="005D0384">
        <w:rPr>
          <w:lang w:val="en-US"/>
        </w:rPr>
        <w:t>In the supervised setting, the training data consists of input vectors, each with corresponding target vectors.</w:t>
      </w:r>
      <w:r w:rsidRPr="007C3057">
        <w:rPr>
          <w:lang w:val="en-US"/>
        </w:rPr>
        <w:fldChar w:fldCharType="begin"/>
      </w:r>
      <w:r w:rsidR="00C91020">
        <w:rPr>
          <w:lang w:val="en-US"/>
        </w:rPr>
        <w:instrText xml:space="preserve"> ADDIN ZOTERO_ITEM CSL_CITATION {"citationID":"Kh8VzvJe","properties":{"formattedCitation":"(Bishop, 2006, p. 3)","plainCitation":"(Bishop, 2006, p. 3)","noteIndex":0},"citationItems":[{"id":"ksTiX3Pg/atE0k6Pt","uris":["http://zotero.org/users/8435311/items/R7CTW2XD"],"uri":["http://zotero.org/users/8435311/items/R7CTW2XD"],"itemData":{"id":116,"type":"book","call-number":"006.4","collection-title":"Information science and statistics","event-place":"New York","ISBN":"978-0-387-31073-2","language":"eng","publisher":"Springer","publisher-place":"New York","source":"BnF ISBN","title":"Pattern recognition and machine learning","author":[{"family":"Bishop","given":"Christopher M."}],"issued":{"date-parts":[["2006"]]}},"locator":"3"}],"schema":"https://github.com/citation-style-language/schema/raw/master/csl-citation.json"} </w:instrText>
      </w:r>
      <w:r w:rsidRPr="007C3057">
        <w:rPr>
          <w:lang w:val="en-US"/>
        </w:rPr>
        <w:fldChar w:fldCharType="separate"/>
      </w:r>
      <w:r w:rsidRPr="007C3057">
        <w:rPr>
          <w:noProof/>
          <w:lang w:val="en-US"/>
        </w:rPr>
        <w:t>(Bishop, 2006, p. 3)</w:t>
      </w:r>
      <w:r w:rsidRPr="007C3057">
        <w:rPr>
          <w:lang w:val="en-US"/>
        </w:rPr>
        <w:fldChar w:fldCharType="end"/>
      </w:r>
      <w:r w:rsidRPr="005D0384">
        <w:rPr>
          <w:lang w:val="en-US"/>
        </w:rPr>
        <w:t xml:space="preserve"> The target vectors can stem from a finite, discrete number of cases – this would be a typical case for classification. In the case of regression, the target vectors form one or more continuous variable. A supervised model estimates the value of </w:t>
      </w:r>
      <w:r w:rsidR="008902B5" w:rsidRPr="005D0384">
        <w:rPr>
          <w:lang w:val="en-US"/>
        </w:rPr>
        <w:t xml:space="preserve">the target vector as a (in some cases probabilistic) function of the input vectors. </w:t>
      </w:r>
      <w:r w:rsidR="008902B5" w:rsidRPr="007C3057">
        <w:rPr>
          <w:lang w:val="en-US"/>
        </w:rPr>
        <w:fldChar w:fldCharType="begin"/>
      </w:r>
      <w:r w:rsidR="00C91020">
        <w:rPr>
          <w:lang w:val="en-US"/>
        </w:rPr>
        <w:instrText xml:space="preserve"> ADDIN ZOTERO_ITEM CSL_CITATION {"citationID":"fZJ2DTgp","properties":{"formattedCitation":"(Provost &amp; Fawcett, 2013, p. 46)","plainCitation":"(Provost &amp; Fawcett, 2013, p. 46)","noteIndex":0},"citationItems":[{"id":"ksTiX3Pg/oxjC2jqj","uris":["http://zotero.org/users/8435311/items/TJGYR5WD"],"uri":["http://zotero.org/users/8435311/items/TJGYR5WD"],"itemData":{"id":11,"type":"book","edition":"1. ed., 2. release","event-place":"Beijing","ISBN":"978-1-4493-6132-7","language":"eng","note":"OCLC: 859550866","number-of-pages":"386","publisher":"O'Reilly","publisher-place":"Beijing","source":"Gemeinsamer Bibliotheksverbund ISBN","title":"Data science for business: what you need to know about data mining and data-analytic thinking","title-short":"Data science for business","author":[{"family":"Provost","given":"Foster"},{"family":"Fawcett","given":"Tom"}],"issued":{"date-parts":[["2013"]]}},"locator":"46"}],"schema":"https://github.com/citation-style-language/schema/raw/master/csl-citation.json"} </w:instrText>
      </w:r>
      <w:r w:rsidR="008902B5" w:rsidRPr="007C3057">
        <w:rPr>
          <w:lang w:val="en-US"/>
        </w:rPr>
        <w:fldChar w:fldCharType="separate"/>
      </w:r>
      <w:r w:rsidR="008902B5" w:rsidRPr="007C3057">
        <w:rPr>
          <w:noProof/>
          <w:lang w:val="en-US"/>
        </w:rPr>
        <w:t>(Provost &amp; Fawcett, 2013, p. 46)</w:t>
      </w:r>
      <w:r w:rsidR="008902B5" w:rsidRPr="007C3057">
        <w:rPr>
          <w:lang w:val="en-US"/>
        </w:rPr>
        <w:fldChar w:fldCharType="end"/>
      </w:r>
    </w:p>
    <w:p w14:paraId="75A3B66D" w14:textId="33685C26" w:rsidR="00D34EB5" w:rsidRPr="005D0384" w:rsidRDefault="008902B5" w:rsidP="00BC08BB">
      <w:pPr>
        <w:pStyle w:val="Textkrper"/>
        <w:rPr>
          <w:lang w:val="en-US"/>
        </w:rPr>
      </w:pPr>
      <w:r w:rsidRPr="005D0384">
        <w:rPr>
          <w:lang w:val="en-US"/>
        </w:rPr>
        <w:t xml:space="preserve">Unsupervised learning problems do not involve target vectors. Use cases may be finding groups of similar data points (clustering), determining the ‘distribution of data with the input space’ (density estimation), or visualizing high-dimensional data into two- or three-dimensional space. </w:t>
      </w:r>
      <w:r w:rsidRPr="007C3057">
        <w:rPr>
          <w:lang w:val="en-US"/>
        </w:rPr>
        <w:fldChar w:fldCharType="begin"/>
      </w:r>
      <w:r w:rsidR="00C91020">
        <w:rPr>
          <w:lang w:val="en-US"/>
        </w:rPr>
        <w:instrText xml:space="preserve"> ADDIN ZOTERO_ITEM CSL_CITATION {"citationID":"53RnTWTo","properties":{"formattedCitation":"(Bishop, 2006, p. 3)","plainCitation":"(Bishop, 2006, p. 3)","noteIndex":0},"citationItems":[{"id":"ksTiX3Pg/atE0k6Pt","uris":["http://zotero.org/users/8435311/items/R7CTW2XD"],"uri":["http://zotero.org/users/8435311/items/R7CTW2XD"],"itemData":{"id":116,"type":"book","call-number":"006.4","collection-title":"Information science and statistics","event-place":"New York","ISBN":"978-0-387-31073-2","language":"eng","publisher":"Springer","publisher-place":"New York","source":"BnF ISBN","title":"Pattern recognition and machine learning","author":[{"family":"Bishop","given":"Christopher M."}],"issued":{"date-parts":[["2006"]]}},"locator":"3"}],"schema":"https://github.com/citation-style-language/schema/raw/master/csl-citation.json"} </w:instrText>
      </w:r>
      <w:r w:rsidRPr="007C3057">
        <w:rPr>
          <w:lang w:val="en-US"/>
        </w:rPr>
        <w:fldChar w:fldCharType="separate"/>
      </w:r>
      <w:r w:rsidRPr="007C3057">
        <w:rPr>
          <w:noProof/>
          <w:lang w:val="en-US"/>
        </w:rPr>
        <w:t>(Bishop, 2006, p. 3)</w:t>
      </w:r>
      <w:r w:rsidRPr="007C3057">
        <w:rPr>
          <w:lang w:val="en-US"/>
        </w:rPr>
        <w:fldChar w:fldCharType="end"/>
      </w:r>
    </w:p>
    <w:p w14:paraId="6794F268" w14:textId="73C01CD5" w:rsidR="00B219B9" w:rsidRDefault="00D34EB5" w:rsidP="00CF4260">
      <w:pPr>
        <w:pStyle w:val="Textkrper"/>
        <w:rPr>
          <w:lang w:val="en-US"/>
        </w:rPr>
      </w:pPr>
      <w:r w:rsidRPr="005D0384">
        <w:rPr>
          <w:lang w:val="en-US"/>
        </w:rPr>
        <w:t>As the upcoming descriptions on contrastive learning will show, contrastive learning can take the form of supervised and the form of unsupervised learning</w:t>
      </w:r>
      <w:r w:rsidR="00853E7F">
        <w:rPr>
          <w:lang w:val="en-US"/>
        </w:rPr>
        <w:t>.</w:t>
      </w:r>
      <w:r w:rsidR="001A63CE">
        <w:rPr>
          <w:lang w:val="en-US"/>
        </w:rPr>
        <w:t xml:space="preserve"> </w:t>
      </w:r>
      <w:r w:rsidR="00F15188">
        <w:rPr>
          <w:lang w:val="en-US"/>
        </w:rPr>
        <w:t xml:space="preserve">Newer approaches also use contrastive learning for self-supervised learning: </w:t>
      </w:r>
      <w:r w:rsidR="00535F9A">
        <w:rPr>
          <w:lang w:val="en-US"/>
        </w:rPr>
        <w:t xml:space="preserve">the model automatically </w:t>
      </w:r>
      <w:r w:rsidR="006C00B8">
        <w:rPr>
          <w:lang w:val="en-US"/>
        </w:rPr>
        <w:t xml:space="preserve">tries to extract labels from the data </w:t>
      </w:r>
      <w:r w:rsidR="009B40C7">
        <w:rPr>
          <w:lang w:val="en-US"/>
        </w:rPr>
        <w:t xml:space="preserve">without using label information for training. </w:t>
      </w:r>
      <w:r w:rsidR="00EF334D">
        <w:rPr>
          <w:lang w:val="en-US"/>
        </w:rPr>
        <w:t xml:space="preserve">Usually this approach is not used for </w:t>
      </w:r>
      <w:r w:rsidR="005E7252">
        <w:rPr>
          <w:lang w:val="en-US"/>
        </w:rPr>
        <w:t xml:space="preserve">directly training a model, but for </w:t>
      </w:r>
      <w:proofErr w:type="spellStart"/>
      <w:r w:rsidR="00C77EBE">
        <w:rPr>
          <w:lang w:val="en-US"/>
        </w:rPr>
        <w:t>transfor</w:t>
      </w:r>
      <w:proofErr w:type="spellEnd"/>
      <w:r w:rsidR="00C77EBE">
        <w:rPr>
          <w:lang w:val="en-US"/>
        </w:rPr>
        <w:t xml:space="preserve"> learning: The model is pre-trained</w:t>
      </w:r>
      <w:r w:rsidR="006E102C">
        <w:rPr>
          <w:lang w:val="en-US"/>
        </w:rPr>
        <w:t xml:space="preserve"> </w:t>
      </w:r>
      <w:r w:rsidR="00C77EBE">
        <w:rPr>
          <w:lang w:val="en-US"/>
        </w:rPr>
        <w:t xml:space="preserve">self-supervised, and then fine-tuned </w:t>
      </w:r>
      <w:r w:rsidR="00944AF4">
        <w:rPr>
          <w:lang w:val="en-US"/>
        </w:rPr>
        <w:t>for another task</w:t>
      </w:r>
      <w:r w:rsidR="001D5F27">
        <w:rPr>
          <w:lang w:val="en-US"/>
        </w:rPr>
        <w:t xml:space="preserve"> or dataset</w:t>
      </w:r>
      <w:r w:rsidR="00944AF4">
        <w:rPr>
          <w:lang w:val="en-US"/>
        </w:rPr>
        <w:t xml:space="preserve">. </w:t>
      </w:r>
      <w:r w:rsidR="00EE00FB">
        <w:rPr>
          <w:lang w:val="en-US"/>
        </w:rPr>
        <w:fldChar w:fldCharType="begin"/>
      </w:r>
      <w:r w:rsidR="00C91020">
        <w:rPr>
          <w:lang w:val="en-US"/>
        </w:rPr>
        <w:instrText xml:space="preserve"> ADDIN ZOTERO_ITEM CSL_CITATION {"citationID":"pkVCtm3G","properties":{"formattedCitation":"(Howard &amp; Gugger, 2020, p. 329)","plainCitation":"(Howard &amp; Gugger, 2020, p. 329)","noteIndex":0},"citationItems":[{"id":"ksTiX3Pg/MwbethPQ","uris":["http://zotero.org/users/8435311/items/F27EUFPD"],"uri":["http://zotero.org/users/8435311/items/F27EUFPD"],"itemData":{"id":50,"type":"book","event-place":"Beijing Boston Farnham Sebastopol Tokyo","ISBN":"978-1-4920-4552-6","language":"eng","number-of-pages":"594","publisher":"O'Reilly","publisher-place":"Beijing Boston Farnham Sebastopol Tokyo","source":"K10plus ISBN","title":"Deep learning for coders with fastai and PyTorch: AI applications without a PhD","title-short":"Deep learning for coders with fastai and PyTorch","author":[{"family":"Howard","given":"Jeremy"},{"family":"Gugger","given":"Sylvain"}],"issued":{"date-parts":[["2020"]]}},"locator":"329"}],"schema":"https://github.com/citation-style-language/schema/raw/master/csl-citation.json"} </w:instrText>
      </w:r>
      <w:r w:rsidR="00EE00FB">
        <w:rPr>
          <w:lang w:val="en-US"/>
        </w:rPr>
        <w:fldChar w:fldCharType="separate"/>
      </w:r>
      <w:r w:rsidR="004C3468">
        <w:rPr>
          <w:noProof/>
          <w:lang w:val="en-US"/>
        </w:rPr>
        <w:t>(Howard &amp; Gugger, 2020, p. 329)</w:t>
      </w:r>
      <w:r w:rsidR="00EE00FB">
        <w:rPr>
          <w:lang w:val="en-US"/>
        </w:rPr>
        <w:fldChar w:fldCharType="end"/>
      </w:r>
    </w:p>
    <w:p w14:paraId="251F04A3" w14:textId="5B308817" w:rsidR="00C403BC" w:rsidRPr="00C403BC" w:rsidRDefault="00C403BC" w:rsidP="00124D40">
      <w:pPr>
        <w:pStyle w:val="berschrift2"/>
        <w:rPr>
          <w:lang w:val="en-US"/>
        </w:rPr>
      </w:pPr>
      <w:bookmarkStart w:id="7" w:name="_Toc85092035"/>
      <w:r w:rsidRPr="00C403BC">
        <w:rPr>
          <w:lang w:val="en-US"/>
        </w:rPr>
        <w:t>Classific</w:t>
      </w:r>
      <w:r w:rsidR="00E84FE0">
        <w:rPr>
          <w:lang w:val="en-US"/>
        </w:rPr>
        <w:t>a</w:t>
      </w:r>
      <w:r w:rsidRPr="00C403BC">
        <w:rPr>
          <w:lang w:val="en-US"/>
        </w:rPr>
        <w:t xml:space="preserve">tion </w:t>
      </w:r>
      <w:r w:rsidRPr="00892AF5">
        <w:rPr>
          <w:lang w:val="en-US"/>
        </w:rPr>
        <w:t>(Robin)</w:t>
      </w:r>
      <w:bookmarkEnd w:id="7"/>
    </w:p>
    <w:p w14:paraId="2BAAA507" w14:textId="45F1731F" w:rsidR="00CE6B96" w:rsidRPr="00A2327E" w:rsidRDefault="00A315AC" w:rsidP="00C403BC">
      <w:pPr>
        <w:rPr>
          <w:lang w:val="en-US"/>
        </w:rPr>
      </w:pPr>
      <w:r>
        <w:rPr>
          <w:lang w:val="en-US"/>
        </w:rPr>
        <w:t>Classification is a form of supervised learning</w:t>
      </w:r>
      <w:r w:rsidR="00020ECE">
        <w:rPr>
          <w:lang w:val="en-US"/>
        </w:rPr>
        <w:t xml:space="preserve"> </w:t>
      </w:r>
      <w:r w:rsidR="006E4525">
        <w:rPr>
          <w:lang w:val="en-US"/>
        </w:rPr>
        <w:t>that tries to predict a categorical variable</w:t>
      </w:r>
      <w:r w:rsidR="007F53E5">
        <w:rPr>
          <w:lang w:val="en-US"/>
        </w:rPr>
        <w:t xml:space="preserve">, therefore </w:t>
      </w:r>
      <w:r w:rsidR="007F53E5" w:rsidRPr="00056A4F">
        <w:rPr>
          <w:i/>
          <w:iCs/>
          <w:lang w:val="en-US"/>
        </w:rPr>
        <w:t>classifying</w:t>
      </w:r>
      <w:r w:rsidR="00056A4F">
        <w:rPr>
          <w:i/>
          <w:iCs/>
          <w:lang w:val="en-US"/>
        </w:rPr>
        <w:t xml:space="preserve"> </w:t>
      </w:r>
      <w:r w:rsidR="00A2327E">
        <w:rPr>
          <w:lang w:val="en-US"/>
        </w:rPr>
        <w:t xml:space="preserve">an </w:t>
      </w:r>
      <w:r w:rsidR="00E575F3">
        <w:rPr>
          <w:lang w:val="en-US"/>
        </w:rPr>
        <w:t xml:space="preserve">observation by assigning it to a predefined category/ class. </w:t>
      </w:r>
      <w:r w:rsidR="000F0EF0" w:rsidRPr="007C3057">
        <w:rPr>
          <w:lang w:val="en-US"/>
        </w:rPr>
        <w:fldChar w:fldCharType="begin"/>
      </w:r>
      <w:r w:rsidR="00C91020">
        <w:rPr>
          <w:lang w:val="en-US"/>
        </w:rPr>
        <w:instrText xml:space="preserve"> ADDIN ZOTERO_ITEM CSL_CITATION {"citationID":"zIQYJTBN","properties":{"formattedCitation":"(James et al., 2013, p. 127)","plainCitation":"(James et al., 2013, p. 127)","noteIndex":0},"citationItems":[{"id":"ksTiX3Pg/7leKW3IY","uris":["http://zotero.org/users/8435311/items/NFJ537M8"],"uri":["http://zotero.org/users/8435311/items/NFJ537M8"],"itemData":{"id":32,"type":"book","call-number":"QA276 .I585 2013","collection-number":"103","collection-title":"Springer texts in statistics","event-place":"New York","ISBN":"978-1-4614-7137-0","note":"OCLC: ocn828488009","number-of-pages":"426","publisher":"Springer","publisher-place":"New York","source":"Library of Congress ISBN","title":"An introduction to statistical learning: with applications in R","title-short":"An introduction to statistical learning","editor":[{"family":"James","given":"Gareth"},{"family":"Witten","given":"Daniela"},{"family":"Hastie","given":"Trevor"},{"family":"Tibshirani","given":"Robert"}],"issued":{"date-parts":[["2013"]]}},"locator":"127"}],"schema":"https://github.com/citation-style-language/schema/raw/master/csl-citation.json"} </w:instrText>
      </w:r>
      <w:r w:rsidR="000F0EF0" w:rsidRPr="007C3057">
        <w:rPr>
          <w:lang w:val="en-US"/>
        </w:rPr>
        <w:fldChar w:fldCharType="separate"/>
      </w:r>
      <w:r w:rsidR="00221453" w:rsidRPr="007C3057">
        <w:rPr>
          <w:noProof/>
          <w:lang w:val="en-US"/>
        </w:rPr>
        <w:t>(James et al., 2013, p. 127)</w:t>
      </w:r>
      <w:r w:rsidR="000F0EF0" w:rsidRPr="007C3057">
        <w:rPr>
          <w:lang w:val="en-US"/>
        </w:rPr>
        <w:fldChar w:fldCharType="end"/>
      </w:r>
      <w:r w:rsidR="002919A2">
        <w:rPr>
          <w:lang w:val="en-US"/>
        </w:rPr>
        <w:t xml:space="preserve"> The methods for classification range </w:t>
      </w:r>
      <w:r w:rsidR="000D101D">
        <w:rPr>
          <w:lang w:val="en-US"/>
        </w:rPr>
        <w:t xml:space="preserve">for example </w:t>
      </w:r>
      <w:r w:rsidR="002919A2">
        <w:rPr>
          <w:lang w:val="en-US"/>
        </w:rPr>
        <w:t>from linear methods like logistic regression, ove</w:t>
      </w:r>
      <w:r w:rsidR="00AC75A0">
        <w:rPr>
          <w:lang w:val="en-US"/>
        </w:rPr>
        <w:t>r</w:t>
      </w:r>
      <w:r w:rsidR="00CF5FA1">
        <w:rPr>
          <w:lang w:val="en-US"/>
        </w:rPr>
        <w:t xml:space="preserve"> tree-based models like </w:t>
      </w:r>
      <w:r w:rsidR="0092124D">
        <w:rPr>
          <w:lang w:val="en-US"/>
        </w:rPr>
        <w:t>d</w:t>
      </w:r>
      <w:r w:rsidR="00CF5FA1">
        <w:rPr>
          <w:lang w:val="en-US"/>
        </w:rPr>
        <w:t xml:space="preserve">ecision trees and random forests to </w:t>
      </w:r>
      <w:r w:rsidR="00E50F28">
        <w:rPr>
          <w:lang w:val="en-US"/>
        </w:rPr>
        <w:t xml:space="preserve">deep learning methods using </w:t>
      </w:r>
      <w:r w:rsidR="00432836">
        <w:rPr>
          <w:lang w:val="en-US"/>
        </w:rPr>
        <w:t xml:space="preserve">neural networks. </w:t>
      </w:r>
    </w:p>
    <w:p w14:paraId="2D0CCFF7" w14:textId="682DC362" w:rsidR="00C403BC" w:rsidRDefault="00C403BC" w:rsidP="00C403BC">
      <w:pPr>
        <w:rPr>
          <w:lang w:val="en-US"/>
        </w:rPr>
      </w:pPr>
      <w:r w:rsidRPr="005D0384">
        <w:rPr>
          <w:lang w:val="en-US"/>
        </w:rPr>
        <w:t xml:space="preserve">A variety of practical, often everyday problems are solved with classification: In medicine, diseases can be inferred based on various symptoms or genetic predisposition. </w:t>
      </w:r>
      <w:r w:rsidRPr="005D0384">
        <w:rPr>
          <w:lang w:val="en-US"/>
        </w:rPr>
        <w:lastRenderedPageBreak/>
        <w:t xml:space="preserve">The recognition of objects in pictures and in videos is done with classification methods. There are numerous use cases in the private sector as well, such as checking the creditworthiness of bank customers or customer segmentation. </w:t>
      </w:r>
      <w:r w:rsidRPr="007C3057">
        <w:rPr>
          <w:lang w:val="en-US"/>
        </w:rPr>
        <w:fldChar w:fldCharType="begin"/>
      </w:r>
      <w:r w:rsidR="00C91020">
        <w:rPr>
          <w:lang w:val="en-US"/>
        </w:rPr>
        <w:instrText xml:space="preserve"> ADDIN ZOTERO_ITEM CSL_CITATION {"citationID":"HrmNz0gs","properties":{"formattedCitation":"(Provost &amp; Fawcett, 2013, p. 1f)","plainCitation":"(Provost &amp; Fawcett, 2013, p. 1f)","noteIndex":0},"citationItems":[{"id":"ksTiX3Pg/oxjC2jqj","uris":["http://zotero.org/users/8435311/items/TJGYR5WD"],"uri":["http://zotero.org/users/8435311/items/TJGYR5WD"],"itemData":{"id":11,"type":"book","edition":"1. ed., 2. release","event-place":"Beijing","ISBN":"978-1-4493-6132-7","language":"eng","note":"OCLC: 859550866","number-of-pages":"386","publisher":"O'Reilly","publisher-place":"Beijing","source":"Gemeinsamer Bibliotheksverbund ISBN","title":"Data science for business: what you need to know about data mining and data-analytic thinking","title-short":"Data science for business","author":[{"family":"Provost","given":"Foster"},{"family":"Fawcett","given":"Tom"}],"issued":{"date-parts":[["2013"]]}},"locator":"1f"}],"schema":"https://github.com/citation-style-language/schema/raw/master/csl-citation.json"} </w:instrText>
      </w:r>
      <w:r w:rsidRPr="007C3057">
        <w:rPr>
          <w:lang w:val="en-US"/>
        </w:rPr>
        <w:fldChar w:fldCharType="separate"/>
      </w:r>
      <w:r w:rsidRPr="007C3057">
        <w:rPr>
          <w:noProof/>
          <w:lang w:val="en-US"/>
        </w:rPr>
        <w:t>(Provost &amp; Fawcett, 2013, p. 1f)</w:t>
      </w:r>
      <w:r w:rsidRPr="007C3057">
        <w:rPr>
          <w:lang w:val="en-US"/>
        </w:rPr>
        <w:fldChar w:fldCharType="end"/>
      </w:r>
      <w:r w:rsidR="00800314">
        <w:rPr>
          <w:lang w:val="en-US"/>
        </w:rPr>
        <w:t xml:space="preserve"> While all of these methods can be used for structured, tabular data, deep learning methods are “nearly always clearly superior” for the classification of unstructured data like image or audio data. </w:t>
      </w:r>
      <w:r w:rsidR="00800314" w:rsidRPr="007C3057">
        <w:rPr>
          <w:lang w:val="en-US"/>
        </w:rPr>
        <w:fldChar w:fldCharType="begin"/>
      </w:r>
      <w:r w:rsidR="00C91020">
        <w:rPr>
          <w:lang w:val="en-US"/>
        </w:rPr>
        <w:instrText xml:space="preserve"> ADDIN ZOTERO_ITEM CSL_CITATION {"citationID":"rjqtNrHG","properties":{"formattedCitation":"(Howard &amp; Gugger, 2020, p. 282)","plainCitation":"(Howard &amp; Gugger, 2020, p. 282)","noteIndex":0},"citationItems":[{"id":"ksTiX3Pg/MwbethPQ","uris":["http://zotero.org/users/8435311/items/F27EUFPD"],"uri":["http://zotero.org/users/8435311/items/F27EUFPD"],"itemData":{"id":50,"type":"book","event-place":"Beijing Boston Farnham Sebastopol Tokyo","ISBN":"978-1-4920-4552-6","language":"eng","number-of-pages":"594","publisher":"O'Reilly","publisher-place":"Beijing Boston Farnham Sebastopol Tokyo","source":"K10plus ISBN","title":"Deep learning for coders with fastai and PyTorch: AI applications without a PhD","title-short":"Deep learning for coders with fastai and PyTorch","author":[{"family":"Howard","given":"Jeremy"},{"family":"Gugger","given":"Sylvain"}],"issued":{"date-parts":[["2020"]]}},"locator":"282"}],"schema":"https://github.com/citation-style-language/schema/raw/master/csl-citation.json"} </w:instrText>
      </w:r>
      <w:r w:rsidR="00800314" w:rsidRPr="007C3057">
        <w:rPr>
          <w:lang w:val="en-US"/>
        </w:rPr>
        <w:fldChar w:fldCharType="separate"/>
      </w:r>
      <w:r w:rsidR="00BC1A68" w:rsidRPr="007C3057">
        <w:rPr>
          <w:noProof/>
          <w:lang w:val="en-US"/>
        </w:rPr>
        <w:t>(Howard &amp; Gugger, 2020, p. 282)</w:t>
      </w:r>
      <w:r w:rsidR="00800314" w:rsidRPr="007C3057">
        <w:rPr>
          <w:lang w:val="en-US"/>
        </w:rPr>
        <w:fldChar w:fldCharType="end"/>
      </w:r>
    </w:p>
    <w:p w14:paraId="4C8A41EC" w14:textId="6F80F12B" w:rsidR="008C2EC7" w:rsidRPr="00602613" w:rsidRDefault="008C2EC7" w:rsidP="008C2EC7">
      <w:pPr>
        <w:pStyle w:val="berschrift2"/>
        <w:rPr>
          <w:lang w:val="en-US"/>
        </w:rPr>
      </w:pPr>
      <w:bookmarkStart w:id="8" w:name="_Toc85092036"/>
      <w:r w:rsidRPr="00602613">
        <w:rPr>
          <w:lang w:val="en-US"/>
        </w:rPr>
        <w:t>CNN</w:t>
      </w:r>
      <w:r w:rsidR="000A2B04" w:rsidRPr="00602613">
        <w:rPr>
          <w:lang w:val="en-US"/>
        </w:rPr>
        <w:t xml:space="preserve"> </w:t>
      </w:r>
      <w:r w:rsidR="000A2B04" w:rsidRPr="00892AF5">
        <w:rPr>
          <w:lang w:val="en-US"/>
        </w:rPr>
        <w:t>(Anika)</w:t>
      </w:r>
      <w:bookmarkEnd w:id="8"/>
    </w:p>
    <w:p w14:paraId="14DE0AEE" w14:textId="291ED6D5" w:rsidR="00B61CF0" w:rsidRDefault="00D2759F" w:rsidP="008C2EC7">
      <w:pPr>
        <w:pStyle w:val="Textkrper"/>
        <w:rPr>
          <w:lang w:val="en-US"/>
        </w:rPr>
      </w:pPr>
      <w:r>
        <w:rPr>
          <w:lang w:val="en-US"/>
        </w:rPr>
        <w:t xml:space="preserve">Convolutional neural networks (CNNs) </w:t>
      </w:r>
      <w:r w:rsidR="008F3F6E">
        <w:rPr>
          <w:lang w:val="en-US"/>
        </w:rPr>
        <w:t>are one of the most used deep neural network</w:t>
      </w:r>
      <w:r w:rsidR="003B55B7">
        <w:rPr>
          <w:lang w:val="en-US"/>
        </w:rPr>
        <w:t xml:space="preserve">s. </w:t>
      </w:r>
      <w:r w:rsidR="00A82CD5">
        <w:rPr>
          <w:lang w:val="en-US"/>
        </w:rPr>
        <w:t xml:space="preserve">The name is coming from the </w:t>
      </w:r>
      <w:r w:rsidR="00233A89">
        <w:rPr>
          <w:lang w:val="en-US"/>
        </w:rPr>
        <w:t>“linear operation between matrixes”, which is called convolution.</w:t>
      </w:r>
      <w:r w:rsidR="00510ACE">
        <w:rPr>
          <w:lang w:val="en-US"/>
        </w:rPr>
        <w:t xml:space="preserve"> </w:t>
      </w:r>
      <w:r w:rsidR="00233A89">
        <w:rPr>
          <w:lang w:val="en-US"/>
        </w:rPr>
        <w:fldChar w:fldCharType="begin"/>
      </w:r>
      <w:r w:rsidR="00C91020">
        <w:rPr>
          <w:lang w:val="en-US"/>
        </w:rPr>
        <w:instrText xml:space="preserve"> ADDIN ZOTERO_ITEM CSL_CITATION {"citationID":"nKFcnWBz","properties":{"formattedCitation":"(Albawi et al., 2017)","plainCitation":"(Albawi et al., 2017)","dontUpdate":true,"noteIndex":0},"citationItems":[{"id":"ksTiX3Pg/frC52IPB","uris":["http://zotero.org/users/local/IhJgXws8/items/P8LKUJ66"],"uri":["http://zotero.org/users/local/IhJgXws8/items/P8LKUJ66"],"itemData":{"id":13,"type":"paper-conference","container-title":"2017 International Conference on Engineering and Technology (ICET)","DOI":"10.1109/ICEngTechnol.2017.8308186","event":"2017 International Conference on Engineering and Technology (ICET)","event-place":"Antalya","ISBN":"978-1-5386-1949-0","page":"1-6","publisher":"IEEE","publisher-place":"Antalya","source":"DOI.org (Crossref)","title":"Understanding of a convolutional neural network","URL":"https://ieeexplore.ieee.org/document/8308186/","author":[{"family":"Albawi","given":"Saad"},{"family":"Mohammed","given":"Tareq Abed"},{"family":"Al-Zawi","given":"Saad"}],"accessed":{"date-parts":[["2021",10,13]]},"issued":{"date-parts":[["2017",8]]}}}],"schema":"https://github.com/citation-style-language/schema/raw/master/csl-citation.json"} </w:instrText>
      </w:r>
      <w:r w:rsidR="00233A89">
        <w:rPr>
          <w:lang w:val="en-US"/>
        </w:rPr>
        <w:fldChar w:fldCharType="separate"/>
      </w:r>
      <w:r w:rsidR="00233A89" w:rsidRPr="00A40525">
        <w:rPr>
          <w:rFonts w:cs="Arial"/>
          <w:lang w:val="en-US"/>
        </w:rPr>
        <w:t>(Albawi et al., 2017</w:t>
      </w:r>
      <w:r w:rsidR="00E95FD7" w:rsidRPr="00A40525">
        <w:rPr>
          <w:rFonts w:cs="Arial"/>
          <w:lang w:val="en-US"/>
        </w:rPr>
        <w:t>, p.1</w:t>
      </w:r>
      <w:r w:rsidR="00233A89" w:rsidRPr="00A40525">
        <w:rPr>
          <w:rFonts w:cs="Arial"/>
          <w:lang w:val="en-US"/>
        </w:rPr>
        <w:t>)</w:t>
      </w:r>
      <w:r w:rsidR="00233A89">
        <w:rPr>
          <w:lang w:val="en-US"/>
        </w:rPr>
        <w:fldChar w:fldCharType="end"/>
      </w:r>
      <w:r w:rsidR="00E95FD7">
        <w:rPr>
          <w:lang w:val="en-US"/>
        </w:rPr>
        <w:t xml:space="preserve"> </w:t>
      </w:r>
      <w:r w:rsidR="00233A89">
        <w:rPr>
          <w:lang w:val="en-US"/>
        </w:rPr>
        <w:t>CNN</w:t>
      </w:r>
      <w:r w:rsidR="001E3B12">
        <w:rPr>
          <w:lang w:val="en-US"/>
        </w:rPr>
        <w:t>s</w:t>
      </w:r>
      <w:r w:rsidR="00233A89">
        <w:rPr>
          <w:lang w:val="en-US"/>
        </w:rPr>
        <w:t xml:space="preserve"> are</w:t>
      </w:r>
      <w:r w:rsidR="006E32C2">
        <w:rPr>
          <w:lang w:val="en-US"/>
        </w:rPr>
        <w:t xml:space="preserve"> specifically designed for the usage in computer vision</w:t>
      </w:r>
      <w:r w:rsidR="00E95FD7">
        <w:rPr>
          <w:lang w:val="en-US"/>
        </w:rPr>
        <w:t>, which</w:t>
      </w:r>
      <w:r w:rsidR="006E32C2">
        <w:rPr>
          <w:lang w:val="en-US"/>
        </w:rPr>
        <w:t xml:space="preserve"> </w:t>
      </w:r>
      <w:r w:rsidR="00D10A05">
        <w:rPr>
          <w:lang w:val="en-US"/>
        </w:rPr>
        <w:t xml:space="preserve">tries to enable machines to perceive </w:t>
      </w:r>
      <w:r w:rsidR="00546CFF">
        <w:rPr>
          <w:lang w:val="en-US"/>
        </w:rPr>
        <w:t xml:space="preserve">visual input as humans do. </w:t>
      </w:r>
      <w:r w:rsidR="00EC7376">
        <w:rPr>
          <w:lang w:val="en-US"/>
        </w:rPr>
        <w:t xml:space="preserve">It is for instance </w:t>
      </w:r>
      <w:r w:rsidR="00546CFF">
        <w:rPr>
          <w:lang w:val="en-US"/>
        </w:rPr>
        <w:t>used for</w:t>
      </w:r>
      <w:r w:rsidR="00A365E4">
        <w:rPr>
          <w:lang w:val="en-US"/>
        </w:rPr>
        <w:t xml:space="preserve"> tasks like </w:t>
      </w:r>
      <w:r w:rsidR="00EC7376">
        <w:rPr>
          <w:lang w:val="en-US"/>
        </w:rPr>
        <w:t>i</w:t>
      </w:r>
      <w:r w:rsidR="00A365E4">
        <w:rPr>
          <w:lang w:val="en-US"/>
        </w:rPr>
        <w:t xml:space="preserve">mage </w:t>
      </w:r>
      <w:r w:rsidR="00EC7376">
        <w:rPr>
          <w:lang w:val="en-US"/>
        </w:rPr>
        <w:t>r</w:t>
      </w:r>
      <w:r w:rsidR="00A365E4">
        <w:rPr>
          <w:lang w:val="en-US"/>
        </w:rPr>
        <w:t xml:space="preserve">ecognition or </w:t>
      </w:r>
      <w:r w:rsidR="00EC7376">
        <w:rPr>
          <w:lang w:val="en-US"/>
        </w:rPr>
        <w:t>i</w:t>
      </w:r>
      <w:r w:rsidR="00A365E4">
        <w:rPr>
          <w:lang w:val="en-US"/>
        </w:rPr>
        <w:t xml:space="preserve">mage </w:t>
      </w:r>
      <w:r w:rsidR="00EC7376">
        <w:rPr>
          <w:lang w:val="en-US"/>
        </w:rPr>
        <w:t>a</w:t>
      </w:r>
      <w:r w:rsidR="00A365E4">
        <w:rPr>
          <w:lang w:val="en-US"/>
        </w:rPr>
        <w:t xml:space="preserve">nalysis and </w:t>
      </w:r>
      <w:r w:rsidR="00EC7376">
        <w:rPr>
          <w:lang w:val="en-US"/>
        </w:rPr>
        <w:t>c</w:t>
      </w:r>
      <w:r w:rsidR="00A365E4">
        <w:rPr>
          <w:lang w:val="en-US"/>
        </w:rPr>
        <w:t>lassification.</w:t>
      </w:r>
      <w:r w:rsidR="00FC0D10">
        <w:rPr>
          <w:lang w:val="en-US"/>
        </w:rPr>
        <w:t xml:space="preserve"> The architecture of CNNs imitate the pattern of neurons in the human brain, more specifically the visual cortex. </w:t>
      </w:r>
      <w:r w:rsidR="00510ACE" w:rsidRPr="007C3057">
        <w:rPr>
          <w:lang w:val="en-US"/>
        </w:rPr>
        <w:fldChar w:fldCharType="begin"/>
      </w:r>
      <w:r w:rsidR="00C91020">
        <w:rPr>
          <w:lang w:val="en-US"/>
        </w:rPr>
        <w:instrText xml:space="preserve"> ADDIN ZOTERO_ITEM CSL_CITATION {"citationID":"wBPa0fQl","properties":{"formattedCitation":"(Saha, 2018)","plainCitation":"(Saha, 2018)","noteIndex":0},"citationItems":[{"id":"ksTiX3Pg/yq1xGa0a","uris":["http://zotero.org/users/local/IhJgXws8/items/5W9LIM7Q"],"uri":["http://zotero.org/users/local/IhJgXws8/items/5W9LIM7Q"],"itemData":{"id":10,"type":"article","title":"A Comprehensive Guide to Convolutional Neural Networks — the ELI5 way","URL":"https://towardsdatascience.com/a-comprehensive-guide-to-convolutional-neural-networks-the-eli5-way-3bd2b1164a53","author":[{"family":"Saha","given":"Sumit"}],"issued":{"date-parts":[["2018",12,15]]}}}],"schema":"https://github.com/citation-style-language/schema/raw/master/csl-citation.json"} </w:instrText>
      </w:r>
      <w:r w:rsidR="00510ACE" w:rsidRPr="007C3057">
        <w:rPr>
          <w:lang w:val="en-US"/>
        </w:rPr>
        <w:fldChar w:fldCharType="separate"/>
      </w:r>
      <w:r w:rsidR="00510ACE" w:rsidRPr="007C3057">
        <w:rPr>
          <w:rFonts w:cs="Arial"/>
          <w:lang w:val="en-US"/>
        </w:rPr>
        <w:t>(Saha, 2018)</w:t>
      </w:r>
      <w:r w:rsidR="00510ACE" w:rsidRPr="007C3057">
        <w:rPr>
          <w:lang w:val="en-US"/>
        </w:rPr>
        <w:fldChar w:fldCharType="end"/>
      </w:r>
      <w:r w:rsidR="00A472B5">
        <w:rPr>
          <w:lang w:val="en-US"/>
        </w:rPr>
        <w:t xml:space="preserve"> </w:t>
      </w:r>
    </w:p>
    <w:p w14:paraId="561EFCF4" w14:textId="7148ABCE" w:rsidR="00A472B5" w:rsidRDefault="00510ACE" w:rsidP="008C2EC7">
      <w:pPr>
        <w:pStyle w:val="Textkrper"/>
        <w:rPr>
          <w:lang w:val="en-US"/>
        </w:rPr>
      </w:pPr>
      <w:r>
        <w:rPr>
          <w:lang w:val="en-US"/>
        </w:rPr>
        <w:t>CNN</w:t>
      </w:r>
      <w:r w:rsidR="001E3B12">
        <w:rPr>
          <w:lang w:val="en-US"/>
        </w:rPr>
        <w:t>s</w:t>
      </w:r>
      <w:r>
        <w:rPr>
          <w:lang w:val="en-US"/>
        </w:rPr>
        <w:t xml:space="preserve"> </w:t>
      </w:r>
      <w:r w:rsidR="003167B1">
        <w:rPr>
          <w:lang w:val="en-US"/>
        </w:rPr>
        <w:t>consist of multiple layers: A convolutional layer, non-linear layer, pooling layer</w:t>
      </w:r>
      <w:r w:rsidR="00B82C86">
        <w:rPr>
          <w:lang w:val="en-US"/>
        </w:rPr>
        <w:t>,</w:t>
      </w:r>
      <w:r w:rsidR="003167B1">
        <w:rPr>
          <w:lang w:val="en-US"/>
        </w:rPr>
        <w:t xml:space="preserve"> and </w:t>
      </w:r>
      <w:r w:rsidR="004A73C9">
        <w:rPr>
          <w:lang w:val="en-US"/>
        </w:rPr>
        <w:t>fully-</w:t>
      </w:r>
      <w:r w:rsidR="003167B1">
        <w:rPr>
          <w:lang w:val="en-US"/>
        </w:rPr>
        <w:t>connected layer.</w:t>
      </w:r>
      <w:r w:rsidR="00BE7CAD" w:rsidRPr="00BE7CAD">
        <w:rPr>
          <w:lang w:val="en-US"/>
        </w:rPr>
        <w:t xml:space="preserve"> </w:t>
      </w:r>
      <w:r w:rsidR="00BE7CAD">
        <w:rPr>
          <w:lang w:val="en-US"/>
        </w:rPr>
        <w:fldChar w:fldCharType="begin"/>
      </w:r>
      <w:r w:rsidR="00C91020">
        <w:rPr>
          <w:lang w:val="en-US"/>
        </w:rPr>
        <w:instrText xml:space="preserve"> ADDIN ZOTERO_ITEM CSL_CITATION {"citationID":"vWKNggqO","properties":{"formattedCitation":"(Albawi et al., 2017)","plainCitation":"(Albawi et al., 2017)","dontUpdate":true,"noteIndex":0},"citationItems":[{"id":"ksTiX3Pg/frC52IPB","uris":["http://zotero.org/users/local/IhJgXws8/items/P8LKUJ66"],"uri":["http://zotero.org/users/local/IhJgXws8/items/P8LKUJ66"],"itemData":{"id":13,"type":"paper-conference","container-title":"2017 International Conference on Engineering and Technology (ICET)","DOI":"10.1109/ICEngTechnol.2017.8308186","event":"2017 International Conference on Engineering and Technology (ICET)","event-place":"Antalya","ISBN":"978-1-5386-1949-0","page":"1-6","publisher":"IEEE","publisher-place":"Antalya","source":"DOI.org (Crossref)","title":"Understanding of a convolutional neural network","URL":"https://ieeexplore.ieee.org/document/8308186/","author":[{"family":"Albawi","given":"Saad"},{"family":"Mohammed","given":"Tareq Abed"},{"family":"Al-Zawi","given":"Saad"}],"accessed":{"date-parts":[["2021",10,13]]},"issued":{"date-parts":[["2017",8]]}}}],"schema":"https://github.com/citation-style-language/schema/raw/master/csl-citation.json"} </w:instrText>
      </w:r>
      <w:r w:rsidR="00BE7CAD">
        <w:rPr>
          <w:lang w:val="en-US"/>
        </w:rPr>
        <w:fldChar w:fldCharType="separate"/>
      </w:r>
      <w:r w:rsidR="00BE7CAD" w:rsidRPr="00A40525">
        <w:rPr>
          <w:rFonts w:cs="Arial"/>
          <w:lang w:val="en-US"/>
        </w:rPr>
        <w:t>(Albawi et al., 2017, p.1)</w:t>
      </w:r>
      <w:r w:rsidR="00BE7CAD">
        <w:rPr>
          <w:lang w:val="en-US"/>
        </w:rPr>
        <w:fldChar w:fldCharType="end"/>
      </w:r>
      <w:r w:rsidR="00892904">
        <w:rPr>
          <w:lang w:val="en-US"/>
        </w:rPr>
        <w:t xml:space="preserve"> They operate at a pixel level and can learn features and representations of an image in an integrated way. </w:t>
      </w:r>
      <w:r w:rsidR="00892904">
        <w:rPr>
          <w:lang w:val="en-US"/>
        </w:rPr>
        <w:fldChar w:fldCharType="begin"/>
      </w:r>
      <w:r w:rsidR="00C91020">
        <w:rPr>
          <w:lang w:val="en-US"/>
        </w:rPr>
        <w:instrText xml:space="preserve"> ADDIN ZOTERO_ITEM CSL_CITATION {"citationID":"YlnycYk4","properties":{"formattedCitation":"(Hadsell et al., 2005)","plainCitation":"(Hadsell et al., 2005)","noteIndex":0},"citationItems":[{"id":"ksTiX3Pg/YONWDuKY","uris":["http://zotero.org/users/local/IhJgXws8/items/SSUTHPXT"],"uri":["http://zotero.org/users/local/IhJgXws8/items/SSUTHPXT"],"itemData":{"id":12,"type":"article","title":"Dimensionality Reduction by Learning an Invariant Mapping","URL":"http://yann.lecun.com/exdb/publis/pdf/hadsell-chopra-lecun-06.pdf","author":[{"family":"Hadsell","given":"Raia"},{"family":"Chopra","given":"Sumit"},{"family":"LeCun","given":"Yann"}],"issued":{"date-parts":[["2005",11,1]]}}}],"schema":"https://github.com/citation-style-language/schema/raw/master/csl-citation.json"} </w:instrText>
      </w:r>
      <w:r w:rsidR="00892904">
        <w:rPr>
          <w:lang w:val="en-US"/>
        </w:rPr>
        <w:fldChar w:fldCharType="separate"/>
      </w:r>
      <w:r w:rsidR="00892904" w:rsidRPr="003D04BE">
        <w:rPr>
          <w:rFonts w:cs="Arial"/>
          <w:lang w:val="en-US"/>
        </w:rPr>
        <w:t>(Hadsell et al., 2005)</w:t>
      </w:r>
      <w:r w:rsidR="00892904">
        <w:rPr>
          <w:lang w:val="en-US"/>
        </w:rPr>
        <w:fldChar w:fldCharType="end"/>
      </w:r>
      <w:r w:rsidR="00447E25">
        <w:rPr>
          <w:lang w:val="en-US"/>
        </w:rPr>
        <w:t xml:space="preserve"> </w:t>
      </w:r>
      <w:r w:rsidR="00BE7CAD">
        <w:rPr>
          <w:lang w:val="en-US"/>
        </w:rPr>
        <w:t>The</w:t>
      </w:r>
      <w:r w:rsidR="00EC7376">
        <w:rPr>
          <w:lang w:val="en-US"/>
        </w:rPr>
        <w:t xml:space="preserve"> CNN </w:t>
      </w:r>
      <w:r w:rsidR="00BE7CAD">
        <w:rPr>
          <w:lang w:val="en-US"/>
        </w:rPr>
        <w:t>algorithm</w:t>
      </w:r>
      <w:r w:rsidR="006436C0">
        <w:rPr>
          <w:lang w:val="en-US"/>
        </w:rPr>
        <w:t xml:space="preserve"> takes an input image and </w:t>
      </w:r>
      <w:r w:rsidR="00E2225A">
        <w:rPr>
          <w:lang w:val="en-US"/>
        </w:rPr>
        <w:t xml:space="preserve">assigns </w:t>
      </w:r>
      <w:r w:rsidR="00CF2231">
        <w:rPr>
          <w:lang w:val="en-US"/>
        </w:rPr>
        <w:t>weights and biases to objects on the image</w:t>
      </w:r>
      <w:r w:rsidR="00C81110">
        <w:rPr>
          <w:lang w:val="en-US"/>
        </w:rPr>
        <w:t>, which enables it to differentiate between these objects.</w:t>
      </w:r>
      <w:r w:rsidR="00825FC6">
        <w:rPr>
          <w:lang w:val="en-US"/>
        </w:rPr>
        <w:t xml:space="preserve"> </w:t>
      </w:r>
      <w:r w:rsidR="00156E79" w:rsidRPr="007C3057">
        <w:rPr>
          <w:lang w:val="en-US"/>
        </w:rPr>
        <w:fldChar w:fldCharType="begin"/>
      </w:r>
      <w:r w:rsidR="00C91020">
        <w:rPr>
          <w:lang w:val="en-US"/>
        </w:rPr>
        <w:instrText xml:space="preserve"> ADDIN ZOTERO_ITEM CSL_CITATION {"citationID":"p8u6QYYK","properties":{"formattedCitation":"(Saha, 2018)","plainCitation":"(Saha, 2018)","noteIndex":0},"citationItems":[{"id":"ksTiX3Pg/yq1xGa0a","uris":["http://zotero.org/users/local/IhJgXws8/items/5W9LIM7Q"],"uri":["http://zotero.org/users/local/IhJgXws8/items/5W9LIM7Q"],"itemData":{"id":10,"type":"article","title":"A Comprehensive Guide to Convolutional Neural Networks — the ELI5 way","URL":"https://towardsdatascience.com/a-comprehensive-guide-to-convolutional-neural-networks-the-eli5-way-3bd2b1164a53","author":[{"family":"Saha","given":"Sumit"}],"issued":{"date-parts":[["2018",12,15]]}}}],"schema":"https://github.com/citation-style-language/schema/raw/master/csl-citation.json"} </w:instrText>
      </w:r>
      <w:r w:rsidR="00156E79" w:rsidRPr="007C3057">
        <w:rPr>
          <w:lang w:val="en-US"/>
        </w:rPr>
        <w:fldChar w:fldCharType="separate"/>
      </w:r>
      <w:r w:rsidR="00156E79" w:rsidRPr="007C3057">
        <w:rPr>
          <w:rFonts w:cs="Arial"/>
          <w:lang w:val="en-US"/>
        </w:rPr>
        <w:t>(Saha, 2018)</w:t>
      </w:r>
      <w:r w:rsidR="00156E79" w:rsidRPr="007C3057">
        <w:rPr>
          <w:lang w:val="en-US"/>
        </w:rPr>
        <w:fldChar w:fldCharType="end"/>
      </w:r>
      <w:r w:rsidR="00447E25">
        <w:rPr>
          <w:lang w:val="en-US"/>
        </w:rPr>
        <w:t xml:space="preserve"> </w:t>
      </w:r>
      <w:r w:rsidR="00A472B5">
        <w:rPr>
          <w:lang w:val="en-US"/>
        </w:rPr>
        <w:t>In contrast to other algorithms, CNNs reduces the effort for pre-processing, since it can learn the necessary characteristics of filters</w:t>
      </w:r>
      <w:r w:rsidR="00A472B5" w:rsidRPr="007C3057">
        <w:rPr>
          <w:lang w:val="en-US"/>
        </w:rPr>
        <w:t>.</w:t>
      </w:r>
      <w:r w:rsidR="00A472B5">
        <w:rPr>
          <w:lang w:val="en-US"/>
        </w:rPr>
        <w:t xml:space="preserve"> </w:t>
      </w:r>
      <w:r w:rsidR="00A472B5" w:rsidRPr="007C3057">
        <w:rPr>
          <w:lang w:val="en-US"/>
        </w:rPr>
        <w:fldChar w:fldCharType="begin"/>
      </w:r>
      <w:r w:rsidR="00C91020">
        <w:rPr>
          <w:lang w:val="en-US"/>
        </w:rPr>
        <w:instrText xml:space="preserve"> ADDIN ZOTERO_ITEM CSL_CITATION {"citationID":"wK7ktRiT","properties":{"formattedCitation":"(Saha, 2018)","plainCitation":"(Saha, 2018)","noteIndex":0},"citationItems":[{"id":"ksTiX3Pg/yq1xGa0a","uris":["http://zotero.org/users/local/IhJgXws8/items/5W9LIM7Q"],"uri":["http://zotero.org/users/local/IhJgXws8/items/5W9LIM7Q"],"itemData":{"id":10,"type":"article","title":"A Comprehensive Guide to Convolutional Neural Networks — the ELI5 way","URL":"https://towardsdatascience.com/a-comprehensive-guide-to-convolutional-neural-networks-the-eli5-way-3bd2b1164a53","author":[{"family":"Saha","given":"Sumit"}],"issued":{"date-parts":[["2018",12,15]]}}}],"schema":"https://github.com/citation-style-language/schema/raw/master/csl-citation.json"} </w:instrText>
      </w:r>
      <w:r w:rsidR="00A472B5" w:rsidRPr="007C3057">
        <w:rPr>
          <w:lang w:val="en-US"/>
        </w:rPr>
        <w:fldChar w:fldCharType="separate"/>
      </w:r>
      <w:r w:rsidR="00A472B5" w:rsidRPr="007C3057">
        <w:rPr>
          <w:rFonts w:cs="Arial"/>
          <w:lang w:val="en-US"/>
        </w:rPr>
        <w:t>(Saha, 2018)</w:t>
      </w:r>
      <w:r w:rsidR="00A472B5" w:rsidRPr="007C3057">
        <w:rPr>
          <w:lang w:val="en-US"/>
        </w:rPr>
        <w:fldChar w:fldCharType="end"/>
      </w:r>
    </w:p>
    <w:p w14:paraId="64E5DE86" w14:textId="645BC97E" w:rsidR="00333226" w:rsidRDefault="00333226" w:rsidP="00333226">
      <w:pPr>
        <w:pStyle w:val="berschrift2"/>
        <w:rPr>
          <w:lang w:val="en-US"/>
        </w:rPr>
      </w:pPr>
      <w:bookmarkStart w:id="9" w:name="_Toc85092037"/>
      <w:r>
        <w:rPr>
          <w:lang w:val="en-US"/>
        </w:rPr>
        <w:t xml:space="preserve">Visualization Methods for un/ self-supervised </w:t>
      </w:r>
      <w:r w:rsidR="00AA5C73">
        <w:rPr>
          <w:lang w:val="en-US"/>
        </w:rPr>
        <w:t>L</w:t>
      </w:r>
      <w:r>
        <w:rPr>
          <w:lang w:val="en-US"/>
        </w:rPr>
        <w:t xml:space="preserve">earning </w:t>
      </w:r>
      <w:r w:rsidRPr="00892AF5">
        <w:rPr>
          <w:lang w:val="en-US"/>
        </w:rPr>
        <w:t>(Nathalie)</w:t>
      </w:r>
      <w:bookmarkEnd w:id="9"/>
    </w:p>
    <w:p w14:paraId="4EE99ECC" w14:textId="0E344E65" w:rsidR="00333226" w:rsidRPr="0033750D" w:rsidRDefault="53C3BD8F" w:rsidP="53C3BD8F">
      <w:pPr>
        <w:rPr>
          <w:lang w:val="en-US"/>
        </w:rPr>
      </w:pPr>
      <w:r w:rsidRPr="53C3BD8F">
        <w:rPr>
          <w:rFonts w:eastAsia="Arial" w:cs="Arial"/>
          <w:szCs w:val="24"/>
          <w:lang w:val="en-US"/>
        </w:rPr>
        <w:t>Principal Component Analysis or short PCA is a way to reduce high-dimensional data into a lower dimension while preserving the information about the data from a higher dimension. An advantage for PCA is that it can visualize dimensions with high variance or large pairwise distance better which leads to large distances in the visualized points of dissimilar images. (</w:t>
      </w:r>
      <w:proofErr w:type="spellStart"/>
      <w:r w:rsidRPr="53C3BD8F">
        <w:rPr>
          <w:rFonts w:eastAsia="Arial" w:cs="Arial"/>
          <w:szCs w:val="24"/>
          <w:lang w:val="en-US"/>
        </w:rPr>
        <w:t>Shrivastav</w:t>
      </w:r>
      <w:proofErr w:type="spellEnd"/>
      <w:r w:rsidRPr="53C3BD8F">
        <w:rPr>
          <w:rFonts w:eastAsia="Arial" w:cs="Arial"/>
          <w:szCs w:val="24"/>
          <w:lang w:val="en-US"/>
        </w:rPr>
        <w:t>, 2019)</w:t>
      </w:r>
    </w:p>
    <w:p w14:paraId="683F3CC9" w14:textId="077B2279" w:rsidR="00333226" w:rsidRPr="0033750D" w:rsidRDefault="53C3BD8F" w:rsidP="53C3BD8F">
      <w:pPr>
        <w:rPr>
          <w:lang w:val="en-US"/>
        </w:rPr>
      </w:pPr>
      <w:r w:rsidRPr="143D5D83">
        <w:rPr>
          <w:rFonts w:eastAsia="Arial" w:cs="Arial"/>
          <w:lang w:val="en-US"/>
        </w:rPr>
        <w:t xml:space="preserve">T-distributed Stochastic Neighbor Embedding (t-SNE) is method like PCA to transform high-dimensional data into lower-dimensional data. T-SNE differs from PCA that it can keep local similarities between points. Another difference is that PCA often uses a dimension of two to display the data in a lower dimension while t-SNE can also </w:t>
      </w:r>
      <w:r w:rsidRPr="143D5D83">
        <w:rPr>
          <w:rFonts w:eastAsia="Arial" w:cs="Arial"/>
          <w:lang w:val="en-US"/>
        </w:rPr>
        <w:lastRenderedPageBreak/>
        <w:t>visualize data in a two-dimensional space but also in three-dimensional space. This makes it possible to compare how related different classes are to each other. Using t-SNE it is possible to adjust a value called perplexity which is a number, usually a value between 5 and 50, to set the effective number of neighbors.</w:t>
      </w:r>
      <w:r w:rsidR="143D5D83" w:rsidRPr="143D5D83">
        <w:rPr>
          <w:rFonts w:eastAsia="Arial" w:cs="Arial"/>
          <w:lang w:val="en-US"/>
        </w:rPr>
        <w:t xml:space="preserve"> (</w:t>
      </w:r>
      <w:proofErr w:type="gramStart"/>
      <w:r w:rsidR="143D5D83" w:rsidRPr="143D5D83">
        <w:rPr>
          <w:rFonts w:eastAsia="Arial" w:cs="Arial"/>
          <w:lang w:val="en-US"/>
        </w:rPr>
        <w:t>van</w:t>
      </w:r>
      <w:proofErr w:type="gramEnd"/>
      <w:r w:rsidR="143D5D83" w:rsidRPr="143D5D83">
        <w:rPr>
          <w:rFonts w:eastAsia="Arial" w:cs="Arial"/>
          <w:lang w:val="en-US"/>
        </w:rPr>
        <w:t xml:space="preserve"> der </w:t>
      </w:r>
      <w:proofErr w:type="spellStart"/>
      <w:r w:rsidR="143D5D83" w:rsidRPr="143D5D83">
        <w:rPr>
          <w:rFonts w:eastAsia="Arial" w:cs="Arial"/>
          <w:lang w:val="en-US"/>
        </w:rPr>
        <w:t>Maaten</w:t>
      </w:r>
      <w:proofErr w:type="spellEnd"/>
      <w:r w:rsidR="143D5D83" w:rsidRPr="143D5D83">
        <w:rPr>
          <w:rFonts w:eastAsia="Arial" w:cs="Arial"/>
          <w:lang w:val="en-US"/>
        </w:rPr>
        <w:t xml:space="preserve"> &amp; Hinton, n.d.)</w:t>
      </w:r>
    </w:p>
    <w:p w14:paraId="653EFDDE" w14:textId="14355B1F" w:rsidR="00333226" w:rsidRPr="0033750D" w:rsidRDefault="53C3BD8F" w:rsidP="53C3BD8F">
      <w:pPr>
        <w:rPr>
          <w:lang w:val="en-US"/>
        </w:rPr>
      </w:pPr>
      <w:r w:rsidRPr="53C3BD8F">
        <w:rPr>
          <w:rFonts w:eastAsia="Arial" w:cs="Arial"/>
          <w:szCs w:val="24"/>
          <w:lang w:val="en-US"/>
        </w:rPr>
        <w:t>A classifier, as an additional step, is often used along with a visualization, as the output of the initial network can’t decide to which class or even potential classes an image belongs to. (</w:t>
      </w:r>
      <w:proofErr w:type="spellStart"/>
      <w:r w:rsidRPr="53C3BD8F">
        <w:rPr>
          <w:rFonts w:eastAsia="Arial" w:cs="Arial"/>
          <w:szCs w:val="24"/>
          <w:lang w:val="en-US"/>
        </w:rPr>
        <w:t>Shrivastav</w:t>
      </w:r>
      <w:proofErr w:type="spellEnd"/>
      <w:r w:rsidRPr="53C3BD8F">
        <w:rPr>
          <w:rFonts w:eastAsia="Arial" w:cs="Arial"/>
          <w:szCs w:val="24"/>
          <w:lang w:val="en-US"/>
        </w:rPr>
        <w:t>, 2019)</w:t>
      </w:r>
    </w:p>
    <w:p w14:paraId="51E36042" w14:textId="4EFC1ADC" w:rsidR="00333226" w:rsidRPr="00F17C1D" w:rsidRDefault="00333226" w:rsidP="00333226">
      <w:pPr>
        <w:rPr>
          <w:lang w:val="en-US"/>
        </w:rPr>
      </w:pPr>
      <w:r w:rsidRPr="7EBE37F2">
        <w:rPr>
          <w:rFonts w:eastAsia="Arial" w:cs="Arial"/>
          <w:szCs w:val="24"/>
          <w:lang w:val="en-US"/>
        </w:rPr>
        <w:t>Another method for visualization of the training’s results would be activation maps.</w:t>
      </w:r>
      <w:r w:rsidR="53C3BD8F" w:rsidRPr="53C3BD8F">
        <w:rPr>
          <w:rFonts w:eastAsia="Arial" w:cs="Arial"/>
          <w:szCs w:val="24"/>
          <w:lang w:val="en-US"/>
        </w:rPr>
        <w:t xml:space="preserve"> Activation maps can visualize on top of an image with colors indicating the heat or relevance of that specific part of an image which contributes how much to the output of the network and explains it’s prediction rather than just viewing the network as a black box. (Choi et al., 2020)</w:t>
      </w:r>
    </w:p>
    <w:p w14:paraId="53351899" w14:textId="4F637112" w:rsidR="000F633E" w:rsidRPr="005D0384" w:rsidRDefault="0005018E" w:rsidP="0087368B">
      <w:pPr>
        <w:pStyle w:val="berschrift1"/>
        <w:rPr>
          <w:lang w:val="en-US"/>
        </w:rPr>
      </w:pPr>
      <w:bookmarkStart w:id="10" w:name="_Toc85092038"/>
      <w:r w:rsidRPr="005D0384">
        <w:rPr>
          <w:lang w:val="en-US"/>
        </w:rPr>
        <w:t xml:space="preserve">Contrastive </w:t>
      </w:r>
      <w:r w:rsidR="001723E9" w:rsidRPr="005D0384">
        <w:rPr>
          <w:lang w:val="en-US"/>
        </w:rPr>
        <w:t>Learning</w:t>
      </w:r>
      <w:bookmarkEnd w:id="10"/>
    </w:p>
    <w:p w14:paraId="6CE02857" w14:textId="223B1F9D" w:rsidR="001723E9" w:rsidRPr="005D0384" w:rsidRDefault="001723E9" w:rsidP="001723E9">
      <w:pPr>
        <w:pStyle w:val="berschrift2"/>
        <w:rPr>
          <w:lang w:val="en-US"/>
        </w:rPr>
      </w:pPr>
      <w:bookmarkStart w:id="11" w:name="_Toc85092039"/>
      <w:r w:rsidRPr="005D0384">
        <w:rPr>
          <w:lang w:val="en-US"/>
        </w:rPr>
        <w:t xml:space="preserve">Basic </w:t>
      </w:r>
      <w:r w:rsidR="00125E33" w:rsidRPr="005D0384">
        <w:rPr>
          <w:lang w:val="en-US"/>
        </w:rPr>
        <w:t>A</w:t>
      </w:r>
      <w:r w:rsidRPr="005D0384">
        <w:rPr>
          <w:lang w:val="en-US"/>
        </w:rPr>
        <w:t xml:space="preserve">pproach and </w:t>
      </w:r>
      <w:r w:rsidR="00125E33" w:rsidRPr="005D0384">
        <w:rPr>
          <w:lang w:val="en-US"/>
        </w:rPr>
        <w:t>I</w:t>
      </w:r>
      <w:r w:rsidRPr="005D0384">
        <w:rPr>
          <w:lang w:val="en-US"/>
        </w:rPr>
        <w:t>ntuition</w:t>
      </w:r>
      <w:r w:rsidR="00941D37" w:rsidRPr="005D0384">
        <w:rPr>
          <w:lang w:val="en-US"/>
        </w:rPr>
        <w:t xml:space="preserve"> </w:t>
      </w:r>
      <w:r w:rsidR="00941D37" w:rsidRPr="00892AF5">
        <w:rPr>
          <w:lang w:val="en-US"/>
        </w:rPr>
        <w:t>(</w:t>
      </w:r>
      <w:r w:rsidR="00C661E4" w:rsidRPr="00892AF5">
        <w:rPr>
          <w:lang w:val="en-US"/>
        </w:rPr>
        <w:t>Robin</w:t>
      </w:r>
      <w:r w:rsidR="00941D37" w:rsidRPr="00892AF5">
        <w:rPr>
          <w:lang w:val="en-US"/>
        </w:rPr>
        <w:t>)</w:t>
      </w:r>
      <w:bookmarkEnd w:id="11"/>
    </w:p>
    <w:p w14:paraId="770A6D5A" w14:textId="28BA4E52" w:rsidR="00772410" w:rsidRDefault="00C067E8" w:rsidP="00031E4C">
      <w:pPr>
        <w:rPr>
          <w:lang w:val="en-US"/>
        </w:rPr>
      </w:pPr>
      <w:r>
        <w:rPr>
          <w:lang w:val="en-US"/>
        </w:rPr>
        <w:t xml:space="preserve">The motivation for contrastive learning is to find </w:t>
      </w:r>
      <w:r w:rsidR="001723E9" w:rsidRPr="005D0384">
        <w:rPr>
          <w:lang w:val="en-US"/>
        </w:rPr>
        <w:t>a good representation of data, that can be used for several tasks</w:t>
      </w:r>
      <w:r>
        <w:rPr>
          <w:lang w:val="en-US"/>
        </w:rPr>
        <w:t xml:space="preserve">. What does ‘good representation’ mean? </w:t>
      </w:r>
      <w:r w:rsidR="00A411D6">
        <w:rPr>
          <w:lang w:val="en-US"/>
        </w:rPr>
        <w:t>While that is</w:t>
      </w:r>
      <w:r>
        <w:rPr>
          <w:lang w:val="en-US"/>
        </w:rPr>
        <w:t xml:space="preserve"> not obvious, and depends on the task</w:t>
      </w:r>
      <w:r w:rsidR="00A411D6">
        <w:rPr>
          <w:lang w:val="en-US"/>
        </w:rPr>
        <w:t>,</w:t>
      </w:r>
      <w:r w:rsidR="001F64AC">
        <w:rPr>
          <w:lang w:val="en-US"/>
        </w:rPr>
        <w:t xml:space="preserve"> </w:t>
      </w:r>
      <w:r w:rsidR="009C098B">
        <w:rPr>
          <w:lang w:val="en-US"/>
        </w:rPr>
        <w:t xml:space="preserve">there are two attributes that a representation should clearly have: First, the representation should be meaningful </w:t>
      </w:r>
      <w:proofErr w:type="gramStart"/>
      <w:r w:rsidR="009C098B">
        <w:rPr>
          <w:lang w:val="en-US"/>
        </w:rPr>
        <w:t>in regard to</w:t>
      </w:r>
      <w:proofErr w:type="gramEnd"/>
      <w:r w:rsidR="009C098B">
        <w:rPr>
          <w:lang w:val="en-US"/>
        </w:rPr>
        <w:t xml:space="preserve"> the </w:t>
      </w:r>
      <w:r w:rsidR="00A20317">
        <w:rPr>
          <w:lang w:val="en-US"/>
        </w:rPr>
        <w:t>ground data – that is, some features of the data should be preserved. Second, in order to coherently make use of a representation</w:t>
      </w:r>
      <w:r w:rsidR="00CE073A">
        <w:rPr>
          <w:lang w:val="en-US"/>
        </w:rPr>
        <w:t xml:space="preserve">, </w:t>
      </w:r>
      <w:r w:rsidR="00031E4C" w:rsidRPr="005D0384">
        <w:rPr>
          <w:lang w:val="en-US"/>
        </w:rPr>
        <w:t>similar pairs stay close to each other, while dissimilar ones are far a</w:t>
      </w:r>
      <w:r w:rsidR="00031E4C">
        <w:rPr>
          <w:lang w:val="en-US"/>
        </w:rPr>
        <w:t>part.</w:t>
      </w:r>
      <w:r w:rsidR="00D368E1">
        <w:rPr>
          <w:lang w:val="en-US"/>
        </w:rPr>
        <w:t xml:space="preserve"> </w:t>
      </w:r>
      <w:r w:rsidR="00791D40" w:rsidRPr="007C3057">
        <w:rPr>
          <w:lang w:val="en-US"/>
        </w:rPr>
        <w:fldChar w:fldCharType="begin"/>
      </w:r>
      <w:r w:rsidR="00C91020">
        <w:rPr>
          <w:lang w:val="en-US"/>
        </w:rPr>
        <w:instrText xml:space="preserve"> ADDIN ZOTERO_ITEM CSL_CITATION {"citationID":"7VBN1Kus","properties":{"formattedCitation":"(Hadsell et al., 2006, p. 1)","plainCitation":"(Hadsell et al., 2006, p. 1)","noteIndex":0},"citationItems":[{"id":"ksTiX3Pg/6pbplTc5","uris":["http://zotero.org/users/8435311/items/7TYK9T74"],"uri":["http://zotero.org/users/8435311/items/7TYK9T74"],"itemData":{"id":110,"type":"paper-conference","abstract":"Dimensionality reduction involves mapping a set of high dimensional input points onto a low dimensional manifold so that “similar” points in input space are mapped to nearby points on the manifold. Most existing techniques for solving the problem suffer from two drawbacks. First, most of them depend on a meaningful and computable distance metric in input space. Second, they do not compute a “function” that can accurately map new input samples whose relationship to the training data is unknown. We present a method - called Dimensionality Reduction by Learning an Invariant Mapping (DrLIM) - for learning a globally coherent non-linear function that maps the data evenly to the output manifold. The learning relies solely on neighborhood relationships and does not require any distance measure in the input space. The method can learn mappings that are invariant to certain transformations of the inputs, as is demonstrated with a number of experiments. Comparisons are made to other techniques, in particular LLE.","container-title":"2006 IEEE Computer Society Conference on Computer Vision and Pattern Recognition - Volume 2 (CVPR'06)","DOI":"10.1109/CVPR.2006.100","event":"2006 IEEE Computer Society Conference on Computer Vision and Pattern Recognition - Volume 2 (CVPR'06)","event-place":"New York, NY, USA","ISBN":"978-0-7695-2597-6","language":"en","page":"1735-1742","publisher":"IEEE","publisher-place":"New York, NY, USA","source":"DOI.org (Crossref)","title":"Dimensionality Reduction by Learning an Invariant Mapping","URL":"http://ieeexplore.ieee.org/document/1640964/","volume":"2","author":[{"family":"Hadsell","given":"R."},{"family":"Chopra","given":"S."},{"family":"LeCun","given":"Y."}],"accessed":{"date-parts":[["2021",9,18]]},"issued":{"date-parts":[["2006"]]}},"locator":"1"}],"schema":"https://github.com/citation-style-language/schema/raw/master/csl-citation.json"} </w:instrText>
      </w:r>
      <w:r w:rsidR="00791D40" w:rsidRPr="007C3057">
        <w:rPr>
          <w:lang w:val="en-US"/>
        </w:rPr>
        <w:fldChar w:fldCharType="separate"/>
      </w:r>
      <w:r w:rsidR="00345963" w:rsidRPr="007C3057">
        <w:rPr>
          <w:noProof/>
          <w:lang w:val="en-US"/>
        </w:rPr>
        <w:t>(Hadsell et al., 2006, p. 1)</w:t>
      </w:r>
      <w:r w:rsidR="00791D40" w:rsidRPr="007C3057">
        <w:rPr>
          <w:lang w:val="en-US"/>
        </w:rPr>
        <w:fldChar w:fldCharType="end"/>
      </w:r>
      <w:r w:rsidR="002D2753">
        <w:rPr>
          <w:lang w:val="en-US"/>
        </w:rPr>
        <w:t xml:space="preserve"> </w:t>
      </w:r>
      <w:r w:rsidR="00031E4C">
        <w:rPr>
          <w:lang w:val="en-US"/>
        </w:rPr>
        <w:t xml:space="preserve">This </w:t>
      </w:r>
      <w:r w:rsidR="002D2753">
        <w:rPr>
          <w:lang w:val="en-US"/>
        </w:rPr>
        <w:t>principle</w:t>
      </w:r>
      <w:r w:rsidR="00031E4C">
        <w:rPr>
          <w:lang w:val="en-US"/>
        </w:rPr>
        <w:t xml:space="preserve"> of having similar features close to each other, while </w:t>
      </w:r>
      <w:r w:rsidR="00086A77">
        <w:rPr>
          <w:lang w:val="en-US"/>
        </w:rPr>
        <w:t xml:space="preserve">keeping dissimilar features apart, is present in all the different </w:t>
      </w:r>
      <w:r w:rsidR="00706A96">
        <w:rPr>
          <w:lang w:val="en-US"/>
        </w:rPr>
        <w:t xml:space="preserve">contrastive learning </w:t>
      </w:r>
      <w:r w:rsidR="00086A77">
        <w:rPr>
          <w:lang w:val="en-US"/>
        </w:rPr>
        <w:t>approaches</w:t>
      </w:r>
      <w:r w:rsidR="00706A96">
        <w:rPr>
          <w:lang w:val="en-US"/>
        </w:rPr>
        <w:t>.</w:t>
      </w:r>
      <w:r w:rsidR="00086A77">
        <w:rPr>
          <w:lang w:val="en-US"/>
        </w:rPr>
        <w:t xml:space="preserve"> </w:t>
      </w:r>
    </w:p>
    <w:p w14:paraId="13B8567A" w14:textId="6BD1D1EB" w:rsidR="00031E4C" w:rsidRPr="00F370A0" w:rsidRDefault="003D1A0C" w:rsidP="00031E4C">
      <w:pPr>
        <w:rPr>
          <w:lang w:val="en-US"/>
        </w:rPr>
      </w:pPr>
      <w:r>
        <w:rPr>
          <w:lang w:val="en-US"/>
        </w:rPr>
        <w:t xml:space="preserve">Contrastive Learning is therefore a form of representation learning, </w:t>
      </w:r>
      <w:r w:rsidR="008B3741">
        <w:rPr>
          <w:lang w:val="en-US"/>
        </w:rPr>
        <w:t xml:space="preserve">that tries to </w:t>
      </w:r>
      <w:r w:rsidR="00D56189">
        <w:rPr>
          <w:lang w:val="en-US"/>
        </w:rPr>
        <w:t xml:space="preserve">map a raw data input </w:t>
      </w:r>
      <w:r w:rsidR="00EA2004">
        <w:rPr>
          <w:lang w:val="en-US"/>
        </w:rPr>
        <w:t xml:space="preserve">to a feature vector, </w:t>
      </w:r>
      <w:r w:rsidR="00394C8A">
        <w:rPr>
          <w:lang w:val="en-US"/>
        </w:rPr>
        <w:t xml:space="preserve">trying to </w:t>
      </w:r>
      <w:r w:rsidR="00094176">
        <w:rPr>
          <w:lang w:val="en-US"/>
        </w:rPr>
        <w:t xml:space="preserve">extract </w:t>
      </w:r>
      <w:r w:rsidR="005F53D7">
        <w:rPr>
          <w:lang w:val="en-US"/>
        </w:rPr>
        <w:t>abstract</w:t>
      </w:r>
      <w:r w:rsidR="00094176">
        <w:rPr>
          <w:lang w:val="en-US"/>
        </w:rPr>
        <w:t xml:space="preserve">, ‘useful’ </w:t>
      </w:r>
      <w:r w:rsidR="002549EF">
        <w:rPr>
          <w:lang w:val="en-US"/>
        </w:rPr>
        <w:t xml:space="preserve">conceptual </w:t>
      </w:r>
      <w:r w:rsidR="007F4DC5">
        <w:rPr>
          <w:lang w:val="en-US"/>
        </w:rPr>
        <w:t>features</w:t>
      </w:r>
      <w:r w:rsidR="002549EF">
        <w:rPr>
          <w:lang w:val="en-US"/>
        </w:rPr>
        <w:t xml:space="preserve"> of the data</w:t>
      </w:r>
      <w:r w:rsidR="005568B1">
        <w:rPr>
          <w:lang w:val="en-US"/>
        </w:rPr>
        <w:t xml:space="preserve"> that can be used for a range of downstream tasks. </w:t>
      </w:r>
      <w:r w:rsidR="00856CBD" w:rsidRPr="007C3057">
        <w:rPr>
          <w:u w:val="single"/>
          <w:lang w:val="en-US"/>
        </w:rPr>
        <w:fldChar w:fldCharType="begin"/>
      </w:r>
      <w:r w:rsidR="00C91020">
        <w:rPr>
          <w:u w:val="single"/>
          <w:lang w:val="en-US"/>
        </w:rPr>
        <w:instrText xml:space="preserve"> ADDIN ZOTERO_ITEM CSL_CITATION {"citationID":"P7dLQ0tH","properties":{"formattedCitation":"(Le-Khac et al., 2020, p. 1)","plainCitation":"(Le-Khac et al., 2020, p. 1)","noteIndex":0},"citationItems":[{"id":"ksTiX3Pg/VIWSAo24","uris":["http://zotero.org/users/8435311/items/I4VWNSLA"],"uri":["http://zotero.org/users/8435311/items/I4VWNSLA"],"itemData":{"id":123,"type":"article-journal","container-title":"IEEE Access","DOI":"10.1109/ACCESS.2020.3031549","ISSN":"2169-3536","journalAbbreviation":"IEEE Access","page":"193907-193934","source":"DOI.org (Crossref)","title":"Contrastive Representation Learning: A Framework and Review","title-short":"Contrastive Representation Learning","volume":"8","author":[{"family":"Le-Khac","given":"Phuc H."},{"family":"Healy","given":"Graham"},{"family":"Smeaton","given":"Alan F."}],"issued":{"date-parts":[["2020"]]}},"locator":"1"}],"schema":"https://github.com/citation-style-language/schema/raw/master/csl-citation.json"} </w:instrText>
      </w:r>
      <w:r w:rsidR="00856CBD" w:rsidRPr="007C3057">
        <w:rPr>
          <w:u w:val="single"/>
          <w:lang w:val="en-US"/>
        </w:rPr>
        <w:fldChar w:fldCharType="separate"/>
      </w:r>
      <w:r w:rsidR="00C362D1" w:rsidRPr="007C3057">
        <w:rPr>
          <w:noProof/>
          <w:u w:val="single"/>
          <w:lang w:val="en-US"/>
        </w:rPr>
        <w:t>(Le-Khac et al., 2020, p. 1)</w:t>
      </w:r>
      <w:r w:rsidR="00856CBD" w:rsidRPr="007C3057">
        <w:rPr>
          <w:u w:val="single"/>
          <w:lang w:val="en-US"/>
        </w:rPr>
        <w:fldChar w:fldCharType="end"/>
      </w:r>
      <w:r w:rsidR="00F370A0">
        <w:rPr>
          <w:u w:val="single"/>
          <w:lang w:val="en-US"/>
        </w:rPr>
        <w:t xml:space="preserve"> </w:t>
      </w:r>
      <w:r w:rsidR="00F370A0">
        <w:rPr>
          <w:lang w:val="en-US"/>
        </w:rPr>
        <w:t xml:space="preserve">The nature of the </w:t>
      </w:r>
      <w:r w:rsidR="005D0C23">
        <w:rPr>
          <w:lang w:val="en-US"/>
        </w:rPr>
        <w:t xml:space="preserve">abstract </w:t>
      </w:r>
      <w:r w:rsidR="00F370A0">
        <w:rPr>
          <w:lang w:val="en-US"/>
        </w:rPr>
        <w:t xml:space="preserve">learned features should be </w:t>
      </w:r>
      <w:r w:rsidR="00B80F3E">
        <w:rPr>
          <w:lang w:val="en-US"/>
        </w:rPr>
        <w:t>invariant to</w:t>
      </w:r>
      <w:r w:rsidR="00C846DB">
        <w:rPr>
          <w:lang w:val="en-US"/>
        </w:rPr>
        <w:t xml:space="preserve"> </w:t>
      </w:r>
      <w:r w:rsidR="00B12D4A">
        <w:rPr>
          <w:lang w:val="en-US"/>
        </w:rPr>
        <w:t xml:space="preserve">local variations. </w:t>
      </w:r>
      <w:r w:rsidR="00B12D4A" w:rsidRPr="007C3057">
        <w:rPr>
          <w:lang w:val="en-US"/>
        </w:rPr>
        <w:fldChar w:fldCharType="begin"/>
      </w:r>
      <w:r w:rsidR="00C91020">
        <w:rPr>
          <w:lang w:val="en-US"/>
        </w:rPr>
        <w:instrText xml:space="preserve"> ADDIN ZOTERO_ITEM CSL_CITATION {"citationID":"aS4vYiOy","properties":{"formattedCitation":"(Bengio et al., 2014, p. 5)","plainCitation":"(Bengio et al., 2014, p. 5)","noteIndex":0},"citationItems":[{"id":"ksTiX3Pg/v1rl0mFd","uris":["http://zotero.org/users/8435311/items/E3FNV9MV"],"uri":["http://zotero.org/users/8435311/items/E3FNV9MV"],"itemData":{"id":120,"type":"article-journal","abstract":"The success of machine learning algorithms generally depends on data representation, and we hypothesize that this is because different representations can entangle and hide more or less the different explanatory factors of variation behind the data. Although specific domain knowledge can be used to help design representations, learning with generic priors can also be used, and the quest for AI is motivating the design of more powerful representation-learning algorithms implementing such priors. This paper reviews recent work in the area of unsupervised feature learning and deep learning, covering advances in probabilistic models, auto-encoders, manifold learning, and deep networks. This motivates longer-term unanswered questions about the appropriate objectives for learning good representations, for computing representations (i.e., inference), and the geometrical connections between representation learning, density estimation and manifold learning.","container-title":"arXiv:1206.5538 [cs]","note":"arXiv: 1206.5538","source":"arXiv.org","title":"Representation Learning: A Review and New Perspectives","title-short":"Representation Learning","URL":"http://arxiv.org/abs/1206.5538","author":[{"family":"Bengio","given":"Yoshua"},{"family":"Courville","given":"Aaron"},{"family":"Vincent","given":"Pascal"}],"accessed":{"date-parts":[["2021",10,10]]},"issued":{"date-parts":[["2014",4,23]]}},"locator":"5"}],"schema":"https://github.com/citation-style-language/schema/raw/master/csl-citation.json"} </w:instrText>
      </w:r>
      <w:r w:rsidR="00B12D4A" w:rsidRPr="007C3057">
        <w:rPr>
          <w:lang w:val="en-US"/>
        </w:rPr>
        <w:fldChar w:fldCharType="separate"/>
      </w:r>
      <w:r w:rsidR="000C1E4D" w:rsidRPr="007C3057">
        <w:rPr>
          <w:noProof/>
          <w:lang w:val="en-US"/>
        </w:rPr>
        <w:t>(Bengio et al., 2014, p. 5)</w:t>
      </w:r>
      <w:r w:rsidR="00B12D4A" w:rsidRPr="007C3057">
        <w:rPr>
          <w:lang w:val="en-US"/>
        </w:rPr>
        <w:fldChar w:fldCharType="end"/>
      </w:r>
      <w:r w:rsidR="000C1E4D">
        <w:rPr>
          <w:lang w:val="en-US"/>
        </w:rPr>
        <w:t xml:space="preserve"> For </w:t>
      </w:r>
      <w:r w:rsidR="00E10CD4">
        <w:rPr>
          <w:lang w:val="en-US"/>
        </w:rPr>
        <w:t xml:space="preserve">the use case </w:t>
      </w:r>
      <w:r w:rsidR="0087085D">
        <w:rPr>
          <w:lang w:val="en-US"/>
        </w:rPr>
        <w:t xml:space="preserve">of </w:t>
      </w:r>
      <w:r w:rsidR="00B80F3E">
        <w:rPr>
          <w:lang w:val="en-US"/>
        </w:rPr>
        <w:t xml:space="preserve">object </w:t>
      </w:r>
      <w:r w:rsidR="0087085D">
        <w:rPr>
          <w:lang w:val="en-US"/>
        </w:rPr>
        <w:t>representation</w:t>
      </w:r>
      <w:r w:rsidR="00B80F3E">
        <w:rPr>
          <w:lang w:val="en-US"/>
        </w:rPr>
        <w:t xml:space="preserve"> in </w:t>
      </w:r>
      <w:r w:rsidR="000C1E4D">
        <w:rPr>
          <w:lang w:val="en-US"/>
        </w:rPr>
        <w:t>image data, this means that</w:t>
      </w:r>
      <w:r w:rsidR="00B80F3E">
        <w:rPr>
          <w:lang w:val="en-US"/>
        </w:rPr>
        <w:t xml:space="preserve"> for example rotation, different light </w:t>
      </w:r>
      <w:proofErr w:type="gramStart"/>
      <w:r w:rsidR="00B80F3E">
        <w:rPr>
          <w:lang w:val="en-US"/>
        </w:rPr>
        <w:t>influences</w:t>
      </w:r>
      <w:proofErr w:type="gramEnd"/>
      <w:r w:rsidR="00B80F3E">
        <w:rPr>
          <w:lang w:val="en-US"/>
        </w:rPr>
        <w:t xml:space="preserve"> and </w:t>
      </w:r>
      <w:r w:rsidR="0002413E">
        <w:rPr>
          <w:lang w:val="en-US"/>
        </w:rPr>
        <w:t xml:space="preserve">different perspectives </w:t>
      </w:r>
      <w:r w:rsidR="00AB3515">
        <w:rPr>
          <w:lang w:val="en-US"/>
        </w:rPr>
        <w:t xml:space="preserve">of an object </w:t>
      </w:r>
      <w:r w:rsidR="0002413E">
        <w:rPr>
          <w:lang w:val="en-US"/>
        </w:rPr>
        <w:t xml:space="preserve">should </w:t>
      </w:r>
      <w:r w:rsidR="00AB3515">
        <w:rPr>
          <w:lang w:val="en-US"/>
        </w:rPr>
        <w:t xml:space="preserve">ideally </w:t>
      </w:r>
      <w:r w:rsidR="0002413E">
        <w:rPr>
          <w:lang w:val="en-US"/>
        </w:rPr>
        <w:t xml:space="preserve">not </w:t>
      </w:r>
      <w:r w:rsidR="00E10CD4">
        <w:rPr>
          <w:lang w:val="en-US"/>
        </w:rPr>
        <w:t>affect the representation of the object.</w:t>
      </w:r>
    </w:p>
    <w:p w14:paraId="3952D5EE" w14:textId="19772ACF" w:rsidR="001723E9" w:rsidRPr="005D0384" w:rsidRDefault="00CB5356" w:rsidP="006F5F49">
      <w:pPr>
        <w:rPr>
          <w:lang w:val="en-US"/>
        </w:rPr>
      </w:pPr>
      <w:r w:rsidRPr="007C3057">
        <w:rPr>
          <w:lang w:val="en-US"/>
        </w:rPr>
        <w:lastRenderedPageBreak/>
        <w:t>More concretely, this representation learning is done by comparing</w:t>
      </w:r>
      <w:r w:rsidR="00742CD6" w:rsidRPr="007C3057">
        <w:rPr>
          <w:lang w:val="en-US"/>
        </w:rPr>
        <w:t xml:space="preserve"> among different </w:t>
      </w:r>
      <w:r w:rsidR="007478CF" w:rsidRPr="007C3057">
        <w:rPr>
          <w:lang w:val="en-US"/>
        </w:rPr>
        <w:t xml:space="preserve">input </w:t>
      </w:r>
      <w:r w:rsidR="00742CD6" w:rsidRPr="007C3057">
        <w:rPr>
          <w:lang w:val="en-US"/>
        </w:rPr>
        <w:t>samples</w:t>
      </w:r>
      <w:r w:rsidR="00B60B50" w:rsidRPr="007C3057">
        <w:rPr>
          <w:lang w:val="en-US"/>
        </w:rPr>
        <w:t xml:space="preserve">. The input includes the information if the samples are similar – positives – or dissimilar – negatives. </w:t>
      </w:r>
      <w:r w:rsidR="00B465B1" w:rsidRPr="007C3057">
        <w:rPr>
          <w:lang w:val="en-US"/>
        </w:rPr>
        <w:t xml:space="preserve">The goal of training </w:t>
      </w:r>
      <w:r w:rsidR="00E23D85" w:rsidRPr="007C3057">
        <w:rPr>
          <w:lang w:val="en-US"/>
        </w:rPr>
        <w:t xml:space="preserve">contrastive learning is then to </w:t>
      </w:r>
      <w:r w:rsidR="000619DD" w:rsidRPr="007C3057">
        <w:rPr>
          <w:lang w:val="en-US"/>
        </w:rPr>
        <w:t xml:space="preserve">learn a representation that </w:t>
      </w:r>
      <w:r w:rsidR="00853D72" w:rsidRPr="007C3057">
        <w:rPr>
          <w:lang w:val="en-US"/>
        </w:rPr>
        <w:t>map</w:t>
      </w:r>
      <w:r w:rsidR="000619DD" w:rsidRPr="007C3057">
        <w:rPr>
          <w:lang w:val="en-US"/>
        </w:rPr>
        <w:t>s</w:t>
      </w:r>
      <w:r w:rsidR="00853D72" w:rsidRPr="007C3057">
        <w:rPr>
          <w:lang w:val="en-US"/>
        </w:rPr>
        <w:t xml:space="preserve"> ‘similar’ examples close together</w:t>
      </w:r>
      <w:r w:rsidR="000619DD" w:rsidRPr="007C3057">
        <w:rPr>
          <w:lang w:val="en-US"/>
        </w:rPr>
        <w:t xml:space="preserve">, while mapping </w:t>
      </w:r>
      <w:r w:rsidR="00CD3BB6" w:rsidRPr="007C3057">
        <w:rPr>
          <w:lang w:val="en-US"/>
        </w:rPr>
        <w:t>dissimilar samples far away.</w:t>
      </w:r>
      <w:r w:rsidR="00BD1B1A" w:rsidRPr="007C3057">
        <w:rPr>
          <w:lang w:val="en-US"/>
        </w:rPr>
        <w:t xml:space="preserve"> </w:t>
      </w:r>
      <w:r w:rsidR="00BD1B1A" w:rsidRPr="007C3057">
        <w:rPr>
          <w:lang w:val="en-US"/>
        </w:rPr>
        <w:fldChar w:fldCharType="begin"/>
      </w:r>
      <w:r w:rsidR="00C91020">
        <w:rPr>
          <w:lang w:val="en-US"/>
        </w:rPr>
        <w:instrText xml:space="preserve"> ADDIN ZOTERO_ITEM CSL_CITATION {"citationID":"Hgm4VDXV","properties":{"formattedCitation":"(Khosla et al., 2021, p. 1)","plainCitation":"(Khosla et al., 2021, p. 1)","noteIndex":0},"citationItems":[{"id":"ksTiX3Pg/KGjAJTL8","uris":["http://zotero.org/users/8435311/items/SG9679LZ"],"uri":["http://zotero.org/users/8435311/items/SG9679LZ"],"itemData":{"id":106,"type":"article-journal","abstract":"Contrastive learning applied to self-supervised representation learning has seen a resurgence in recent years, leading to state of the art performance in the unsupervised training of deep image models. Modern batch contrastive approaches subsume or significantly outperform traditional contrastive losses such as triplet, max-margin and the N-pairs loss. In this work, we extend the self-supervised batch contrastive approach to the fully-supervised setting, allowing us to effectively leverage label information. Clusters of points belonging to the same class are pulled together in embedding space, while simultaneously pushing apart clusters of samples from different classes. We analyze two possible versions of the supervised contrastive (SupCon) loss, identifying the best-performing formulation of the loss. On ResNet-200, we achieve top-1 accuracy of 81.4% on the ImageNet dataset, which is 0.8% above the best number reported for this architecture. We show consistent outperformance over cross-entropy on other datasets and two ResNet variants. The loss shows benefits for robustness to natural corruptions and is more stable to hyperparameter settings such as optimizers and data augmentations. Our loss function is simple to implement, and reference TensorFlow code is released at https://t.ly/supcon.","container-title":"arXiv:2004.11362 [cs, stat]","note":"arXiv: 2004.11362","source":"arXiv.org","title":"Supervised Contrastive Learning","URL":"http://arxiv.org/abs/2004.11362","author":[{"family":"Khosla","given":"Prannay"},{"family":"Teterwak","given":"Piotr"},{"family":"Wang","given":"Chen"},{"family":"Sarna","given":"Aaron"},{"family":"Tian","given":"Yonglong"},{"family":"Isola","given":"Phillip"},{"family":"Maschinot","given":"Aaron"},{"family":"Liu","given":"Ce"},{"family":"Krishnan","given":"Dilip"}],"accessed":{"date-parts":[["2021",9,18]]},"issued":{"date-parts":[["2021",3,10]]}},"locator":"1"}],"schema":"https://github.com/citation-style-language/schema/raw/master/csl-citation.json"} </w:instrText>
      </w:r>
      <w:r w:rsidR="00BD1B1A" w:rsidRPr="007C3057">
        <w:rPr>
          <w:lang w:val="en-US"/>
        </w:rPr>
        <w:fldChar w:fldCharType="separate"/>
      </w:r>
      <w:r w:rsidR="00657580" w:rsidRPr="003D04BE">
        <w:rPr>
          <w:rFonts w:cs="Arial"/>
          <w:lang w:val="en-US"/>
        </w:rPr>
        <w:t>(Khosla et al., 2021, p. 1)</w:t>
      </w:r>
      <w:r w:rsidR="00BD1B1A" w:rsidRPr="007C3057">
        <w:rPr>
          <w:lang w:val="en-US"/>
        </w:rPr>
        <w:fldChar w:fldCharType="end"/>
      </w:r>
      <w:r w:rsidR="00BD1B1A" w:rsidRPr="007C3057">
        <w:rPr>
          <w:lang w:val="en-US"/>
        </w:rPr>
        <w:t xml:space="preserve"> </w:t>
      </w:r>
    </w:p>
    <w:p w14:paraId="3C3B5024" w14:textId="7DB6ECBD" w:rsidR="002E3EFD" w:rsidRDefault="00BC08BB" w:rsidP="006F5F49">
      <w:pPr>
        <w:rPr>
          <w:lang w:val="en-US"/>
        </w:rPr>
      </w:pPr>
      <w:r w:rsidRPr="007C3057">
        <w:rPr>
          <w:lang w:val="en-US"/>
        </w:rPr>
        <w:t xml:space="preserve">There is a wide array of </w:t>
      </w:r>
      <w:r w:rsidR="00A705A7" w:rsidRPr="007C3057">
        <w:rPr>
          <w:lang w:val="en-US"/>
        </w:rPr>
        <w:t>applications</w:t>
      </w:r>
      <w:r w:rsidRPr="007C3057">
        <w:rPr>
          <w:lang w:val="en-US"/>
        </w:rPr>
        <w:t xml:space="preserve"> for contrastive learning</w:t>
      </w:r>
      <w:r w:rsidR="0085679C" w:rsidRPr="007C3057">
        <w:rPr>
          <w:lang w:val="en-US"/>
        </w:rPr>
        <w:t>, in the range of natural language processing</w:t>
      </w:r>
      <w:r w:rsidR="00AE74CC" w:rsidRPr="007C3057">
        <w:rPr>
          <w:lang w:val="en-US"/>
        </w:rPr>
        <w:t xml:space="preserve"> (NLP)</w:t>
      </w:r>
      <w:r w:rsidR="0085679C" w:rsidRPr="007C3057">
        <w:rPr>
          <w:lang w:val="en-US"/>
        </w:rPr>
        <w:t xml:space="preserve">, </w:t>
      </w:r>
      <w:r w:rsidR="00A16931" w:rsidRPr="007C3057">
        <w:rPr>
          <w:lang w:val="en-US"/>
        </w:rPr>
        <w:t>audio data</w:t>
      </w:r>
      <w:r w:rsidR="00070855" w:rsidRPr="007C3057">
        <w:rPr>
          <w:lang w:val="en-US"/>
        </w:rPr>
        <w:t>, graph-struc</w:t>
      </w:r>
      <w:r w:rsidR="00986E33">
        <w:rPr>
          <w:lang w:val="en-US"/>
        </w:rPr>
        <w:t>t</w:t>
      </w:r>
      <w:r w:rsidR="00070855" w:rsidRPr="007C3057">
        <w:rPr>
          <w:lang w:val="en-US"/>
        </w:rPr>
        <w:t>ured data</w:t>
      </w:r>
      <w:r w:rsidR="00A16931" w:rsidRPr="007C3057">
        <w:rPr>
          <w:lang w:val="en-US"/>
        </w:rPr>
        <w:t xml:space="preserve"> and visual data</w:t>
      </w:r>
      <w:r w:rsidR="00EC1555" w:rsidRPr="007C3057">
        <w:rPr>
          <w:lang w:val="en-US"/>
        </w:rPr>
        <w:t>.</w:t>
      </w:r>
      <w:r w:rsidR="007535AE" w:rsidRPr="007C3057">
        <w:rPr>
          <w:lang w:val="en-US"/>
        </w:rPr>
        <w:t xml:space="preserve"> </w:t>
      </w:r>
      <w:r w:rsidR="007535AE" w:rsidRPr="007C3057">
        <w:rPr>
          <w:lang w:val="en-US"/>
        </w:rPr>
        <w:fldChar w:fldCharType="begin"/>
      </w:r>
      <w:r w:rsidR="00C91020">
        <w:rPr>
          <w:lang w:val="en-US"/>
        </w:rPr>
        <w:instrText xml:space="preserve"> ADDIN ZOTERO_ITEM CSL_CITATION {"citationID":"nrxtCleY","properties":{"formattedCitation":"(Le-Khac et al., 2020)","plainCitation":"(Le-Khac et al., 2020)","noteIndex":0},"citationItems":[{"id":"ksTiX3Pg/VIWSAo24","uris":["http://zotero.org/users/8435311/items/I4VWNSLA"],"uri":["http://zotero.org/users/8435311/items/I4VWNSLA"],"itemData":{"id":123,"type":"article-journal","container-title":"IEEE Access","DOI":"10.1109/ACCESS.2020.3031549","ISSN":"2169-3536","journalAbbreviation":"IEEE Access","page":"193907-193934","source":"DOI.org (Crossref)","title":"Contrastive Representation Learning: A Framework and Review","title-short":"Contrastive Representation Learning","volume":"8","author":[{"family":"Le-Khac","given":"Phuc H."},{"family":"Healy","given":"Graham"},{"family":"Smeaton","given":"Alan F."}],"issued":{"date-parts":[["2020"]]}}}],"schema":"https://github.com/citation-style-language/schema/raw/master/csl-citation.json"} </w:instrText>
      </w:r>
      <w:r w:rsidR="007535AE" w:rsidRPr="007C3057">
        <w:rPr>
          <w:lang w:val="en-US"/>
        </w:rPr>
        <w:fldChar w:fldCharType="separate"/>
      </w:r>
      <w:r w:rsidR="00FE02CE" w:rsidRPr="007C3057">
        <w:rPr>
          <w:noProof/>
          <w:lang w:val="en-US"/>
        </w:rPr>
        <w:t>(Le-Khac et al., 2020)</w:t>
      </w:r>
      <w:r w:rsidR="007535AE" w:rsidRPr="007C3057">
        <w:rPr>
          <w:lang w:val="en-US"/>
        </w:rPr>
        <w:fldChar w:fldCharType="end"/>
      </w:r>
      <w:r w:rsidR="002E3EFD" w:rsidRPr="007C3057">
        <w:rPr>
          <w:lang w:val="en-US"/>
        </w:rPr>
        <w:t xml:space="preserve"> </w:t>
      </w:r>
    </w:p>
    <w:p w14:paraId="7C02385C" w14:textId="1BD1AC1D" w:rsidR="00BC08BB" w:rsidRDefault="00BC08BB" w:rsidP="006F5F49">
      <w:pPr>
        <w:rPr>
          <w:lang w:val="en-US"/>
        </w:rPr>
      </w:pPr>
      <w:r w:rsidRPr="005D0384">
        <w:rPr>
          <w:lang w:val="en-US"/>
        </w:rPr>
        <w:t xml:space="preserve">This report and our project’s use case focusses on the use of contrastive learning for </w:t>
      </w:r>
      <w:r w:rsidR="00092A34">
        <w:rPr>
          <w:lang w:val="en-US"/>
        </w:rPr>
        <w:t xml:space="preserve">visual data and </w:t>
      </w:r>
      <w:r w:rsidRPr="005D0384">
        <w:rPr>
          <w:lang w:val="en-US"/>
        </w:rPr>
        <w:t>image representation.</w:t>
      </w:r>
      <w:r w:rsidR="00EC1555" w:rsidRPr="005D0384">
        <w:rPr>
          <w:lang w:val="en-US"/>
        </w:rPr>
        <w:t xml:space="preserve"> The upcoming examples and description should therefore be seen in this setting. While there are for example data augmentation methods for NLP, this paper will only describe augmentation methods for images.</w:t>
      </w:r>
    </w:p>
    <w:p w14:paraId="6566D5D6" w14:textId="7B1BDD70" w:rsidR="208F1653" w:rsidRPr="006A5148" w:rsidRDefault="00DF20BE" w:rsidP="208F1653">
      <w:pPr>
        <w:rPr>
          <w:lang w:val="en-US"/>
        </w:rPr>
      </w:pPr>
      <w:r>
        <w:rPr>
          <w:lang w:val="en-US"/>
        </w:rPr>
        <w:t xml:space="preserve">Applications for contrastive learning </w:t>
      </w:r>
      <w:r w:rsidR="000F3E69">
        <w:rPr>
          <w:lang w:val="en-US"/>
        </w:rPr>
        <w:t xml:space="preserve">in the domain of visual data </w:t>
      </w:r>
      <w:r w:rsidR="00664027">
        <w:rPr>
          <w:lang w:val="en-US"/>
        </w:rPr>
        <w:t xml:space="preserve">are </w:t>
      </w:r>
      <w:r w:rsidR="00146708">
        <w:rPr>
          <w:lang w:val="en-US"/>
        </w:rPr>
        <w:t>widespread</w:t>
      </w:r>
      <w:r w:rsidR="00AB7206">
        <w:rPr>
          <w:lang w:val="en-US"/>
        </w:rPr>
        <w:t xml:space="preserve">. The distinction between ‘similar’ and </w:t>
      </w:r>
      <w:r w:rsidR="004E12E8">
        <w:rPr>
          <w:lang w:val="en-US"/>
        </w:rPr>
        <w:t>‘</w:t>
      </w:r>
      <w:r w:rsidR="00AB7206">
        <w:rPr>
          <w:lang w:val="en-US"/>
        </w:rPr>
        <w:t>dissimilar</w:t>
      </w:r>
      <w:r w:rsidR="004E12E8">
        <w:rPr>
          <w:lang w:val="en-US"/>
        </w:rPr>
        <w:t>’ pictures</w:t>
      </w:r>
      <w:r w:rsidR="00AB7206">
        <w:rPr>
          <w:lang w:val="en-US"/>
        </w:rPr>
        <w:t xml:space="preserve"> can for example be used for </w:t>
      </w:r>
      <w:r w:rsidR="0060362A">
        <w:rPr>
          <w:lang w:val="en-US"/>
        </w:rPr>
        <w:t xml:space="preserve">verification and </w:t>
      </w:r>
      <w:r w:rsidR="00825773">
        <w:rPr>
          <w:lang w:val="en-US"/>
        </w:rPr>
        <w:t xml:space="preserve">fine-grained </w:t>
      </w:r>
      <w:r w:rsidR="00D253BD">
        <w:rPr>
          <w:lang w:val="en-US"/>
        </w:rPr>
        <w:t xml:space="preserve">classification problems. </w:t>
      </w:r>
      <w:r w:rsidR="00A44256">
        <w:rPr>
          <w:lang w:val="en-US"/>
        </w:rPr>
        <w:fldChar w:fldCharType="begin"/>
      </w:r>
      <w:r w:rsidR="00C91020">
        <w:rPr>
          <w:lang w:val="en-US"/>
        </w:rPr>
        <w:instrText xml:space="preserve"> ADDIN ZOTERO_ITEM CSL_CITATION {"citationID":"0ln8pNLj","properties":{"formattedCitation":"(Le-Khac et al., 2020, p. 16)","plainCitation":"(Le-Khac et al., 2020, p. 16)","noteIndex":0},"citationItems":[{"id":"ksTiX3Pg/VIWSAo24","uris":["http://zotero.org/users/8435311/items/I4VWNSLA"],"uri":["http://zotero.org/users/8435311/items/I4VWNSLA"],"itemData":{"id":123,"type":"article-journal","container-title":"IEEE Access","DOI":"10.1109/ACCESS.2020.3031549","ISSN":"2169-3536","journalAbbreviation":"IEEE Access","page":"193907-193934","source":"DOI.org (Crossref)","title":"Contrastive Representation Learning: A Framework and Review","title-short":"Contrastive Representation Learning","volume":"8","author":[{"family":"Le-Khac","given":"Phuc H."},{"family":"Healy","given":"Graham"},{"family":"Smeaton","given":"Alan F."}],"issued":{"date-parts":[["2020"]]}},"locator":"16"}],"schema":"https://github.com/citation-style-language/schema/raw/master/csl-citation.json"} </w:instrText>
      </w:r>
      <w:r w:rsidR="00A44256">
        <w:rPr>
          <w:lang w:val="en-US"/>
        </w:rPr>
        <w:fldChar w:fldCharType="separate"/>
      </w:r>
      <w:r w:rsidR="00250ED0">
        <w:rPr>
          <w:noProof/>
          <w:lang w:val="en-US"/>
        </w:rPr>
        <w:t>(Le-Khac et al., 2020, p. 16)</w:t>
      </w:r>
      <w:r w:rsidR="00A44256">
        <w:rPr>
          <w:lang w:val="en-US"/>
        </w:rPr>
        <w:fldChar w:fldCharType="end"/>
      </w:r>
      <w:r w:rsidR="00B07A01">
        <w:rPr>
          <w:lang w:val="en-US"/>
        </w:rPr>
        <w:t xml:space="preserve"> Another use-case is </w:t>
      </w:r>
      <w:r w:rsidR="00CB4565">
        <w:rPr>
          <w:lang w:val="en-US"/>
        </w:rPr>
        <w:t xml:space="preserve">self-supervised representation learning. For example, </w:t>
      </w:r>
      <w:r w:rsidR="00E7095C">
        <w:rPr>
          <w:lang w:val="en-US"/>
        </w:rPr>
        <w:fldChar w:fldCharType="begin"/>
      </w:r>
      <w:r w:rsidR="00C91020">
        <w:rPr>
          <w:lang w:val="en-US"/>
        </w:rPr>
        <w:instrText xml:space="preserve"> ADDIN ZOTERO_ITEM CSL_CITATION {"citationID":"WW6Pyfjb","properties":{"formattedCitation":"(Sermanet et al., 2018)","plainCitation":"(Sermanet et al., 2018)","dontUpdate":true,"noteIndex":0},"citationItems":[{"id":"ksTiX3Pg/LeIxBFQE","uris":["http://zotero.org/users/8435311/items/5AM4N5UT"],"uri":["http://zotero.org/users/8435311/items/5AM4N5UT"],"itemData":{"id":126,"type":"article-journal","abstract":"We propose a self-supervised approach for learning representations and robotic behaviors entirely from unlabeled videos recorded from multiple viewpoints, and study how this representation can be used in two robotic imitation settings: imitating object interactions from videos of humans, and imitating human poses. Imitation of human behavior requires a viewpoint-invariant representation that captures the relationships between end-effectors (hands or robot grippers) and the environment, object attributes, and body pose. We train our representations using a metric learning loss, where multiple simultaneous viewpoints of the same observation are attracted in the embedding space, while being repelled from temporal neighbors which are often visually similar but functionally different. In other words, the model simultaneously learns to recognize what is common between different-looking images, and what is different between similar-looking images. This signal causes our model to discover attributes that do not change across viewpoint, but do change across time, while ignoring nuisance variables such as occlusions, motion blur, lighting and background. We demonstrate that this representation can be used by a robot to directly mimic human poses without an explicit correspondence, and that it can be used as a reward function within a reinforcement learning algorithm. While representations are learned from an unlabeled collection of task-related videos, robot behaviors such as pouring are learned by watching a single 3rd-person demonstration by a human. Reward functions obtained by following the human demonstrations under the learned representation enable efficient reinforcement learning that is practical for real-world robotic systems. Video results, open-source code and dataset are available at https://sermanet.github.io/imitate","container-title":"arXiv:1704.06888 [cs]","note":"arXiv: 1704.06888","source":"arXiv.org","title":"Time-Contrastive Networks: Self-Supervised Learning from Video","title-short":"Time-Contrastive Networks","URL":"http://arxiv.org/abs/1704.06888","author":[{"family":"Sermanet","given":"Pierre"},{"family":"Lynch","given":"Corey"},{"family":"Chebotar","given":"Yevgen"},{"family":"Hsu","given":"Jasmine"},{"family":"Jang","given":"Eric"},{"family":"Schaal","given":"Stefan"},{"family":"Levine","given":"Sergey"}],"accessed":{"date-parts":[["2021",10,12]]},"issued":{"date-parts":[["2018",3,19]]}}}],"schema":"https://github.com/citation-style-language/schema/raw/master/csl-citation.json"} </w:instrText>
      </w:r>
      <w:r w:rsidR="00E7095C">
        <w:rPr>
          <w:lang w:val="en-US"/>
        </w:rPr>
        <w:fldChar w:fldCharType="separate"/>
      </w:r>
      <w:r w:rsidR="00B454E4">
        <w:rPr>
          <w:noProof/>
          <w:lang w:val="en-US"/>
        </w:rPr>
        <w:t>Sermanet et al. (2018)</w:t>
      </w:r>
      <w:r w:rsidR="00E7095C">
        <w:rPr>
          <w:lang w:val="en-US"/>
        </w:rPr>
        <w:fldChar w:fldCharType="end"/>
      </w:r>
      <w:r w:rsidR="00B454E4">
        <w:rPr>
          <w:lang w:val="en-US"/>
        </w:rPr>
        <w:t xml:space="preserve"> use </w:t>
      </w:r>
      <w:r w:rsidR="00D9224B">
        <w:rPr>
          <w:lang w:val="en-US"/>
        </w:rPr>
        <w:t>contrastive learning</w:t>
      </w:r>
      <w:r w:rsidR="00393870">
        <w:rPr>
          <w:lang w:val="en-US"/>
        </w:rPr>
        <w:t xml:space="preserve"> for </w:t>
      </w:r>
      <w:r w:rsidR="001B0649">
        <w:rPr>
          <w:lang w:val="en-US"/>
        </w:rPr>
        <w:t xml:space="preserve">finding common functional instances of </w:t>
      </w:r>
      <w:proofErr w:type="spellStart"/>
      <w:r w:rsidR="001B0649">
        <w:rPr>
          <w:lang w:val="en-US"/>
        </w:rPr>
        <w:t>roboter</w:t>
      </w:r>
      <w:proofErr w:type="spellEnd"/>
      <w:r w:rsidR="001B0649">
        <w:rPr>
          <w:lang w:val="en-US"/>
        </w:rPr>
        <w:t xml:space="preserve"> movements</w:t>
      </w:r>
      <w:r w:rsidR="00F33D44">
        <w:rPr>
          <w:lang w:val="en-US"/>
        </w:rPr>
        <w:t xml:space="preserve"> in video </w:t>
      </w:r>
      <w:r w:rsidR="00D9224B">
        <w:rPr>
          <w:lang w:val="en-US"/>
        </w:rPr>
        <w:t xml:space="preserve">in a </w:t>
      </w:r>
      <w:r w:rsidR="00393870">
        <w:rPr>
          <w:lang w:val="en-US"/>
        </w:rPr>
        <w:t xml:space="preserve">self-supervised </w:t>
      </w:r>
      <w:r w:rsidR="00D9224B">
        <w:rPr>
          <w:lang w:val="en-US"/>
        </w:rPr>
        <w:t xml:space="preserve">setting, </w:t>
      </w:r>
      <w:r w:rsidR="00F33D44">
        <w:rPr>
          <w:lang w:val="en-US"/>
        </w:rPr>
        <w:t xml:space="preserve">contrasting them to </w:t>
      </w:r>
      <w:r w:rsidR="000E7C04">
        <w:rPr>
          <w:lang w:val="en-US"/>
        </w:rPr>
        <w:t xml:space="preserve">movement that </w:t>
      </w:r>
      <w:r w:rsidR="00134C2A">
        <w:rPr>
          <w:lang w:val="en-US"/>
        </w:rPr>
        <w:t xml:space="preserve">looks similar, but has different functions. </w:t>
      </w:r>
      <w:r w:rsidR="007C6055">
        <w:rPr>
          <w:lang w:val="en-US"/>
        </w:rPr>
        <w:t xml:space="preserve">Furthermore, </w:t>
      </w:r>
      <w:r w:rsidR="00CC524A">
        <w:rPr>
          <w:lang w:val="en-US"/>
        </w:rPr>
        <w:t xml:space="preserve">learning a contrastive representation of images can be used to </w:t>
      </w:r>
      <w:r w:rsidR="00CB261B">
        <w:rPr>
          <w:lang w:val="en-US"/>
        </w:rPr>
        <w:t xml:space="preserve">for </w:t>
      </w:r>
      <w:r w:rsidR="00922C81">
        <w:rPr>
          <w:lang w:val="en-US"/>
        </w:rPr>
        <w:t>recommending</w:t>
      </w:r>
      <w:r w:rsidR="00C54571">
        <w:rPr>
          <w:lang w:val="en-US"/>
        </w:rPr>
        <w:t xml:space="preserve"> similar images</w:t>
      </w:r>
      <w:r w:rsidR="00922C81">
        <w:rPr>
          <w:lang w:val="en-US"/>
        </w:rPr>
        <w:t xml:space="preserve"> to users of a</w:t>
      </w:r>
      <w:r w:rsidR="00516D58">
        <w:rPr>
          <w:lang w:val="en-US"/>
        </w:rPr>
        <w:t>n image software</w:t>
      </w:r>
      <w:r w:rsidR="00363E9F">
        <w:rPr>
          <w:lang w:val="en-US"/>
        </w:rPr>
        <w:t xml:space="preserve">. </w:t>
      </w:r>
      <w:r w:rsidR="00363E9F">
        <w:rPr>
          <w:lang w:val="en-US"/>
        </w:rPr>
        <w:fldChar w:fldCharType="begin"/>
      </w:r>
      <w:r w:rsidR="00C91020">
        <w:rPr>
          <w:lang w:val="en-US"/>
        </w:rPr>
        <w:instrText xml:space="preserve"> ADDIN ZOTERO_ITEM CSL_CITATION {"citationID":"BonOJB7i","properties":{"formattedCitation":"(Chechik et al., 2010, p. 1110)","plainCitation":"(Chechik et al., 2010, p. 1110)","noteIndex":0},"citationItems":[{"id":"ksTiX3Pg/nTO85tWF","uris":["http://zotero.org/users/8435311/items/R89JDTYR"],"uri":["http://zotero.org/users/8435311/items/R89JDTYR"],"itemData":{"id":125,"type":"article-journal","abstract":"Learning a measure of similarity between pairs of objects is an important generic problem in machine learning. It is particularly useful in large scale applications like searching for an image that is similar to a given image or finding videos that are relevant to a given video. In these tasks, users look for objects that are not only visually similar but also semantically related to a given object. Unfortunately, the approaches that exist today for learning such semantic similarity do not scale to large data sets. This is both because typically their CPU and storage requirements grow quadratically with the sample size, and because many methods impose complex positivity constraints on the space of learned similarity functions.The current paper presents OASIS, an Online Algorithm for Scalable Image Similarity learning that learns a bilinear similarity measure over sparse representations. OASIS is an online dual approach using the passive-aggressive family of learning algorithms with a large margin criterion and an efficient hinge loss cost. Our experiments show that OASIS is both fast and accurate at a wide range of scales: for a data set with thousands of images, it achieves better results than existing state-of-the-art methods, while being an order of magnitude faster. For large, web scale, data sets, OASIS can be trained on more than two million images from 150K text queries within 3 days on a single CPU. On this large scale data set, human evaluations showed that 35% of the ten nearest neighbors of a given test image, as found by OASIS, were semantically relevant to that image. This suggests that query independent similarity could be accurately learned even for large scale data sets that could not be handled before.","container-title":"J. Mach. Learn. Res.","ISSN":"1532-4435","note":"publisher: JMLR.org","page":"1109–1135","title":"Large Scale Online Learning of Image Similarity Through Ranking","volume":"11","author":[{"family":"Chechik","given":"Gal"},{"family":"Sharma","given":"Varun"},{"family":"Shalit","given":"Uri"},{"family":"Bengio","given":"Samy"}],"issued":{"date-parts":[["2010",3]]}},"locator":"1110"}],"schema":"https://github.com/citation-style-language/schema/raw/master/csl-citation.json"} </w:instrText>
      </w:r>
      <w:r w:rsidR="00363E9F">
        <w:rPr>
          <w:lang w:val="en-US"/>
        </w:rPr>
        <w:fldChar w:fldCharType="separate"/>
      </w:r>
      <w:r w:rsidR="008C27BD">
        <w:rPr>
          <w:noProof/>
          <w:lang w:val="en-US"/>
        </w:rPr>
        <w:t>(Chechik et al., 2010, p. 1110)</w:t>
      </w:r>
      <w:r w:rsidR="00363E9F">
        <w:rPr>
          <w:lang w:val="en-US"/>
        </w:rPr>
        <w:fldChar w:fldCharType="end"/>
      </w:r>
      <w:r w:rsidR="00922C81">
        <w:rPr>
          <w:lang w:val="en-US"/>
        </w:rPr>
        <w:t xml:space="preserve"> </w:t>
      </w:r>
    </w:p>
    <w:p w14:paraId="369D5C6F" w14:textId="6D660149" w:rsidR="00065C42" w:rsidRPr="005D0384" w:rsidRDefault="2183DAFE" w:rsidP="003C3B5B">
      <w:pPr>
        <w:pStyle w:val="berschrift2"/>
        <w:rPr>
          <w:rFonts w:eastAsia="Arial"/>
          <w:lang w:val="en-US"/>
        </w:rPr>
      </w:pPr>
      <w:bookmarkStart w:id="12" w:name="_Toc85092040"/>
      <w:r w:rsidRPr="2183DAFE">
        <w:rPr>
          <w:lang w:val="en-US"/>
        </w:rPr>
        <w:t xml:space="preserve">Creation of similar and dissimilar Information </w:t>
      </w:r>
      <w:r w:rsidRPr="00892AF5">
        <w:rPr>
          <w:lang w:val="en-US"/>
        </w:rPr>
        <w:t>(Marc)</w:t>
      </w:r>
      <w:bookmarkEnd w:id="12"/>
    </w:p>
    <w:p w14:paraId="7590FB3F" w14:textId="128A08FA" w:rsidR="04E72C5A" w:rsidRPr="00632D2D" w:rsidRDefault="04E72C5A" w:rsidP="04E72C5A">
      <w:pPr>
        <w:pStyle w:val="Textkrper"/>
        <w:rPr>
          <w:color w:val="7030A0"/>
          <w:lang w:val="en-US"/>
        </w:rPr>
      </w:pPr>
      <w:r w:rsidRPr="143D5D83">
        <w:rPr>
          <w:lang w:val="en-US"/>
        </w:rPr>
        <w:t xml:space="preserve">To make contrastive learning even possible, it is necessary for the learner to have at least two datapoints provided to compare so that one could be deemed </w:t>
      </w:r>
      <w:proofErr w:type="gramStart"/>
      <w:r w:rsidRPr="143D5D83">
        <w:rPr>
          <w:lang w:val="en-US"/>
        </w:rPr>
        <w:t>similar to</w:t>
      </w:r>
      <w:proofErr w:type="gramEnd"/>
      <w:r w:rsidRPr="143D5D83">
        <w:rPr>
          <w:lang w:val="en-US"/>
        </w:rPr>
        <w:t xml:space="preserve"> or different from the other. The types of data can range from images (vision data, see </w:t>
      </w:r>
      <w:r w:rsidRPr="00906209">
        <w:rPr>
          <w:lang w:val="en-US"/>
        </w:rPr>
        <w:t>SimCLR</w:t>
      </w:r>
      <w:r w:rsidRPr="143D5D83">
        <w:rPr>
          <w:lang w:val="en-US"/>
        </w:rPr>
        <w:t xml:space="preserve">) to script (language data, see "word2vec" </w:t>
      </w:r>
      <w:r w:rsidR="143D5D83" w:rsidRPr="143D5D83">
        <w:rPr>
          <w:rFonts w:eastAsia="Arial" w:cs="Arial"/>
          <w:lang w:val="en-US"/>
        </w:rPr>
        <w:t>(</w:t>
      </w:r>
      <w:proofErr w:type="spellStart"/>
      <w:r w:rsidR="143D5D83" w:rsidRPr="143D5D83">
        <w:rPr>
          <w:rFonts w:eastAsia="Arial" w:cs="Arial"/>
          <w:lang w:val="en-US"/>
        </w:rPr>
        <w:t>Mikolov</w:t>
      </w:r>
      <w:proofErr w:type="spellEnd"/>
      <w:r w:rsidR="143D5D83" w:rsidRPr="143D5D83">
        <w:rPr>
          <w:rFonts w:eastAsia="Arial" w:cs="Arial"/>
          <w:lang w:val="en-US"/>
        </w:rPr>
        <w:t xml:space="preserve"> et al., 2013)</w:t>
      </w:r>
      <w:r w:rsidR="143D5D83" w:rsidRPr="143D5D83">
        <w:rPr>
          <w:lang w:val="en-US"/>
        </w:rPr>
        <w:t>),</w:t>
      </w:r>
      <w:r w:rsidRPr="143D5D83">
        <w:rPr>
          <w:lang w:val="en-US"/>
        </w:rPr>
        <w:t xml:space="preserve"> audio data (see "wav2vec" </w:t>
      </w:r>
      <w:r w:rsidR="143D5D83" w:rsidRPr="143D5D83">
        <w:rPr>
          <w:rFonts w:eastAsia="Arial" w:cs="Arial"/>
          <w:lang w:val="en-US"/>
        </w:rPr>
        <w:t>(Schneider et al., 2019)</w:t>
      </w:r>
      <w:r w:rsidR="143D5D83" w:rsidRPr="143D5D83">
        <w:rPr>
          <w:lang w:val="en-US"/>
        </w:rPr>
        <w:t>),</w:t>
      </w:r>
      <w:r w:rsidRPr="143D5D83">
        <w:rPr>
          <w:lang w:val="en-US"/>
        </w:rPr>
        <w:t xml:space="preserve"> graph-structured data (see "node2vec" </w:t>
      </w:r>
      <w:r w:rsidR="143D5D83" w:rsidRPr="143D5D83">
        <w:rPr>
          <w:rFonts w:eastAsia="Arial" w:cs="Arial"/>
          <w:lang w:val="en-US"/>
        </w:rPr>
        <w:t xml:space="preserve">(Grover &amp; </w:t>
      </w:r>
      <w:proofErr w:type="spellStart"/>
      <w:r w:rsidR="143D5D83" w:rsidRPr="143D5D83">
        <w:rPr>
          <w:rFonts w:eastAsia="Arial" w:cs="Arial"/>
          <w:lang w:val="en-US"/>
        </w:rPr>
        <w:t>Leskovec</w:t>
      </w:r>
      <w:proofErr w:type="spellEnd"/>
      <w:r w:rsidR="143D5D83" w:rsidRPr="143D5D83">
        <w:rPr>
          <w:rFonts w:eastAsia="Arial" w:cs="Arial"/>
          <w:lang w:val="en-US"/>
        </w:rPr>
        <w:t>, 2016)</w:t>
      </w:r>
      <w:r w:rsidR="143D5D83" w:rsidRPr="143D5D83">
        <w:rPr>
          <w:lang w:val="en-US"/>
        </w:rPr>
        <w:t>)</w:t>
      </w:r>
      <w:r w:rsidRPr="143D5D83">
        <w:rPr>
          <w:lang w:val="en-US"/>
        </w:rPr>
        <w:t xml:space="preserve"> or even multimodal data (see COALA </w:t>
      </w:r>
      <w:r w:rsidR="143D5D83" w:rsidRPr="143D5D83">
        <w:rPr>
          <w:rFonts w:eastAsia="Arial" w:cs="Arial"/>
          <w:lang w:val="en-US"/>
        </w:rPr>
        <w:t>(</w:t>
      </w:r>
      <w:proofErr w:type="spellStart"/>
      <w:r w:rsidR="143D5D83" w:rsidRPr="143D5D83">
        <w:rPr>
          <w:rFonts w:eastAsia="Arial" w:cs="Arial"/>
          <w:lang w:val="en-US"/>
        </w:rPr>
        <w:t>Favory</w:t>
      </w:r>
      <w:proofErr w:type="spellEnd"/>
      <w:r w:rsidR="143D5D83" w:rsidRPr="143D5D83">
        <w:rPr>
          <w:rFonts w:eastAsia="Arial" w:cs="Arial"/>
          <w:lang w:val="en-US"/>
        </w:rPr>
        <w:t xml:space="preserve"> et al., 2020)</w:t>
      </w:r>
      <w:r w:rsidR="143D5D83" w:rsidRPr="143D5D83">
        <w:rPr>
          <w:lang w:val="en-US"/>
        </w:rPr>
        <w:t>).</w:t>
      </w:r>
      <w:r w:rsidRPr="143D5D83">
        <w:rPr>
          <w:lang w:val="en-US"/>
        </w:rPr>
        <w:t xml:space="preserve"> </w:t>
      </w:r>
    </w:p>
    <w:p w14:paraId="0B875319" w14:textId="77777777" w:rsidR="00F17C1D" w:rsidRPr="00BE44F8" w:rsidRDefault="799AFD94" w:rsidP="00F17C1D">
      <w:pPr>
        <w:pStyle w:val="Textkrper"/>
        <w:keepNext/>
        <w:jc w:val="center"/>
        <w:rPr>
          <w:lang w:val="en-US"/>
        </w:rPr>
      </w:pPr>
      <w:r w:rsidRPr="00F17C1D">
        <w:rPr>
          <w:noProof/>
          <w:lang w:val="en-US"/>
        </w:rPr>
        <w:lastRenderedPageBreak/>
        <w:drawing>
          <wp:inline distT="0" distB="0" distL="0" distR="0" wp14:anchorId="36A6107F" wp14:editId="6630DEE5">
            <wp:extent cx="4572000" cy="2552700"/>
            <wp:effectExtent l="0" t="0" r="0" b="0"/>
            <wp:docPr id="1924465958" name="Picture 192446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4069AC0A" w14:textId="6C2C503C" w:rsidR="799AFD94" w:rsidRDefault="00F17C1D" w:rsidP="00F17C1D">
      <w:pPr>
        <w:pStyle w:val="Beschriftung"/>
        <w:jc w:val="center"/>
      </w:pPr>
      <w:bookmarkStart w:id="13" w:name="_Toc85091938"/>
      <w:r>
        <w:t xml:space="preserve">Figure </w:t>
      </w:r>
      <w:r>
        <w:fldChar w:fldCharType="begin"/>
      </w:r>
      <w:r>
        <w:instrText xml:space="preserve"> SEQ Figure \* ARABIC </w:instrText>
      </w:r>
      <w:r>
        <w:fldChar w:fldCharType="separate"/>
      </w:r>
      <w:r w:rsidR="00FF6D75">
        <w:rPr>
          <w:noProof/>
        </w:rPr>
        <w:t>1</w:t>
      </w:r>
      <w:r>
        <w:fldChar w:fldCharType="end"/>
      </w:r>
      <w:r>
        <w:t xml:space="preserve"> - </w:t>
      </w:r>
      <w:r w:rsidRPr="00323A56">
        <w:t xml:space="preserve">Two cats looking </w:t>
      </w:r>
      <w:proofErr w:type="gramStart"/>
      <w:r w:rsidRPr="00323A56">
        <w:t>similar to</w:t>
      </w:r>
      <w:proofErr w:type="gramEnd"/>
      <w:r w:rsidRPr="00323A56">
        <w:t xml:space="preserve"> each other rather than cat and dog (Tiu, 2021)</w:t>
      </w:r>
      <w:bookmarkEnd w:id="13"/>
    </w:p>
    <w:p w14:paraId="165DF53F" w14:textId="63CC5BA4" w:rsidR="04E72C5A" w:rsidRPr="00632D2D" w:rsidRDefault="04E72C5A" w:rsidP="04E72C5A">
      <w:pPr>
        <w:pStyle w:val="Textkrper"/>
        <w:rPr>
          <w:lang w:val="en-US"/>
        </w:rPr>
      </w:pPr>
      <w:r w:rsidRPr="143D5D83">
        <w:rPr>
          <w:lang w:val="en-US"/>
        </w:rPr>
        <w:t xml:space="preserve">There are various approaches to create positive or negative comparison material. Both types of pairs make use of an anchor image and have their respective comparison image set based on said anchor. The simplest way of creating such pairs would be to have an image of the same category as the anchor for a positive example and an image of a different category for a negative example, which is also what </w:t>
      </w:r>
      <w:proofErr w:type="spellStart"/>
      <w:r w:rsidRPr="143D5D83">
        <w:rPr>
          <w:lang w:val="en-US"/>
        </w:rPr>
        <w:t>Chechik</w:t>
      </w:r>
      <w:proofErr w:type="spellEnd"/>
      <w:r w:rsidRPr="143D5D83">
        <w:rPr>
          <w:lang w:val="en-US"/>
        </w:rPr>
        <w:t xml:space="preserve"> et al. </w:t>
      </w:r>
      <w:r w:rsidR="143D5D83" w:rsidRPr="143D5D83">
        <w:rPr>
          <w:rFonts w:eastAsia="Arial" w:cs="Arial"/>
          <w:lang w:val="en-US"/>
        </w:rPr>
        <w:t>(Bishop, 2006</w:t>
      </w:r>
      <w:r w:rsidRPr="143D5D83">
        <w:rPr>
          <w:rFonts w:eastAsia="Arial" w:cs="Arial"/>
          <w:lang w:val="en-US"/>
        </w:rPr>
        <w:t>)</w:t>
      </w:r>
      <w:r w:rsidRPr="143D5D83">
        <w:rPr>
          <w:lang w:val="en-US"/>
        </w:rPr>
        <w:t xml:space="preserve"> used for research on image similarity learning. This or similar methods presume that the datasets are already clustered in some way (</w:t>
      </w:r>
      <w:proofErr w:type="gramStart"/>
      <w:r w:rsidRPr="143D5D83">
        <w:rPr>
          <w:lang w:val="en-US"/>
        </w:rPr>
        <w:t>e.g.</w:t>
      </w:r>
      <w:proofErr w:type="gramEnd"/>
      <w:r w:rsidRPr="143D5D83">
        <w:rPr>
          <w:lang w:val="en-US"/>
        </w:rPr>
        <w:t xml:space="preserve"> classified) to filter out images of the same class as or any other class than the anchor image class. Other possibilities to create comparison images would be the usage of multi-sensory prerequisites, e.g. using the same image shot from a different angle or camera (see TCN </w:t>
      </w:r>
      <w:r w:rsidR="143D5D83" w:rsidRPr="143D5D83">
        <w:rPr>
          <w:rFonts w:eastAsia="Arial" w:cs="Arial"/>
          <w:lang w:val="en-US"/>
        </w:rPr>
        <w:t>(</w:t>
      </w:r>
      <w:proofErr w:type="spellStart"/>
      <w:r w:rsidR="143D5D83" w:rsidRPr="143D5D83">
        <w:rPr>
          <w:rFonts w:eastAsia="Arial" w:cs="Arial"/>
          <w:lang w:val="en-US"/>
        </w:rPr>
        <w:t>Sermanet</w:t>
      </w:r>
      <w:proofErr w:type="spellEnd"/>
      <w:r w:rsidR="143D5D83" w:rsidRPr="143D5D83">
        <w:rPr>
          <w:rFonts w:eastAsia="Arial" w:cs="Arial"/>
          <w:lang w:val="en-US"/>
        </w:rPr>
        <w:t xml:space="preserve"> et al., 2018b)</w:t>
      </w:r>
      <w:r w:rsidR="143D5D83" w:rsidRPr="143D5D83">
        <w:rPr>
          <w:lang w:val="en-US"/>
        </w:rPr>
        <w:t>),</w:t>
      </w:r>
      <w:r w:rsidRPr="143D5D83">
        <w:rPr>
          <w:lang w:val="en-US"/>
        </w:rPr>
        <w:t xml:space="preserve"> invariances from context-instance relationships like the use of global and local features (see DIM </w:t>
      </w:r>
      <w:r w:rsidR="143D5D83" w:rsidRPr="143D5D83">
        <w:rPr>
          <w:rFonts w:eastAsia="Arial" w:cs="Arial"/>
          <w:lang w:val="en-US"/>
        </w:rPr>
        <w:t>(</w:t>
      </w:r>
      <w:proofErr w:type="spellStart"/>
      <w:r w:rsidR="143D5D83" w:rsidRPr="143D5D83">
        <w:rPr>
          <w:rFonts w:eastAsia="Arial" w:cs="Arial"/>
          <w:lang w:val="en-US"/>
        </w:rPr>
        <w:t>Hjelm</w:t>
      </w:r>
      <w:proofErr w:type="spellEnd"/>
      <w:r w:rsidR="143D5D83" w:rsidRPr="143D5D83">
        <w:rPr>
          <w:rFonts w:eastAsia="Arial" w:cs="Arial"/>
          <w:lang w:val="en-US"/>
        </w:rPr>
        <w:t xml:space="preserve"> et al., 2019)</w:t>
      </w:r>
      <w:r w:rsidR="143D5D83" w:rsidRPr="143D5D83">
        <w:rPr>
          <w:lang w:val="en-US"/>
        </w:rPr>
        <w:t>),</w:t>
      </w:r>
      <w:r w:rsidRPr="143D5D83">
        <w:rPr>
          <w:lang w:val="en-US"/>
        </w:rPr>
        <w:t xml:space="preserve"> time-related sequential coherence (see VINCE </w:t>
      </w:r>
      <w:r w:rsidR="143D5D83" w:rsidRPr="143D5D83">
        <w:rPr>
          <w:rFonts w:eastAsia="Arial" w:cs="Arial"/>
          <w:lang w:val="en-US"/>
        </w:rPr>
        <w:t>(Gordon et al., 2020)</w:t>
      </w:r>
      <w:r w:rsidR="143D5D83" w:rsidRPr="143D5D83">
        <w:rPr>
          <w:lang w:val="en-US"/>
        </w:rPr>
        <w:t>)</w:t>
      </w:r>
      <w:r w:rsidRPr="143D5D83">
        <w:rPr>
          <w:lang w:val="en-US"/>
        </w:rPr>
        <w:t xml:space="preserve"> or data transformation/augmentation (see SimCLR), which </w:t>
      </w:r>
      <w:r w:rsidR="208F1653" w:rsidRPr="208F1653">
        <w:rPr>
          <w:lang w:val="en-US"/>
        </w:rPr>
        <w:t>will be elaborated on later.</w:t>
      </w:r>
    </w:p>
    <w:p w14:paraId="0F091464" w14:textId="3AAFE2E8" w:rsidR="04E72C5A" w:rsidRPr="00632D2D" w:rsidRDefault="04E72C5A" w:rsidP="04E72C5A">
      <w:pPr>
        <w:pStyle w:val="Textkrper"/>
        <w:rPr>
          <w:lang w:val="en-US"/>
        </w:rPr>
      </w:pPr>
      <w:r w:rsidRPr="74967ADD">
        <w:rPr>
          <w:lang w:val="en-US"/>
        </w:rPr>
        <w:t xml:space="preserve">An interesting example for contrastive learning is also presented with BYOL (Bootstrap your own latent, </w:t>
      </w:r>
      <w:r w:rsidR="74967ADD" w:rsidRPr="74967ADD">
        <w:rPr>
          <w:rFonts w:eastAsia="Arial" w:cs="Arial"/>
          <w:szCs w:val="24"/>
          <w:lang w:val="en-US"/>
        </w:rPr>
        <w:t>(Grill et al., 2020)</w:t>
      </w:r>
      <w:r w:rsidR="74967ADD" w:rsidRPr="74967ADD">
        <w:rPr>
          <w:lang w:val="en-US"/>
        </w:rPr>
        <w:t>),</w:t>
      </w:r>
      <w:r w:rsidRPr="74967ADD">
        <w:rPr>
          <w:lang w:val="en-US"/>
        </w:rPr>
        <w:t xml:space="preserve"> where image representation is learned with no use of negative examples or image pairs but only positives while still wielding similar or better results than other state of the art methods.</w:t>
      </w:r>
    </w:p>
    <w:p w14:paraId="51E47618" w14:textId="0EEEEA6A" w:rsidR="04E72C5A" w:rsidRPr="00632D2D" w:rsidRDefault="04E72C5A" w:rsidP="04E72C5A">
      <w:pPr>
        <w:pStyle w:val="Textkrper"/>
        <w:rPr>
          <w:lang w:val="en-US"/>
        </w:rPr>
      </w:pPr>
      <w:r w:rsidRPr="143D5D83">
        <w:rPr>
          <w:lang w:val="en-US"/>
        </w:rPr>
        <w:t xml:space="preserve">It is however not fixed that learning </w:t>
      </w:r>
      <w:proofErr w:type="gramStart"/>
      <w:r w:rsidRPr="143D5D83">
        <w:rPr>
          <w:lang w:val="en-US"/>
        </w:rPr>
        <w:t>has to</w:t>
      </w:r>
      <w:proofErr w:type="gramEnd"/>
      <w:r w:rsidRPr="143D5D83">
        <w:rPr>
          <w:lang w:val="en-US"/>
        </w:rPr>
        <w:t xml:space="preserve"> specifically work with pairs only. Depending on the loss that is used, learning can take place with triplets </w:t>
      </w:r>
      <w:r w:rsidR="143D5D83" w:rsidRPr="143D5D83">
        <w:rPr>
          <w:lang w:val="en-US"/>
        </w:rPr>
        <w:t>as well.</w:t>
      </w:r>
      <w:r w:rsidRPr="143D5D83">
        <w:rPr>
          <w:lang w:val="en-US"/>
        </w:rPr>
        <w:t xml:space="preserve"> Triplets represent, as the name implies, not a pair of images but a convolute of three images containing the anchor image as well as a positive and negative example image.</w:t>
      </w:r>
    </w:p>
    <w:p w14:paraId="5CB0E72A" w14:textId="77777777" w:rsidR="00F17C1D" w:rsidRDefault="141E319E" w:rsidP="00F17C1D">
      <w:pPr>
        <w:pStyle w:val="Textkrper"/>
        <w:keepNext/>
        <w:jc w:val="center"/>
      </w:pPr>
      <w:r w:rsidRPr="00F17C1D">
        <w:rPr>
          <w:noProof/>
          <w:lang w:val="en-US"/>
        </w:rPr>
        <w:lastRenderedPageBreak/>
        <w:drawing>
          <wp:inline distT="0" distB="0" distL="0" distR="0" wp14:anchorId="719F87D3" wp14:editId="0FFEBB5B">
            <wp:extent cx="4572000" cy="3114675"/>
            <wp:effectExtent l="0" t="0" r="0" b="0"/>
            <wp:docPr id="2078229230" name="Picture 207822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114675"/>
                    </a:xfrm>
                    <a:prstGeom prst="rect">
                      <a:avLst/>
                    </a:prstGeom>
                  </pic:spPr>
                </pic:pic>
              </a:graphicData>
            </a:graphic>
          </wp:inline>
        </w:drawing>
      </w:r>
    </w:p>
    <w:p w14:paraId="3D530BB8" w14:textId="6A990315" w:rsidR="141E319E" w:rsidRDefault="00F17C1D" w:rsidP="00F17C1D">
      <w:pPr>
        <w:pStyle w:val="Beschriftung"/>
        <w:jc w:val="center"/>
      </w:pPr>
      <w:bookmarkStart w:id="14" w:name="_Toc85091939"/>
      <w:r>
        <w:t xml:space="preserve">Figure </w:t>
      </w:r>
      <w:r>
        <w:fldChar w:fldCharType="begin"/>
      </w:r>
      <w:r>
        <w:instrText xml:space="preserve"> SEQ Figure \* ARABIC </w:instrText>
      </w:r>
      <w:r>
        <w:fldChar w:fldCharType="separate"/>
      </w:r>
      <w:r w:rsidR="00FF6D75">
        <w:rPr>
          <w:noProof/>
        </w:rPr>
        <w:t>2</w:t>
      </w:r>
      <w:r>
        <w:fldChar w:fldCharType="end"/>
      </w:r>
      <w:r>
        <w:t xml:space="preserve"> - </w:t>
      </w:r>
      <w:r w:rsidRPr="004E6AF7">
        <w:t>Visualization of triplets with anchor images as well as positive and negative keys</w:t>
      </w:r>
      <w:bookmarkEnd w:id="14"/>
    </w:p>
    <w:p w14:paraId="2D2DB5FA" w14:textId="1A809D80" w:rsidR="208F1653" w:rsidRPr="006A5148" w:rsidRDefault="208F1653" w:rsidP="208F1653">
      <w:pPr>
        <w:pStyle w:val="Textkrper"/>
        <w:rPr>
          <w:color w:val="7030A0"/>
          <w:lang w:val="en-US"/>
        </w:rPr>
      </w:pPr>
      <w:r w:rsidRPr="208F1653">
        <w:rPr>
          <w:lang w:val="en-US"/>
        </w:rPr>
        <w:t xml:space="preserve">In a sense, the use of triplets makes the learning of a positive image </w:t>
      </w:r>
      <w:proofErr w:type="gramStart"/>
      <w:r w:rsidRPr="208F1653">
        <w:rPr>
          <w:lang w:val="en-US"/>
        </w:rPr>
        <w:t>pair</w:t>
      </w:r>
      <w:proofErr w:type="gramEnd"/>
      <w:r w:rsidRPr="208F1653">
        <w:rPr>
          <w:lang w:val="en-US"/>
        </w:rPr>
        <w:t xml:space="preserve"> and a negative image pair happen simultaneously. </w:t>
      </w:r>
      <w:proofErr w:type="spellStart"/>
      <w:r w:rsidRPr="208F1653">
        <w:rPr>
          <w:lang w:val="en-US"/>
        </w:rPr>
        <w:t>Chechik</w:t>
      </w:r>
      <w:proofErr w:type="spellEnd"/>
      <w:r w:rsidRPr="208F1653">
        <w:rPr>
          <w:lang w:val="en-US"/>
        </w:rPr>
        <w:t xml:space="preserve"> et al. </w:t>
      </w:r>
      <w:r w:rsidRPr="208F1653">
        <w:rPr>
          <w:rFonts w:eastAsia="Arial" w:cs="Arial"/>
          <w:lang w:val="en-US"/>
        </w:rPr>
        <w:t>(Bishop, 2006</w:t>
      </w:r>
      <w:r w:rsidRPr="208F1653">
        <w:rPr>
          <w:rFonts w:eastAsia="Arial"/>
          <w:lang w:val="en-US"/>
        </w:rPr>
        <w:t>)</w:t>
      </w:r>
      <w:r w:rsidRPr="208F1653">
        <w:rPr>
          <w:lang w:val="en-US"/>
        </w:rPr>
        <w:t xml:space="preserve"> make use of triplet loss in their training method. </w:t>
      </w:r>
    </w:p>
    <w:p w14:paraId="3BF98C46" w14:textId="32466A08" w:rsidR="00065C42" w:rsidRPr="005D0384" w:rsidRDefault="00065C42" w:rsidP="00065C42">
      <w:pPr>
        <w:pStyle w:val="berschrift3"/>
        <w:rPr>
          <w:lang w:val="en-US"/>
        </w:rPr>
      </w:pPr>
      <w:bookmarkStart w:id="15" w:name="_Toc85092041"/>
      <w:r w:rsidRPr="005D0384">
        <w:rPr>
          <w:lang w:val="en-US"/>
        </w:rPr>
        <w:t>Data Augmentation</w:t>
      </w:r>
      <w:r w:rsidR="00941D37" w:rsidRPr="005D0384">
        <w:rPr>
          <w:lang w:val="en-US"/>
        </w:rPr>
        <w:t xml:space="preserve"> </w:t>
      </w:r>
      <w:r w:rsidR="00941D37" w:rsidRPr="00892AF5">
        <w:rPr>
          <w:lang w:val="en-US"/>
        </w:rPr>
        <w:t>(Marc)</w:t>
      </w:r>
      <w:bookmarkEnd w:id="15"/>
    </w:p>
    <w:p w14:paraId="5BA5EDF4" w14:textId="6F2E7CD0" w:rsidR="04E72C5A" w:rsidRDefault="04E72C5A" w:rsidP="04E72C5A">
      <w:pPr>
        <w:rPr>
          <w:szCs w:val="24"/>
          <w:lang w:val="en-US"/>
        </w:rPr>
      </w:pPr>
      <w:r w:rsidRPr="04E72C5A">
        <w:rPr>
          <w:szCs w:val="24"/>
          <w:lang w:val="en-US"/>
        </w:rPr>
        <w:t>Data augmentation is one way to create positive comparison examples of an anchor datapoint. Augmentations include for example:</w:t>
      </w:r>
    </w:p>
    <w:p w14:paraId="0BA610F8" w14:textId="6255A38C" w:rsidR="04E72C5A" w:rsidRDefault="04E72C5A" w:rsidP="00F30FC4">
      <w:pPr>
        <w:pStyle w:val="Listenabsatz"/>
        <w:numPr>
          <w:ilvl w:val="0"/>
          <w:numId w:val="32"/>
        </w:numPr>
        <w:rPr>
          <w:szCs w:val="24"/>
          <w:lang w:val="en-US"/>
        </w:rPr>
      </w:pPr>
      <w:r w:rsidRPr="04E72C5A">
        <w:rPr>
          <w:szCs w:val="24"/>
          <w:lang w:val="en-US"/>
        </w:rPr>
        <w:t>mirroring</w:t>
      </w:r>
    </w:p>
    <w:p w14:paraId="3555A2EE" w14:textId="08525A22" w:rsidR="04E72C5A" w:rsidRDefault="04E72C5A" w:rsidP="00F30FC4">
      <w:pPr>
        <w:pStyle w:val="Listenabsatz"/>
        <w:numPr>
          <w:ilvl w:val="0"/>
          <w:numId w:val="32"/>
        </w:numPr>
        <w:rPr>
          <w:szCs w:val="24"/>
          <w:lang w:val="en-US"/>
        </w:rPr>
      </w:pPr>
      <w:r w:rsidRPr="04E72C5A">
        <w:rPr>
          <w:szCs w:val="24"/>
          <w:lang w:val="en-US"/>
        </w:rPr>
        <w:t>color adjustments</w:t>
      </w:r>
    </w:p>
    <w:p w14:paraId="7AA19857" w14:textId="10197D1B" w:rsidR="04E72C5A" w:rsidRDefault="04E72C5A" w:rsidP="00F30FC4">
      <w:pPr>
        <w:pStyle w:val="Listenabsatz"/>
        <w:numPr>
          <w:ilvl w:val="0"/>
          <w:numId w:val="32"/>
        </w:numPr>
        <w:rPr>
          <w:szCs w:val="24"/>
          <w:lang w:val="en-US"/>
        </w:rPr>
      </w:pPr>
      <w:r w:rsidRPr="04E72C5A">
        <w:rPr>
          <w:szCs w:val="24"/>
          <w:lang w:val="en-US"/>
        </w:rPr>
        <w:t>cropping</w:t>
      </w:r>
    </w:p>
    <w:p w14:paraId="1B7F7F61" w14:textId="23E794CC" w:rsidR="04E72C5A" w:rsidRDefault="04E72C5A" w:rsidP="00F30FC4">
      <w:pPr>
        <w:pStyle w:val="Listenabsatz"/>
        <w:numPr>
          <w:ilvl w:val="0"/>
          <w:numId w:val="32"/>
        </w:numPr>
        <w:rPr>
          <w:szCs w:val="24"/>
          <w:lang w:val="en-US"/>
        </w:rPr>
      </w:pPr>
      <w:r w:rsidRPr="04E72C5A">
        <w:rPr>
          <w:szCs w:val="24"/>
          <w:lang w:val="en-US"/>
        </w:rPr>
        <w:t>rotation</w:t>
      </w:r>
    </w:p>
    <w:p w14:paraId="42BC1596" w14:textId="7FC55C65" w:rsidR="04E72C5A" w:rsidRDefault="04E72C5A" w:rsidP="00F30FC4">
      <w:pPr>
        <w:pStyle w:val="Listenabsatz"/>
        <w:numPr>
          <w:ilvl w:val="0"/>
          <w:numId w:val="32"/>
        </w:numPr>
        <w:rPr>
          <w:szCs w:val="24"/>
          <w:lang w:val="en-US"/>
        </w:rPr>
      </w:pPr>
      <w:r w:rsidRPr="04E72C5A">
        <w:rPr>
          <w:szCs w:val="24"/>
          <w:lang w:val="en-US"/>
        </w:rPr>
        <w:t>blurring</w:t>
      </w:r>
    </w:p>
    <w:p w14:paraId="79E0F12D" w14:textId="4D406E55" w:rsidR="04E72C5A" w:rsidRDefault="04E72C5A" w:rsidP="00F30FC4">
      <w:pPr>
        <w:pStyle w:val="Listenabsatz"/>
        <w:numPr>
          <w:ilvl w:val="0"/>
          <w:numId w:val="32"/>
        </w:numPr>
        <w:rPr>
          <w:szCs w:val="24"/>
          <w:lang w:val="en-US"/>
        </w:rPr>
      </w:pPr>
      <w:r w:rsidRPr="04E72C5A">
        <w:rPr>
          <w:szCs w:val="24"/>
          <w:lang w:val="en-US"/>
        </w:rPr>
        <w:t>resizing/resolution adjustments</w:t>
      </w:r>
    </w:p>
    <w:p w14:paraId="0A139C73" w14:textId="2412E233" w:rsidR="04E72C5A" w:rsidRDefault="04E72C5A" w:rsidP="04E72C5A">
      <w:pPr>
        <w:rPr>
          <w:lang w:val="en-US"/>
        </w:rPr>
      </w:pPr>
      <w:r w:rsidRPr="143D5D83">
        <w:rPr>
          <w:lang w:val="en-US"/>
        </w:rPr>
        <w:t xml:space="preserve"> The augmentation is used on the anchor image itself, creating a necessarily similar image to the anchor. One advantage of using augmentation in this step is that it can simply be used on any image dataset without the need for manual research of positive example images, making it well suited for unsupervised learning. Optionally, the anchor image can be augmented </w:t>
      </w:r>
      <w:r w:rsidR="143D5D83" w:rsidRPr="143D5D83">
        <w:rPr>
          <w:lang w:val="en-US"/>
        </w:rPr>
        <w:t>as well.</w:t>
      </w:r>
      <w:r w:rsidRPr="143D5D83">
        <w:rPr>
          <w:lang w:val="en-US"/>
        </w:rPr>
        <w:t xml:space="preserve"> </w:t>
      </w:r>
      <w:proofErr w:type="gramStart"/>
      <w:r w:rsidRPr="143D5D83">
        <w:rPr>
          <w:lang w:val="en-US"/>
        </w:rPr>
        <w:t>Aforementioned BYOL</w:t>
      </w:r>
      <w:proofErr w:type="gramEnd"/>
      <w:r w:rsidRPr="143D5D83">
        <w:rPr>
          <w:lang w:val="en-US"/>
        </w:rPr>
        <w:t xml:space="preserve"> </w:t>
      </w:r>
      <w:r w:rsidRPr="143D5D83">
        <w:rPr>
          <w:rFonts w:eastAsia="Arial" w:cs="Arial"/>
          <w:lang w:val="en-US"/>
        </w:rPr>
        <w:t>(</w:t>
      </w:r>
      <w:r w:rsidR="143D5D83" w:rsidRPr="143D5D83">
        <w:rPr>
          <w:rFonts w:eastAsia="Arial" w:cs="Arial"/>
          <w:lang w:val="en-US"/>
        </w:rPr>
        <w:t>Grill et al., 2020</w:t>
      </w:r>
      <w:r w:rsidRPr="143D5D83">
        <w:rPr>
          <w:rFonts w:eastAsia="Arial" w:cs="Arial"/>
          <w:lang w:val="en-US"/>
        </w:rPr>
        <w:t>)</w:t>
      </w:r>
      <w:r w:rsidRPr="143D5D83">
        <w:rPr>
          <w:lang w:val="en-US"/>
        </w:rPr>
        <w:t xml:space="preserve"> as well as </w:t>
      </w:r>
      <w:r w:rsidRPr="00906209">
        <w:rPr>
          <w:lang w:val="en-US"/>
        </w:rPr>
        <w:t>SimCLR</w:t>
      </w:r>
      <w:r w:rsidRPr="143D5D83">
        <w:rPr>
          <w:lang w:val="en-US"/>
        </w:rPr>
        <w:t xml:space="preserve"> use the same data augmentation on both their anchor image as well as their positive example image. It is also possible to apply augmentation randomly, </w:t>
      </w:r>
      <w:r w:rsidRPr="143D5D83">
        <w:rPr>
          <w:lang w:val="en-US"/>
        </w:rPr>
        <w:lastRenderedPageBreak/>
        <w:t>meaning that all augmentations used on a picture can have a certain probability to be applied.</w:t>
      </w:r>
    </w:p>
    <w:p w14:paraId="59EAB314" w14:textId="7786801A" w:rsidR="208F1653" w:rsidRPr="003E5EBA" w:rsidRDefault="04E72C5A" w:rsidP="208F1653">
      <w:pPr>
        <w:rPr>
          <w:color w:val="7030A0"/>
          <w:lang w:val="en-US"/>
        </w:rPr>
      </w:pPr>
      <w:r w:rsidRPr="2F5B6032">
        <w:rPr>
          <w:lang w:val="en-US"/>
        </w:rPr>
        <w:t xml:space="preserve">It is important to note that the choice on augmentations depends heavily on the used dataset since some augmentations tend to be more useful for some datasets than others, with some augmentations even rendering to be completely useless for specific datasets. For example, experiments </w:t>
      </w:r>
      <w:r w:rsidRPr="00906209">
        <w:t xml:space="preserve">in </w:t>
      </w:r>
      <w:r w:rsidRPr="00906209">
        <w:rPr>
          <w:lang w:val="en-US"/>
        </w:rPr>
        <w:t>SimCLR</w:t>
      </w:r>
      <w:r w:rsidRPr="2F5B6032">
        <w:rPr>
          <w:lang w:val="en-US"/>
        </w:rPr>
        <w:t xml:space="preserve"> showed that the composition of random cropping and random color distortion is crucial for good performance on learning visual representation of images. </w:t>
      </w:r>
      <w:r w:rsidR="2F5B6032" w:rsidRPr="208F1653">
        <w:rPr>
          <w:rFonts w:eastAsia="Arial" w:cs="Arial"/>
          <w:lang w:val="en-US"/>
        </w:rPr>
        <w:t>(Weng, 2021a)</w:t>
      </w:r>
      <w:r w:rsidRPr="2F5B6032">
        <w:rPr>
          <w:lang w:val="en-US"/>
        </w:rPr>
        <w:t xml:space="preserve"> A negative example for image augmentation would be mirroring images of letters or numbers, like the MNIST dataset, since then the information and shape of the supposed number is lost. Our idea is to keep essential/necessary information alive while augmenting and adjust remaining parameters. </w:t>
      </w:r>
    </w:p>
    <w:p w14:paraId="0F256DDC" w14:textId="3297FC87" w:rsidR="00065C42" w:rsidRPr="005D0384" w:rsidRDefault="00065C42" w:rsidP="003C3B5B">
      <w:pPr>
        <w:pStyle w:val="berschrift2"/>
        <w:rPr>
          <w:lang w:val="en-US"/>
        </w:rPr>
      </w:pPr>
      <w:bookmarkStart w:id="16" w:name="_Toc85092042"/>
      <w:r w:rsidRPr="005D0384">
        <w:rPr>
          <w:lang w:val="en-US"/>
        </w:rPr>
        <w:t>Siamese Neural Network Architecture</w:t>
      </w:r>
      <w:r w:rsidR="00941D37" w:rsidRPr="005D0384">
        <w:rPr>
          <w:lang w:val="en-US"/>
        </w:rPr>
        <w:t xml:space="preserve"> </w:t>
      </w:r>
      <w:r w:rsidR="00941D37" w:rsidRPr="00892AF5">
        <w:rPr>
          <w:lang w:val="en-US"/>
        </w:rPr>
        <w:t>(Anika)</w:t>
      </w:r>
      <w:bookmarkEnd w:id="16"/>
    </w:p>
    <w:p w14:paraId="29F44C31" w14:textId="4E3C186A" w:rsidR="00065C42" w:rsidRPr="005D0384" w:rsidRDefault="00065C42" w:rsidP="00065C42">
      <w:pPr>
        <w:pStyle w:val="Textkrper"/>
        <w:rPr>
          <w:lang w:val="en-US"/>
        </w:rPr>
      </w:pPr>
      <w:r w:rsidRPr="005D0384">
        <w:rPr>
          <w:lang w:val="en-US"/>
        </w:rPr>
        <w:t>Neural networks can be used for a variety of tasks, but they rely on the amount of data to perform well. For some problems, it is not easy to obtain more data, for instance in face recognition. To solve this issue, the network architecture</w:t>
      </w:r>
      <w:r w:rsidRPr="006A5148">
        <w:rPr>
          <w:i/>
          <w:lang w:val="en-US"/>
        </w:rPr>
        <w:t xml:space="preserve"> “Siamese Networks”</w:t>
      </w:r>
      <w:r w:rsidRPr="005D0384">
        <w:rPr>
          <w:lang w:val="en-US"/>
        </w:rPr>
        <w:t xml:space="preserve"> </w:t>
      </w:r>
      <w:r w:rsidR="00307968">
        <w:rPr>
          <w:lang w:val="en-US"/>
        </w:rPr>
        <w:t xml:space="preserve">(SNN) </w:t>
      </w:r>
      <w:r w:rsidRPr="005D0384">
        <w:rPr>
          <w:lang w:val="en-US"/>
        </w:rPr>
        <w:t xml:space="preserve">can be used. It </w:t>
      </w:r>
      <w:proofErr w:type="gramStart"/>
      <w:r w:rsidRPr="005D0384">
        <w:rPr>
          <w:lang w:val="en-US"/>
        </w:rPr>
        <w:t>is able to</w:t>
      </w:r>
      <w:proofErr w:type="gramEnd"/>
      <w:r w:rsidRPr="005D0384">
        <w:rPr>
          <w:lang w:val="en-US"/>
        </w:rPr>
        <w:t xml:space="preserve"> use small amounts of images, and still get valuable predictions. The idea of this architecture is to use two or more identical subnetworks. They use the same parameters and weights, and the </w:t>
      </w:r>
      <w:r w:rsidR="00FD4F85">
        <w:rPr>
          <w:lang w:val="en-US"/>
        </w:rPr>
        <w:t>u</w:t>
      </w:r>
      <w:r w:rsidRPr="005D0384">
        <w:rPr>
          <w:lang w:val="en-US"/>
        </w:rPr>
        <w:t>pdating is copied across all subnetworks to determine the similarity of inputs by feature vector comparison.</w:t>
      </w:r>
      <w:r w:rsidR="00DD34D2">
        <w:rPr>
          <w:lang w:val="en-US"/>
        </w:rPr>
        <w:t xml:space="preserve"> </w:t>
      </w:r>
      <w:r w:rsidR="00555283">
        <w:rPr>
          <w:lang w:val="en-US"/>
        </w:rPr>
        <w:t xml:space="preserve">This poses the following advantage: Usual neural networks </w:t>
      </w:r>
      <w:r w:rsidR="00253FD3">
        <w:rPr>
          <w:lang w:val="en-US"/>
        </w:rPr>
        <w:t xml:space="preserve">contain the problem of class addition and removal, since they learn to predict multiple classes. </w:t>
      </w:r>
      <w:r w:rsidR="007A2AAE">
        <w:rPr>
          <w:lang w:val="en-US"/>
        </w:rPr>
        <w:t>The whole network</w:t>
      </w:r>
      <w:r w:rsidR="0092094C">
        <w:rPr>
          <w:lang w:val="en-US"/>
        </w:rPr>
        <w:t xml:space="preserve"> </w:t>
      </w:r>
      <w:r w:rsidR="007A2AAE">
        <w:rPr>
          <w:lang w:val="en-US"/>
        </w:rPr>
        <w:t>need</w:t>
      </w:r>
      <w:r w:rsidR="0092094C">
        <w:rPr>
          <w:lang w:val="en-US"/>
        </w:rPr>
        <w:t>s</w:t>
      </w:r>
      <w:r w:rsidR="007A2AAE">
        <w:rPr>
          <w:lang w:val="en-US"/>
        </w:rPr>
        <w:t xml:space="preserve"> to be updated and </w:t>
      </w:r>
      <w:r w:rsidR="0092094C">
        <w:rPr>
          <w:lang w:val="en-US"/>
        </w:rPr>
        <w:t>re</w:t>
      </w:r>
      <w:r w:rsidR="007A2AAE">
        <w:rPr>
          <w:lang w:val="en-US"/>
        </w:rPr>
        <w:t xml:space="preserve">trained when adding or removing a class. </w:t>
      </w:r>
      <w:r w:rsidR="00307968">
        <w:rPr>
          <w:lang w:val="en-US"/>
        </w:rPr>
        <w:t xml:space="preserve">Because </w:t>
      </w:r>
      <w:r w:rsidR="00A94761">
        <w:rPr>
          <w:lang w:val="en-US"/>
        </w:rPr>
        <w:t>SNN</w:t>
      </w:r>
      <w:r w:rsidR="002A5672">
        <w:rPr>
          <w:lang w:val="en-US"/>
        </w:rPr>
        <w:t>s</w:t>
      </w:r>
      <w:r w:rsidR="00A94761">
        <w:rPr>
          <w:lang w:val="en-US"/>
        </w:rPr>
        <w:t xml:space="preserve"> learn a similarity function</w:t>
      </w:r>
      <w:r w:rsidR="0092094C">
        <w:rPr>
          <w:lang w:val="en-US"/>
        </w:rPr>
        <w:t xml:space="preserve">, </w:t>
      </w:r>
      <w:r w:rsidR="00F36F04">
        <w:rPr>
          <w:lang w:val="en-US"/>
        </w:rPr>
        <w:t xml:space="preserve">they can be trained to </w:t>
      </w:r>
      <w:r w:rsidR="00DF6C50">
        <w:rPr>
          <w:lang w:val="en-US"/>
        </w:rPr>
        <w:t xml:space="preserve">check </w:t>
      </w:r>
      <w:r w:rsidR="002A5672">
        <w:rPr>
          <w:lang w:val="en-US"/>
        </w:rPr>
        <w:t>i</w:t>
      </w:r>
      <w:r w:rsidR="00DF6C50">
        <w:rPr>
          <w:lang w:val="en-US"/>
        </w:rPr>
        <w:t xml:space="preserve">f two images are </w:t>
      </w:r>
      <w:r w:rsidR="00C35CE4">
        <w:rPr>
          <w:lang w:val="en-US"/>
        </w:rPr>
        <w:t>the same</w:t>
      </w:r>
      <w:r w:rsidR="00DF6C50">
        <w:rPr>
          <w:lang w:val="en-US"/>
        </w:rPr>
        <w:t>. Th</w:t>
      </w:r>
      <w:r w:rsidR="00903F7E">
        <w:rPr>
          <w:lang w:val="en-US"/>
        </w:rPr>
        <w:t xml:space="preserve">erefore, SNN can classify new classes of data points without retraining the network. </w:t>
      </w:r>
      <w:r w:rsidRPr="007C3057">
        <w:rPr>
          <w:lang w:val="en-US"/>
        </w:rPr>
        <w:fldChar w:fldCharType="begin"/>
      </w:r>
      <w:r w:rsidR="00C91020">
        <w:rPr>
          <w:lang w:val="en-US"/>
        </w:rPr>
        <w:instrText xml:space="preserve"> ADDIN ZOTERO_ITEM CSL_CITATION {"citationID":"QEmBMeWb","properties":{"formattedCitation":"(Benhur, 2020)","plainCitation":"(Benhur, 2020)","noteIndex":0},"citationItems":[{"id":"ksTiX3Pg/cM9qspbv","uris":["http://zotero.org/users/local/IhJgXws8/items/8VYMEEFZ"],"uri":["http://zotero.org/users/local/IhJgXws8/items/8VYMEEFZ"],"itemData":{"id":7,"type":"article","title":"A friendly introduction to Siamese Networks","URL":"https://towardsdatascience.com/a-friendly-introduction-to-siamese-networks-85ab17522942","author":[{"family":"Benhur","given":"Sean"}],"accessed":{"date-parts":[["2021",9,28]]},"issued":{"date-parts":[["2020",9,2]]}}}],"schema":"https://github.com/citation-style-language/schema/raw/master/csl-citation.json"} </w:instrText>
      </w:r>
      <w:r w:rsidRPr="007C3057">
        <w:rPr>
          <w:lang w:val="en-US"/>
        </w:rPr>
        <w:fldChar w:fldCharType="separate"/>
      </w:r>
      <w:r w:rsidRPr="007C3057">
        <w:rPr>
          <w:rFonts w:cs="Arial"/>
          <w:lang w:val="en-US"/>
        </w:rPr>
        <w:t>(Benhur, 2020)</w:t>
      </w:r>
      <w:r w:rsidRPr="007C3057">
        <w:rPr>
          <w:lang w:val="en-US"/>
        </w:rPr>
        <w:fldChar w:fldCharType="end"/>
      </w:r>
    </w:p>
    <w:p w14:paraId="1C1BC147" w14:textId="77777777" w:rsidR="00065C42" w:rsidRPr="005D0384" w:rsidRDefault="00065C42" w:rsidP="00FF6D75">
      <w:pPr>
        <w:pStyle w:val="Textkrper"/>
        <w:keepNext/>
        <w:jc w:val="center"/>
        <w:rPr>
          <w:lang w:val="en-US"/>
        </w:rPr>
      </w:pPr>
      <w:r w:rsidRPr="005D0384">
        <w:rPr>
          <w:noProof/>
          <w:lang w:val="en-US"/>
        </w:rPr>
        <w:lastRenderedPageBreak/>
        <w:drawing>
          <wp:inline distT="0" distB="0" distL="0" distR="0" wp14:anchorId="7C74D6AD" wp14:editId="295CAE59">
            <wp:extent cx="5225142" cy="3550903"/>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1756" cy="3555398"/>
                    </a:xfrm>
                    <a:prstGeom prst="rect">
                      <a:avLst/>
                    </a:prstGeom>
                  </pic:spPr>
                </pic:pic>
              </a:graphicData>
            </a:graphic>
          </wp:inline>
        </w:drawing>
      </w:r>
    </w:p>
    <w:p w14:paraId="6FD29396" w14:textId="0820D7F0" w:rsidR="00065C42" w:rsidRPr="005D0384" w:rsidRDefault="00065C42" w:rsidP="00065C42">
      <w:pPr>
        <w:pStyle w:val="Beschriftung"/>
      </w:pPr>
      <w:bookmarkStart w:id="17" w:name="_Toc85091940"/>
      <w:r w:rsidRPr="005D0384">
        <w:t xml:space="preserve">Figure </w:t>
      </w:r>
      <w:r w:rsidRPr="005D0384">
        <w:fldChar w:fldCharType="begin"/>
      </w:r>
      <w:r w:rsidRPr="005D0384">
        <w:instrText xml:space="preserve"> SEQ Figure \* ARABIC </w:instrText>
      </w:r>
      <w:r w:rsidRPr="005D0384">
        <w:fldChar w:fldCharType="separate"/>
      </w:r>
      <w:r w:rsidR="00FF6D75">
        <w:rPr>
          <w:noProof/>
        </w:rPr>
        <w:t>3</w:t>
      </w:r>
      <w:r w:rsidRPr="005D0384">
        <w:fldChar w:fldCharType="end"/>
      </w:r>
      <w:r w:rsidRPr="005D0384">
        <w:t xml:space="preserve"> - Si</w:t>
      </w:r>
      <w:r w:rsidR="00572B8E">
        <w:t>a</w:t>
      </w:r>
      <w:r w:rsidRPr="005D0384">
        <w:t>mese Neural Network architecture</w:t>
      </w:r>
      <w:bookmarkEnd w:id="17"/>
    </w:p>
    <w:p w14:paraId="5A6E7567" w14:textId="4B30B6AE" w:rsidR="00355A8B" w:rsidRPr="005D0384" w:rsidRDefault="003C3B5B" w:rsidP="00355A8B">
      <w:pPr>
        <w:pStyle w:val="berschrift2"/>
        <w:rPr>
          <w:lang w:val="en-US"/>
        </w:rPr>
      </w:pPr>
      <w:bookmarkStart w:id="18" w:name="_Toc85092043"/>
      <w:r w:rsidRPr="005D0384">
        <w:rPr>
          <w:lang w:val="en-US"/>
        </w:rPr>
        <w:t>Loss</w:t>
      </w:r>
      <w:r w:rsidR="00355A8B" w:rsidRPr="005D0384">
        <w:rPr>
          <w:lang w:val="en-US"/>
        </w:rPr>
        <w:t xml:space="preserve"> functions</w:t>
      </w:r>
      <w:bookmarkEnd w:id="18"/>
      <w:r w:rsidR="00892AF5">
        <w:rPr>
          <w:lang w:val="en-US"/>
        </w:rPr>
        <w:t xml:space="preserve"> </w:t>
      </w:r>
    </w:p>
    <w:p w14:paraId="382E0ADD" w14:textId="4CFF2EF2" w:rsidR="00574E4D" w:rsidRDefault="00574E4D" w:rsidP="00355A8B">
      <w:pPr>
        <w:pStyle w:val="Textkrper"/>
        <w:rPr>
          <w:lang w:val="en-US"/>
        </w:rPr>
      </w:pPr>
      <w:r>
        <w:rPr>
          <w:lang w:val="en-US"/>
        </w:rPr>
        <w:t xml:space="preserve">To maximize the similarity between </w:t>
      </w:r>
      <w:r w:rsidR="001E30D1">
        <w:rPr>
          <w:lang w:val="en-US"/>
        </w:rPr>
        <w:t xml:space="preserve">in pairs, the loss between them </w:t>
      </w:r>
      <w:r w:rsidR="0017347E">
        <w:rPr>
          <w:lang w:val="en-US"/>
        </w:rPr>
        <w:t>must</w:t>
      </w:r>
      <w:r w:rsidR="001E30D1">
        <w:rPr>
          <w:lang w:val="en-US"/>
        </w:rPr>
        <w:t xml:space="preserve"> be minimized. For that task, loss functions are needed. In the following this paper will explain four different contrastive loss functions</w:t>
      </w:r>
      <w:r w:rsidR="00B36B7B">
        <w:rPr>
          <w:lang w:val="en-US"/>
        </w:rPr>
        <w:t xml:space="preserve"> and the respective application. We will also argue why we used which of the presented loss functions. </w:t>
      </w:r>
      <w:r w:rsidR="00B36B7B" w:rsidRPr="00892AF5">
        <w:rPr>
          <w:lang w:val="en-US"/>
        </w:rPr>
        <w:t>(Anika)</w:t>
      </w:r>
    </w:p>
    <w:p w14:paraId="4F584FB4" w14:textId="43648D9D" w:rsidR="001723E9" w:rsidRPr="005D0384" w:rsidRDefault="001723E9" w:rsidP="003C3B5B">
      <w:pPr>
        <w:pStyle w:val="berschrift3"/>
        <w:rPr>
          <w:lang w:val="en-US"/>
        </w:rPr>
      </w:pPr>
      <w:bookmarkStart w:id="19" w:name="_Toc85092044"/>
      <w:r w:rsidRPr="005D0384">
        <w:rPr>
          <w:lang w:val="en-US"/>
        </w:rPr>
        <w:t>Margin-Loss</w:t>
      </w:r>
      <w:r w:rsidR="00C05A92" w:rsidRPr="005D0384">
        <w:rPr>
          <w:lang w:val="en-US"/>
        </w:rPr>
        <w:t xml:space="preserve"> </w:t>
      </w:r>
      <w:r w:rsidR="00C05A92" w:rsidRPr="00892AF5">
        <w:rPr>
          <w:lang w:val="en-US"/>
        </w:rPr>
        <w:t>(Robin)</w:t>
      </w:r>
      <w:bookmarkEnd w:id="19"/>
    </w:p>
    <w:p w14:paraId="1EFF24A3" w14:textId="34558307" w:rsidR="003C0ED7" w:rsidRPr="005D0384" w:rsidRDefault="003C0ED7" w:rsidP="009570DF">
      <w:pPr>
        <w:pStyle w:val="Textkrper"/>
        <w:rPr>
          <w:lang w:val="en-US"/>
        </w:rPr>
      </w:pPr>
      <w:r w:rsidRPr="007C3057">
        <w:rPr>
          <w:lang w:val="en-US"/>
        </w:rPr>
        <w:t xml:space="preserve">The term contrastive learning has been introduced by </w:t>
      </w:r>
      <w:r w:rsidRPr="007C3057">
        <w:rPr>
          <w:lang w:val="en-US"/>
        </w:rPr>
        <w:fldChar w:fldCharType="begin"/>
      </w:r>
      <w:r w:rsidR="00C91020">
        <w:rPr>
          <w:lang w:val="en-US"/>
        </w:rPr>
        <w:instrText xml:space="preserve"> ADDIN ZOTERO_ITEM CSL_CITATION {"citationID":"h8SE6nHK","properties":{"formattedCitation":"(Hadsell et al., 2006)","plainCitation":"(Hadsell et al., 2006)","noteIndex":0},"citationItems":[{"id":"ksTiX3Pg/6pbplTc5","uris":["http://zotero.org/users/8435311/items/7TYK9T74"],"uri":["http://zotero.org/users/8435311/items/7TYK9T74"],"itemData":{"id":110,"type":"paper-conference","abstract":"Dimensionality reduction involves mapping a set of high dimensional input points onto a low dimensional manifold so that “similar” points in input space are mapped to nearby points on the manifold. Most existing techniques for solving the problem suffer from two drawbacks. First, most of them depend on a meaningful and computable distance metric in input space. Second, they do not compute a “function” that can accurately map new input samples whose relationship to the training data is unknown. We present a method - called Dimensionality Reduction by Learning an Invariant Mapping (DrLIM) - for learning a globally coherent non-linear function that maps the data evenly to the output manifold. The learning relies solely on neighborhood relationships and does not require any distance measure in the input space. The method can learn mappings that are invariant to certain transformations of the inputs, as is demonstrated with a number of experiments. Comparisons are made to other techniques, in particular LLE.","container-title":"2006 IEEE Computer Society Conference on Computer Vision and Pattern Recognition - Volume 2 (CVPR'06)","DOI":"10.1109/CVPR.2006.100","event":"2006 IEEE Computer Society Conference on Computer Vision and Pattern Recognition - Volume 2 (CVPR'06)","event-place":"New York, NY, USA","ISBN":"978-0-7695-2597-6","language":"en","page":"1735-1742","publisher":"IEEE","publisher-place":"New York, NY, USA","source":"DOI.org (Crossref)","title":"Dimensionality Reduction by Learning an Invariant Mapping","URL":"http://ieeexplore.ieee.org/document/1640964/","volume":"2","author":[{"family":"Hadsell","given":"R."},{"family":"Chopra","given":"S."},{"family":"LeCun","given":"Y."}],"accessed":{"date-parts":[["2021",9,18]]},"issued":{"date-parts":[["2006"]]}}}],"schema":"https://github.com/citation-style-language/schema/raw/master/csl-citation.json"} </w:instrText>
      </w:r>
      <w:r w:rsidRPr="007C3057">
        <w:rPr>
          <w:lang w:val="en-US"/>
        </w:rPr>
        <w:fldChar w:fldCharType="separate"/>
      </w:r>
      <w:r w:rsidRPr="007C3057">
        <w:rPr>
          <w:noProof/>
          <w:lang w:val="en-US"/>
        </w:rPr>
        <w:t>(Hadsell et al., 2006)</w:t>
      </w:r>
      <w:r w:rsidRPr="007C3057">
        <w:rPr>
          <w:lang w:val="en-US"/>
        </w:rPr>
        <w:fldChar w:fldCharType="end"/>
      </w:r>
      <w:r w:rsidRPr="007C3057">
        <w:rPr>
          <w:lang w:val="en-US"/>
        </w:rPr>
        <w:t xml:space="preserve"> for the purpose of dimensionality reduction. They describe goal of a contrastive loss function as to learn the parameters of a function ‘in such a way that neighbors are pulled together and non-</w:t>
      </w:r>
      <w:r w:rsidR="143D5D83" w:rsidRPr="143D5D83">
        <w:rPr>
          <w:lang w:val="en-US"/>
        </w:rPr>
        <w:t>neighbors</w:t>
      </w:r>
      <w:r w:rsidRPr="007C3057">
        <w:rPr>
          <w:lang w:val="en-US"/>
        </w:rPr>
        <w:t xml:space="preserve"> are pushed apart’. </w:t>
      </w:r>
      <w:r w:rsidRPr="007C3057">
        <w:rPr>
          <w:lang w:val="en-US"/>
        </w:rPr>
        <w:fldChar w:fldCharType="begin"/>
      </w:r>
      <w:r w:rsidR="00C91020">
        <w:rPr>
          <w:lang w:val="en-US"/>
        </w:rPr>
        <w:instrText xml:space="preserve"> ADDIN ZOTERO_ITEM CSL_CITATION {"citationID":"3pJScYQD","properties":{"formattedCitation":"(Hadsell et al., 2006, p. 2)","plainCitation":"(Hadsell et al., 2006, p. 2)","noteIndex":0},"citationItems":[{"id":"ksTiX3Pg/6pbplTc5","uris":["http://zotero.org/users/8435311/items/7TYK9T74"],"uri":["http://zotero.org/users/8435311/items/7TYK9T74"],"itemData":{"id":110,"type":"paper-conference","abstract":"Dimensionality reduction involves mapping a set of high dimensional input points onto a low dimensional manifold so that “similar” points in input space are mapped to nearby points on the manifold. Most existing techniques for solving the problem suffer from two drawbacks. First, most of them depend on a meaningful and computable distance metric in input space. Second, they do not compute a “function” that can accurately map new input samples whose relationship to the training data is unknown. We present a method - called Dimensionality Reduction by Learning an Invariant Mapping (DrLIM) - for learning a globally coherent non-linear function that maps the data evenly to the output manifold. The learning relies solely on neighborhood relationships and does not require any distance measure in the input space. The method can learn mappings that are invariant to certain transformations of the inputs, as is demonstrated with a number of experiments. Comparisons are made to other techniques, in particular LLE.","container-title":"2006 IEEE Computer Society Conference on Computer Vision and Pattern Recognition - Volume 2 (CVPR'06)","DOI":"10.1109/CVPR.2006.100","event":"2006 IEEE Computer Society Conference on Computer Vision and Pattern Recognition - Volume 2 (CVPR'06)","event-place":"New York, NY, USA","ISBN":"978-0-7695-2597-6","language":"en","page":"1735-1742","publisher":"IEEE","publisher-place":"New York, NY, USA","source":"DOI.org (Crossref)","title":"Dimensionality Reduction by Learning an Invariant Mapping","URL":"http://ieeexplore.ieee.org/document/1640964/","volume":"2","author":[{"family":"Hadsell","given":"R."},{"family":"Chopra","given":"S."},{"family":"LeCun","given":"Y."}],"accessed":{"date-parts":[["2021",9,18]]},"issued":{"date-parts":[["2006"]]}},"locator":"2"}],"schema":"https://github.com/citation-style-language/schema/raw/master/csl-citation.json"} </w:instrText>
      </w:r>
      <w:r w:rsidRPr="007C3057">
        <w:rPr>
          <w:lang w:val="en-US"/>
        </w:rPr>
        <w:fldChar w:fldCharType="separate"/>
      </w:r>
      <w:r w:rsidRPr="007C3057">
        <w:rPr>
          <w:noProof/>
          <w:lang w:val="en-US"/>
        </w:rPr>
        <w:t>(Hadsell et al., 2006, p. 2)</w:t>
      </w:r>
      <w:r w:rsidRPr="007C3057">
        <w:rPr>
          <w:lang w:val="en-US"/>
        </w:rPr>
        <w:fldChar w:fldCharType="end"/>
      </w:r>
      <w:r w:rsidRPr="007C3057">
        <w:rPr>
          <w:lang w:val="en-US"/>
        </w:rPr>
        <w:t xml:space="preserve"> This can be seen as the general goal of all contrastive loss approaches, therefore finding common features of similar data points. </w:t>
      </w:r>
      <w:r w:rsidR="00926785" w:rsidRPr="007C3057">
        <w:rPr>
          <w:lang w:val="en-US"/>
        </w:rPr>
        <w:t>As an</w:t>
      </w:r>
      <w:r w:rsidRPr="007C3057">
        <w:rPr>
          <w:lang w:val="en-US"/>
        </w:rPr>
        <w:t xml:space="preserve"> advantage </w:t>
      </w:r>
      <w:r w:rsidR="007F6E27">
        <w:rPr>
          <w:lang w:val="en-US"/>
        </w:rPr>
        <w:t>over the</w:t>
      </w:r>
      <w:r w:rsidR="00926785" w:rsidRPr="007C3057">
        <w:rPr>
          <w:lang w:val="en-US"/>
        </w:rPr>
        <w:t xml:space="preserve"> common </w:t>
      </w:r>
      <w:r w:rsidRPr="007C3057">
        <w:rPr>
          <w:lang w:val="en-US"/>
        </w:rPr>
        <w:t>dimensionality reduction method of Principal Component analysis</w:t>
      </w:r>
      <w:r w:rsidR="00926785" w:rsidRPr="007C3057">
        <w:rPr>
          <w:lang w:val="en-US"/>
        </w:rPr>
        <w:t xml:space="preserve"> (PCA)</w:t>
      </w:r>
      <w:r w:rsidRPr="007C3057">
        <w:rPr>
          <w:lang w:val="en-US"/>
        </w:rPr>
        <w:t xml:space="preserve"> </w:t>
      </w:r>
      <w:r w:rsidR="00926785" w:rsidRPr="007C3057">
        <w:rPr>
          <w:lang w:val="en-US"/>
        </w:rPr>
        <w:t>they mention</w:t>
      </w:r>
      <w:r w:rsidRPr="007C3057">
        <w:rPr>
          <w:lang w:val="en-US"/>
        </w:rPr>
        <w:t xml:space="preserve"> better generalization</w:t>
      </w:r>
      <w:r w:rsidR="00A57BC7" w:rsidRPr="007C3057">
        <w:rPr>
          <w:lang w:val="en-US"/>
        </w:rPr>
        <w:t xml:space="preserve"> and applicability to </w:t>
      </w:r>
      <w:r w:rsidR="00500E38" w:rsidRPr="007C3057">
        <w:rPr>
          <w:lang w:val="en-US"/>
        </w:rPr>
        <w:t>new data</w:t>
      </w:r>
      <w:r w:rsidRPr="007C3057">
        <w:rPr>
          <w:lang w:val="en-US"/>
        </w:rPr>
        <w:t xml:space="preserve">: </w:t>
      </w:r>
      <w:r w:rsidR="00500E38" w:rsidRPr="007C3057">
        <w:rPr>
          <w:lang w:val="en-US"/>
        </w:rPr>
        <w:t>“</w:t>
      </w:r>
      <w:r w:rsidRPr="007C3057">
        <w:rPr>
          <w:lang w:val="en-US"/>
        </w:rPr>
        <w:t xml:space="preserve">It learns a function that is </w:t>
      </w:r>
      <w:r w:rsidR="00926785" w:rsidRPr="007C3057">
        <w:rPr>
          <w:lang w:val="en-US"/>
        </w:rPr>
        <w:t>capable of consistently mapping new points unseen during training.</w:t>
      </w:r>
      <w:r w:rsidR="00500E38" w:rsidRPr="007C3057">
        <w:rPr>
          <w:lang w:val="en-US"/>
        </w:rPr>
        <w:t>”</w:t>
      </w:r>
    </w:p>
    <w:p w14:paraId="7D68DDE7" w14:textId="40F21258" w:rsidR="00926785" w:rsidRPr="005D0384" w:rsidRDefault="00DA2E4B" w:rsidP="009570DF">
      <w:pPr>
        <w:pStyle w:val="Textkrper"/>
        <w:rPr>
          <w:lang w:val="en-US"/>
        </w:rPr>
      </w:pPr>
      <w:r w:rsidRPr="005D0384">
        <w:rPr>
          <w:lang w:val="en-US"/>
        </w:rPr>
        <w:t xml:space="preserve">New about the contrastive loss function was to consider learning elements as pairs of </w:t>
      </w:r>
      <w:r w:rsidR="143D5D83" w:rsidRPr="143D5D83">
        <w:rPr>
          <w:lang w:val="en-US"/>
        </w:rPr>
        <w:t>samples</w:t>
      </w:r>
      <w:r w:rsidRPr="005D0384">
        <w:rPr>
          <w:lang w:val="en-US"/>
        </w:rPr>
        <w:t xml:space="preserve"> X1 and X2, that are either similar (Y = 0), or dissimilar (Y = 1) </w:t>
      </w:r>
      <w:r w:rsidR="00926785" w:rsidRPr="005D0384">
        <w:rPr>
          <w:lang w:val="en-US"/>
        </w:rPr>
        <w:t xml:space="preserve">The loss </w:t>
      </w:r>
      <w:r w:rsidR="00926785" w:rsidRPr="005D0384">
        <w:rPr>
          <w:lang w:val="en-US"/>
        </w:rPr>
        <w:lastRenderedPageBreak/>
        <w:t xml:space="preserve">function </w:t>
      </w:r>
      <w:proofErr w:type="spellStart"/>
      <w:r w:rsidRPr="005D0384">
        <w:rPr>
          <w:lang w:val="en-US"/>
        </w:rPr>
        <w:t>Gw</w:t>
      </w:r>
      <w:proofErr w:type="spellEnd"/>
      <w:r w:rsidRPr="005D0384">
        <w:rPr>
          <w:lang w:val="en-US"/>
        </w:rPr>
        <w:t xml:space="preserve"> with parameters W </w:t>
      </w:r>
      <w:r w:rsidR="00926785" w:rsidRPr="005D0384">
        <w:rPr>
          <w:lang w:val="en-US"/>
        </w:rPr>
        <w:t xml:space="preserve">for </w:t>
      </w:r>
      <w:r w:rsidRPr="005D0384">
        <w:rPr>
          <w:lang w:val="en-US"/>
        </w:rPr>
        <w:t xml:space="preserve">a set of training vectors xi therefore </w:t>
      </w:r>
      <w:r w:rsidR="00926785" w:rsidRPr="005D0384">
        <w:rPr>
          <w:lang w:val="en-US"/>
        </w:rPr>
        <w:t>described by Hadsell et al. is as follows:</w:t>
      </w:r>
    </w:p>
    <w:p w14:paraId="1DA8F1BE" w14:textId="1A493D0D" w:rsidR="00DA2E4B" w:rsidRPr="005D0384" w:rsidRDefault="00DA2E4B" w:rsidP="009570DF">
      <w:pPr>
        <w:pStyle w:val="Textkrper"/>
        <w:rPr>
          <w:lang w:val="en-US"/>
        </w:rPr>
      </w:pPr>
      <w:r w:rsidRPr="005D0384">
        <w:rPr>
          <w:noProof/>
          <w:lang w:val="en-US"/>
        </w:rPr>
        <w:drawing>
          <wp:inline distT="0" distB="0" distL="0" distR="0" wp14:anchorId="06B7CC81" wp14:editId="66A11A56">
            <wp:extent cx="4250266" cy="1163416"/>
            <wp:effectExtent l="0" t="0" r="4445" b="508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rotWithShape="1">
                    <a:blip r:embed="rId24"/>
                    <a:srcRect t="10877"/>
                    <a:stretch/>
                  </pic:blipFill>
                  <pic:spPr bwMode="auto">
                    <a:xfrm>
                      <a:off x="0" y="0"/>
                      <a:ext cx="4251618" cy="1163786"/>
                    </a:xfrm>
                    <a:prstGeom prst="rect">
                      <a:avLst/>
                    </a:prstGeom>
                    <a:ln>
                      <a:noFill/>
                    </a:ln>
                    <a:extLst>
                      <a:ext uri="{53640926-AAD7-44D8-BBD7-CCE9431645EC}">
                        <a14:shadowObscured xmlns:a14="http://schemas.microsoft.com/office/drawing/2010/main"/>
                      </a:ext>
                    </a:extLst>
                  </pic:spPr>
                </pic:pic>
              </a:graphicData>
            </a:graphic>
          </wp:inline>
        </w:drawing>
      </w:r>
    </w:p>
    <w:p w14:paraId="0E840B59" w14:textId="0502EA59" w:rsidR="003C0ED7" w:rsidRPr="005D0384" w:rsidRDefault="00DA2E4B" w:rsidP="002D6AD4">
      <w:pPr>
        <w:rPr>
          <w:lang w:val="en-US"/>
        </w:rPr>
      </w:pPr>
      <w:r w:rsidRPr="005D0384">
        <w:rPr>
          <w:lang w:val="en-US"/>
        </w:rPr>
        <w:t xml:space="preserve">For </w:t>
      </w:r>
      <w:proofErr w:type="gramStart"/>
      <w:r w:rsidRPr="005D0384">
        <w:rPr>
          <w:lang w:val="en-US"/>
        </w:rPr>
        <w:t>a number of</w:t>
      </w:r>
      <w:proofErr w:type="gramEnd"/>
      <w:r w:rsidRPr="005D0384">
        <w:rPr>
          <w:lang w:val="en-US"/>
        </w:rPr>
        <w:t xml:space="preserve"> p training pairs, the loss is calculated by taking the Euclidian distance between the pairs (DW) into account. Ls </w:t>
      </w:r>
      <w:r w:rsidR="00961E85" w:rsidRPr="005D0384">
        <w:rPr>
          <w:lang w:val="en-US"/>
        </w:rPr>
        <w:t>describes the partial loss function for a pair of similar points, while LD describes the partial loss function for a dissimilar pair. For optimizing the weights (= minimizing the loss function</w:t>
      </w:r>
      <w:r w:rsidR="208F1653" w:rsidRPr="208F1653">
        <w:rPr>
          <w:lang w:val="en-US"/>
        </w:rPr>
        <w:t>),</w:t>
      </w:r>
      <w:r w:rsidR="00961E85" w:rsidRPr="005D0384">
        <w:rPr>
          <w:lang w:val="en-US"/>
        </w:rPr>
        <w:t xml:space="preserve"> the loss function should therefore achieve low values in the distance of similar pairs (Ls). LD must be constructed in a way that returns high values for dissimilar pairs:</w:t>
      </w:r>
    </w:p>
    <w:p w14:paraId="59050720" w14:textId="33C9B473" w:rsidR="00D44A83" w:rsidRPr="005D0384" w:rsidRDefault="00D44A83" w:rsidP="009570DF">
      <w:pPr>
        <w:pStyle w:val="Textkrper"/>
        <w:rPr>
          <w:lang w:val="en-US"/>
        </w:rPr>
      </w:pPr>
      <w:r w:rsidRPr="005D0384">
        <w:rPr>
          <w:noProof/>
          <w:lang w:val="en-US"/>
        </w:rPr>
        <w:drawing>
          <wp:inline distT="0" distB="0" distL="0" distR="0" wp14:anchorId="04B4ECF7" wp14:editId="6F39EF02">
            <wp:extent cx="4444751" cy="926465"/>
            <wp:effectExtent l="0" t="0" r="63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5000" cy="926517"/>
                    </a:xfrm>
                    <a:prstGeom prst="rect">
                      <a:avLst/>
                    </a:prstGeom>
                  </pic:spPr>
                </pic:pic>
              </a:graphicData>
            </a:graphic>
          </wp:inline>
        </w:drawing>
      </w:r>
    </w:p>
    <w:p w14:paraId="5C1C800F" w14:textId="5D4D511E" w:rsidR="00D44A83" w:rsidRPr="005D0384" w:rsidRDefault="00D44A83" w:rsidP="009570DF">
      <w:pPr>
        <w:pStyle w:val="Textkrper"/>
        <w:rPr>
          <w:lang w:val="en-US"/>
        </w:rPr>
      </w:pPr>
      <w:r w:rsidRPr="005D0384">
        <w:rPr>
          <w:lang w:val="en-US"/>
        </w:rPr>
        <w:t xml:space="preserve">For LD (right part of the equation), a margin is introduced, used to penalize cases in which the distance between dissimilar points is smaller than the margin. This is supposed to create an ‘equilibrium’ that keeps similar points together, while pushing dissimilar points away, ideally ending up in individual clusters for data points with similar attributes. </w:t>
      </w:r>
      <w:r w:rsidRPr="007C3057">
        <w:rPr>
          <w:lang w:val="en-US"/>
        </w:rPr>
        <w:fldChar w:fldCharType="begin"/>
      </w:r>
      <w:r w:rsidR="00C91020">
        <w:rPr>
          <w:lang w:val="en-US"/>
        </w:rPr>
        <w:instrText xml:space="preserve"> ADDIN ZOTERO_ITEM CSL_CITATION {"citationID":"D4uiNPXB","properties":{"formattedCitation":"(Hadsell et al., 2006, p. 3f)","plainCitation":"(Hadsell et al., 2006, p. 3f)","noteIndex":0},"citationItems":[{"id":"ksTiX3Pg/6pbplTc5","uris":["http://zotero.org/users/8435311/items/7TYK9T74"],"uri":["http://zotero.org/users/8435311/items/7TYK9T74"],"itemData":{"id":110,"type":"paper-conference","abstract":"Dimensionality reduction involves mapping a set of high dimensional input points onto a low dimensional manifold so that “similar” points in input space are mapped to nearby points on the manifold. Most existing techniques for solving the problem suffer from two drawbacks. First, most of them depend on a meaningful and computable distance metric in input space. Second, they do not compute a “function” that can accurately map new input samples whose relationship to the training data is unknown. We present a method - called Dimensionality Reduction by Learning an Invariant Mapping (DrLIM) - for learning a globally coherent non-linear function that maps the data evenly to the output manifold. The learning relies solely on neighborhood relationships and does not require any distance measure in the input space. The method can learn mappings that are invariant to certain transformations of the inputs, as is demonstrated with a number of experiments. Comparisons are made to other techniques, in particular LLE.","container-title":"2006 IEEE Computer Society Conference on Computer Vision and Pattern Recognition - Volume 2 (CVPR'06)","DOI":"10.1109/CVPR.2006.100","event":"2006 IEEE Computer Society Conference on Computer Vision and Pattern Recognition - Volume 2 (CVPR'06)","event-place":"New York, NY, USA","ISBN":"978-0-7695-2597-6","language":"en","page":"1735-1742","publisher":"IEEE","publisher-place":"New York, NY, USA","source":"DOI.org (Crossref)","title":"Dimensionality Reduction by Learning an Invariant Mapping","URL":"http://ieeexplore.ieee.org/document/1640964/","volume":"2","author":[{"family":"Hadsell","given":"R."},{"family":"Chopra","given":"S."},{"family":"LeCun","given":"Y."}],"accessed":{"date-parts":[["2021",9,18]]},"issued":{"date-parts":[["2006"]]}},"locator":"3f"}],"schema":"https://github.com/citation-style-language/schema/raw/master/csl-citation.json"} </w:instrText>
      </w:r>
      <w:r w:rsidRPr="007C3057">
        <w:rPr>
          <w:lang w:val="en-US"/>
        </w:rPr>
        <w:fldChar w:fldCharType="separate"/>
      </w:r>
      <w:r w:rsidRPr="007C3057">
        <w:rPr>
          <w:noProof/>
          <w:lang w:val="en-US"/>
        </w:rPr>
        <w:t>(Hadsell et al., 2006, p. 3f)</w:t>
      </w:r>
      <w:r w:rsidRPr="007C3057">
        <w:rPr>
          <w:lang w:val="en-US"/>
        </w:rPr>
        <w:fldChar w:fldCharType="end"/>
      </w:r>
      <w:r w:rsidR="00937181">
        <w:rPr>
          <w:lang w:val="en-US"/>
        </w:rPr>
        <w:t xml:space="preserve"> </w:t>
      </w:r>
      <w:r w:rsidR="002C69D9">
        <w:rPr>
          <w:lang w:val="en-US"/>
        </w:rPr>
        <w:t xml:space="preserve">The </w:t>
      </w:r>
      <w:r w:rsidR="00622579">
        <w:rPr>
          <w:lang w:val="en-US"/>
        </w:rPr>
        <w:t>concepts behind this</w:t>
      </w:r>
      <w:r w:rsidR="002C69D9">
        <w:rPr>
          <w:lang w:val="en-US"/>
        </w:rPr>
        <w:t xml:space="preserve"> loss </w:t>
      </w:r>
      <w:r w:rsidR="00622579">
        <w:rPr>
          <w:lang w:val="en-US"/>
        </w:rPr>
        <w:t xml:space="preserve">are present as well in the </w:t>
      </w:r>
      <w:r w:rsidR="000F580C">
        <w:rPr>
          <w:lang w:val="en-US"/>
        </w:rPr>
        <w:t>upcoming</w:t>
      </w:r>
      <w:r w:rsidR="00710EAC">
        <w:rPr>
          <w:lang w:val="en-US"/>
        </w:rPr>
        <w:t xml:space="preserve"> described losses.</w:t>
      </w:r>
    </w:p>
    <w:p w14:paraId="6252A659" w14:textId="676E29E4" w:rsidR="006C67C1" w:rsidRPr="005D0384" w:rsidRDefault="006C67C1" w:rsidP="003C3B5B">
      <w:pPr>
        <w:pStyle w:val="berschrift3"/>
        <w:rPr>
          <w:lang w:val="en-US"/>
        </w:rPr>
      </w:pPr>
      <w:bookmarkStart w:id="20" w:name="_Toc85092045"/>
      <w:r w:rsidRPr="005D0384">
        <w:rPr>
          <w:lang w:val="en-US"/>
        </w:rPr>
        <w:t>Cosine Embedding Loss</w:t>
      </w:r>
      <w:r w:rsidR="00CE2D75" w:rsidRPr="005D0384">
        <w:rPr>
          <w:lang w:val="en-US"/>
        </w:rPr>
        <w:t xml:space="preserve"> </w:t>
      </w:r>
      <w:r w:rsidR="00F02AEA" w:rsidRPr="00892AF5">
        <w:rPr>
          <w:lang w:val="en-US"/>
        </w:rPr>
        <w:t>(</w:t>
      </w:r>
      <w:r w:rsidR="009938A7" w:rsidRPr="00892AF5">
        <w:rPr>
          <w:lang w:val="en-US"/>
        </w:rPr>
        <w:t>Marc</w:t>
      </w:r>
      <w:r w:rsidR="00F02AEA" w:rsidRPr="00892AF5">
        <w:rPr>
          <w:lang w:val="en-US"/>
        </w:rPr>
        <w:t>)</w:t>
      </w:r>
      <w:bookmarkEnd w:id="20"/>
    </w:p>
    <w:p w14:paraId="4EBB1E92" w14:textId="3CF4CED6" w:rsidR="6C086C81" w:rsidRDefault="6C086C81" w:rsidP="6C086C81">
      <w:pPr>
        <w:pStyle w:val="Textkrper"/>
        <w:rPr>
          <w:lang w:val="en-US"/>
        </w:rPr>
      </w:pPr>
      <w:r w:rsidRPr="6C086C81">
        <w:rPr>
          <w:szCs w:val="24"/>
          <w:lang w:val="en-US"/>
        </w:rPr>
        <w:t xml:space="preserve">The Cosine Embedding Loss is a contrastive loss that makes use of cosine distance between two feature vectors with different loss calculations based on if the vectors are supposed to be similar or dissimilar to each other. Cosine distance, also called cosine similarity, is a measurement to show how distinctly two vectors point in the same direction and ranges from -1 when completely opposite to 1 when </w:t>
      </w:r>
      <w:proofErr w:type="gramStart"/>
      <w:r w:rsidRPr="6C086C81">
        <w:rPr>
          <w:szCs w:val="24"/>
          <w:lang w:val="en-US"/>
        </w:rPr>
        <w:t>exactly the same</w:t>
      </w:r>
      <w:proofErr w:type="gramEnd"/>
      <w:r w:rsidRPr="6C086C81">
        <w:rPr>
          <w:szCs w:val="24"/>
          <w:lang w:val="en-US"/>
        </w:rPr>
        <w:t xml:space="preserve">. </w:t>
      </w:r>
    </w:p>
    <w:p w14:paraId="68A445FD" w14:textId="38098A51" w:rsidR="6C086C81" w:rsidRDefault="6C086C81" w:rsidP="6C086C81">
      <w:pPr>
        <w:pStyle w:val="Textkrper"/>
        <w:rPr>
          <w:lang w:val="en-US"/>
        </w:rPr>
      </w:pPr>
      <w:r w:rsidRPr="143D5D83">
        <w:rPr>
          <w:lang w:val="en-US"/>
        </w:rPr>
        <w:t xml:space="preserve">In Python, this loss function can be imported </w:t>
      </w:r>
      <w:r w:rsidR="208F1653" w:rsidRPr="208F1653">
        <w:rPr>
          <w:lang w:val="en-US"/>
        </w:rPr>
        <w:t>via “</w:t>
      </w:r>
      <w:proofErr w:type="spellStart"/>
      <w:r w:rsidRPr="143D5D83">
        <w:rPr>
          <w:lang w:val="en-US"/>
        </w:rPr>
        <w:t>torch.nn.CosineEmbeddingLoss</w:t>
      </w:r>
      <w:proofErr w:type="spellEnd"/>
      <w:r w:rsidR="208F1653" w:rsidRPr="208F1653">
        <w:rPr>
          <w:lang w:val="en-US"/>
        </w:rPr>
        <w:t>”</w:t>
      </w:r>
      <w:r w:rsidRPr="143D5D83">
        <w:rPr>
          <w:lang w:val="en-US"/>
        </w:rPr>
        <w:t xml:space="preserve"> </w:t>
      </w:r>
      <w:r w:rsidR="143D5D83" w:rsidRPr="208F1653">
        <w:rPr>
          <w:rFonts w:eastAsia="Arial" w:cs="Arial"/>
          <w:lang w:val="en-US"/>
        </w:rPr>
        <w:t>(PyTorch, 2019)</w:t>
      </w:r>
      <w:r w:rsidRPr="143D5D83">
        <w:rPr>
          <w:lang w:val="en-US"/>
        </w:rPr>
        <w:t xml:space="preserve"> and is defined as follows: </w:t>
      </w:r>
    </w:p>
    <w:p w14:paraId="5614E7A2" w14:textId="3F609927" w:rsidR="6C086C81" w:rsidRPr="00F17C1D" w:rsidRDefault="6C086C81" w:rsidP="33895E35">
      <w:pPr>
        <w:pStyle w:val="Textkrper"/>
        <w:jc w:val="center"/>
        <w:rPr>
          <w:szCs w:val="24"/>
          <w:lang w:val="en-US"/>
        </w:rPr>
      </w:pPr>
      <w:r w:rsidRPr="6C086C81">
        <w:rPr>
          <w:szCs w:val="24"/>
          <w:lang w:val="en-US"/>
        </w:rPr>
        <w:lastRenderedPageBreak/>
        <w:t xml:space="preserve"> </w:t>
      </w:r>
      <w:r w:rsidR="138E9D12" w:rsidRPr="00F17C1D">
        <w:rPr>
          <w:noProof/>
          <w:lang w:val="en-US"/>
        </w:rPr>
        <w:drawing>
          <wp:inline distT="0" distB="0" distL="0" distR="0" wp14:anchorId="1E45A1FD" wp14:editId="48642665">
            <wp:extent cx="4438650" cy="571500"/>
            <wp:effectExtent l="0" t="0" r="0" b="0"/>
            <wp:docPr id="693712657" name="Picture 69371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438650" cy="571500"/>
                    </a:xfrm>
                    <a:prstGeom prst="rect">
                      <a:avLst/>
                    </a:prstGeom>
                  </pic:spPr>
                </pic:pic>
              </a:graphicData>
            </a:graphic>
          </wp:inline>
        </w:drawing>
      </w:r>
    </w:p>
    <w:p w14:paraId="151529E5" w14:textId="4045E8E8" w:rsidR="6C086C81" w:rsidRDefault="6C086C81" w:rsidP="6C086C81">
      <w:pPr>
        <w:pStyle w:val="Textkrper"/>
        <w:rPr>
          <w:szCs w:val="24"/>
          <w:lang w:val="en-US"/>
        </w:rPr>
      </w:pPr>
      <w:r w:rsidRPr="6C086C81">
        <w:rPr>
          <w:szCs w:val="24"/>
          <w:lang w:val="en-US"/>
        </w:rPr>
        <w:t>As input, the function accepts two input tensors x1 and x2 as well as an indicator y, which is 1 if both vectors are supposed to be similar and -1 if they should be dissimilar. Additionally</w:t>
      </w:r>
      <w:r w:rsidR="34417885" w:rsidRPr="34417885">
        <w:rPr>
          <w:szCs w:val="24"/>
          <w:lang w:val="en-US"/>
        </w:rPr>
        <w:t>,</w:t>
      </w:r>
      <w:r w:rsidRPr="6C086C81">
        <w:rPr>
          <w:szCs w:val="24"/>
          <w:lang w:val="en-US"/>
        </w:rPr>
        <w:t xml:space="preserve"> this loss makes use of a margin, which should logically also range between -1 and 1 just like the minimum and maximum values for cosine similarity. The implementation in Python accepts further inputs to specify if the many loss outputs per batch should be returned individually, summed up or (per default) averaged.</w:t>
      </w:r>
    </w:p>
    <w:p w14:paraId="67411DD9" w14:textId="0D2B6132" w:rsidR="008902B5" w:rsidRDefault="008902B5" w:rsidP="003C3B5B">
      <w:pPr>
        <w:pStyle w:val="berschrift3"/>
        <w:rPr>
          <w:lang w:val="en-US"/>
        </w:rPr>
      </w:pPr>
      <w:bookmarkStart w:id="21" w:name="_Toc85092046"/>
      <w:r w:rsidRPr="005D0384">
        <w:rPr>
          <w:lang w:val="en-US"/>
        </w:rPr>
        <w:t xml:space="preserve">Triplet </w:t>
      </w:r>
      <w:r w:rsidR="00A1592D">
        <w:rPr>
          <w:lang w:val="en-US"/>
        </w:rPr>
        <w:t xml:space="preserve">Margin </w:t>
      </w:r>
      <w:r w:rsidRPr="005D0384">
        <w:rPr>
          <w:lang w:val="en-US"/>
        </w:rPr>
        <w:t>Loss</w:t>
      </w:r>
      <w:r w:rsidR="00DF6BF8">
        <w:rPr>
          <w:lang w:val="en-US"/>
        </w:rPr>
        <w:t xml:space="preserve"> </w:t>
      </w:r>
      <w:r w:rsidR="00DF6BF8" w:rsidRPr="00892AF5">
        <w:rPr>
          <w:lang w:val="en-US"/>
        </w:rPr>
        <w:t>(Robin)</w:t>
      </w:r>
      <w:bookmarkEnd w:id="21"/>
      <w:r w:rsidR="00222B4F">
        <w:rPr>
          <w:lang w:val="en-US"/>
        </w:rPr>
        <w:t xml:space="preserve"> </w:t>
      </w:r>
    </w:p>
    <w:p w14:paraId="71A1CDC3" w14:textId="12B0901E" w:rsidR="00603B6F" w:rsidRDefault="00603B6F" w:rsidP="00603B6F">
      <w:pPr>
        <w:pStyle w:val="Textkrper"/>
        <w:rPr>
          <w:lang w:val="en-US"/>
        </w:rPr>
      </w:pPr>
      <w:r>
        <w:rPr>
          <w:lang w:val="en-US"/>
        </w:rPr>
        <w:t xml:space="preserve">As described in 3.2, </w:t>
      </w:r>
      <w:r w:rsidR="00113EDC">
        <w:rPr>
          <w:lang w:val="en-US"/>
        </w:rPr>
        <w:t>one</w:t>
      </w:r>
      <w:r>
        <w:rPr>
          <w:lang w:val="en-US"/>
        </w:rPr>
        <w:t xml:space="preserve"> approach </w:t>
      </w:r>
      <w:r w:rsidR="00113EDC">
        <w:rPr>
          <w:lang w:val="en-US"/>
        </w:rPr>
        <w:t xml:space="preserve">of defining similar and dissimilar samples is to </w:t>
      </w:r>
      <w:r w:rsidR="001D2A74">
        <w:rPr>
          <w:lang w:val="en-US"/>
        </w:rPr>
        <w:t xml:space="preserve">create triplets of images. </w:t>
      </w:r>
      <w:r w:rsidR="00FA17A2">
        <w:rPr>
          <w:lang w:val="en-US"/>
        </w:rPr>
        <w:t xml:space="preserve">This setup allows to </w:t>
      </w:r>
      <w:r w:rsidR="00FC62E1">
        <w:rPr>
          <w:lang w:val="en-US"/>
        </w:rPr>
        <w:t xml:space="preserve">define a loss, that explicitly </w:t>
      </w:r>
      <w:r w:rsidR="00BD2332">
        <w:rPr>
          <w:lang w:val="en-US"/>
        </w:rPr>
        <w:t xml:space="preserve">encourages both </w:t>
      </w:r>
      <w:r w:rsidR="00496B28">
        <w:rPr>
          <w:lang w:val="en-US"/>
        </w:rPr>
        <w:t xml:space="preserve">similar </w:t>
      </w:r>
      <w:r w:rsidR="001C5317">
        <w:rPr>
          <w:lang w:val="en-US"/>
        </w:rPr>
        <w:t>instances</w:t>
      </w:r>
      <w:r w:rsidR="00496B28">
        <w:rPr>
          <w:lang w:val="en-US"/>
        </w:rPr>
        <w:t xml:space="preserve"> staying together, and dissimilar </w:t>
      </w:r>
      <w:r w:rsidR="001C5317">
        <w:rPr>
          <w:lang w:val="en-US"/>
        </w:rPr>
        <w:t>instances</w:t>
      </w:r>
      <w:r w:rsidR="00496B28">
        <w:rPr>
          <w:lang w:val="en-US"/>
        </w:rPr>
        <w:t xml:space="preserve"> </w:t>
      </w:r>
      <w:r w:rsidR="001C5317">
        <w:rPr>
          <w:lang w:val="en-US"/>
        </w:rPr>
        <w:t xml:space="preserve">being </w:t>
      </w:r>
      <w:r w:rsidR="00D9532A">
        <w:rPr>
          <w:lang w:val="en-US"/>
        </w:rPr>
        <w:t xml:space="preserve">pushed apart. </w:t>
      </w:r>
    </w:p>
    <w:p w14:paraId="1A959901" w14:textId="4AD2A881" w:rsidR="00E22DE3" w:rsidRDefault="00E22DE3" w:rsidP="00603B6F">
      <w:pPr>
        <w:pStyle w:val="Textkrper"/>
        <w:rPr>
          <w:noProof/>
          <w:lang w:val="en-US"/>
        </w:rPr>
      </w:pPr>
      <w:r>
        <w:rPr>
          <w:lang w:val="en-US"/>
        </w:rPr>
        <w:t xml:space="preserve">An early </w:t>
      </w:r>
      <w:r w:rsidR="003B7303">
        <w:rPr>
          <w:lang w:val="en-US"/>
        </w:rPr>
        <w:t>approach of formulating a loss for triplets has been made by</w:t>
      </w:r>
      <w:r w:rsidR="003D04BE">
        <w:rPr>
          <w:lang w:val="en-US"/>
        </w:rPr>
        <w:t xml:space="preserve"> </w:t>
      </w:r>
      <w:proofErr w:type="spellStart"/>
      <w:r w:rsidR="003D04BE">
        <w:rPr>
          <w:lang w:val="en-US"/>
        </w:rPr>
        <w:t>Chechik</w:t>
      </w:r>
      <w:proofErr w:type="spellEnd"/>
      <w:r w:rsidR="003D04BE">
        <w:rPr>
          <w:lang w:val="en-US"/>
        </w:rPr>
        <w:t xml:space="preserve"> et al.</w:t>
      </w:r>
      <w:r w:rsidR="003B7303">
        <w:rPr>
          <w:lang w:val="en-US"/>
        </w:rPr>
        <w:t xml:space="preserve"> </w:t>
      </w:r>
      <w:r w:rsidR="001E602B">
        <w:rPr>
          <w:lang w:val="en-US"/>
        </w:rPr>
        <w:fldChar w:fldCharType="begin"/>
      </w:r>
      <w:r w:rsidR="00C91020">
        <w:rPr>
          <w:lang w:val="en-US"/>
        </w:rPr>
        <w:instrText xml:space="preserve"> ADDIN ZOTERO_ITEM CSL_CITATION {"citationID":"2kY6aRbs","properties":{"formattedCitation":"(Chechik et al., 2010, p. 1112)","plainCitation":"(Chechik et al., 2010, p. 1112)","dontUpdate":true,"noteIndex":0},"citationItems":[{"id":"ksTiX3Pg/nTO85tWF","uris":["http://zotero.org/users/8435311/items/R89JDTYR"],"uri":["http://zotero.org/users/8435311/items/R89JDTYR"],"itemData":{"id":125,"type":"article-journal","abstract":"Learning a measure of similarity between pairs of objects is an important generic problem in machine learning. It is particularly useful in large scale applications like searching for an image that is similar to a given image or finding videos that are relevant to a given video. In these tasks, users look for objects that are not only visually similar but also semantically related to a given object. Unfortunately, the approaches that exist today for learning such semantic similarity do not scale to large data sets. This is both because typically their CPU and storage requirements grow quadratically with the sample size, and because many methods impose complex positivity constraints on the space of learned similarity functions.The current paper presents OASIS, an Online Algorithm for Scalable Image Similarity learning that learns a bilinear similarity measure over sparse representations. OASIS is an online dual approach using the passive-aggressive family of learning algorithms with a large margin criterion and an efficient hinge loss cost. Our experiments show that OASIS is both fast and accurate at a wide range of scales: for a data set with thousands of images, it achieves better results than existing state-of-the-art methods, while being an order of magnitude faster. For large, web scale, data sets, OASIS can be trained on more than two million images from 150K text queries within 3 days on a single CPU. On this large scale data set, human evaluations showed that 35% of the ten nearest neighbors of a given test image, as found by OASIS, were semantically relevant to that image. This suggests that query independent similarity could be accurately learned even for large scale data sets that could not be handled before.","container-title":"J. Mach. Learn. Res.","ISSN":"1532-4435","note":"publisher: JMLR.org","page":"1109–1135","title":"Large Scale Online Learning of Image Similarity Through Ranking","volume":"11","author":[{"family":"Chechik","given":"Gal"},{"family":"Sharma","given":"Varun"},{"family":"Shalit","given":"Uri"},{"family":"Bengio","given":"Samy"}],"issued":{"date-parts":[["2010",3]]}},"locator":"1112"}],"schema":"https://github.com/citation-style-language/schema/raw/master/csl-citation.json"} </w:instrText>
      </w:r>
      <w:r w:rsidR="001E602B">
        <w:rPr>
          <w:lang w:val="en-US"/>
        </w:rPr>
        <w:fldChar w:fldCharType="separate"/>
      </w:r>
      <w:r w:rsidR="003D04BE">
        <w:rPr>
          <w:noProof/>
          <w:lang w:val="en-US"/>
        </w:rPr>
        <w:t>(</w:t>
      </w:r>
      <w:r w:rsidR="00AC0967">
        <w:rPr>
          <w:noProof/>
          <w:lang w:val="en-US"/>
        </w:rPr>
        <w:t>2010, p. 1112)</w:t>
      </w:r>
      <w:r w:rsidR="001E602B">
        <w:rPr>
          <w:lang w:val="en-US"/>
        </w:rPr>
        <w:fldChar w:fldCharType="end"/>
      </w:r>
      <w:r w:rsidR="003D04BE">
        <w:rPr>
          <w:lang w:val="en-US"/>
        </w:rPr>
        <w:t xml:space="preserve">, </w:t>
      </w:r>
      <w:r w:rsidR="00E336D1">
        <w:rPr>
          <w:lang w:val="en-US"/>
        </w:rPr>
        <w:t xml:space="preserve">who </w:t>
      </w:r>
      <w:r w:rsidR="00EF2752">
        <w:rPr>
          <w:lang w:val="en-US"/>
        </w:rPr>
        <w:t>also adapted</w:t>
      </w:r>
      <w:r w:rsidR="006738A4">
        <w:rPr>
          <w:lang w:val="en-US"/>
        </w:rPr>
        <w:t xml:space="preserve"> the concept of </w:t>
      </w:r>
      <w:r w:rsidR="00EF2752">
        <w:rPr>
          <w:lang w:val="en-US"/>
        </w:rPr>
        <w:t xml:space="preserve">using </w:t>
      </w:r>
      <w:r w:rsidR="006738A4">
        <w:rPr>
          <w:lang w:val="en-US"/>
        </w:rPr>
        <w:t>a margin</w:t>
      </w:r>
      <w:r w:rsidR="001477C0">
        <w:rPr>
          <w:lang w:val="en-US"/>
        </w:rPr>
        <w:t xml:space="preserve">, that defines how far the dissimilar points should at least be from </w:t>
      </w:r>
      <w:r w:rsidR="002725F3">
        <w:rPr>
          <w:lang w:val="en-US"/>
        </w:rPr>
        <w:t>similar points</w:t>
      </w:r>
      <w:r w:rsidR="00AE6078">
        <w:rPr>
          <w:lang w:val="en-US"/>
        </w:rPr>
        <w:t>.</w:t>
      </w:r>
      <w:r w:rsidR="00A41B94">
        <w:rPr>
          <w:lang w:val="en-US"/>
        </w:rPr>
        <w:t xml:space="preserve"> </w:t>
      </w:r>
      <w:r w:rsidR="00C314A3">
        <w:rPr>
          <w:lang w:val="en-US"/>
        </w:rPr>
        <w:t xml:space="preserve">This is picked up for the usage </w:t>
      </w:r>
      <w:r w:rsidR="00FB6A00">
        <w:rPr>
          <w:lang w:val="en-US"/>
        </w:rPr>
        <w:t xml:space="preserve">with deep convolutional networks by </w:t>
      </w:r>
      <w:r w:rsidR="00FB6A00">
        <w:rPr>
          <w:lang w:val="en-US"/>
        </w:rPr>
        <w:fldChar w:fldCharType="begin"/>
      </w:r>
      <w:r w:rsidR="00C91020">
        <w:rPr>
          <w:lang w:val="en-US"/>
        </w:rPr>
        <w:instrText xml:space="preserve"> ADDIN ZOTERO_ITEM CSL_CITATION {"citationID":"aRPZPOhB","properties":{"formattedCitation":"(Wang et al., 2014)","plainCitation":"(Wang et al., 2014)","dontUpdate":true,"noteIndex":0},"citationItems":[{"id":"ksTiX3Pg/YePyopL4","uris":["http://zotero.org/users/8435311/items/HV6YAKUC"],"uri":["http://zotero.org/users/8435311/items/HV6YAKUC"],"itemData":{"id":129,"type":"article-journal","abstract":"Learning fine-grained image similarity is a challenging task. It needs to capture between-class and within-class image differences. This paper proposes a deep ranking model that employs deep learning techniques to learn similarity metric directly from images.It has higher learning capability than models based on hand-crafted features. A novel multiscale network structure has been developed to describe the images effectively. An efficient triplet sampling algorithm is proposed to learn the model with distributed asynchronized stochastic gradient. Extensive experiments show that the proposed algorithm outperforms models based on hand-crafted visual features and deep classification models.","container-title":"arXiv:1404.4661 [cs]","note":"arXiv: 1404.4661","source":"arXiv.org","title":"Learning Fine-grained Image Similarity with Deep Ranking","URL":"http://arxiv.org/abs/1404.4661","author":[{"family":"Wang","given":"Jiang"},{"family":"song","given":"Yang"},{"family":"Leung","given":"Thomas"},{"family":"Rosenberg","given":"Chuck"},{"family":"Wang","given":"Jinbin"},{"family":"Philbin","given":"James"},{"family":"Chen","given":"Bo"},{"family":"Wu","given":"Ying"}],"accessed":{"date-parts":[["2021",10,12]]},"issued":{"date-parts":[["2014",4,17]]}}}],"schema":"https://github.com/citation-style-language/schema/raw/master/csl-citation.json"} </w:instrText>
      </w:r>
      <w:r w:rsidR="00FB6A00">
        <w:rPr>
          <w:lang w:val="en-US"/>
        </w:rPr>
        <w:fldChar w:fldCharType="separate"/>
      </w:r>
      <w:r w:rsidR="00FB6A00">
        <w:rPr>
          <w:noProof/>
          <w:lang w:val="en-US"/>
        </w:rPr>
        <w:t>(Wang et al., 2014</w:t>
      </w:r>
      <w:r w:rsidR="00784CB7">
        <w:rPr>
          <w:noProof/>
          <w:lang w:val="en-US"/>
        </w:rPr>
        <w:t xml:space="preserve"> </w:t>
      </w:r>
      <w:r w:rsidR="00FB6A00">
        <w:rPr>
          <w:noProof/>
          <w:lang w:val="en-US"/>
        </w:rPr>
        <w:t>)</w:t>
      </w:r>
      <w:r w:rsidR="00FB6A00">
        <w:rPr>
          <w:lang w:val="en-US"/>
        </w:rPr>
        <w:fldChar w:fldCharType="end"/>
      </w:r>
      <w:r w:rsidR="00706B62">
        <w:rPr>
          <w:lang w:val="en-US"/>
        </w:rPr>
        <w:t xml:space="preserve">, </w:t>
      </w:r>
      <w:r w:rsidR="005D1BF7">
        <w:rPr>
          <w:lang w:val="en-US"/>
        </w:rPr>
        <w:t xml:space="preserve">using the Euclidian distance two measure similarity / distance between </w:t>
      </w:r>
      <w:r w:rsidR="00D350B5">
        <w:rPr>
          <w:lang w:val="en-US"/>
        </w:rPr>
        <w:t>images</w:t>
      </w:r>
      <w:r w:rsidR="000650C8">
        <w:rPr>
          <w:lang w:val="en-US"/>
        </w:rPr>
        <w:t>.</w:t>
      </w:r>
      <w:r w:rsidR="00E32F31">
        <w:rPr>
          <w:lang w:val="en-US"/>
        </w:rPr>
        <w:t xml:space="preserve"> </w:t>
      </w:r>
    </w:p>
    <w:p w14:paraId="1D809EB9" w14:textId="754F56F3" w:rsidR="001E4530" w:rsidRDefault="007B1567" w:rsidP="00603B6F">
      <w:pPr>
        <w:pStyle w:val="Textkrper"/>
        <w:rPr>
          <w:lang w:val="en-US"/>
        </w:rPr>
      </w:pPr>
      <w:r>
        <w:rPr>
          <w:lang w:val="en-US"/>
        </w:rPr>
        <w:t xml:space="preserve">Defining a triplet as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oMath>
      <w:r w:rsidR="008842A0">
        <w:rPr>
          <w:lang w:val="en-US"/>
        </w:rPr>
        <w:t>)</w:t>
      </w:r>
      <w:r w:rsidR="0083425A">
        <w:rPr>
          <w:lang w:val="en-US"/>
        </w:rPr>
        <w:t xml:space="preserve"> consisting of </w:t>
      </w:r>
      <w:proofErr w:type="spellStart"/>
      <w:r w:rsidR="004B1E1A">
        <w:rPr>
          <w:lang w:val="en-US"/>
        </w:rPr>
        <w:t>i</w:t>
      </w:r>
      <w:proofErr w:type="spellEnd"/>
      <w:r w:rsidR="004B1E1A">
        <w:rPr>
          <w:lang w:val="en-US"/>
        </w:rPr>
        <w:t xml:space="preserve">-indexed triplets of </w:t>
      </w:r>
      <w:r w:rsidR="00CA12E7">
        <w:rPr>
          <w:lang w:val="en-US"/>
        </w:rPr>
        <w:t>anchor image, positive image and negative</w:t>
      </w:r>
      <w:r w:rsidR="004B1E1A">
        <w:rPr>
          <w:lang w:val="en-US"/>
        </w:rPr>
        <w:t xml:space="preserve"> </w:t>
      </w:r>
      <w:r w:rsidR="00CA12E7">
        <w:rPr>
          <w:lang w:val="en-US"/>
        </w:rPr>
        <w:t xml:space="preserve">image, </w:t>
      </w:r>
      <w:r w:rsidR="00E32F31">
        <w:rPr>
          <w:lang w:val="en-US"/>
        </w:rPr>
        <w:t>the triplet margin loss is defined as follows:</w:t>
      </w:r>
    </w:p>
    <w:p w14:paraId="471C5024" w14:textId="3F5C2888" w:rsidR="00A1592D" w:rsidRPr="00516623" w:rsidRDefault="00A1592D" w:rsidP="00603B6F">
      <w:pPr>
        <w:pStyle w:val="Textkrper"/>
        <w:rPr>
          <w:lang w:val="en-US"/>
        </w:rPr>
      </w:pPr>
      <m:oMathPara>
        <m:oMath>
          <m:r>
            <w:rPr>
              <w:rFonts w:ascii="Cambria Math" w:hAnsi="Cambria Math"/>
              <w:lang w:val="en-US"/>
            </w:rPr>
            <m:t>L((</m:t>
          </m:r>
          <m:sSub>
            <m:sSubPr>
              <m:ctrlPr>
                <w:rPr>
                  <w:rFonts w:ascii="Cambria Math" w:hAnsi="Cambria Math"/>
                  <w:i/>
                  <w:lang w:val="en-US"/>
                </w:rPr>
              </m:ctrlPr>
            </m:sSubPr>
            <m:e>
              <m:r>
                <w:rPr>
                  <w:rFonts w:ascii="Cambria Math" w:hAnsi="Cambria Math"/>
                  <w:lang w:val="en-US"/>
                </w:rPr>
                <m:t>W, X</m:t>
              </m:r>
            </m:e>
            <m:sub>
              <m:r>
                <w:rPr>
                  <w:rFonts w:ascii="Cambria Math" w:hAnsi="Cambria Math"/>
                  <w:lang w:val="en-US"/>
                </w:rPr>
                <m:t>i</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r>
            <m:rPr>
              <m:sty m:val="p"/>
            </m:rPr>
            <w:rPr>
              <w:rFonts w:ascii="Cambria Math" w:hAnsi="Cambria Math"/>
              <w:lang w:val="en-US"/>
            </w:rPr>
            <m:t xml:space="preserve">) </m:t>
          </m:r>
          <m:r>
            <w:rPr>
              <w:rFonts w:ascii="Cambria Math" w:hAnsi="Cambria Math"/>
              <w:lang w:val="en-US"/>
            </w:rPr>
            <m:t>=</m:t>
          </m:r>
          <m:r>
            <m:rPr>
              <m:sty m:val="p"/>
            </m:rPr>
            <w:rPr>
              <w:rFonts w:ascii="Cambria Math" w:hAnsi="Cambria Math"/>
              <w:lang w:val="en-US"/>
            </w:rPr>
            <m:t>max⁡</m:t>
          </m:r>
          <m:r>
            <w:rPr>
              <w:rFonts w:ascii="Cambria Math" w:hAnsi="Cambria Math"/>
              <w:lang w:val="en-US"/>
            </w:rPr>
            <m:t>(0, m+D</m:t>
          </m:r>
          <m:d>
            <m:dPr>
              <m:ctrlPr>
                <w:rPr>
                  <w:rFonts w:ascii="Cambria Math" w:hAnsi="Cambria Math"/>
                  <w:i/>
                  <w:lang w:val="en-US"/>
                </w:rPr>
              </m:ctrlPr>
            </m:dPr>
            <m:e>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iw</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iw</m:t>
                  </m:r>
                </m:sub>
                <m:sup>
                  <m:r>
                    <w:rPr>
                      <w:rFonts w:ascii="Cambria Math" w:hAnsi="Cambria Math"/>
                      <w:lang w:val="en-US"/>
                    </w:rPr>
                    <m:t>+</m:t>
                  </m:r>
                </m:sup>
              </m:sSubSup>
            </m:e>
          </m:d>
          <m:r>
            <w:rPr>
              <w:rFonts w:ascii="Cambria Math" w:hAnsi="Cambria Math"/>
              <w:lang w:val="en-US"/>
            </w:rPr>
            <m:t>-D</m:t>
          </m:r>
          <m:d>
            <m:dPr>
              <m:ctrlPr>
                <w:rPr>
                  <w:rFonts w:ascii="Cambria Math" w:hAnsi="Cambria Math"/>
                  <w:i/>
                  <w:lang w:val="en-US"/>
                </w:rPr>
              </m:ctrlPr>
            </m:dPr>
            <m:e>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iw</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iw</m:t>
                  </m:r>
                </m:sub>
                <m:sup>
                  <m:r>
                    <w:rPr>
                      <w:rFonts w:ascii="Cambria Math" w:hAnsi="Cambria Math"/>
                      <w:lang w:val="en-US"/>
                    </w:rPr>
                    <m:t>+</m:t>
                  </m:r>
                </m:sup>
              </m:sSubSup>
            </m:e>
          </m:d>
        </m:oMath>
      </m:oMathPara>
    </w:p>
    <w:p w14:paraId="5396361A" w14:textId="76C04082" w:rsidR="00516623" w:rsidRPr="00603B6F" w:rsidRDefault="00351786" w:rsidP="00603B6F">
      <w:pPr>
        <w:pStyle w:val="Textkrper"/>
        <w:rPr>
          <w:lang w:val="en-US"/>
        </w:rPr>
      </w:pPr>
      <w:proofErr w:type="gramStart"/>
      <w:r>
        <w:rPr>
          <w:lang w:val="en-US"/>
        </w:rPr>
        <w:t xml:space="preserve">Looking at a </w:t>
      </w:r>
      <w:r w:rsidR="001659EE">
        <w:rPr>
          <w:lang w:val="en-US"/>
        </w:rPr>
        <w:t>singular</w:t>
      </w:r>
      <w:r>
        <w:rPr>
          <w:lang w:val="en-US"/>
        </w:rPr>
        <w:t xml:space="preserve"> triplet, there</w:t>
      </w:r>
      <w:proofErr w:type="gramEnd"/>
      <w:r>
        <w:rPr>
          <w:lang w:val="en-US"/>
        </w:rPr>
        <w:t xml:space="preserve"> will therefore be a loss, if the distance between </w:t>
      </w:r>
      <w:r w:rsidR="005C1F67">
        <w:rPr>
          <w:lang w:val="en-US"/>
        </w:rPr>
        <w:t>anchor and positive</w:t>
      </w:r>
      <w:r w:rsidR="009316D3">
        <w:rPr>
          <w:lang w:val="en-US"/>
        </w:rPr>
        <w:t xml:space="preserve"> </w:t>
      </w:r>
      <w:r w:rsidR="00C62AF2">
        <w:rPr>
          <w:lang w:val="en-US"/>
        </w:rPr>
        <w:t>(</w:t>
      </w:r>
      <m:oMath>
        <m:r>
          <w:rPr>
            <w:rFonts w:ascii="Cambria Math" w:hAnsi="Cambria Math"/>
            <w:lang w:val="en-US"/>
          </w:rPr>
          <m:t>D</m:t>
        </m:r>
        <m:d>
          <m:dPr>
            <m:ctrlPr>
              <w:rPr>
                <w:rFonts w:ascii="Cambria Math" w:hAnsi="Cambria Math"/>
                <w:i/>
                <w:lang w:val="en-US"/>
              </w:rPr>
            </m:ctrlPr>
          </m:dPr>
          <m:e>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e>
        </m:d>
        <m:r>
          <w:rPr>
            <w:rFonts w:ascii="Cambria Math" w:hAnsi="Cambria Math"/>
            <w:lang w:val="en-US"/>
          </w:rPr>
          <m:t xml:space="preserve"> </m:t>
        </m:r>
      </m:oMath>
      <w:r w:rsidR="009316D3">
        <w:rPr>
          <w:lang w:val="en-US"/>
        </w:rPr>
        <w:t xml:space="preserve">plus, the margin </w:t>
      </w:r>
      <w:r w:rsidR="0066338F">
        <w:rPr>
          <w:lang w:val="en-US"/>
        </w:rPr>
        <w:t xml:space="preserve">is not </w:t>
      </w:r>
      <w:r w:rsidR="00270D73">
        <w:rPr>
          <w:lang w:val="en-US"/>
        </w:rPr>
        <w:t xml:space="preserve">smaller than the distance between </w:t>
      </w:r>
      <w:r w:rsidR="00C62AF2">
        <w:rPr>
          <w:lang w:val="en-US"/>
        </w:rPr>
        <w:t>anchor and negative</w:t>
      </w:r>
      <w:r w:rsidR="00AC63CC">
        <w:rPr>
          <w:lang w:val="en-US"/>
        </w:rPr>
        <w:t xml:space="preserve">. Training the weights W of a network to minimize this loss, should therefore bring positive </w:t>
      </w:r>
      <w:r w:rsidR="000F580C">
        <w:rPr>
          <w:lang w:val="en-US"/>
        </w:rPr>
        <w:t>samples</w:t>
      </w:r>
      <w:r w:rsidR="00AC63CC">
        <w:rPr>
          <w:lang w:val="en-US"/>
        </w:rPr>
        <w:t xml:space="preserve"> close together, and push negative samples away at the same time</w:t>
      </w:r>
      <w:r w:rsidR="000F580C">
        <w:rPr>
          <w:lang w:val="en-US"/>
        </w:rPr>
        <w:t>.</w:t>
      </w:r>
    </w:p>
    <w:p w14:paraId="079811DB" w14:textId="6B5C3325" w:rsidR="001723E9" w:rsidRPr="005D0384" w:rsidRDefault="001723E9" w:rsidP="001723E9">
      <w:pPr>
        <w:pStyle w:val="berschrift2"/>
        <w:rPr>
          <w:lang w:val="en-US"/>
        </w:rPr>
      </w:pPr>
      <w:bookmarkStart w:id="22" w:name="_Toc85092047"/>
      <w:r w:rsidRPr="005D0384">
        <w:rPr>
          <w:lang w:val="en-US"/>
        </w:rPr>
        <w:t xml:space="preserve">Problems of </w:t>
      </w:r>
      <w:r w:rsidR="004E2064" w:rsidRPr="005D0384">
        <w:rPr>
          <w:lang w:val="en-US"/>
        </w:rPr>
        <w:t>U</w:t>
      </w:r>
      <w:r w:rsidRPr="005D0384">
        <w:rPr>
          <w:lang w:val="en-US"/>
        </w:rPr>
        <w:t xml:space="preserve">nsupervised </w:t>
      </w:r>
      <w:r w:rsidR="004E2064" w:rsidRPr="005D0384">
        <w:rPr>
          <w:lang w:val="en-US"/>
        </w:rPr>
        <w:t>C</w:t>
      </w:r>
      <w:r w:rsidRPr="005D0384">
        <w:rPr>
          <w:lang w:val="en-US"/>
        </w:rPr>
        <w:t xml:space="preserve">ontrastive </w:t>
      </w:r>
      <w:r w:rsidR="004E2064" w:rsidRPr="005D0384">
        <w:rPr>
          <w:lang w:val="en-US"/>
        </w:rPr>
        <w:t>L</w:t>
      </w:r>
      <w:r w:rsidRPr="005D0384">
        <w:rPr>
          <w:lang w:val="en-US"/>
        </w:rPr>
        <w:t>earning</w:t>
      </w:r>
      <w:r w:rsidR="0075751D" w:rsidRPr="005D0384">
        <w:rPr>
          <w:lang w:val="en-US"/>
        </w:rPr>
        <w:t xml:space="preserve"> </w:t>
      </w:r>
      <w:r w:rsidR="0075751D" w:rsidRPr="00892AF5">
        <w:rPr>
          <w:lang w:val="en-US"/>
        </w:rPr>
        <w:t>(Robin)</w:t>
      </w:r>
      <w:bookmarkEnd w:id="22"/>
    </w:p>
    <w:p w14:paraId="31B21EF5" w14:textId="4B40B610" w:rsidR="00681669" w:rsidRPr="005D0384" w:rsidRDefault="00681669" w:rsidP="001723E9">
      <w:pPr>
        <w:pStyle w:val="Textkrper"/>
        <w:rPr>
          <w:lang w:val="en-US"/>
        </w:rPr>
      </w:pPr>
      <w:r w:rsidRPr="007C3057">
        <w:rPr>
          <w:lang w:val="en-US"/>
        </w:rPr>
        <w:t xml:space="preserve">In the </w:t>
      </w:r>
      <w:r w:rsidR="00D0363E" w:rsidRPr="007C3057">
        <w:rPr>
          <w:lang w:val="en-US"/>
        </w:rPr>
        <w:t xml:space="preserve">completely </w:t>
      </w:r>
      <w:r w:rsidRPr="007C3057">
        <w:rPr>
          <w:lang w:val="en-US"/>
        </w:rPr>
        <w:t xml:space="preserve">unsupervised setting of contrastive learning, labels are not known. Negative pairs are created by randomly </w:t>
      </w:r>
      <w:proofErr w:type="spellStart"/>
      <w:r w:rsidRPr="007C3057">
        <w:rPr>
          <w:lang w:val="en-US"/>
        </w:rPr>
        <w:t>subsetting</w:t>
      </w:r>
      <w:proofErr w:type="spellEnd"/>
      <w:r w:rsidRPr="007C3057">
        <w:rPr>
          <w:lang w:val="en-US"/>
        </w:rPr>
        <w:t xml:space="preserve"> observations from the dataset. Consequently, it can happen that the artificially constructed negatives are in fact </w:t>
      </w:r>
      <w:r w:rsidRPr="007C3057">
        <w:rPr>
          <w:lang w:val="en-US"/>
        </w:rPr>
        <w:lastRenderedPageBreak/>
        <w:t xml:space="preserve">similar – they are ‘false negatives’. </w:t>
      </w:r>
      <w:r w:rsidRPr="007C3057">
        <w:rPr>
          <w:lang w:val="en-US"/>
        </w:rPr>
        <w:fldChar w:fldCharType="begin"/>
      </w:r>
      <w:r w:rsidR="00C91020">
        <w:rPr>
          <w:lang w:val="en-US"/>
        </w:rPr>
        <w:instrText xml:space="preserve"> ADDIN ZOTERO_ITEM CSL_CITATION {"citationID":"rHmCXFi8","properties":{"formattedCitation":"(Chuang et al., 2020)","plainCitation":"(Chuang et al., 2020)","noteIndex":0},"citationItems":[{"id":"ksTiX3Pg/0FiFVl2L","uris":["http://zotero.org/users/8435311/items/FG7KTG6X"],"uri":["http://zotero.org/users/8435311/items/FG7KTG6X"],"itemData":{"id":111,"type":"article-journal","abstract":"A prominent technique for self-supervised representation learning has been to contrast semantically similar and dissimilar pairs of samples. Without access to labels, dissimilar (negative) points are typically taken to be randomly sampled datapoints, implicitly accepting that these points may, in reality, actually have the same label. Perhaps unsurprisingly, we observe that sampling negative examples from truly different labels improves performance, in a synthetic setting where labels are available. Motivated by this observation, we develop a debiased contrastive objective that corrects for the sampling of same-label datapoints, even without knowledge of the true labels. Empirically, the proposed objective consistently outperforms the state-of-the-art for representation learning in vision, language, and reinforcement learning benchmarks. Theoretically, we establish generalization bounds for the downstream classification task.","container-title":"arXiv:2007.00224 [cs, stat]","note":"arXiv: 2007.00224","source":"arXiv.org","title":"Debiased Contrastive Learning","URL":"http://arxiv.org/abs/2007.00224","author":[{"family":"Chuang","given":"Ching-Yao"},{"family":"Robinson","given":"Joshua"},{"family":"Yen-Chen","given":"Lin"},{"family":"Torralba","given":"Antonio"},{"family":"Jegelka","given":"Stefanie"}],"accessed":{"date-parts":[["2021",9,18]]},"issued":{"date-parts":[["2020",10,21]]}}}],"schema":"https://github.com/citation-style-language/schema/raw/master/csl-citation.json"} </w:instrText>
      </w:r>
      <w:r w:rsidRPr="007C3057">
        <w:rPr>
          <w:lang w:val="en-US"/>
        </w:rPr>
        <w:fldChar w:fldCharType="separate"/>
      </w:r>
      <w:r w:rsidRPr="007C3057">
        <w:rPr>
          <w:noProof/>
          <w:lang w:val="en-US"/>
        </w:rPr>
        <w:t>(Chuang et al., 2020)</w:t>
      </w:r>
      <w:r w:rsidRPr="007C3057">
        <w:rPr>
          <w:lang w:val="en-US"/>
        </w:rPr>
        <w:fldChar w:fldCharType="end"/>
      </w:r>
      <w:r w:rsidRPr="007C3057">
        <w:rPr>
          <w:lang w:val="en-US"/>
        </w:rPr>
        <w:t xml:space="preserve"> refer to this phenomenon as sample bias. </w:t>
      </w:r>
    </w:p>
    <w:p w14:paraId="2895979D" w14:textId="77777777" w:rsidR="00065389" w:rsidRPr="00F17C1D" w:rsidRDefault="00681669" w:rsidP="00FF6D75">
      <w:pPr>
        <w:pStyle w:val="Textkrper"/>
        <w:keepNext/>
        <w:jc w:val="center"/>
        <w:rPr>
          <w:lang w:val="en-US"/>
        </w:rPr>
      </w:pPr>
      <w:r w:rsidRPr="007C3057">
        <w:rPr>
          <w:noProof/>
          <w:lang w:val="en-US"/>
        </w:rPr>
        <w:drawing>
          <wp:inline distT="0" distB="0" distL="0" distR="0" wp14:anchorId="496CC783" wp14:editId="39F288C1">
            <wp:extent cx="5687695" cy="1817444"/>
            <wp:effectExtent l="0" t="0" r="825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0475"/>
                    <a:stretch/>
                  </pic:blipFill>
                  <pic:spPr bwMode="auto">
                    <a:xfrm>
                      <a:off x="0" y="0"/>
                      <a:ext cx="5687695" cy="1817444"/>
                    </a:xfrm>
                    <a:prstGeom prst="rect">
                      <a:avLst/>
                    </a:prstGeom>
                    <a:ln>
                      <a:noFill/>
                    </a:ln>
                    <a:extLst>
                      <a:ext uri="{53640926-AAD7-44D8-BBD7-CCE9431645EC}">
                        <a14:shadowObscured xmlns:a14="http://schemas.microsoft.com/office/drawing/2010/main"/>
                      </a:ext>
                    </a:extLst>
                  </pic:spPr>
                </pic:pic>
              </a:graphicData>
            </a:graphic>
          </wp:inline>
        </w:drawing>
      </w:r>
    </w:p>
    <w:p w14:paraId="4046D895" w14:textId="563312B1" w:rsidR="00681669" w:rsidRPr="005D0384" w:rsidRDefault="00065389" w:rsidP="00065389">
      <w:pPr>
        <w:pStyle w:val="Beschriftung"/>
      </w:pPr>
      <w:bookmarkStart w:id="23" w:name="_Toc85091941"/>
      <w:r>
        <w:t xml:space="preserve">Figure </w:t>
      </w:r>
      <w:r>
        <w:fldChar w:fldCharType="begin"/>
      </w:r>
      <w:r>
        <w:instrText xml:space="preserve"> SEQ Figure \* ARABIC </w:instrText>
      </w:r>
      <w:r>
        <w:fldChar w:fldCharType="separate"/>
      </w:r>
      <w:r w:rsidR="00FF6D75">
        <w:rPr>
          <w:noProof/>
        </w:rPr>
        <w:t>4</w:t>
      </w:r>
      <w:r>
        <w:fldChar w:fldCharType="end"/>
      </w:r>
      <w:r>
        <w:t xml:space="preserve"> - </w:t>
      </w:r>
      <w:r w:rsidRPr="00C4311D">
        <w:t>Sample bias (Chuang et al., 2020)</w:t>
      </w:r>
      <w:bookmarkEnd w:id="23"/>
    </w:p>
    <w:p w14:paraId="7C42F0A6" w14:textId="74C43A34" w:rsidR="001723E9" w:rsidRPr="005D0384" w:rsidRDefault="00681669" w:rsidP="001723E9">
      <w:pPr>
        <w:pStyle w:val="Textkrper"/>
        <w:rPr>
          <w:lang w:val="en-US"/>
        </w:rPr>
      </w:pPr>
      <w:r w:rsidRPr="005D0384">
        <w:rPr>
          <w:lang w:val="en-US"/>
        </w:rPr>
        <w:t xml:space="preserve">They show that sample bias reduces the performance of contrastive learning in comparison to a scenario where negative pairs are always ‘true </w:t>
      </w:r>
      <w:proofErr w:type="gramStart"/>
      <w:r w:rsidRPr="005D0384">
        <w:rPr>
          <w:lang w:val="en-US"/>
        </w:rPr>
        <w:t>negatives’</w:t>
      </w:r>
      <w:proofErr w:type="gramEnd"/>
      <w:r w:rsidRPr="005D0384">
        <w:rPr>
          <w:lang w:val="en-US"/>
        </w:rPr>
        <w:t xml:space="preserve">. They propose a setup of “Debiased Contrastive Loss” that prevents this problem even in the unsupervised setting. </w:t>
      </w:r>
      <w:r w:rsidRPr="007C3057">
        <w:rPr>
          <w:lang w:val="en-US"/>
        </w:rPr>
        <w:fldChar w:fldCharType="begin"/>
      </w:r>
      <w:r w:rsidR="00C91020">
        <w:rPr>
          <w:lang w:val="en-US"/>
        </w:rPr>
        <w:instrText xml:space="preserve"> ADDIN ZOTERO_ITEM CSL_CITATION {"citationID":"ZsXoZcof","properties":{"formattedCitation":"(Chuang et al., 2020, p. 3f)","plainCitation":"(Chuang et al., 2020, p. 3f)","noteIndex":0},"citationItems":[{"id":"ksTiX3Pg/0FiFVl2L","uris":["http://zotero.org/users/8435311/items/FG7KTG6X"],"uri":["http://zotero.org/users/8435311/items/FG7KTG6X"],"itemData":{"id":111,"type":"article-journal","abstract":"A prominent technique for self-supervised representation learning has been to contrast semantically similar and dissimilar pairs of samples. Without access to labels, dissimilar (negative) points are typically taken to be randomly sampled datapoints, implicitly accepting that these points may, in reality, actually have the same label. Perhaps unsurprisingly, we observe that sampling negative examples from truly different labels improves performance, in a synthetic setting where labels are available. Motivated by this observation, we develop a debiased contrastive objective that corrects for the sampling of same-label datapoints, even without knowledge of the true labels. Empirically, the proposed objective consistently outperforms the state-of-the-art for representation learning in vision, language, and reinforcement learning benchmarks. Theoretically, we establish generalization bounds for the downstream classification task.","container-title":"arXiv:2007.00224 [cs, stat]","note":"arXiv: 2007.00224","source":"arXiv.org","title":"Debiased Contrastive Learning","URL":"http://arxiv.org/abs/2007.00224","author":[{"family":"Chuang","given":"Ching-Yao"},{"family":"Robinson","given":"Joshua"},{"family":"Yen-Chen","given":"Lin"},{"family":"Torralba","given":"Antonio"},{"family":"Jegelka","given":"Stefanie"}],"accessed":{"date-parts":[["2021",9,18]]},"issued":{"date-parts":[["2020",10,21]]}},"locator":"3f"}],"schema":"https://github.com/citation-style-language/schema/raw/master/csl-citation.json"} </w:instrText>
      </w:r>
      <w:r w:rsidRPr="007C3057">
        <w:rPr>
          <w:lang w:val="en-US"/>
        </w:rPr>
        <w:fldChar w:fldCharType="separate"/>
      </w:r>
      <w:r w:rsidRPr="007C3057">
        <w:rPr>
          <w:noProof/>
          <w:lang w:val="en-US"/>
        </w:rPr>
        <w:t>(Chuang et al., 2020, p. 3f)</w:t>
      </w:r>
      <w:r w:rsidRPr="007C3057">
        <w:rPr>
          <w:lang w:val="en-US"/>
        </w:rPr>
        <w:fldChar w:fldCharType="end"/>
      </w:r>
      <w:r w:rsidRPr="005D0384">
        <w:rPr>
          <w:lang w:val="en-US"/>
        </w:rPr>
        <w:t xml:space="preserve"> The details of this approach are out of scope for this report. Another solution for avoiding sample bias is to take the labels of the data into account</w:t>
      </w:r>
      <w:r w:rsidR="005E7F55">
        <w:rPr>
          <w:lang w:val="en-US"/>
        </w:rPr>
        <w:t xml:space="preserve">. </w:t>
      </w:r>
      <w:r w:rsidR="00314E45">
        <w:rPr>
          <w:lang w:val="en-US"/>
        </w:rPr>
        <w:t xml:space="preserve">One way of doing this is using the labels for creation of </w:t>
      </w:r>
      <w:r w:rsidR="000169DB">
        <w:rPr>
          <w:lang w:val="en-US"/>
        </w:rPr>
        <w:t xml:space="preserve">positive and negative pairs, while keeping the training of contrastive loss unsupervised. Another </w:t>
      </w:r>
      <w:r w:rsidR="00E06E22">
        <w:rPr>
          <w:lang w:val="en-US"/>
        </w:rPr>
        <w:t>way</w:t>
      </w:r>
      <w:r w:rsidR="000169DB">
        <w:rPr>
          <w:lang w:val="en-US"/>
        </w:rPr>
        <w:t xml:space="preserve"> of avoiding sample bias </w:t>
      </w:r>
      <w:r w:rsidR="008E1D37">
        <w:rPr>
          <w:lang w:val="en-US"/>
        </w:rPr>
        <w:t>uses the labels while training calculating the contrastive loss; actively distinguishing between instances from the same and other classes. This adapts</w:t>
      </w:r>
      <w:r w:rsidRPr="005D0384">
        <w:rPr>
          <w:lang w:val="en-US"/>
        </w:rPr>
        <w:t xml:space="preserve"> the </w:t>
      </w:r>
      <w:r w:rsidR="008C7386" w:rsidRPr="005D0384">
        <w:rPr>
          <w:lang w:val="en-US"/>
        </w:rPr>
        <w:t xml:space="preserve">approach of contrastive </w:t>
      </w:r>
      <w:r w:rsidR="008E1D37">
        <w:rPr>
          <w:lang w:val="en-US"/>
        </w:rPr>
        <w:t xml:space="preserve">learning </w:t>
      </w:r>
      <w:r w:rsidR="008C7386" w:rsidRPr="005D0384">
        <w:rPr>
          <w:lang w:val="en-US"/>
        </w:rPr>
        <w:t>to the supervised setting.</w:t>
      </w:r>
    </w:p>
    <w:p w14:paraId="76B0F8C5" w14:textId="13DF05A5" w:rsidR="001723E9" w:rsidRPr="005D0384" w:rsidRDefault="001723E9" w:rsidP="003C3B5B">
      <w:pPr>
        <w:pStyle w:val="berschrift2"/>
        <w:rPr>
          <w:lang w:val="en-US"/>
        </w:rPr>
      </w:pPr>
      <w:bookmarkStart w:id="24" w:name="_Toc85092048"/>
      <w:r w:rsidRPr="005D0384">
        <w:rPr>
          <w:lang w:val="en-US"/>
        </w:rPr>
        <w:t>Supervised Contrastive Learning</w:t>
      </w:r>
      <w:r w:rsidR="0075751D" w:rsidRPr="005D0384">
        <w:rPr>
          <w:lang w:val="en-US"/>
        </w:rPr>
        <w:t xml:space="preserve"> </w:t>
      </w:r>
      <w:r w:rsidR="0075751D" w:rsidRPr="00892AF5">
        <w:rPr>
          <w:lang w:val="en-US"/>
        </w:rPr>
        <w:t>(Robin)</w:t>
      </w:r>
      <w:bookmarkEnd w:id="24"/>
    </w:p>
    <w:p w14:paraId="2D0EB07C" w14:textId="681F9CE5" w:rsidR="00945218" w:rsidRPr="005D0384" w:rsidRDefault="003C0ED7" w:rsidP="009570DF">
      <w:pPr>
        <w:pStyle w:val="Textkrper"/>
        <w:rPr>
          <w:lang w:val="en-US"/>
        </w:rPr>
      </w:pPr>
      <w:r w:rsidRPr="007C3057">
        <w:rPr>
          <w:lang w:val="en-US"/>
        </w:rPr>
        <w:fldChar w:fldCharType="begin"/>
      </w:r>
      <w:r w:rsidR="00C91020">
        <w:rPr>
          <w:lang w:val="en-US"/>
        </w:rPr>
        <w:instrText xml:space="preserve"> ADDIN ZOTERO_ITEM CSL_CITATION {"citationID":"3W7Y01pA","properties":{"formattedCitation":"(Khosla et al., 2021)","plainCitation":"(Khosla et al., 2021)","noteIndex":0},"citationItems":[{"id":"ksTiX3Pg/KGjAJTL8","uris":["http://zotero.org/users/8435311/items/SG9679LZ"],"uri":["http://zotero.org/users/8435311/items/SG9679LZ"],"itemData":{"id":106,"type":"article-journal","abstract":"Contrastive learning applied to self-supervised representation learning has seen a resurgence in recent years, leading to state of the art performance in the unsupervised training of deep image models. Modern batch contrastive approaches subsume or significantly outperform traditional contrastive losses such as triplet, max-margin and the N-pairs loss. In this work, we extend the self-supervised batch contrastive approach to the fully-supervised setting, allowing us to effectively leverage label information. Clusters of points belonging to the same class are pulled together in embedding space, while simultaneously pushing apart clusters of samples from different classes. We analyze two possible versions of the supervised contrastive (SupCon) loss, identifying the best-performing formulation of the loss. On ResNet-200, we achieve top-1 accuracy of 81.4% on the ImageNet dataset, which is 0.8% above the best number reported for this architecture. We show consistent outperformance over cross-entropy on other datasets and two ResNet variants. The loss shows benefits for robustness to natural corruptions and is more stable to hyperparameter settings such as optimizers and data augmentations. Our loss function is simple to implement, and reference TensorFlow code is released at https://t.ly/supcon.","container-title":"arXiv:2004.11362 [cs, stat]","note":"arXiv: 2004.11362","source":"arXiv.org","title":"Supervised Contrastive Learning","URL":"http://arxiv.org/abs/2004.11362","author":[{"family":"Khosla","given":"Prannay"},{"family":"Teterwak","given":"Piotr"},{"family":"Wang","given":"Chen"},{"family":"Sarna","given":"Aaron"},{"family":"Tian","given":"Yonglong"},{"family":"Isola","given":"Phillip"},{"family":"Maschinot","given":"Aaron"},{"family":"Liu","given":"Ce"},{"family":"Krishnan","given":"Dilip"}],"accessed":{"date-parts":[["2021",9,18]]},"issued":{"date-parts":[["2021",3,10]]}}}],"schema":"https://github.com/citation-style-language/schema/raw/master/csl-citation.json"} </w:instrText>
      </w:r>
      <w:r w:rsidRPr="007C3057">
        <w:rPr>
          <w:lang w:val="en-US"/>
        </w:rPr>
        <w:fldChar w:fldCharType="separate"/>
      </w:r>
      <w:r w:rsidRPr="007C3057">
        <w:rPr>
          <w:noProof/>
          <w:lang w:val="en-US"/>
        </w:rPr>
        <w:t>(Khosla et al., 2021)</w:t>
      </w:r>
      <w:r w:rsidRPr="007C3057">
        <w:rPr>
          <w:lang w:val="en-US"/>
        </w:rPr>
        <w:fldChar w:fldCharType="end"/>
      </w:r>
      <w:r w:rsidR="007B3088">
        <w:rPr>
          <w:lang w:val="en-US"/>
        </w:rPr>
        <w:t xml:space="preserve"> </w:t>
      </w:r>
      <w:r w:rsidR="009570DF" w:rsidRPr="007C3057">
        <w:rPr>
          <w:lang w:val="en-US"/>
        </w:rPr>
        <w:t xml:space="preserve">describe a supervised approach for contrastive learning: The labels of the pictures are </w:t>
      </w:r>
      <w:proofErr w:type="gramStart"/>
      <w:r w:rsidR="009570DF" w:rsidRPr="007C3057">
        <w:rPr>
          <w:lang w:val="en-US"/>
        </w:rPr>
        <w:t>taken into account</w:t>
      </w:r>
      <w:proofErr w:type="gramEnd"/>
      <w:r w:rsidR="009570DF" w:rsidRPr="007C3057">
        <w:rPr>
          <w:lang w:val="en-US"/>
        </w:rPr>
        <w:t xml:space="preserve"> when optimizing for the embedding space.</w:t>
      </w:r>
    </w:p>
    <w:p w14:paraId="38C04B0A" w14:textId="77777777" w:rsidR="00065389" w:rsidRPr="00F17C1D" w:rsidRDefault="00945218" w:rsidP="00FF6D75">
      <w:pPr>
        <w:pStyle w:val="Textkrper"/>
        <w:keepNext/>
        <w:spacing w:after="0"/>
        <w:jc w:val="center"/>
        <w:rPr>
          <w:lang w:val="en-US"/>
        </w:rPr>
      </w:pPr>
      <w:r w:rsidRPr="007C3057">
        <w:rPr>
          <w:noProof/>
          <w:lang w:val="en-US"/>
        </w:rPr>
        <w:lastRenderedPageBreak/>
        <w:drawing>
          <wp:inline distT="0" distB="0" distL="0" distR="0" wp14:anchorId="3C9B7C26" wp14:editId="662691A2">
            <wp:extent cx="5277627" cy="2442757"/>
            <wp:effectExtent l="0" t="0" r="0" b="0"/>
            <wp:docPr id="5" name="Grafik 5" descr="Ein Bild, das Text, verschieden, mehre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verschieden, mehrere enthält.&#10;&#10;Automatisch generierte Beschreibung"/>
                    <pic:cNvPicPr/>
                  </pic:nvPicPr>
                  <pic:blipFill rotWithShape="1">
                    <a:blip r:embed="rId28"/>
                    <a:srcRect l="7199" t="8742" b="4313"/>
                    <a:stretch/>
                  </pic:blipFill>
                  <pic:spPr bwMode="auto">
                    <a:xfrm>
                      <a:off x="0" y="0"/>
                      <a:ext cx="5278216" cy="2443030"/>
                    </a:xfrm>
                    <a:prstGeom prst="rect">
                      <a:avLst/>
                    </a:prstGeom>
                    <a:ln>
                      <a:noFill/>
                    </a:ln>
                    <a:extLst>
                      <a:ext uri="{53640926-AAD7-44D8-BBD7-CCE9431645EC}">
                        <a14:shadowObscured xmlns:a14="http://schemas.microsoft.com/office/drawing/2010/main"/>
                      </a:ext>
                    </a:extLst>
                  </pic:spPr>
                </pic:pic>
              </a:graphicData>
            </a:graphic>
          </wp:inline>
        </w:drawing>
      </w:r>
    </w:p>
    <w:p w14:paraId="3411074C" w14:textId="0D1132D0" w:rsidR="00945218" w:rsidRPr="005D0384" w:rsidRDefault="00065389" w:rsidP="00065389">
      <w:pPr>
        <w:pStyle w:val="Beschriftung"/>
      </w:pPr>
      <w:bookmarkStart w:id="25" w:name="_Toc85091942"/>
      <w:r>
        <w:t xml:space="preserve">Figure </w:t>
      </w:r>
      <w:r>
        <w:fldChar w:fldCharType="begin"/>
      </w:r>
      <w:r>
        <w:instrText xml:space="preserve"> SEQ Figure \* ARABIC </w:instrText>
      </w:r>
      <w:r>
        <w:fldChar w:fldCharType="separate"/>
      </w:r>
      <w:r w:rsidR="00FF6D75">
        <w:rPr>
          <w:noProof/>
        </w:rPr>
        <w:t>5</w:t>
      </w:r>
      <w:r>
        <w:fldChar w:fldCharType="end"/>
      </w:r>
      <w:r>
        <w:t xml:space="preserve"> - </w:t>
      </w:r>
      <w:r w:rsidRPr="00734AA6">
        <w:t>Supervised vs. self-supervised contrastive losses: In the supervised setting, all samples from the corresponding class as the positive pair are contrasted against the remaining negatives of a batch. (Khosla et al., 2021, p. 2)</w:t>
      </w:r>
      <w:bookmarkEnd w:id="25"/>
    </w:p>
    <w:p w14:paraId="77A6FDF5" w14:textId="45861D41" w:rsidR="00947E10" w:rsidRDefault="009570DF" w:rsidP="009570DF">
      <w:pPr>
        <w:pStyle w:val="Textkrper"/>
        <w:rPr>
          <w:lang w:val="en-US"/>
        </w:rPr>
      </w:pPr>
      <w:r w:rsidRPr="005D0384">
        <w:rPr>
          <w:lang w:val="en-US"/>
        </w:rPr>
        <w:t>This is realized by u</w:t>
      </w:r>
      <w:r w:rsidR="008D0E7D" w:rsidRPr="005D0384">
        <w:rPr>
          <w:lang w:val="en-US"/>
        </w:rPr>
        <w:t>sing a loss function ‘</w:t>
      </w:r>
      <w:proofErr w:type="spellStart"/>
      <w:r w:rsidR="008D0E7D" w:rsidRPr="005D0384">
        <w:rPr>
          <w:lang w:val="en-US"/>
        </w:rPr>
        <w:t>SubCon</w:t>
      </w:r>
      <w:proofErr w:type="spellEnd"/>
      <w:r w:rsidR="008D0E7D" w:rsidRPr="005D0384">
        <w:rPr>
          <w:lang w:val="en-US"/>
        </w:rPr>
        <w:t xml:space="preserve">’, that can take many positives and many negatives into account. Unlike in the previous approaches, positives are therefore not </w:t>
      </w:r>
      <w:r w:rsidR="004070D2">
        <w:rPr>
          <w:lang w:val="en-US"/>
        </w:rPr>
        <w:t xml:space="preserve">exclusively </w:t>
      </w:r>
      <w:r w:rsidR="008D0E7D" w:rsidRPr="005D0384">
        <w:rPr>
          <w:lang w:val="en-US"/>
        </w:rPr>
        <w:t xml:space="preserve">variations of the same picture, but </w:t>
      </w:r>
      <w:r w:rsidR="004070D2">
        <w:rPr>
          <w:lang w:val="en-US"/>
        </w:rPr>
        <w:t xml:space="preserve">also </w:t>
      </w:r>
      <w:r w:rsidR="008D0E7D" w:rsidRPr="005D0384">
        <w:rPr>
          <w:lang w:val="en-US"/>
        </w:rPr>
        <w:t>pictures with identical labels, coming from the same class.</w:t>
      </w:r>
      <w:r w:rsidR="0048153B">
        <w:rPr>
          <w:lang w:val="en-US"/>
        </w:rPr>
        <w:t xml:space="preserve"> It can therefore be seen as a generalization of the triplet loss.</w:t>
      </w:r>
    </w:p>
    <w:p w14:paraId="0B3D44C6" w14:textId="3414E9FA" w:rsidR="0033750D" w:rsidRPr="005D0384" w:rsidRDefault="0033750D" w:rsidP="009570DF">
      <w:pPr>
        <w:pStyle w:val="Textkrper"/>
        <w:rPr>
          <w:lang w:val="en-US"/>
        </w:rPr>
      </w:pPr>
      <w:r>
        <w:rPr>
          <w:lang w:val="en-US"/>
        </w:rPr>
        <w:t xml:space="preserve">Another difference to the previously described losses is that all pictures of a batch </w:t>
      </w:r>
      <w:r w:rsidR="004070D2">
        <w:rPr>
          <w:lang w:val="en-US"/>
        </w:rPr>
        <w:t xml:space="preserve">are </w:t>
      </w:r>
      <w:proofErr w:type="gramStart"/>
      <w:r w:rsidR="004070D2">
        <w:rPr>
          <w:lang w:val="en-US"/>
        </w:rPr>
        <w:t>taken into account</w:t>
      </w:r>
      <w:proofErr w:type="gramEnd"/>
      <w:r w:rsidR="004070D2">
        <w:rPr>
          <w:lang w:val="en-US"/>
        </w:rPr>
        <w:t xml:space="preserve"> together to calculate a loss, whereas for the margin loss approaches, only two or three images are taken into account at a time. This potentially allows for a much higher degree of generalization</w:t>
      </w:r>
      <w:r w:rsidR="00A8350F">
        <w:rPr>
          <w:lang w:val="en-US"/>
        </w:rPr>
        <w:t xml:space="preserve"> and “contrastive power”. </w:t>
      </w:r>
      <w:r w:rsidR="00A8350F">
        <w:rPr>
          <w:lang w:val="en-US"/>
        </w:rPr>
        <w:fldChar w:fldCharType="begin"/>
      </w:r>
      <w:r w:rsidR="00C91020">
        <w:rPr>
          <w:lang w:val="en-US"/>
        </w:rPr>
        <w:instrText xml:space="preserve"> ADDIN ZOTERO_ITEM CSL_CITATION {"citationID":"4XUuk3VU","properties":{"formattedCitation":"(Khosla et al., 2021, p. 5)","plainCitation":"(Khosla et al., 2021, p. 5)","noteIndex":0},"citationItems":[{"id":"ksTiX3Pg/KGjAJTL8","uris":["http://zotero.org/users/8435311/items/SG9679LZ"],"uri":["http://zotero.org/users/8435311/items/SG9679LZ"],"itemData":{"id":106,"type":"article-journal","abstract":"Contrastive learning applied to self-supervised representation learning has seen a resurgence in recent years, leading to state of the art performance in the unsupervised training of deep image models. Modern batch contrastive approaches subsume or significantly outperform traditional contrastive losses such as triplet, max-margin and the N-pairs loss. In this work, we extend the self-supervised batch contrastive approach to the fully-supervised setting, allowing us to effectively leverage label information. Clusters of points belonging to the same class are pulled together in embedding space, while simultaneously pushing apart clusters of samples from different classes. We analyze two possible versions of the supervised contrastive (SupCon) loss, identifying the best-performing formulation of the loss. On ResNet-200, we achieve top-1 accuracy of 81.4% on the ImageNet dataset, which is 0.8% above the best number reported for this architecture. We show consistent outperformance over cross-entropy on other datasets and two ResNet variants. The loss shows benefits for robustness to natural corruptions and is more stable to hyperparameter settings such as optimizers and data augmentations. Our loss function is simple to implement, and reference TensorFlow code is released at https://t.ly/supcon.","container-title":"arXiv:2004.11362 [cs, stat]","note":"arXiv: 2004.11362","source":"arXiv.org","title":"Supervised Contrastive Learning","URL":"http://arxiv.org/abs/2004.11362","author":[{"family":"Khosla","given":"Prannay"},{"family":"Teterwak","given":"Piotr"},{"family":"Wang","given":"Chen"},{"family":"Sarna","given":"Aaron"},{"family":"Tian","given":"Yonglong"},{"family":"Isola","given":"Phillip"},{"family":"Maschinot","given":"Aaron"},{"family":"Liu","given":"Ce"},{"family":"Krishnan","given":"Dilip"}],"accessed":{"date-parts":[["2021",9,18]]},"issued":{"date-parts":[["2021",3,10]]}},"locator":"5"}],"schema":"https://github.com/citation-style-language/schema/raw/master/csl-citation.json"} </w:instrText>
      </w:r>
      <w:r w:rsidR="00A8350F">
        <w:rPr>
          <w:lang w:val="en-US"/>
        </w:rPr>
        <w:fldChar w:fldCharType="separate"/>
      </w:r>
      <w:r w:rsidR="00A40525">
        <w:rPr>
          <w:noProof/>
          <w:lang w:val="en-US"/>
        </w:rPr>
        <w:t>(Khosla et al., 2021, p. 5)</w:t>
      </w:r>
      <w:r w:rsidR="00A8350F">
        <w:rPr>
          <w:lang w:val="en-US"/>
        </w:rPr>
        <w:fldChar w:fldCharType="end"/>
      </w:r>
    </w:p>
    <w:p w14:paraId="09425D77" w14:textId="77777777" w:rsidR="003444D9" w:rsidRDefault="003444D9">
      <w:pPr>
        <w:spacing w:after="0" w:line="240" w:lineRule="auto"/>
        <w:jc w:val="left"/>
        <w:rPr>
          <w:lang w:val="en-US"/>
        </w:rPr>
      </w:pPr>
      <w:r>
        <w:rPr>
          <w:lang w:val="en-US"/>
        </w:rPr>
        <w:br w:type="page"/>
      </w:r>
    </w:p>
    <w:p w14:paraId="359BCB06" w14:textId="1BE2D016" w:rsidR="00877895" w:rsidRPr="005D0384" w:rsidRDefault="00E2180E" w:rsidP="004935BF">
      <w:pPr>
        <w:pStyle w:val="berschrift1"/>
        <w:rPr>
          <w:lang w:val="en-US"/>
        </w:rPr>
      </w:pPr>
      <w:bookmarkStart w:id="26" w:name="_Toc85092049"/>
      <w:r w:rsidRPr="005D0384">
        <w:rPr>
          <w:lang w:val="en-US"/>
        </w:rPr>
        <w:lastRenderedPageBreak/>
        <w:t xml:space="preserve">The </w:t>
      </w:r>
      <w:r w:rsidR="0005018E" w:rsidRPr="005D0384">
        <w:rPr>
          <w:lang w:val="en-US"/>
        </w:rPr>
        <w:t>Data Set</w:t>
      </w:r>
      <w:r w:rsidR="003C3B5B" w:rsidRPr="005D0384">
        <w:rPr>
          <w:lang w:val="en-US"/>
        </w:rPr>
        <w:t>s</w:t>
      </w:r>
      <w:bookmarkEnd w:id="26"/>
    </w:p>
    <w:p w14:paraId="79053B73" w14:textId="64A3C5BC" w:rsidR="00460CA5" w:rsidRPr="005D0384" w:rsidRDefault="002D6AD4" w:rsidP="00460CA5">
      <w:pPr>
        <w:pStyle w:val="Textkrper"/>
        <w:rPr>
          <w:lang w:val="en-US"/>
        </w:rPr>
      </w:pPr>
      <w:r w:rsidRPr="005D0384">
        <w:rPr>
          <w:lang w:val="en-US"/>
        </w:rPr>
        <w:t xml:space="preserve">Before discussing the actual </w:t>
      </w:r>
      <w:r w:rsidR="00460CA5" w:rsidRPr="005D0384">
        <w:rPr>
          <w:lang w:val="en-US"/>
        </w:rPr>
        <w:t>implementation</w:t>
      </w:r>
      <w:r w:rsidRPr="005D0384">
        <w:rPr>
          <w:lang w:val="en-US"/>
        </w:rPr>
        <w:t xml:space="preserve">, I closer look at the data used is needed, since it conducts the base for the outcomes. For the implementation, we chose the CIFAR-10 </w:t>
      </w:r>
      <w:r w:rsidR="00F75D89" w:rsidRPr="005D0384">
        <w:rPr>
          <w:lang w:val="en-US"/>
        </w:rPr>
        <w:t>and MNIST data set.</w:t>
      </w:r>
      <w:r w:rsidR="0081795F">
        <w:rPr>
          <w:lang w:val="en-US"/>
        </w:rPr>
        <w:t xml:space="preserve"> Although the advantage of contrastive learning is the usage on unlabeled data, we decided to use already labeled data to be able to </w:t>
      </w:r>
      <w:r w:rsidR="00414050">
        <w:rPr>
          <w:lang w:val="en-US"/>
        </w:rPr>
        <w:t xml:space="preserve">clarify at the end </w:t>
      </w:r>
      <w:r w:rsidR="00890BB3">
        <w:rPr>
          <w:lang w:val="en-US"/>
        </w:rPr>
        <w:t>of</w:t>
      </w:r>
      <w:r w:rsidR="00414050">
        <w:rPr>
          <w:lang w:val="en-US"/>
        </w:rPr>
        <w:t xml:space="preserve"> the training which data augmentations and loss functions worked better.</w:t>
      </w:r>
      <w:r w:rsidR="00CC385F">
        <w:rPr>
          <w:lang w:val="en-US"/>
        </w:rPr>
        <w:t xml:space="preserve"> So, the focus does not lay in the actual use case of contrastive learning, but in the comparison of the different implementations. </w:t>
      </w:r>
      <w:r w:rsidR="00460CA5" w:rsidRPr="00892AF5">
        <w:rPr>
          <w:lang w:val="en-US"/>
        </w:rPr>
        <w:t>(Anika)</w:t>
      </w:r>
    </w:p>
    <w:p w14:paraId="61FECB9D" w14:textId="2961AF36" w:rsidR="002D6AD4" w:rsidRPr="005D0384" w:rsidRDefault="002D6AD4" w:rsidP="002D6AD4">
      <w:pPr>
        <w:pStyle w:val="berschrift2"/>
        <w:rPr>
          <w:lang w:val="en-US"/>
        </w:rPr>
      </w:pPr>
      <w:bookmarkStart w:id="27" w:name="_Toc85092050"/>
      <w:r w:rsidRPr="005D0384">
        <w:rPr>
          <w:lang w:val="en-US"/>
        </w:rPr>
        <w:t>CIFAR-10</w:t>
      </w:r>
      <w:r w:rsidR="00065C42" w:rsidRPr="005D0384">
        <w:rPr>
          <w:lang w:val="en-US"/>
        </w:rPr>
        <w:t xml:space="preserve"> </w:t>
      </w:r>
      <w:r w:rsidR="00065C42" w:rsidRPr="00892AF5">
        <w:rPr>
          <w:lang w:val="en-US"/>
        </w:rPr>
        <w:t>(Anika)</w:t>
      </w:r>
      <w:bookmarkEnd w:id="27"/>
    </w:p>
    <w:p w14:paraId="367B0510" w14:textId="75428C52" w:rsidR="00B90BAE" w:rsidRPr="005D0384" w:rsidRDefault="002D6AD4" w:rsidP="002D6AD4">
      <w:pPr>
        <w:pStyle w:val="Textkrper"/>
        <w:rPr>
          <w:lang w:val="en-US"/>
        </w:rPr>
      </w:pPr>
      <w:r w:rsidRPr="005D0384">
        <w:rPr>
          <w:lang w:val="en-US"/>
        </w:rPr>
        <w:t>The CIFAR-10 dataset is a subset of the 80 million tiny images dataset</w:t>
      </w:r>
      <w:r w:rsidR="00B90BAE" w:rsidRPr="005D0384">
        <w:rPr>
          <w:rStyle w:val="Funotenzeichen"/>
          <w:lang w:val="en-US"/>
        </w:rPr>
        <w:footnoteReference w:id="2"/>
      </w:r>
      <w:r w:rsidRPr="005D0384">
        <w:rPr>
          <w:lang w:val="en-US"/>
        </w:rPr>
        <w:t xml:space="preserve">. It was compiled by Alex </w:t>
      </w:r>
      <w:proofErr w:type="spellStart"/>
      <w:r w:rsidRPr="005D0384">
        <w:rPr>
          <w:lang w:val="en-US"/>
        </w:rPr>
        <w:t>Krizhevsky</w:t>
      </w:r>
      <w:proofErr w:type="spellEnd"/>
      <w:r w:rsidRPr="005D0384">
        <w:rPr>
          <w:lang w:val="en-US"/>
        </w:rPr>
        <w:t>, Vinod Nair</w:t>
      </w:r>
      <w:r w:rsidR="002C4DEE">
        <w:rPr>
          <w:lang w:val="en-US"/>
        </w:rPr>
        <w:t>,</w:t>
      </w:r>
      <w:r w:rsidRPr="005D0384">
        <w:rPr>
          <w:lang w:val="en-US"/>
        </w:rPr>
        <w:t xml:space="preserve"> and Geoffrey Hinton. It consists of 10 classes with each 6000 images, each 32x32.</w:t>
      </w:r>
      <w:r w:rsidR="00B90BAE" w:rsidRPr="005D0384">
        <w:rPr>
          <w:lang w:val="en-US"/>
        </w:rPr>
        <w:t xml:space="preserve"> In </w:t>
      </w:r>
      <w:r w:rsidR="00B90BAE" w:rsidRPr="006352F2">
        <w:rPr>
          <w:lang w:val="en-US"/>
        </w:rPr>
        <w:t xml:space="preserve">Fig. </w:t>
      </w:r>
      <w:r w:rsidR="001B4A2F">
        <w:rPr>
          <w:lang w:val="en-US"/>
        </w:rPr>
        <w:t>5</w:t>
      </w:r>
      <w:r w:rsidR="00B90BAE" w:rsidRPr="005D0384">
        <w:rPr>
          <w:lang w:val="en-US"/>
        </w:rPr>
        <w:t xml:space="preserve">, the classes of the dataset and </w:t>
      </w:r>
      <w:r w:rsidR="006352F2">
        <w:rPr>
          <w:lang w:val="en-US"/>
        </w:rPr>
        <w:t>ten</w:t>
      </w:r>
      <w:r w:rsidR="00B90BAE" w:rsidRPr="005D0384">
        <w:rPr>
          <w:lang w:val="en-US"/>
        </w:rPr>
        <w:t xml:space="preserve"> random pictures are shown.</w:t>
      </w:r>
      <w:r w:rsidR="00DE553C" w:rsidRPr="00DE553C">
        <w:rPr>
          <w:lang w:val="en-US"/>
        </w:rPr>
        <w:t xml:space="preserve"> </w:t>
      </w:r>
    </w:p>
    <w:p w14:paraId="0E5476DF" w14:textId="77777777" w:rsidR="00065389" w:rsidRPr="00F17C1D" w:rsidRDefault="00B90BAE" w:rsidP="00FF6D75">
      <w:pPr>
        <w:pStyle w:val="Textkrper"/>
        <w:keepNext/>
        <w:jc w:val="center"/>
        <w:rPr>
          <w:lang w:val="en-US"/>
        </w:rPr>
      </w:pPr>
      <w:r w:rsidRPr="005D0384">
        <w:rPr>
          <w:noProof/>
          <w:lang w:val="en-US"/>
        </w:rPr>
        <w:drawing>
          <wp:inline distT="0" distB="0" distL="0" distR="0" wp14:anchorId="3D48AE63" wp14:editId="15B53392">
            <wp:extent cx="3801308" cy="2934269"/>
            <wp:effectExtent l="0" t="0" r="889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29"/>
                    <a:stretch>
                      <a:fillRect/>
                    </a:stretch>
                  </pic:blipFill>
                  <pic:spPr>
                    <a:xfrm>
                      <a:off x="0" y="0"/>
                      <a:ext cx="3812278" cy="2942737"/>
                    </a:xfrm>
                    <a:prstGeom prst="rect">
                      <a:avLst/>
                    </a:prstGeom>
                  </pic:spPr>
                </pic:pic>
              </a:graphicData>
            </a:graphic>
          </wp:inline>
        </w:drawing>
      </w:r>
    </w:p>
    <w:p w14:paraId="1F99D923" w14:textId="678E5B06" w:rsidR="00B90BAE" w:rsidRPr="005D0384" w:rsidRDefault="00065389" w:rsidP="00065389">
      <w:pPr>
        <w:pStyle w:val="Beschriftung"/>
      </w:pPr>
      <w:bookmarkStart w:id="28" w:name="_Toc85091943"/>
      <w:r>
        <w:t xml:space="preserve">Figure </w:t>
      </w:r>
      <w:r>
        <w:fldChar w:fldCharType="begin"/>
      </w:r>
      <w:r>
        <w:instrText xml:space="preserve"> SEQ Figure \* ARABIC </w:instrText>
      </w:r>
      <w:r>
        <w:fldChar w:fldCharType="separate"/>
      </w:r>
      <w:r w:rsidR="00FF6D75">
        <w:rPr>
          <w:noProof/>
        </w:rPr>
        <w:t>6</w:t>
      </w:r>
      <w:r>
        <w:fldChar w:fldCharType="end"/>
      </w:r>
      <w:r>
        <w:t xml:space="preserve"> - </w:t>
      </w:r>
      <w:r w:rsidRPr="002967D9">
        <w:t>Classes from CIFAR-10 with each 10 examples</w:t>
      </w:r>
      <w:bookmarkEnd w:id="28"/>
    </w:p>
    <w:p w14:paraId="6531B362" w14:textId="70DC9C14" w:rsidR="00B90BAE" w:rsidRDefault="00B90BAE" w:rsidP="00B90BAE">
      <w:pPr>
        <w:pStyle w:val="Textkrper"/>
        <w:rPr>
          <w:lang w:val="en-US"/>
        </w:rPr>
      </w:pPr>
      <w:r w:rsidRPr="005D0384">
        <w:rPr>
          <w:lang w:val="en-US"/>
        </w:rPr>
        <w:t>The classes are mutually exclusive, meaning that there is for instance no overlap for automobile and trucks.</w:t>
      </w:r>
      <w:r w:rsidR="00AF08C0">
        <w:rPr>
          <w:lang w:val="en-US"/>
        </w:rPr>
        <w:t xml:space="preserve"> </w:t>
      </w:r>
      <w:r w:rsidR="00AF08C0" w:rsidRPr="005D0384">
        <w:rPr>
          <w:lang w:val="en-US"/>
        </w:rPr>
        <w:t>(</w:t>
      </w:r>
      <w:proofErr w:type="spellStart"/>
      <w:r w:rsidR="00AF08C0" w:rsidRPr="005D0384">
        <w:rPr>
          <w:lang w:val="en-US"/>
        </w:rPr>
        <w:t>Krizhevsky</w:t>
      </w:r>
      <w:proofErr w:type="spellEnd"/>
      <w:r w:rsidR="00AF08C0" w:rsidRPr="005D0384">
        <w:rPr>
          <w:lang w:val="en-US"/>
        </w:rPr>
        <w:t xml:space="preserve">, n.d., </w:t>
      </w:r>
      <w:proofErr w:type="spellStart"/>
      <w:r w:rsidR="00AF08C0" w:rsidRPr="005D0384">
        <w:rPr>
          <w:lang w:val="en-US"/>
        </w:rPr>
        <w:t>n.p.</w:t>
      </w:r>
      <w:proofErr w:type="spellEnd"/>
      <w:r w:rsidR="00AF08C0" w:rsidRPr="005D0384">
        <w:rPr>
          <w:lang w:val="en-US"/>
        </w:rPr>
        <w:t>)</w:t>
      </w:r>
    </w:p>
    <w:p w14:paraId="3D55F13A" w14:textId="10A67EC7" w:rsidR="00AF08C0" w:rsidRPr="005D0384" w:rsidRDefault="00AF08C0" w:rsidP="00B90BAE">
      <w:pPr>
        <w:pStyle w:val="Textkrper"/>
        <w:rPr>
          <w:lang w:val="en-US"/>
        </w:rPr>
      </w:pPr>
      <w:r>
        <w:rPr>
          <w:lang w:val="en-US"/>
        </w:rPr>
        <w:lastRenderedPageBreak/>
        <w:t xml:space="preserve">When looking at the individual classes, they can </w:t>
      </w:r>
      <w:r w:rsidR="00364EC7">
        <w:rPr>
          <w:lang w:val="en-US"/>
        </w:rPr>
        <w:t>be sectioned again</w:t>
      </w:r>
      <w:r>
        <w:rPr>
          <w:lang w:val="en-US"/>
        </w:rPr>
        <w:t xml:space="preserve"> in animals and means of transport</w:t>
      </w:r>
      <w:r w:rsidR="00364EC7">
        <w:rPr>
          <w:lang w:val="en-US"/>
        </w:rPr>
        <w:t xml:space="preserve">. </w:t>
      </w:r>
      <w:r w:rsidR="00731662">
        <w:rPr>
          <w:lang w:val="en-US"/>
        </w:rPr>
        <w:t xml:space="preserve">To us, that posed the advantage of seeing if our model would be able to </w:t>
      </w:r>
      <w:r w:rsidR="00E602EE">
        <w:rPr>
          <w:lang w:val="en-US"/>
        </w:rPr>
        <w:t xml:space="preserve">recognize the differences between the two apart from the actual classes. </w:t>
      </w:r>
    </w:p>
    <w:p w14:paraId="7ED79AC8" w14:textId="0E271F18" w:rsidR="002D6AD4" w:rsidRPr="005D0384" w:rsidRDefault="00B90BAE" w:rsidP="002D6AD4">
      <w:pPr>
        <w:pStyle w:val="Textkrper"/>
        <w:rPr>
          <w:lang w:val="en-US"/>
        </w:rPr>
      </w:pPr>
      <w:r w:rsidRPr="005D0384">
        <w:rPr>
          <w:lang w:val="en-US"/>
        </w:rPr>
        <w:t>From the 60,000 images</w:t>
      </w:r>
      <w:r w:rsidR="006537FA">
        <w:rPr>
          <w:lang w:val="en-US"/>
        </w:rPr>
        <w:t>,</w:t>
      </w:r>
      <w:r w:rsidRPr="005D0384">
        <w:rPr>
          <w:lang w:val="en-US"/>
        </w:rPr>
        <w:t xml:space="preserve"> 50,000 are for training </w:t>
      </w:r>
      <w:r w:rsidR="006537FA">
        <w:rPr>
          <w:lang w:val="en-US"/>
        </w:rPr>
        <w:t>a</w:t>
      </w:r>
      <w:r w:rsidRPr="005D0384">
        <w:rPr>
          <w:lang w:val="en-US"/>
        </w:rPr>
        <w:t xml:space="preserve">nd 10,000 for testing. 10,000 pictures build a batch so that the dataset consists of </w:t>
      </w:r>
      <w:r w:rsidR="002D6AD4" w:rsidRPr="005D0384">
        <w:rPr>
          <w:lang w:val="en-US"/>
        </w:rPr>
        <w:t>five training batches and one test batch</w:t>
      </w:r>
      <w:r w:rsidRPr="005D0384">
        <w:rPr>
          <w:lang w:val="en-US"/>
        </w:rPr>
        <w:t xml:space="preserve">. For the test batch, 1000 random pictures from each class were selected. The remaining pictures are allocated to the training batches in random order, which results in some training batches containing more images from one class than another. </w:t>
      </w:r>
      <w:r w:rsidR="00101F4E" w:rsidRPr="005D0384">
        <w:rPr>
          <w:lang w:val="en-US"/>
        </w:rPr>
        <w:t>(</w:t>
      </w:r>
      <w:proofErr w:type="spellStart"/>
      <w:r w:rsidR="00101F4E" w:rsidRPr="005D0384">
        <w:rPr>
          <w:lang w:val="en-US"/>
        </w:rPr>
        <w:t>Krizhevsky</w:t>
      </w:r>
      <w:proofErr w:type="spellEnd"/>
      <w:r w:rsidR="00101F4E" w:rsidRPr="005D0384">
        <w:rPr>
          <w:lang w:val="en-US"/>
        </w:rPr>
        <w:t xml:space="preserve">, n.d., </w:t>
      </w:r>
      <w:proofErr w:type="spellStart"/>
      <w:r w:rsidR="00101F4E" w:rsidRPr="005D0384">
        <w:rPr>
          <w:lang w:val="en-US"/>
        </w:rPr>
        <w:t>n.p.</w:t>
      </w:r>
      <w:proofErr w:type="spellEnd"/>
      <w:r w:rsidR="00101F4E" w:rsidRPr="005D0384">
        <w:rPr>
          <w:lang w:val="en-US"/>
        </w:rPr>
        <w:t>)</w:t>
      </w:r>
    </w:p>
    <w:p w14:paraId="1D83E419" w14:textId="0749A82A" w:rsidR="00065C42" w:rsidRPr="005D0384" w:rsidRDefault="00065C42" w:rsidP="00065C42">
      <w:pPr>
        <w:pStyle w:val="berschrift2"/>
        <w:rPr>
          <w:lang w:val="en-US"/>
        </w:rPr>
      </w:pPr>
      <w:bookmarkStart w:id="29" w:name="_Toc85092051"/>
      <w:r w:rsidRPr="005D0384">
        <w:rPr>
          <w:lang w:val="en-US"/>
        </w:rPr>
        <w:t>MNIST</w:t>
      </w:r>
      <w:r w:rsidR="00107B2D" w:rsidRPr="005D0384">
        <w:rPr>
          <w:lang w:val="en-US"/>
        </w:rPr>
        <w:t xml:space="preserve"> </w:t>
      </w:r>
      <w:r w:rsidR="00107B2D" w:rsidRPr="00892AF5">
        <w:rPr>
          <w:lang w:val="en-US"/>
        </w:rPr>
        <w:t>(Marc)</w:t>
      </w:r>
      <w:bookmarkEnd w:id="29"/>
    </w:p>
    <w:p w14:paraId="199810B9" w14:textId="60B290EC" w:rsidR="04E72C5A" w:rsidRDefault="04E72C5A" w:rsidP="04E72C5A">
      <w:pPr>
        <w:pStyle w:val="Textkrper"/>
        <w:rPr>
          <w:lang w:val="en-US"/>
        </w:rPr>
      </w:pPr>
      <w:r w:rsidRPr="04E72C5A">
        <w:rPr>
          <w:szCs w:val="24"/>
          <w:lang w:val="en-US"/>
        </w:rPr>
        <w:t xml:space="preserve">The second and widely popular MNIST dataset is a collection of handwritten digits 0 to 9 with 70,000 images in total, 60,000 images for training and 10,000 for testing. It was created by Yann </w:t>
      </w:r>
      <w:proofErr w:type="spellStart"/>
      <w:r w:rsidRPr="04E72C5A">
        <w:rPr>
          <w:szCs w:val="24"/>
          <w:lang w:val="en-US"/>
        </w:rPr>
        <w:t>LeCun</w:t>
      </w:r>
      <w:proofErr w:type="spellEnd"/>
      <w:r w:rsidRPr="04E72C5A">
        <w:rPr>
          <w:szCs w:val="24"/>
          <w:lang w:val="en-US"/>
        </w:rPr>
        <w:t xml:space="preserve">, Corinna </w:t>
      </w:r>
      <w:proofErr w:type="gramStart"/>
      <w:r w:rsidRPr="04E72C5A">
        <w:rPr>
          <w:szCs w:val="24"/>
          <w:lang w:val="en-US"/>
        </w:rPr>
        <w:t>Cortes</w:t>
      </w:r>
      <w:proofErr w:type="gramEnd"/>
      <w:r w:rsidRPr="04E72C5A">
        <w:rPr>
          <w:szCs w:val="24"/>
          <w:lang w:val="en-US"/>
        </w:rPr>
        <w:t xml:space="preserve"> and Christopher J.C. Burges as a subset of the NIST handwriting dataset by normalizing the single black and white characters into a greyscale 20x20 pixel box and finally center them into a 28x28 image.</w:t>
      </w:r>
    </w:p>
    <w:p w14:paraId="615A41AF" w14:textId="77777777" w:rsidR="00065389" w:rsidRPr="00F17C1D" w:rsidRDefault="009412A9" w:rsidP="00065389">
      <w:pPr>
        <w:pStyle w:val="Textkrper"/>
        <w:keepNext/>
        <w:rPr>
          <w:lang w:val="en-US"/>
        </w:rPr>
      </w:pPr>
      <w:r w:rsidRPr="00F17C1D">
        <w:rPr>
          <w:noProof/>
          <w:szCs w:val="24"/>
          <w:lang w:val="en-US"/>
        </w:rPr>
        <w:drawing>
          <wp:inline distT="0" distB="0" distL="0" distR="0" wp14:anchorId="0B6A4432" wp14:editId="29D536B0">
            <wp:extent cx="4312693" cy="2579427"/>
            <wp:effectExtent l="0" t="0" r="0" b="0"/>
            <wp:docPr id="17" name="Grafik 3" descr="Ein Bild, das Tisch enthält.&#10;&#10;Automatisch generierte Beschreibung">
              <a:extLst xmlns:a="http://schemas.openxmlformats.org/drawingml/2006/main">
                <a:ext uri="{FF2B5EF4-FFF2-40B4-BE49-F238E27FC236}">
                  <a16:creationId xmlns:a16="http://schemas.microsoft.com/office/drawing/2014/main" id="{7BA4CB68-FF51-49BE-AA3E-DECA66A25BFB}"/>
                </a:ext>
              </a:extLst>
            </wp:docPr>
            <wp:cNvGraphicFramePr/>
            <a:graphic xmlns:a="http://schemas.openxmlformats.org/drawingml/2006/main">
              <a:graphicData uri="http://schemas.openxmlformats.org/drawingml/2006/picture">
                <pic:pic xmlns:pic="http://schemas.openxmlformats.org/drawingml/2006/picture">
                  <pic:nvPicPr>
                    <pic:cNvPr id="17" name="Grafik 3" descr="Ein Bild, das Tisch enthält.&#10;&#10;Automatisch generierte Beschreibung">
                      <a:extLst>
                        <a:ext uri="{FF2B5EF4-FFF2-40B4-BE49-F238E27FC236}">
                          <a16:creationId xmlns:a16="http://schemas.microsoft.com/office/drawing/2014/main" id="{7BA4CB68-FF51-49BE-AA3E-DECA66A25BFB}"/>
                        </a:ext>
                      </a:extLst>
                    </pic:cNvPr>
                    <pic:cNvPicPr/>
                  </pic:nvPicPr>
                  <pic:blipFill rotWithShape="1">
                    <a:blip r:embed="rId30">
                      <a:extLst>
                        <a:ext uri="{28A0092B-C50C-407E-A947-70E740481C1C}">
                          <a14:useLocalDpi xmlns:a14="http://schemas.microsoft.com/office/drawing/2010/main" val="0"/>
                        </a:ext>
                      </a:extLst>
                    </a:blip>
                    <a:srcRect l="3436" t="2020" b="4307"/>
                    <a:stretch/>
                  </pic:blipFill>
                  <pic:spPr bwMode="auto">
                    <a:xfrm>
                      <a:off x="0" y="0"/>
                      <a:ext cx="4319440" cy="2583462"/>
                    </a:xfrm>
                    <a:prstGeom prst="rect">
                      <a:avLst/>
                    </a:prstGeom>
                    <a:ln>
                      <a:noFill/>
                    </a:ln>
                    <a:extLst>
                      <a:ext uri="{53640926-AAD7-44D8-BBD7-CCE9431645EC}">
                        <a14:shadowObscured xmlns:a14="http://schemas.microsoft.com/office/drawing/2010/main"/>
                      </a:ext>
                    </a:extLst>
                  </pic:spPr>
                </pic:pic>
              </a:graphicData>
            </a:graphic>
          </wp:inline>
        </w:drawing>
      </w:r>
    </w:p>
    <w:p w14:paraId="4289C443" w14:textId="0EC3B73E" w:rsidR="009412A9" w:rsidRDefault="00065389" w:rsidP="00065389">
      <w:pPr>
        <w:pStyle w:val="Beschriftung"/>
      </w:pPr>
      <w:bookmarkStart w:id="30" w:name="_Toc85091944"/>
      <w:r>
        <w:t xml:space="preserve">Figure </w:t>
      </w:r>
      <w:r>
        <w:fldChar w:fldCharType="begin"/>
      </w:r>
      <w:r>
        <w:instrText xml:space="preserve"> SEQ Figure \* ARABIC </w:instrText>
      </w:r>
      <w:r>
        <w:fldChar w:fldCharType="separate"/>
      </w:r>
      <w:r w:rsidR="00FF6D75">
        <w:rPr>
          <w:noProof/>
        </w:rPr>
        <w:t>7</w:t>
      </w:r>
      <w:r>
        <w:fldChar w:fldCharType="end"/>
      </w:r>
      <w:r>
        <w:t xml:space="preserve"> - </w:t>
      </w:r>
      <w:r w:rsidRPr="000B2903">
        <w:t>MNIST data set examples</w:t>
      </w:r>
      <w:bookmarkEnd w:id="30"/>
    </w:p>
    <w:p w14:paraId="7F623AFE" w14:textId="739FB5C2" w:rsidR="04E72C5A" w:rsidRDefault="04E72C5A" w:rsidP="04E72C5A">
      <w:pPr>
        <w:pStyle w:val="Textkrper"/>
        <w:rPr>
          <w:szCs w:val="24"/>
          <w:lang w:val="en-US"/>
        </w:rPr>
      </w:pPr>
      <w:r w:rsidRPr="04E72C5A">
        <w:rPr>
          <w:szCs w:val="24"/>
          <w:lang w:val="en-US"/>
        </w:rPr>
        <w:t xml:space="preserve">As the image attributes imply, this dataset is not as complex as CIFAR10 and does not contain as much information in one image as in an image of the latter, making preprocessing easier </w:t>
      </w:r>
      <w:r w:rsidR="7EBE37F2" w:rsidRPr="007C3057">
        <w:rPr>
          <w:szCs w:val="24"/>
          <w:lang w:val="en-US"/>
        </w:rPr>
        <w:t>as</w:t>
      </w:r>
      <w:r w:rsidR="009412A9">
        <w:rPr>
          <w:szCs w:val="24"/>
          <w:lang w:val="en-US"/>
        </w:rPr>
        <w:t xml:space="preserve"> </w:t>
      </w:r>
      <w:r w:rsidR="7EBE37F2" w:rsidRPr="007C3057">
        <w:rPr>
          <w:szCs w:val="24"/>
          <w:lang w:val="en-US"/>
        </w:rPr>
        <w:t>well.</w:t>
      </w:r>
      <w:r w:rsidRPr="04E72C5A">
        <w:rPr>
          <w:szCs w:val="24"/>
          <w:lang w:val="en-US"/>
        </w:rPr>
        <w:t xml:space="preserve"> Same as for CIFAR10, all classes are mutually exclusive as there are no multiple classifications for one number image.</w:t>
      </w:r>
    </w:p>
    <w:p w14:paraId="1C0F69AE" w14:textId="6FBE2639" w:rsidR="0005018E" w:rsidRPr="005D0384" w:rsidRDefault="0005018E" w:rsidP="0005018E">
      <w:pPr>
        <w:pStyle w:val="berschrift1"/>
        <w:rPr>
          <w:lang w:val="en-US"/>
        </w:rPr>
      </w:pPr>
      <w:bookmarkStart w:id="31" w:name="_Toc85092052"/>
      <w:r w:rsidRPr="005D0384">
        <w:rPr>
          <w:lang w:val="en-US"/>
        </w:rPr>
        <w:lastRenderedPageBreak/>
        <w:t>Implementation</w:t>
      </w:r>
      <w:r w:rsidR="00F733D1">
        <w:rPr>
          <w:lang w:val="en-US"/>
        </w:rPr>
        <w:t xml:space="preserve"> </w:t>
      </w:r>
      <w:r w:rsidR="00F733D1" w:rsidRPr="00892AF5">
        <w:rPr>
          <w:lang w:val="en-US"/>
        </w:rPr>
        <w:t>(Nathalie)</w:t>
      </w:r>
      <w:bookmarkEnd w:id="31"/>
    </w:p>
    <w:p w14:paraId="2EC404AF" w14:textId="77777777" w:rsidR="00065389" w:rsidRPr="00F17C1D" w:rsidRDefault="00422FA3" w:rsidP="00FF6D75">
      <w:pPr>
        <w:pStyle w:val="Textkrper"/>
        <w:keepNext/>
        <w:jc w:val="center"/>
        <w:rPr>
          <w:lang w:val="en-US"/>
        </w:rPr>
      </w:pPr>
      <w:r w:rsidRPr="007C3057">
        <w:rPr>
          <w:noProof/>
          <w:lang w:val="en-US"/>
        </w:rPr>
        <w:drawing>
          <wp:inline distT="0" distB="0" distL="0" distR="0" wp14:anchorId="71EBC3C0" wp14:editId="7CC18559">
            <wp:extent cx="5621660" cy="3294993"/>
            <wp:effectExtent l="0" t="0" r="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31">
                      <a:extLst>
                        <a:ext uri="{28A0092B-C50C-407E-A947-70E740481C1C}">
                          <a14:useLocalDpi xmlns:a14="http://schemas.microsoft.com/office/drawing/2010/main" val="0"/>
                        </a:ext>
                      </a:extLst>
                    </a:blip>
                    <a:stretch>
                      <a:fillRect/>
                    </a:stretch>
                  </pic:blipFill>
                  <pic:spPr>
                    <a:xfrm>
                      <a:off x="0" y="0"/>
                      <a:ext cx="5625935" cy="3297498"/>
                    </a:xfrm>
                    <a:prstGeom prst="rect">
                      <a:avLst/>
                    </a:prstGeom>
                  </pic:spPr>
                </pic:pic>
              </a:graphicData>
            </a:graphic>
          </wp:inline>
        </w:drawing>
      </w:r>
    </w:p>
    <w:p w14:paraId="19B559CB" w14:textId="12BD4AE6" w:rsidR="00487DFC" w:rsidRDefault="00065389" w:rsidP="00065389">
      <w:pPr>
        <w:pStyle w:val="Beschriftung"/>
      </w:pPr>
      <w:bookmarkStart w:id="32" w:name="_Toc85091945"/>
      <w:r>
        <w:t xml:space="preserve">Figure </w:t>
      </w:r>
      <w:r>
        <w:fldChar w:fldCharType="begin"/>
      </w:r>
      <w:r>
        <w:instrText xml:space="preserve"> SEQ Figure \* ARABIC </w:instrText>
      </w:r>
      <w:r>
        <w:fldChar w:fldCharType="separate"/>
      </w:r>
      <w:r w:rsidR="00FF6D75">
        <w:rPr>
          <w:noProof/>
        </w:rPr>
        <w:t>8</w:t>
      </w:r>
      <w:r>
        <w:fldChar w:fldCharType="end"/>
      </w:r>
      <w:r>
        <w:t xml:space="preserve"> - </w:t>
      </w:r>
      <w:r w:rsidRPr="004F5777">
        <w:t>Research Design</w:t>
      </w:r>
      <w:bookmarkEnd w:id="32"/>
    </w:p>
    <w:p w14:paraId="2EA2181D" w14:textId="2E5D6446" w:rsidR="43E5ABFB" w:rsidRDefault="208F1653" w:rsidP="208F1653">
      <w:pPr>
        <w:pStyle w:val="Textkrper"/>
        <w:rPr>
          <w:color w:val="7030A0"/>
          <w:lang w:val="en-US"/>
        </w:rPr>
      </w:pPr>
      <w:r w:rsidRPr="208F1653">
        <w:rPr>
          <w:color w:val="000000" w:themeColor="text1"/>
          <w:lang w:val="en-US"/>
        </w:rPr>
        <w:t>In our exercise, we want to make a comparison of performance between pairwise and triplet training using the same prerequisites.</w:t>
      </w:r>
      <w:r w:rsidRPr="208F1653">
        <w:rPr>
          <w:rFonts w:eastAsia="Arial" w:cs="Arial"/>
          <w:color w:val="000000" w:themeColor="text1"/>
          <w:lang w:val="en-US"/>
        </w:rPr>
        <w:t xml:space="preserve"> </w:t>
      </w:r>
      <w:r w:rsidR="43E5ABFB" w:rsidRPr="208F1653">
        <w:rPr>
          <w:rFonts w:eastAsia="Arial" w:cs="Arial"/>
          <w:lang w:val="en-US"/>
        </w:rPr>
        <w:t xml:space="preserve">The experimental setup consists of five steps which will be explained in the following paragraphs. In the following, the steps 1-5 marked on </w:t>
      </w:r>
      <w:r w:rsidR="00694F0B">
        <w:rPr>
          <w:rFonts w:eastAsia="Arial" w:cs="Arial"/>
          <w:lang w:val="en-US"/>
        </w:rPr>
        <w:t>Fig. 8</w:t>
      </w:r>
      <w:r w:rsidR="43E5ABFB" w:rsidRPr="208F1653">
        <w:rPr>
          <w:rFonts w:eastAsia="Arial" w:cs="Arial"/>
          <w:lang w:val="en-US"/>
        </w:rPr>
        <w:t xml:space="preserve"> will be described on a conceptual level, to further support an intuition for how contrastive learning works.</w:t>
      </w:r>
    </w:p>
    <w:p w14:paraId="730E7356" w14:textId="73558F20" w:rsidR="00D200A7" w:rsidRDefault="00D200A7" w:rsidP="00D200A7">
      <w:pPr>
        <w:pStyle w:val="berschrift2"/>
        <w:rPr>
          <w:lang w:val="en-US"/>
        </w:rPr>
      </w:pPr>
      <w:bookmarkStart w:id="33" w:name="_Toc85092053"/>
      <w:r>
        <w:rPr>
          <w:lang w:val="en-US"/>
        </w:rPr>
        <w:t>Data Loading</w:t>
      </w:r>
      <w:bookmarkEnd w:id="33"/>
    </w:p>
    <w:p w14:paraId="3B014C22" w14:textId="462BC55A" w:rsidR="00422FA3" w:rsidRPr="00F17C1D" w:rsidRDefault="208F1653" w:rsidP="00422FA3">
      <w:pPr>
        <w:rPr>
          <w:rFonts w:eastAsia="Arial"/>
          <w:lang w:val="en-US"/>
        </w:rPr>
      </w:pPr>
      <w:r w:rsidRPr="208F1653">
        <w:rPr>
          <w:color w:val="000000" w:themeColor="text1"/>
          <w:lang w:val="en-US"/>
        </w:rPr>
        <w:t xml:space="preserve">We will focus on contrastive learning for images in this exercise. </w:t>
      </w:r>
      <w:r w:rsidR="00422FA3" w:rsidRPr="208F1653">
        <w:rPr>
          <w:rFonts w:eastAsia="Arial" w:cs="Arial"/>
          <w:lang w:val="en-US"/>
        </w:rPr>
        <w:t xml:space="preserve">First the data needs to be chosen and loaded. We decided to use the datasets MNIST and CIFAR-10, because they are freely available and both integrated datasets of PyTorch, which can be found in the collection of datasets in the package torchvision. Another strong argument for those two datasets was that we wanted to focus on the comparison of the effects from different augmentations and to compare different loss functions in the </w:t>
      </w:r>
      <w:r w:rsidRPr="208F1653">
        <w:rPr>
          <w:rFonts w:eastAsia="Arial" w:cs="Arial"/>
          <w:lang w:val="en-US"/>
        </w:rPr>
        <w:t>pairwise</w:t>
      </w:r>
      <w:r w:rsidR="00422FA3" w:rsidRPr="208F1653">
        <w:rPr>
          <w:rFonts w:eastAsia="Arial" w:cs="Arial"/>
          <w:lang w:val="en-US"/>
        </w:rPr>
        <w:t xml:space="preserve"> and </w:t>
      </w:r>
      <w:r w:rsidRPr="208F1653">
        <w:rPr>
          <w:rFonts w:eastAsia="Arial" w:cs="Arial"/>
          <w:lang w:val="en-US"/>
        </w:rPr>
        <w:t>triplet training</w:t>
      </w:r>
      <w:r w:rsidR="00422FA3" w:rsidRPr="208F1653">
        <w:rPr>
          <w:rFonts w:eastAsia="Arial" w:cs="Arial"/>
          <w:lang w:val="en-US"/>
        </w:rPr>
        <w:t xml:space="preserve"> and didn’t want to put our focus on preparing and acquiring data. Another factor is also that both datasets contain ten classes, so we could reuse our code.</w:t>
      </w:r>
    </w:p>
    <w:p w14:paraId="7E072273" w14:textId="7018CF00" w:rsidR="00D200A7" w:rsidRDefault="00D200A7" w:rsidP="00D200A7">
      <w:pPr>
        <w:pStyle w:val="berschrift2"/>
        <w:rPr>
          <w:lang w:val="en-US"/>
        </w:rPr>
      </w:pPr>
      <w:bookmarkStart w:id="34" w:name="_Toc85092054"/>
      <w:r>
        <w:rPr>
          <w:lang w:val="en-US"/>
        </w:rPr>
        <w:lastRenderedPageBreak/>
        <w:t>Image Augmentation</w:t>
      </w:r>
      <w:bookmarkEnd w:id="34"/>
    </w:p>
    <w:p w14:paraId="3BD88D7B" w14:textId="5D5CD688" w:rsidR="6066FD96" w:rsidRPr="0033750D" w:rsidRDefault="208F1653" w:rsidP="6066FD96">
      <w:pPr>
        <w:rPr>
          <w:lang w:val="en-US"/>
        </w:rPr>
      </w:pPr>
      <w:r w:rsidRPr="208F1653">
        <w:rPr>
          <w:color w:val="000000" w:themeColor="text1"/>
          <w:lang w:val="en-US"/>
        </w:rPr>
        <w:t>Data transformation is what we decided to use for our exercise as a positive example generator.</w:t>
      </w:r>
      <w:r w:rsidRPr="208F1653">
        <w:rPr>
          <w:rFonts w:eastAsia="Arial" w:cs="Arial"/>
          <w:color w:val="000000" w:themeColor="text1"/>
          <w:lang w:val="en-US"/>
        </w:rPr>
        <w:t xml:space="preserve"> </w:t>
      </w:r>
      <w:r w:rsidRPr="208F1653">
        <w:rPr>
          <w:rFonts w:eastAsia="Arial" w:cs="Arial"/>
          <w:lang w:val="en-US"/>
        </w:rPr>
        <w:t xml:space="preserve">In Python, the </w:t>
      </w:r>
      <w:r w:rsidR="6066FD96" w:rsidRPr="208F1653">
        <w:rPr>
          <w:rFonts w:eastAsia="Arial" w:cs="Arial"/>
          <w:lang w:val="en-US"/>
        </w:rPr>
        <w:t xml:space="preserve">augmentation can be done by using </w:t>
      </w:r>
      <w:r w:rsidRPr="208F1653">
        <w:rPr>
          <w:rFonts w:eastAsia="Arial" w:cs="Arial"/>
          <w:lang w:val="en-US"/>
        </w:rPr>
        <w:t>“</w:t>
      </w:r>
      <w:r w:rsidR="6066FD96" w:rsidRPr="208F1653">
        <w:rPr>
          <w:rFonts w:eastAsia="Arial" w:cs="Arial"/>
          <w:lang w:val="en-US"/>
        </w:rPr>
        <w:t>transforms</w:t>
      </w:r>
      <w:r w:rsidRPr="208F1653">
        <w:rPr>
          <w:rFonts w:eastAsia="Arial" w:cs="Arial"/>
          <w:lang w:val="en-US"/>
        </w:rPr>
        <w:t>”</w:t>
      </w:r>
      <w:r w:rsidR="6066FD96" w:rsidRPr="208F1653">
        <w:rPr>
          <w:rFonts w:eastAsia="Arial" w:cs="Arial"/>
          <w:lang w:val="en-US"/>
        </w:rPr>
        <w:t xml:space="preserve"> in the </w:t>
      </w:r>
      <w:r w:rsidRPr="208F1653">
        <w:rPr>
          <w:rFonts w:eastAsia="Arial" w:cs="Arial"/>
          <w:lang w:val="en-US"/>
        </w:rPr>
        <w:t>“</w:t>
      </w:r>
      <w:r w:rsidR="6066FD96" w:rsidRPr="208F1653">
        <w:rPr>
          <w:rFonts w:eastAsia="Arial" w:cs="Arial"/>
          <w:lang w:val="en-US"/>
        </w:rPr>
        <w:t>torchvision</w:t>
      </w:r>
      <w:r w:rsidRPr="208F1653">
        <w:rPr>
          <w:rFonts w:eastAsia="Arial" w:cs="Arial"/>
          <w:lang w:val="en-US"/>
        </w:rPr>
        <w:t>”</w:t>
      </w:r>
      <w:r w:rsidR="6066FD96" w:rsidRPr="208F1653">
        <w:rPr>
          <w:rFonts w:eastAsia="Arial" w:cs="Arial"/>
          <w:lang w:val="en-US"/>
        </w:rPr>
        <w:t xml:space="preserve"> package. We decided to use three different </w:t>
      </w:r>
      <w:r w:rsidRPr="208F1653">
        <w:rPr>
          <w:rFonts w:eastAsia="Arial" w:cs="Arial"/>
          <w:lang w:val="en-US"/>
        </w:rPr>
        <w:t>augmentations and</w:t>
      </w:r>
      <w:r w:rsidRPr="208F1653">
        <w:rPr>
          <w:color w:val="7030A0"/>
          <w:lang w:val="en-US"/>
        </w:rPr>
        <w:t xml:space="preserve"> </w:t>
      </w:r>
      <w:r w:rsidRPr="208F1653">
        <w:rPr>
          <w:color w:val="000000" w:themeColor="text1"/>
          <w:lang w:val="en-US"/>
        </w:rPr>
        <w:t>want to see the effect of gradually increasing the strength of augmentation on our training results.</w:t>
      </w:r>
      <w:r w:rsidR="6066FD96" w:rsidRPr="208F1653">
        <w:rPr>
          <w:rFonts w:eastAsia="Arial" w:cs="Arial"/>
          <w:lang w:val="en-US"/>
        </w:rPr>
        <w:t xml:space="preserve"> The first augmentation should serve as a baseline for the other augmentations and does only apply normalization to the images and converts it into a tensor. The second augmentation is taken from the paper </w:t>
      </w:r>
      <w:r w:rsidR="6066FD96" w:rsidRPr="208F1653">
        <w:rPr>
          <w:rFonts w:eastAsia="Arial" w:cs="Arial"/>
          <w:i/>
          <w:lang w:val="en-US"/>
        </w:rPr>
        <w:t>“Deep Neural Networks with Relativity Learning for Facial Expression Recognition”</w:t>
      </w:r>
      <w:r w:rsidR="6066FD96" w:rsidRPr="208F1653">
        <w:rPr>
          <w:rFonts w:eastAsia="Arial" w:cs="Arial"/>
          <w:lang w:val="en-US"/>
        </w:rPr>
        <w:t xml:space="preserve"> and applies to the image rescaling, padding and random rotation and scales the image to a uniform size (</w:t>
      </w:r>
      <w:proofErr w:type="spellStart"/>
      <w:r w:rsidR="6066FD96" w:rsidRPr="208F1653">
        <w:rPr>
          <w:rFonts w:eastAsia="Arial" w:cs="Arial"/>
          <w:lang w:val="en-US"/>
        </w:rPr>
        <w:t>Yanan</w:t>
      </w:r>
      <w:proofErr w:type="spellEnd"/>
      <w:r w:rsidR="6066FD96" w:rsidRPr="208F1653">
        <w:rPr>
          <w:rFonts w:eastAsia="Arial" w:cs="Arial"/>
          <w:lang w:val="en-US"/>
        </w:rPr>
        <w:t xml:space="preserve"> Guo et al., 2016). This augmentation was interesting for us because it is a simple augmentation which is useful for different datasets and the augmentation isn’t too strong either. The third augmentation is used in the SimCLR paper </w:t>
      </w:r>
      <w:r w:rsidR="6066FD96" w:rsidRPr="208F1653">
        <w:rPr>
          <w:rFonts w:eastAsia="Arial" w:cs="Arial"/>
          <w:i/>
          <w:lang w:val="en-US"/>
        </w:rPr>
        <w:t>“A Simple Framework for Contrastive Learning of Visual Representations</w:t>
      </w:r>
      <w:proofErr w:type="gramStart"/>
      <w:r w:rsidR="003E5EBA">
        <w:rPr>
          <w:rFonts w:eastAsia="Arial" w:cs="Arial"/>
          <w:i/>
          <w:iCs/>
          <w:lang w:val="en-US"/>
        </w:rPr>
        <w:t>”,</w:t>
      </w:r>
      <w:r w:rsidR="6066FD96" w:rsidRPr="208F1653">
        <w:rPr>
          <w:rFonts w:eastAsia="Arial" w:cs="Arial"/>
          <w:lang w:val="en-US"/>
        </w:rPr>
        <w:t xml:space="preserve"> and</w:t>
      </w:r>
      <w:proofErr w:type="gramEnd"/>
      <w:r w:rsidR="6066FD96" w:rsidRPr="208F1653">
        <w:rPr>
          <w:rFonts w:eastAsia="Arial" w:cs="Arial"/>
          <w:lang w:val="en-US"/>
        </w:rPr>
        <w:t xml:space="preserve"> applies certain stochastic augmentations which are random cropping and resizing back to original image size, random color distortion and random gaussian blur as well as a random horizontal flip (Chen et al., 2020). We found this augmentation useful because it is a stronger augmentation and useful for different types of datasets.</w:t>
      </w:r>
    </w:p>
    <w:p w14:paraId="6E079058" w14:textId="4059E65F" w:rsidR="6066FD96" w:rsidRPr="0033750D" w:rsidRDefault="6066FD96" w:rsidP="6066FD96">
      <w:pPr>
        <w:rPr>
          <w:lang w:val="en-US"/>
        </w:rPr>
      </w:pPr>
      <w:r w:rsidRPr="6066FD96">
        <w:rPr>
          <w:rFonts w:eastAsia="Arial" w:cs="Arial"/>
          <w:szCs w:val="24"/>
          <w:lang w:val="en-US"/>
        </w:rPr>
        <w:t xml:space="preserve">Due to the nature of Contrastive Learning, the data needs to be restructured for each type of training. For pairwise training, we need to form tuples for anchor-positive and anchor-negative pairs respectively. For triplet training we need to form triplets instead containing an anchor image, a positive example, and a negative example. In both trainings we decided for the positive example to use the augmented version of the anchor image because it would make the loss calculation would be beneficial for separating from negative examples and can assign the class to different versions of the same picture. </w:t>
      </w:r>
    </w:p>
    <w:p w14:paraId="18529E64" w14:textId="31377815" w:rsidR="6066FD96" w:rsidRPr="0033750D" w:rsidRDefault="6066FD96" w:rsidP="6066FD96">
      <w:pPr>
        <w:rPr>
          <w:lang w:val="en-US"/>
        </w:rPr>
      </w:pPr>
      <w:r w:rsidRPr="6066FD96">
        <w:rPr>
          <w:rFonts w:eastAsia="Arial" w:cs="Arial"/>
          <w:szCs w:val="24"/>
          <w:lang w:val="en-US"/>
        </w:rPr>
        <w:t>Because both of our datasets include labels with images, we used this type of clustering for creating negative examples to the anchor image with simply using an image of a different class. (</w:t>
      </w:r>
      <w:proofErr w:type="spellStart"/>
      <w:r w:rsidRPr="6066FD96">
        <w:rPr>
          <w:rFonts w:eastAsia="Arial" w:cs="Arial"/>
          <w:szCs w:val="24"/>
          <w:lang w:val="en-US"/>
        </w:rPr>
        <w:t>Vijayrania</w:t>
      </w:r>
      <w:proofErr w:type="spellEnd"/>
      <w:r w:rsidRPr="6066FD96">
        <w:rPr>
          <w:rFonts w:eastAsia="Arial" w:cs="Arial"/>
          <w:szCs w:val="24"/>
          <w:lang w:val="en-US"/>
        </w:rPr>
        <w:t xml:space="preserve">, 2020). We generate the pairs using lists for each class of the dataset for the anchor, positive and negative images making use of the labels. It is also important to mention that we avoid the problem of sample bias (see chapter 3.6) by creating the negative pairs regarding the class information; so that negative samples always come from a different class than the positives. The fact that images </w:t>
      </w:r>
      <w:r w:rsidRPr="6066FD96">
        <w:rPr>
          <w:rFonts w:eastAsia="Arial" w:cs="Arial"/>
          <w:szCs w:val="24"/>
          <w:lang w:val="en-US"/>
        </w:rPr>
        <w:lastRenderedPageBreak/>
        <w:t>in the lists are in the same order as the classes, we need to shuffle the images for the negative examples so that the training is more diverse.</w:t>
      </w:r>
    </w:p>
    <w:p w14:paraId="0196A1D9" w14:textId="3553A916" w:rsidR="6066FD96" w:rsidRPr="00892AF5" w:rsidRDefault="6066FD96" w:rsidP="6066FD96">
      <w:pPr>
        <w:rPr>
          <w:lang w:val="en-US"/>
        </w:rPr>
      </w:pPr>
      <w:r w:rsidRPr="6066FD96">
        <w:rPr>
          <w:rFonts w:eastAsia="Arial" w:cs="Arial"/>
          <w:szCs w:val="24"/>
          <w:lang w:val="en-US"/>
        </w:rPr>
        <w:t>The data for testing is not augmented and doesn’t need to get processed further for using it for testing the classifier later.</w:t>
      </w:r>
    </w:p>
    <w:p w14:paraId="1F0C01D5" w14:textId="51E59884" w:rsidR="00D200A7" w:rsidRDefault="00D200A7" w:rsidP="00D200A7">
      <w:pPr>
        <w:pStyle w:val="berschrift2"/>
        <w:rPr>
          <w:lang w:val="en-US"/>
        </w:rPr>
      </w:pPr>
      <w:bookmarkStart w:id="35" w:name="_Toc85092055"/>
      <w:r>
        <w:rPr>
          <w:lang w:val="en-US"/>
        </w:rPr>
        <w:t xml:space="preserve">Network </w:t>
      </w:r>
      <w:r w:rsidR="009938A7">
        <w:rPr>
          <w:lang w:val="en-US"/>
        </w:rPr>
        <w:t>S</w:t>
      </w:r>
      <w:r>
        <w:rPr>
          <w:lang w:val="en-US"/>
        </w:rPr>
        <w:t>tructure</w:t>
      </w:r>
      <w:bookmarkEnd w:id="35"/>
    </w:p>
    <w:p w14:paraId="30FF9D0B" w14:textId="77777777" w:rsidR="00E44ABE" w:rsidRPr="00F17C1D" w:rsidRDefault="00E44ABE" w:rsidP="00FF6D75">
      <w:pPr>
        <w:pStyle w:val="Textkrper"/>
        <w:keepNext/>
        <w:jc w:val="center"/>
        <w:rPr>
          <w:lang w:val="en-US"/>
        </w:rPr>
      </w:pPr>
      <w:r w:rsidRPr="00F17C1D">
        <w:rPr>
          <w:noProof/>
          <w:lang w:val="en-US"/>
        </w:rPr>
        <w:drawing>
          <wp:inline distT="0" distB="0" distL="0" distR="0" wp14:anchorId="0EC9903A" wp14:editId="65AEBFEF">
            <wp:extent cx="5687695" cy="2431992"/>
            <wp:effectExtent l="0" t="0" r="0" b="69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rotWithShape="1">
                    <a:blip r:embed="rId32">
                      <a:extLst>
                        <a:ext uri="{28A0092B-C50C-407E-A947-70E740481C1C}">
                          <a14:useLocalDpi xmlns:a14="http://schemas.microsoft.com/office/drawing/2010/main" val="0"/>
                        </a:ext>
                      </a:extLst>
                    </a:blip>
                    <a:srcRect b="1497"/>
                    <a:stretch/>
                  </pic:blipFill>
                  <pic:spPr bwMode="auto">
                    <a:xfrm>
                      <a:off x="0" y="0"/>
                      <a:ext cx="5687695" cy="2431992"/>
                    </a:xfrm>
                    <a:prstGeom prst="rect">
                      <a:avLst/>
                    </a:prstGeom>
                    <a:ln>
                      <a:noFill/>
                    </a:ln>
                    <a:extLst>
                      <a:ext uri="{53640926-AAD7-44D8-BBD7-CCE9431645EC}">
                        <a14:shadowObscured xmlns:a14="http://schemas.microsoft.com/office/drawing/2010/main"/>
                      </a:ext>
                    </a:extLst>
                  </pic:spPr>
                </pic:pic>
              </a:graphicData>
            </a:graphic>
          </wp:inline>
        </w:drawing>
      </w:r>
    </w:p>
    <w:p w14:paraId="07A865B4" w14:textId="562B687B" w:rsidR="00065389" w:rsidRDefault="00065389" w:rsidP="00065389">
      <w:pPr>
        <w:pStyle w:val="Beschriftung"/>
      </w:pPr>
      <w:bookmarkStart w:id="36" w:name="_Toc85091946"/>
      <w:r>
        <w:t xml:space="preserve">Figure </w:t>
      </w:r>
      <w:r>
        <w:fldChar w:fldCharType="begin"/>
      </w:r>
      <w:r>
        <w:instrText xml:space="preserve"> SEQ Figure \* ARABIC </w:instrText>
      </w:r>
      <w:r>
        <w:fldChar w:fldCharType="separate"/>
      </w:r>
      <w:r w:rsidR="00FF6D75">
        <w:rPr>
          <w:noProof/>
        </w:rPr>
        <w:t>9</w:t>
      </w:r>
      <w:r>
        <w:fldChar w:fldCharType="end"/>
      </w:r>
      <w:r>
        <w:t xml:space="preserve"> - </w:t>
      </w:r>
      <w:r w:rsidRPr="00E1292E">
        <w:t>Network Structure</w:t>
      </w:r>
      <w:bookmarkEnd w:id="36"/>
    </w:p>
    <w:p w14:paraId="39A4D9EE" w14:textId="2ABEC3FA" w:rsidR="00E44ABE" w:rsidRPr="0033750D" w:rsidRDefault="41E65F79" w:rsidP="41E65F79">
      <w:pPr>
        <w:rPr>
          <w:lang w:val="en-US"/>
        </w:rPr>
      </w:pPr>
      <w:r w:rsidRPr="41E65F79">
        <w:rPr>
          <w:rFonts w:eastAsia="Arial" w:cs="Arial"/>
          <w:szCs w:val="24"/>
          <w:lang w:val="en-US"/>
        </w:rPr>
        <w:t xml:space="preserve">This graphic shows the different steps of contrastive learning framework that we have used in our network structure. While it is inspired by the Illustrated SimCLR Framework (Chaudhary, 2020), its main components can be found in most of the approaches for supervised learning used for images. </w:t>
      </w:r>
    </w:p>
    <w:p w14:paraId="66C28AB8" w14:textId="48B2D30A" w:rsidR="41E65F79" w:rsidRDefault="41E65F79" w:rsidP="41E65F79">
      <w:pPr>
        <w:rPr>
          <w:szCs w:val="24"/>
          <w:lang w:val="en-US"/>
        </w:rPr>
      </w:pPr>
      <w:r w:rsidRPr="41E65F79">
        <w:rPr>
          <w:rFonts w:eastAsia="Arial" w:cs="Arial"/>
          <w:szCs w:val="24"/>
          <w:lang w:val="en-US"/>
        </w:rPr>
        <w:t xml:space="preserve">To perform contrastive learning, we decided to use a sequential network with layers of several two-dimensional convolution layers with batch normalization and leaky ReLu before the input gets passed through a sigmoid function and gets flattened for the calculation of the losses. We decided for a batch size of 1024 because of the good performance SimCLR had with high batch sizes and for 10 epochs. We decided specifically for this batch size, because if we trained for more epochs, the loss didn’t improve much. For pairwise training, we chose a learning rate of 0.05 and for triplet training a learning rate of 0.15. The reason behind this is that we saw the loss functions performed drastically different. For loss functions we decided to use Cosine Embedding Loss for pairwise training and Triplet Margin Loss for triplet training because they are part of PyTorch and are sufficient for our use case. Another reason was that we didn’t need to implement a custom defined loss function which would need further </w:t>
      </w:r>
      <w:r w:rsidRPr="41E65F79">
        <w:rPr>
          <w:rFonts w:eastAsia="Arial" w:cs="Arial"/>
          <w:szCs w:val="24"/>
          <w:lang w:val="en-US"/>
        </w:rPr>
        <w:lastRenderedPageBreak/>
        <w:t>tweaking and might have compatibility issues if we changed the way the training is done.</w:t>
      </w:r>
    </w:p>
    <w:p w14:paraId="40245A56" w14:textId="4F52498F" w:rsidR="41E65F79" w:rsidRPr="0033750D" w:rsidRDefault="41E65F79" w:rsidP="41E65F79">
      <w:pPr>
        <w:rPr>
          <w:lang w:val="en-US"/>
        </w:rPr>
      </w:pPr>
      <w:r w:rsidRPr="41E65F79">
        <w:rPr>
          <w:rFonts w:eastAsia="Arial" w:cs="Arial"/>
          <w:szCs w:val="24"/>
          <w:lang w:val="en-US"/>
        </w:rPr>
        <w:t>The structure of the network is shown in the table below.</w:t>
      </w:r>
    </w:p>
    <w:tbl>
      <w:tblPr>
        <w:tblStyle w:val="Tabellenraster"/>
        <w:tblW w:w="0" w:type="auto"/>
        <w:tblLayout w:type="fixed"/>
        <w:tblLook w:val="04A0" w:firstRow="1" w:lastRow="0" w:firstColumn="1" w:lastColumn="0" w:noHBand="0" w:noVBand="1"/>
      </w:tblPr>
      <w:tblGrid>
        <w:gridCol w:w="2985"/>
        <w:gridCol w:w="2985"/>
        <w:gridCol w:w="2985"/>
      </w:tblGrid>
      <w:tr w:rsidR="00E44ABE" w14:paraId="6A967E45" w14:textId="77777777" w:rsidTr="00F4455A">
        <w:tc>
          <w:tcPr>
            <w:tcW w:w="2985" w:type="dxa"/>
            <w:tcBorders>
              <w:top w:val="single" w:sz="8" w:space="0" w:color="auto"/>
              <w:left w:val="single" w:sz="8" w:space="0" w:color="auto"/>
              <w:bottom w:val="single" w:sz="8" w:space="0" w:color="auto"/>
              <w:right w:val="single" w:sz="8" w:space="0" w:color="auto"/>
            </w:tcBorders>
          </w:tcPr>
          <w:p w14:paraId="5D7F92CB" w14:textId="77777777" w:rsidR="00E44ABE" w:rsidRPr="00F17C1D" w:rsidRDefault="00E44ABE" w:rsidP="001D59B3">
            <w:pPr>
              <w:spacing w:after="0"/>
              <w:rPr>
                <w:lang w:val="en-US"/>
              </w:rPr>
            </w:pPr>
            <w:r w:rsidRPr="4ED3F27B">
              <w:rPr>
                <w:rFonts w:eastAsia="Arial" w:cs="Arial"/>
                <w:szCs w:val="24"/>
                <w:lang w:val="en-US"/>
              </w:rPr>
              <w:t>Layer (type)</w:t>
            </w:r>
          </w:p>
        </w:tc>
        <w:tc>
          <w:tcPr>
            <w:tcW w:w="2985" w:type="dxa"/>
            <w:tcBorders>
              <w:top w:val="single" w:sz="8" w:space="0" w:color="auto"/>
              <w:left w:val="single" w:sz="8" w:space="0" w:color="auto"/>
              <w:bottom w:val="single" w:sz="8" w:space="0" w:color="auto"/>
              <w:right w:val="single" w:sz="8" w:space="0" w:color="auto"/>
            </w:tcBorders>
          </w:tcPr>
          <w:p w14:paraId="022F6518" w14:textId="77777777" w:rsidR="00E44ABE" w:rsidRPr="00F17C1D" w:rsidRDefault="00E44ABE" w:rsidP="001D59B3">
            <w:pPr>
              <w:spacing w:after="0"/>
              <w:rPr>
                <w:lang w:val="en-US"/>
              </w:rPr>
            </w:pPr>
            <w:r w:rsidRPr="4ED3F27B">
              <w:rPr>
                <w:rFonts w:eastAsia="Arial" w:cs="Arial"/>
                <w:szCs w:val="24"/>
                <w:lang w:val="en-US"/>
              </w:rPr>
              <w:t>Output Shape</w:t>
            </w:r>
          </w:p>
        </w:tc>
        <w:tc>
          <w:tcPr>
            <w:tcW w:w="2985" w:type="dxa"/>
            <w:tcBorders>
              <w:top w:val="single" w:sz="8" w:space="0" w:color="auto"/>
              <w:left w:val="single" w:sz="8" w:space="0" w:color="auto"/>
              <w:bottom w:val="single" w:sz="8" w:space="0" w:color="auto"/>
              <w:right w:val="single" w:sz="8" w:space="0" w:color="auto"/>
            </w:tcBorders>
          </w:tcPr>
          <w:p w14:paraId="6F45FA0C" w14:textId="77777777" w:rsidR="00E44ABE" w:rsidRPr="00F17C1D" w:rsidRDefault="00E44ABE" w:rsidP="001D59B3">
            <w:pPr>
              <w:spacing w:after="0"/>
              <w:rPr>
                <w:lang w:val="en-US"/>
              </w:rPr>
            </w:pPr>
            <w:r w:rsidRPr="4ED3F27B">
              <w:rPr>
                <w:rFonts w:eastAsia="Arial" w:cs="Arial"/>
                <w:szCs w:val="24"/>
                <w:lang w:val="en-US"/>
              </w:rPr>
              <w:t>Number of Parameters</w:t>
            </w:r>
          </w:p>
        </w:tc>
      </w:tr>
      <w:tr w:rsidR="00E44ABE" w14:paraId="281D98AD" w14:textId="77777777" w:rsidTr="00F4455A">
        <w:tc>
          <w:tcPr>
            <w:tcW w:w="2985" w:type="dxa"/>
            <w:tcBorders>
              <w:top w:val="single" w:sz="8" w:space="0" w:color="auto"/>
              <w:left w:val="single" w:sz="8" w:space="0" w:color="auto"/>
              <w:bottom w:val="single" w:sz="8" w:space="0" w:color="auto"/>
              <w:right w:val="single" w:sz="8" w:space="0" w:color="auto"/>
            </w:tcBorders>
          </w:tcPr>
          <w:p w14:paraId="2A76FACE" w14:textId="77777777" w:rsidR="00E44ABE" w:rsidRPr="00F17C1D" w:rsidRDefault="00E44ABE" w:rsidP="001D59B3">
            <w:pPr>
              <w:spacing w:after="0"/>
              <w:rPr>
                <w:lang w:val="en-US"/>
              </w:rPr>
            </w:pPr>
            <w:r w:rsidRPr="4ED3F27B">
              <w:rPr>
                <w:rFonts w:eastAsia="Arial" w:cs="Arial"/>
                <w:szCs w:val="24"/>
                <w:lang w:val="en-US"/>
              </w:rPr>
              <w:t xml:space="preserve">            Conv2d-1     </w:t>
            </w:r>
          </w:p>
        </w:tc>
        <w:tc>
          <w:tcPr>
            <w:tcW w:w="2985" w:type="dxa"/>
            <w:tcBorders>
              <w:top w:val="single" w:sz="8" w:space="0" w:color="auto"/>
              <w:left w:val="single" w:sz="8" w:space="0" w:color="auto"/>
              <w:bottom w:val="single" w:sz="8" w:space="0" w:color="auto"/>
              <w:right w:val="single" w:sz="8" w:space="0" w:color="auto"/>
            </w:tcBorders>
          </w:tcPr>
          <w:p w14:paraId="31806D3B" w14:textId="77777777" w:rsidR="00E44ABE" w:rsidRPr="00F17C1D" w:rsidRDefault="00E44ABE" w:rsidP="001D59B3">
            <w:pPr>
              <w:spacing w:after="0"/>
              <w:rPr>
                <w:lang w:val="en-US"/>
              </w:rPr>
            </w:pPr>
            <w:r w:rsidRPr="4ED3F27B">
              <w:rPr>
                <w:rFonts w:eastAsia="Arial" w:cs="Arial"/>
                <w:szCs w:val="24"/>
                <w:lang w:val="en-US"/>
              </w:rPr>
              <w:t xml:space="preserve"> [-1, 32, 15, 15]      </w:t>
            </w:r>
          </w:p>
        </w:tc>
        <w:tc>
          <w:tcPr>
            <w:tcW w:w="2985" w:type="dxa"/>
            <w:tcBorders>
              <w:top w:val="single" w:sz="8" w:space="0" w:color="auto"/>
              <w:left w:val="single" w:sz="8" w:space="0" w:color="auto"/>
              <w:bottom w:val="single" w:sz="8" w:space="0" w:color="auto"/>
              <w:right w:val="single" w:sz="8" w:space="0" w:color="auto"/>
            </w:tcBorders>
          </w:tcPr>
          <w:p w14:paraId="26EB3359" w14:textId="77777777" w:rsidR="00E44ABE" w:rsidRPr="00F17C1D" w:rsidRDefault="00E44ABE" w:rsidP="001D59B3">
            <w:pPr>
              <w:spacing w:after="0"/>
              <w:rPr>
                <w:lang w:val="en-US"/>
              </w:rPr>
            </w:pPr>
            <w:r w:rsidRPr="4ED3F27B">
              <w:rPr>
                <w:rFonts w:eastAsia="Arial" w:cs="Arial"/>
                <w:szCs w:val="24"/>
                <w:lang w:val="en-US"/>
              </w:rPr>
              <w:t>128</w:t>
            </w:r>
          </w:p>
        </w:tc>
      </w:tr>
      <w:tr w:rsidR="00E44ABE" w14:paraId="67132683" w14:textId="77777777" w:rsidTr="00F4455A">
        <w:tc>
          <w:tcPr>
            <w:tcW w:w="2985" w:type="dxa"/>
            <w:tcBorders>
              <w:top w:val="single" w:sz="8" w:space="0" w:color="auto"/>
              <w:left w:val="single" w:sz="8" w:space="0" w:color="auto"/>
              <w:bottom w:val="single" w:sz="8" w:space="0" w:color="auto"/>
              <w:right w:val="single" w:sz="8" w:space="0" w:color="auto"/>
            </w:tcBorders>
          </w:tcPr>
          <w:p w14:paraId="1276F94C" w14:textId="77777777" w:rsidR="00E44ABE" w:rsidRPr="00F17C1D" w:rsidRDefault="00E44ABE" w:rsidP="001D59B3">
            <w:pPr>
              <w:spacing w:after="0"/>
              <w:rPr>
                <w:lang w:val="en-US"/>
              </w:rPr>
            </w:pPr>
            <w:r w:rsidRPr="4ED3F27B">
              <w:rPr>
                <w:rFonts w:eastAsia="Arial" w:cs="Arial"/>
                <w:szCs w:val="24"/>
                <w:lang w:val="en-US"/>
              </w:rPr>
              <w:t xml:space="preserve">         LeakyReLU-2   </w:t>
            </w:r>
          </w:p>
        </w:tc>
        <w:tc>
          <w:tcPr>
            <w:tcW w:w="2985" w:type="dxa"/>
            <w:tcBorders>
              <w:top w:val="single" w:sz="8" w:space="0" w:color="auto"/>
              <w:left w:val="single" w:sz="8" w:space="0" w:color="auto"/>
              <w:bottom w:val="single" w:sz="8" w:space="0" w:color="auto"/>
              <w:right w:val="single" w:sz="8" w:space="0" w:color="auto"/>
            </w:tcBorders>
          </w:tcPr>
          <w:p w14:paraId="794680EB" w14:textId="77777777" w:rsidR="00E44ABE" w:rsidRPr="00F17C1D" w:rsidRDefault="00E44ABE" w:rsidP="001D59B3">
            <w:pPr>
              <w:spacing w:after="0"/>
              <w:rPr>
                <w:lang w:val="en-US"/>
              </w:rPr>
            </w:pPr>
            <w:r w:rsidRPr="4ED3F27B">
              <w:rPr>
                <w:rFonts w:eastAsia="Arial" w:cs="Arial"/>
                <w:szCs w:val="24"/>
                <w:lang w:val="en-US"/>
              </w:rPr>
              <w:t xml:space="preserve"> [-1, 32, 15, 15]   </w:t>
            </w:r>
          </w:p>
        </w:tc>
        <w:tc>
          <w:tcPr>
            <w:tcW w:w="2985" w:type="dxa"/>
            <w:tcBorders>
              <w:top w:val="single" w:sz="8" w:space="0" w:color="auto"/>
              <w:left w:val="single" w:sz="8" w:space="0" w:color="auto"/>
              <w:bottom w:val="single" w:sz="8" w:space="0" w:color="auto"/>
              <w:right w:val="single" w:sz="8" w:space="0" w:color="auto"/>
            </w:tcBorders>
          </w:tcPr>
          <w:p w14:paraId="20CCACF0" w14:textId="77777777" w:rsidR="00E44ABE" w:rsidRPr="00F17C1D" w:rsidRDefault="00E44ABE" w:rsidP="001D59B3">
            <w:pPr>
              <w:spacing w:after="0"/>
              <w:rPr>
                <w:lang w:val="en-US"/>
              </w:rPr>
            </w:pPr>
            <w:r w:rsidRPr="4ED3F27B">
              <w:rPr>
                <w:rFonts w:eastAsia="Arial" w:cs="Arial"/>
                <w:szCs w:val="24"/>
                <w:lang w:val="en-US"/>
              </w:rPr>
              <w:t>0</w:t>
            </w:r>
          </w:p>
        </w:tc>
      </w:tr>
      <w:tr w:rsidR="00E44ABE" w14:paraId="088396C1" w14:textId="77777777" w:rsidTr="00F4455A">
        <w:tc>
          <w:tcPr>
            <w:tcW w:w="2985" w:type="dxa"/>
            <w:tcBorders>
              <w:top w:val="single" w:sz="8" w:space="0" w:color="auto"/>
              <w:left w:val="single" w:sz="8" w:space="0" w:color="auto"/>
              <w:bottom w:val="single" w:sz="8" w:space="0" w:color="auto"/>
              <w:right w:val="single" w:sz="8" w:space="0" w:color="auto"/>
            </w:tcBorders>
          </w:tcPr>
          <w:p w14:paraId="64B959B0" w14:textId="77777777" w:rsidR="00E44ABE" w:rsidRPr="00F17C1D" w:rsidRDefault="00E44ABE" w:rsidP="001D59B3">
            <w:pPr>
              <w:spacing w:after="0"/>
              <w:rPr>
                <w:lang w:val="en-US"/>
              </w:rPr>
            </w:pPr>
            <w:r w:rsidRPr="4ED3F27B">
              <w:rPr>
                <w:rFonts w:eastAsia="Arial" w:cs="Arial"/>
                <w:szCs w:val="24"/>
                <w:lang w:val="en-US"/>
              </w:rPr>
              <w:t xml:space="preserve">            Conv2d-3       </w:t>
            </w:r>
          </w:p>
        </w:tc>
        <w:tc>
          <w:tcPr>
            <w:tcW w:w="2985" w:type="dxa"/>
            <w:tcBorders>
              <w:top w:val="single" w:sz="8" w:space="0" w:color="auto"/>
              <w:left w:val="single" w:sz="8" w:space="0" w:color="auto"/>
              <w:bottom w:val="single" w:sz="8" w:space="0" w:color="auto"/>
              <w:right w:val="single" w:sz="8" w:space="0" w:color="auto"/>
            </w:tcBorders>
          </w:tcPr>
          <w:p w14:paraId="35B29692" w14:textId="77777777" w:rsidR="00E44ABE" w:rsidRPr="00F17C1D" w:rsidRDefault="00E44ABE" w:rsidP="001D59B3">
            <w:pPr>
              <w:spacing w:after="0"/>
              <w:rPr>
                <w:lang w:val="en-US"/>
              </w:rPr>
            </w:pPr>
            <w:r w:rsidRPr="4ED3F27B">
              <w:rPr>
                <w:rFonts w:eastAsia="Arial" w:cs="Arial"/>
                <w:szCs w:val="24"/>
                <w:lang w:val="en-US"/>
              </w:rPr>
              <w:t xml:space="preserve"> [-1, 64, 8, 8]         </w:t>
            </w:r>
          </w:p>
        </w:tc>
        <w:tc>
          <w:tcPr>
            <w:tcW w:w="2985" w:type="dxa"/>
            <w:tcBorders>
              <w:top w:val="single" w:sz="8" w:space="0" w:color="auto"/>
              <w:left w:val="single" w:sz="8" w:space="0" w:color="auto"/>
              <w:bottom w:val="single" w:sz="8" w:space="0" w:color="auto"/>
              <w:right w:val="single" w:sz="8" w:space="0" w:color="auto"/>
            </w:tcBorders>
          </w:tcPr>
          <w:p w14:paraId="1F472C84" w14:textId="77777777" w:rsidR="00E44ABE" w:rsidRPr="00F17C1D" w:rsidRDefault="00E44ABE" w:rsidP="001D59B3">
            <w:pPr>
              <w:spacing w:after="0"/>
              <w:rPr>
                <w:lang w:val="en-US"/>
              </w:rPr>
            </w:pPr>
            <w:r w:rsidRPr="4ED3F27B">
              <w:rPr>
                <w:rFonts w:eastAsia="Arial" w:cs="Arial"/>
                <w:szCs w:val="24"/>
                <w:lang w:val="en-US"/>
              </w:rPr>
              <w:t>8,192</w:t>
            </w:r>
          </w:p>
        </w:tc>
      </w:tr>
      <w:tr w:rsidR="00E44ABE" w14:paraId="4015B9BE" w14:textId="77777777" w:rsidTr="00F4455A">
        <w:tc>
          <w:tcPr>
            <w:tcW w:w="2985" w:type="dxa"/>
            <w:tcBorders>
              <w:top w:val="single" w:sz="8" w:space="0" w:color="auto"/>
              <w:left w:val="single" w:sz="8" w:space="0" w:color="auto"/>
              <w:bottom w:val="single" w:sz="8" w:space="0" w:color="auto"/>
              <w:right w:val="single" w:sz="8" w:space="0" w:color="auto"/>
            </w:tcBorders>
          </w:tcPr>
          <w:p w14:paraId="3B3B1293" w14:textId="77777777" w:rsidR="00E44ABE" w:rsidRPr="00F17C1D" w:rsidRDefault="00E44ABE" w:rsidP="001D59B3">
            <w:pPr>
              <w:spacing w:after="0"/>
              <w:rPr>
                <w:lang w:val="en-US"/>
              </w:rPr>
            </w:pPr>
            <w:r w:rsidRPr="4ED3F27B">
              <w:rPr>
                <w:rFonts w:eastAsia="Arial" w:cs="Arial"/>
                <w:szCs w:val="24"/>
                <w:lang w:val="en-US"/>
              </w:rPr>
              <w:t xml:space="preserve">       BatchNorm2d-4   </w:t>
            </w:r>
          </w:p>
        </w:tc>
        <w:tc>
          <w:tcPr>
            <w:tcW w:w="2985" w:type="dxa"/>
            <w:tcBorders>
              <w:top w:val="single" w:sz="8" w:space="0" w:color="auto"/>
              <w:left w:val="single" w:sz="8" w:space="0" w:color="auto"/>
              <w:bottom w:val="single" w:sz="8" w:space="0" w:color="auto"/>
              <w:right w:val="single" w:sz="8" w:space="0" w:color="auto"/>
            </w:tcBorders>
          </w:tcPr>
          <w:p w14:paraId="64446E89" w14:textId="77777777" w:rsidR="00E44ABE" w:rsidRPr="00F17C1D" w:rsidRDefault="00E44ABE" w:rsidP="001D59B3">
            <w:pPr>
              <w:spacing w:after="0"/>
              <w:rPr>
                <w:lang w:val="en-US"/>
              </w:rPr>
            </w:pPr>
            <w:r w:rsidRPr="4ED3F27B">
              <w:rPr>
                <w:rFonts w:eastAsia="Arial" w:cs="Arial"/>
                <w:szCs w:val="24"/>
                <w:lang w:val="en-US"/>
              </w:rPr>
              <w:t xml:space="preserve"> [-1, 64, 8, 8]     </w:t>
            </w:r>
          </w:p>
        </w:tc>
        <w:tc>
          <w:tcPr>
            <w:tcW w:w="2985" w:type="dxa"/>
            <w:tcBorders>
              <w:top w:val="single" w:sz="8" w:space="0" w:color="auto"/>
              <w:left w:val="single" w:sz="8" w:space="0" w:color="auto"/>
              <w:bottom w:val="single" w:sz="8" w:space="0" w:color="auto"/>
              <w:right w:val="single" w:sz="8" w:space="0" w:color="auto"/>
            </w:tcBorders>
          </w:tcPr>
          <w:p w14:paraId="30517582" w14:textId="77777777" w:rsidR="00E44ABE" w:rsidRPr="00F17C1D" w:rsidRDefault="00E44ABE" w:rsidP="001D59B3">
            <w:pPr>
              <w:spacing w:after="0"/>
              <w:rPr>
                <w:lang w:val="en-US"/>
              </w:rPr>
            </w:pPr>
            <w:r w:rsidRPr="4ED3F27B">
              <w:rPr>
                <w:rFonts w:eastAsia="Arial" w:cs="Arial"/>
                <w:szCs w:val="24"/>
                <w:lang w:val="en-US"/>
              </w:rPr>
              <w:t>128</w:t>
            </w:r>
          </w:p>
        </w:tc>
      </w:tr>
      <w:tr w:rsidR="00E44ABE" w14:paraId="546AE83F" w14:textId="77777777" w:rsidTr="00F4455A">
        <w:tc>
          <w:tcPr>
            <w:tcW w:w="2985" w:type="dxa"/>
            <w:tcBorders>
              <w:top w:val="single" w:sz="8" w:space="0" w:color="auto"/>
              <w:left w:val="single" w:sz="8" w:space="0" w:color="auto"/>
              <w:bottom w:val="single" w:sz="8" w:space="0" w:color="auto"/>
              <w:right w:val="single" w:sz="8" w:space="0" w:color="auto"/>
            </w:tcBorders>
          </w:tcPr>
          <w:p w14:paraId="1C838CBC" w14:textId="77777777" w:rsidR="00E44ABE" w:rsidRPr="00F17C1D" w:rsidRDefault="00E44ABE" w:rsidP="001D59B3">
            <w:pPr>
              <w:spacing w:after="0"/>
              <w:rPr>
                <w:lang w:val="en-US"/>
              </w:rPr>
            </w:pPr>
            <w:r w:rsidRPr="4ED3F27B">
              <w:rPr>
                <w:rFonts w:eastAsia="Arial" w:cs="Arial"/>
                <w:szCs w:val="24"/>
                <w:lang w:val="en-US"/>
              </w:rPr>
              <w:t xml:space="preserve">         LeakyReLU-5     </w:t>
            </w:r>
          </w:p>
        </w:tc>
        <w:tc>
          <w:tcPr>
            <w:tcW w:w="2985" w:type="dxa"/>
            <w:tcBorders>
              <w:top w:val="single" w:sz="8" w:space="0" w:color="auto"/>
              <w:left w:val="single" w:sz="8" w:space="0" w:color="auto"/>
              <w:bottom w:val="single" w:sz="8" w:space="0" w:color="auto"/>
              <w:right w:val="single" w:sz="8" w:space="0" w:color="auto"/>
            </w:tcBorders>
          </w:tcPr>
          <w:p w14:paraId="7DBAD28C" w14:textId="77777777" w:rsidR="00E44ABE" w:rsidRPr="00F17C1D" w:rsidRDefault="00E44ABE" w:rsidP="001D59B3">
            <w:pPr>
              <w:spacing w:after="0"/>
              <w:rPr>
                <w:lang w:val="en-US"/>
              </w:rPr>
            </w:pPr>
            <w:r w:rsidRPr="4ED3F27B">
              <w:rPr>
                <w:rFonts w:eastAsia="Arial" w:cs="Arial"/>
                <w:szCs w:val="24"/>
                <w:lang w:val="en-US"/>
              </w:rPr>
              <w:t xml:space="preserve"> [-1, 64, 8, 8]       </w:t>
            </w:r>
          </w:p>
        </w:tc>
        <w:tc>
          <w:tcPr>
            <w:tcW w:w="2985" w:type="dxa"/>
            <w:tcBorders>
              <w:top w:val="single" w:sz="8" w:space="0" w:color="auto"/>
              <w:left w:val="single" w:sz="8" w:space="0" w:color="auto"/>
              <w:bottom w:val="single" w:sz="8" w:space="0" w:color="auto"/>
              <w:right w:val="single" w:sz="8" w:space="0" w:color="auto"/>
            </w:tcBorders>
          </w:tcPr>
          <w:p w14:paraId="032C454A" w14:textId="77777777" w:rsidR="00E44ABE" w:rsidRPr="00F17C1D" w:rsidRDefault="00E44ABE" w:rsidP="001D59B3">
            <w:pPr>
              <w:spacing w:after="0"/>
              <w:rPr>
                <w:lang w:val="en-US"/>
              </w:rPr>
            </w:pPr>
            <w:r w:rsidRPr="4ED3F27B">
              <w:rPr>
                <w:rFonts w:eastAsia="Arial" w:cs="Arial"/>
                <w:szCs w:val="24"/>
                <w:lang w:val="en-US"/>
              </w:rPr>
              <w:t>0</w:t>
            </w:r>
          </w:p>
        </w:tc>
      </w:tr>
      <w:tr w:rsidR="00E44ABE" w14:paraId="75D518B4" w14:textId="77777777" w:rsidTr="00F4455A">
        <w:tc>
          <w:tcPr>
            <w:tcW w:w="2985" w:type="dxa"/>
            <w:tcBorders>
              <w:top w:val="single" w:sz="8" w:space="0" w:color="auto"/>
              <w:left w:val="single" w:sz="8" w:space="0" w:color="auto"/>
              <w:bottom w:val="single" w:sz="8" w:space="0" w:color="auto"/>
              <w:right w:val="single" w:sz="8" w:space="0" w:color="auto"/>
            </w:tcBorders>
          </w:tcPr>
          <w:p w14:paraId="245C93DB" w14:textId="77777777" w:rsidR="00E44ABE" w:rsidRPr="00F17C1D" w:rsidRDefault="00E44ABE" w:rsidP="001D59B3">
            <w:pPr>
              <w:spacing w:after="0"/>
              <w:rPr>
                <w:lang w:val="en-US"/>
              </w:rPr>
            </w:pPr>
            <w:r w:rsidRPr="4ED3F27B">
              <w:rPr>
                <w:rFonts w:eastAsia="Arial" w:cs="Arial"/>
                <w:szCs w:val="24"/>
                <w:lang w:val="en-US"/>
              </w:rPr>
              <w:t xml:space="preserve">            Conv2d-6         </w:t>
            </w:r>
          </w:p>
        </w:tc>
        <w:tc>
          <w:tcPr>
            <w:tcW w:w="2985" w:type="dxa"/>
            <w:tcBorders>
              <w:top w:val="single" w:sz="8" w:space="0" w:color="auto"/>
              <w:left w:val="single" w:sz="8" w:space="0" w:color="auto"/>
              <w:bottom w:val="single" w:sz="8" w:space="0" w:color="auto"/>
              <w:right w:val="single" w:sz="8" w:space="0" w:color="auto"/>
            </w:tcBorders>
          </w:tcPr>
          <w:p w14:paraId="0EA0F04F" w14:textId="77777777" w:rsidR="00E44ABE" w:rsidRPr="00F17C1D" w:rsidRDefault="00E44ABE" w:rsidP="001D59B3">
            <w:pPr>
              <w:spacing w:after="0"/>
              <w:rPr>
                <w:lang w:val="en-US"/>
              </w:rPr>
            </w:pPr>
            <w:r w:rsidRPr="4ED3F27B">
              <w:rPr>
                <w:rFonts w:eastAsia="Arial" w:cs="Arial"/>
                <w:szCs w:val="24"/>
                <w:lang w:val="en-US"/>
              </w:rPr>
              <w:t xml:space="preserve"> [-1, 128, 5, 5]         </w:t>
            </w:r>
          </w:p>
        </w:tc>
        <w:tc>
          <w:tcPr>
            <w:tcW w:w="2985" w:type="dxa"/>
            <w:tcBorders>
              <w:top w:val="single" w:sz="8" w:space="0" w:color="auto"/>
              <w:left w:val="single" w:sz="8" w:space="0" w:color="auto"/>
              <w:bottom w:val="single" w:sz="8" w:space="0" w:color="auto"/>
              <w:right w:val="single" w:sz="8" w:space="0" w:color="auto"/>
            </w:tcBorders>
          </w:tcPr>
          <w:p w14:paraId="4F2FBF92" w14:textId="77777777" w:rsidR="00E44ABE" w:rsidRPr="00F17C1D" w:rsidRDefault="00E44ABE" w:rsidP="001D59B3">
            <w:pPr>
              <w:spacing w:after="0"/>
              <w:rPr>
                <w:lang w:val="en-US"/>
              </w:rPr>
            </w:pPr>
            <w:r w:rsidRPr="4ED3F27B">
              <w:rPr>
                <w:rFonts w:eastAsia="Arial" w:cs="Arial"/>
                <w:szCs w:val="24"/>
                <w:lang w:val="en-US"/>
              </w:rPr>
              <w:t>32,768</w:t>
            </w:r>
          </w:p>
        </w:tc>
      </w:tr>
      <w:tr w:rsidR="00E44ABE" w14:paraId="7BE397D1" w14:textId="77777777" w:rsidTr="00F4455A">
        <w:tc>
          <w:tcPr>
            <w:tcW w:w="2985" w:type="dxa"/>
            <w:tcBorders>
              <w:top w:val="single" w:sz="8" w:space="0" w:color="auto"/>
              <w:left w:val="single" w:sz="8" w:space="0" w:color="auto"/>
              <w:bottom w:val="single" w:sz="8" w:space="0" w:color="auto"/>
              <w:right w:val="single" w:sz="8" w:space="0" w:color="auto"/>
            </w:tcBorders>
          </w:tcPr>
          <w:p w14:paraId="0B21BB56" w14:textId="77777777" w:rsidR="00E44ABE" w:rsidRPr="00F17C1D" w:rsidRDefault="00E44ABE" w:rsidP="001D59B3">
            <w:pPr>
              <w:spacing w:after="0"/>
              <w:rPr>
                <w:lang w:val="en-US"/>
              </w:rPr>
            </w:pPr>
            <w:r w:rsidRPr="4ED3F27B">
              <w:rPr>
                <w:rFonts w:eastAsia="Arial" w:cs="Arial"/>
                <w:szCs w:val="24"/>
                <w:lang w:val="en-US"/>
              </w:rPr>
              <w:t xml:space="preserve">       BatchNorm2d-7     </w:t>
            </w:r>
          </w:p>
        </w:tc>
        <w:tc>
          <w:tcPr>
            <w:tcW w:w="2985" w:type="dxa"/>
            <w:tcBorders>
              <w:top w:val="single" w:sz="8" w:space="0" w:color="auto"/>
              <w:left w:val="single" w:sz="8" w:space="0" w:color="auto"/>
              <w:bottom w:val="single" w:sz="8" w:space="0" w:color="auto"/>
              <w:right w:val="single" w:sz="8" w:space="0" w:color="auto"/>
            </w:tcBorders>
          </w:tcPr>
          <w:p w14:paraId="281C9528" w14:textId="77777777" w:rsidR="00E44ABE" w:rsidRPr="00F17C1D" w:rsidRDefault="00E44ABE" w:rsidP="001D59B3">
            <w:pPr>
              <w:spacing w:after="0"/>
              <w:rPr>
                <w:lang w:val="en-US"/>
              </w:rPr>
            </w:pPr>
            <w:r w:rsidRPr="4ED3F27B">
              <w:rPr>
                <w:rFonts w:eastAsia="Arial" w:cs="Arial"/>
                <w:szCs w:val="24"/>
                <w:lang w:val="en-US"/>
              </w:rPr>
              <w:t xml:space="preserve"> [-1, 128, 5, 5]     </w:t>
            </w:r>
          </w:p>
        </w:tc>
        <w:tc>
          <w:tcPr>
            <w:tcW w:w="2985" w:type="dxa"/>
            <w:tcBorders>
              <w:top w:val="single" w:sz="8" w:space="0" w:color="auto"/>
              <w:left w:val="single" w:sz="8" w:space="0" w:color="auto"/>
              <w:bottom w:val="single" w:sz="8" w:space="0" w:color="auto"/>
              <w:right w:val="single" w:sz="8" w:space="0" w:color="auto"/>
            </w:tcBorders>
          </w:tcPr>
          <w:p w14:paraId="6B92DADF" w14:textId="77777777" w:rsidR="00E44ABE" w:rsidRPr="00F17C1D" w:rsidRDefault="00E44ABE" w:rsidP="001D59B3">
            <w:pPr>
              <w:spacing w:after="0"/>
              <w:rPr>
                <w:lang w:val="en-US"/>
              </w:rPr>
            </w:pPr>
            <w:r w:rsidRPr="4ED3F27B">
              <w:rPr>
                <w:rFonts w:eastAsia="Arial" w:cs="Arial"/>
                <w:szCs w:val="24"/>
                <w:lang w:val="en-US"/>
              </w:rPr>
              <w:t>256</w:t>
            </w:r>
          </w:p>
        </w:tc>
      </w:tr>
      <w:tr w:rsidR="00E44ABE" w14:paraId="581EF121" w14:textId="77777777" w:rsidTr="00F4455A">
        <w:tc>
          <w:tcPr>
            <w:tcW w:w="2985" w:type="dxa"/>
            <w:tcBorders>
              <w:top w:val="single" w:sz="8" w:space="0" w:color="auto"/>
              <w:left w:val="single" w:sz="8" w:space="0" w:color="auto"/>
              <w:bottom w:val="single" w:sz="8" w:space="0" w:color="auto"/>
              <w:right w:val="single" w:sz="8" w:space="0" w:color="auto"/>
            </w:tcBorders>
          </w:tcPr>
          <w:p w14:paraId="65442209" w14:textId="77777777" w:rsidR="00E44ABE" w:rsidRPr="00F17C1D" w:rsidRDefault="00E44ABE" w:rsidP="001D59B3">
            <w:pPr>
              <w:spacing w:after="0"/>
              <w:rPr>
                <w:lang w:val="en-US"/>
              </w:rPr>
            </w:pPr>
            <w:r w:rsidRPr="4ED3F27B">
              <w:rPr>
                <w:rFonts w:eastAsia="Arial" w:cs="Arial"/>
                <w:szCs w:val="24"/>
                <w:lang w:val="en-US"/>
              </w:rPr>
              <w:t xml:space="preserve">         LeakyReLU-8       </w:t>
            </w:r>
          </w:p>
        </w:tc>
        <w:tc>
          <w:tcPr>
            <w:tcW w:w="2985" w:type="dxa"/>
            <w:tcBorders>
              <w:top w:val="single" w:sz="8" w:space="0" w:color="auto"/>
              <w:left w:val="single" w:sz="8" w:space="0" w:color="auto"/>
              <w:bottom w:val="single" w:sz="8" w:space="0" w:color="auto"/>
              <w:right w:val="single" w:sz="8" w:space="0" w:color="auto"/>
            </w:tcBorders>
          </w:tcPr>
          <w:p w14:paraId="01DAAFE1" w14:textId="77777777" w:rsidR="00E44ABE" w:rsidRPr="00F17C1D" w:rsidRDefault="00E44ABE" w:rsidP="001D59B3">
            <w:pPr>
              <w:spacing w:after="0"/>
              <w:rPr>
                <w:lang w:val="en-US"/>
              </w:rPr>
            </w:pPr>
            <w:r w:rsidRPr="4ED3F27B">
              <w:rPr>
                <w:rFonts w:eastAsia="Arial" w:cs="Arial"/>
                <w:szCs w:val="24"/>
                <w:lang w:val="en-US"/>
              </w:rPr>
              <w:t xml:space="preserve"> [-1, 128, 5, 5]       </w:t>
            </w:r>
          </w:p>
        </w:tc>
        <w:tc>
          <w:tcPr>
            <w:tcW w:w="2985" w:type="dxa"/>
            <w:tcBorders>
              <w:top w:val="single" w:sz="8" w:space="0" w:color="auto"/>
              <w:left w:val="single" w:sz="8" w:space="0" w:color="auto"/>
              <w:bottom w:val="single" w:sz="8" w:space="0" w:color="auto"/>
              <w:right w:val="single" w:sz="8" w:space="0" w:color="auto"/>
            </w:tcBorders>
          </w:tcPr>
          <w:p w14:paraId="3D9A00D6" w14:textId="77777777" w:rsidR="00E44ABE" w:rsidRPr="00F17C1D" w:rsidRDefault="00E44ABE" w:rsidP="001D59B3">
            <w:pPr>
              <w:spacing w:after="0"/>
              <w:rPr>
                <w:lang w:val="en-US"/>
              </w:rPr>
            </w:pPr>
            <w:r w:rsidRPr="4ED3F27B">
              <w:rPr>
                <w:rFonts w:eastAsia="Arial" w:cs="Arial"/>
                <w:szCs w:val="24"/>
                <w:lang w:val="en-US"/>
              </w:rPr>
              <w:t>0</w:t>
            </w:r>
          </w:p>
        </w:tc>
      </w:tr>
      <w:tr w:rsidR="00E44ABE" w14:paraId="167E05FA" w14:textId="77777777" w:rsidTr="00F4455A">
        <w:tc>
          <w:tcPr>
            <w:tcW w:w="2985" w:type="dxa"/>
            <w:tcBorders>
              <w:top w:val="single" w:sz="8" w:space="0" w:color="auto"/>
              <w:left w:val="single" w:sz="8" w:space="0" w:color="auto"/>
              <w:bottom w:val="single" w:sz="8" w:space="0" w:color="auto"/>
              <w:right w:val="single" w:sz="8" w:space="0" w:color="auto"/>
            </w:tcBorders>
          </w:tcPr>
          <w:p w14:paraId="3615523C" w14:textId="77777777" w:rsidR="00E44ABE" w:rsidRPr="00F17C1D" w:rsidRDefault="00E44ABE" w:rsidP="001D59B3">
            <w:pPr>
              <w:spacing w:after="0"/>
              <w:rPr>
                <w:lang w:val="en-US"/>
              </w:rPr>
            </w:pPr>
            <w:r w:rsidRPr="4ED3F27B">
              <w:rPr>
                <w:rFonts w:eastAsia="Arial" w:cs="Arial"/>
                <w:szCs w:val="24"/>
                <w:lang w:val="en-US"/>
              </w:rPr>
              <w:t xml:space="preserve">            Conv2d-9           </w:t>
            </w:r>
          </w:p>
        </w:tc>
        <w:tc>
          <w:tcPr>
            <w:tcW w:w="2985" w:type="dxa"/>
            <w:tcBorders>
              <w:top w:val="single" w:sz="8" w:space="0" w:color="auto"/>
              <w:left w:val="single" w:sz="8" w:space="0" w:color="auto"/>
              <w:bottom w:val="single" w:sz="8" w:space="0" w:color="auto"/>
              <w:right w:val="single" w:sz="8" w:space="0" w:color="auto"/>
            </w:tcBorders>
          </w:tcPr>
          <w:p w14:paraId="6B009A11" w14:textId="77777777" w:rsidR="00E44ABE" w:rsidRPr="00F17C1D" w:rsidRDefault="00E44ABE" w:rsidP="001D59B3">
            <w:pPr>
              <w:spacing w:after="0"/>
              <w:rPr>
                <w:lang w:val="en-US"/>
              </w:rPr>
            </w:pPr>
            <w:r w:rsidRPr="4ED3F27B">
              <w:rPr>
                <w:rFonts w:eastAsia="Arial" w:cs="Arial"/>
                <w:szCs w:val="24"/>
                <w:lang w:val="en-US"/>
              </w:rPr>
              <w:t xml:space="preserve"> [-1, 256, 3, 3]        </w:t>
            </w:r>
          </w:p>
        </w:tc>
        <w:tc>
          <w:tcPr>
            <w:tcW w:w="2985" w:type="dxa"/>
            <w:tcBorders>
              <w:top w:val="single" w:sz="8" w:space="0" w:color="auto"/>
              <w:left w:val="single" w:sz="8" w:space="0" w:color="auto"/>
              <w:bottom w:val="single" w:sz="8" w:space="0" w:color="auto"/>
              <w:right w:val="single" w:sz="8" w:space="0" w:color="auto"/>
            </w:tcBorders>
          </w:tcPr>
          <w:p w14:paraId="112368F4" w14:textId="77777777" w:rsidR="00E44ABE" w:rsidRPr="00F17C1D" w:rsidRDefault="00E44ABE" w:rsidP="001D59B3">
            <w:pPr>
              <w:spacing w:after="0"/>
              <w:rPr>
                <w:lang w:val="en-US"/>
              </w:rPr>
            </w:pPr>
            <w:r w:rsidRPr="4ED3F27B">
              <w:rPr>
                <w:rFonts w:eastAsia="Arial" w:cs="Arial"/>
                <w:szCs w:val="24"/>
                <w:lang w:val="en-US"/>
              </w:rPr>
              <w:t>131,072</w:t>
            </w:r>
          </w:p>
        </w:tc>
      </w:tr>
      <w:tr w:rsidR="00E44ABE" w14:paraId="775A28CD" w14:textId="77777777" w:rsidTr="00F4455A">
        <w:tc>
          <w:tcPr>
            <w:tcW w:w="2985" w:type="dxa"/>
            <w:tcBorders>
              <w:top w:val="single" w:sz="8" w:space="0" w:color="auto"/>
              <w:left w:val="single" w:sz="8" w:space="0" w:color="auto"/>
              <w:bottom w:val="single" w:sz="8" w:space="0" w:color="auto"/>
              <w:right w:val="single" w:sz="8" w:space="0" w:color="auto"/>
            </w:tcBorders>
          </w:tcPr>
          <w:p w14:paraId="7BB7F72C" w14:textId="77777777" w:rsidR="00E44ABE" w:rsidRPr="00F17C1D" w:rsidRDefault="00E44ABE" w:rsidP="001D59B3">
            <w:pPr>
              <w:spacing w:after="0"/>
              <w:rPr>
                <w:lang w:val="en-US"/>
              </w:rPr>
            </w:pPr>
            <w:r w:rsidRPr="4ED3F27B">
              <w:rPr>
                <w:rFonts w:eastAsia="Arial" w:cs="Arial"/>
                <w:szCs w:val="24"/>
                <w:lang w:val="en-US"/>
              </w:rPr>
              <w:t xml:space="preserve">      BatchNorm2d-10      </w:t>
            </w:r>
          </w:p>
        </w:tc>
        <w:tc>
          <w:tcPr>
            <w:tcW w:w="2985" w:type="dxa"/>
            <w:tcBorders>
              <w:top w:val="single" w:sz="8" w:space="0" w:color="auto"/>
              <w:left w:val="single" w:sz="8" w:space="0" w:color="auto"/>
              <w:bottom w:val="single" w:sz="8" w:space="0" w:color="auto"/>
              <w:right w:val="single" w:sz="8" w:space="0" w:color="auto"/>
            </w:tcBorders>
          </w:tcPr>
          <w:p w14:paraId="5B924B65" w14:textId="77777777" w:rsidR="00E44ABE" w:rsidRPr="00F17C1D" w:rsidRDefault="00E44ABE" w:rsidP="001D59B3">
            <w:pPr>
              <w:spacing w:after="0"/>
              <w:rPr>
                <w:lang w:val="en-US"/>
              </w:rPr>
            </w:pPr>
            <w:r w:rsidRPr="4ED3F27B">
              <w:rPr>
                <w:rFonts w:eastAsia="Arial" w:cs="Arial"/>
                <w:szCs w:val="24"/>
                <w:lang w:val="en-US"/>
              </w:rPr>
              <w:t xml:space="preserve"> [-1, 256, 3, 3]   </w:t>
            </w:r>
          </w:p>
        </w:tc>
        <w:tc>
          <w:tcPr>
            <w:tcW w:w="2985" w:type="dxa"/>
            <w:tcBorders>
              <w:top w:val="single" w:sz="8" w:space="0" w:color="auto"/>
              <w:left w:val="single" w:sz="8" w:space="0" w:color="auto"/>
              <w:bottom w:val="single" w:sz="8" w:space="0" w:color="auto"/>
              <w:right w:val="single" w:sz="8" w:space="0" w:color="auto"/>
            </w:tcBorders>
          </w:tcPr>
          <w:p w14:paraId="166337A3" w14:textId="77777777" w:rsidR="00E44ABE" w:rsidRPr="00F17C1D" w:rsidRDefault="00E44ABE" w:rsidP="001D59B3">
            <w:pPr>
              <w:spacing w:after="0"/>
              <w:rPr>
                <w:lang w:val="en-US"/>
              </w:rPr>
            </w:pPr>
            <w:r w:rsidRPr="4ED3F27B">
              <w:rPr>
                <w:rFonts w:eastAsia="Arial" w:cs="Arial"/>
                <w:szCs w:val="24"/>
                <w:lang w:val="en-US"/>
              </w:rPr>
              <w:t>512</w:t>
            </w:r>
          </w:p>
        </w:tc>
      </w:tr>
      <w:tr w:rsidR="00E44ABE" w14:paraId="2EE2C4AB" w14:textId="77777777" w:rsidTr="00F4455A">
        <w:tc>
          <w:tcPr>
            <w:tcW w:w="2985" w:type="dxa"/>
            <w:tcBorders>
              <w:top w:val="single" w:sz="8" w:space="0" w:color="auto"/>
              <w:left w:val="single" w:sz="8" w:space="0" w:color="auto"/>
              <w:bottom w:val="single" w:sz="8" w:space="0" w:color="auto"/>
              <w:right w:val="single" w:sz="8" w:space="0" w:color="auto"/>
            </w:tcBorders>
          </w:tcPr>
          <w:p w14:paraId="58DC3057" w14:textId="77777777" w:rsidR="00E44ABE" w:rsidRPr="00F17C1D" w:rsidRDefault="00E44ABE" w:rsidP="001D59B3">
            <w:pPr>
              <w:spacing w:after="0"/>
              <w:rPr>
                <w:lang w:val="en-US"/>
              </w:rPr>
            </w:pPr>
            <w:r w:rsidRPr="4ED3F27B">
              <w:rPr>
                <w:rFonts w:eastAsia="Arial" w:cs="Arial"/>
                <w:szCs w:val="24"/>
                <w:lang w:val="en-US"/>
              </w:rPr>
              <w:t xml:space="preserve">        LeakyReLU-11        </w:t>
            </w:r>
          </w:p>
        </w:tc>
        <w:tc>
          <w:tcPr>
            <w:tcW w:w="2985" w:type="dxa"/>
            <w:tcBorders>
              <w:top w:val="single" w:sz="8" w:space="0" w:color="auto"/>
              <w:left w:val="single" w:sz="8" w:space="0" w:color="auto"/>
              <w:bottom w:val="single" w:sz="8" w:space="0" w:color="auto"/>
              <w:right w:val="single" w:sz="8" w:space="0" w:color="auto"/>
            </w:tcBorders>
          </w:tcPr>
          <w:p w14:paraId="12375ACA" w14:textId="77777777" w:rsidR="00E44ABE" w:rsidRPr="00F17C1D" w:rsidRDefault="00E44ABE" w:rsidP="001D59B3">
            <w:pPr>
              <w:spacing w:after="0"/>
              <w:rPr>
                <w:lang w:val="en-US"/>
              </w:rPr>
            </w:pPr>
            <w:r w:rsidRPr="4ED3F27B">
              <w:rPr>
                <w:rFonts w:eastAsia="Arial" w:cs="Arial"/>
                <w:szCs w:val="24"/>
                <w:lang w:val="en-US"/>
              </w:rPr>
              <w:t xml:space="preserve"> [-1, 256, 3, 3]     </w:t>
            </w:r>
          </w:p>
        </w:tc>
        <w:tc>
          <w:tcPr>
            <w:tcW w:w="2985" w:type="dxa"/>
            <w:tcBorders>
              <w:top w:val="single" w:sz="8" w:space="0" w:color="auto"/>
              <w:left w:val="single" w:sz="8" w:space="0" w:color="auto"/>
              <w:bottom w:val="single" w:sz="8" w:space="0" w:color="auto"/>
              <w:right w:val="single" w:sz="8" w:space="0" w:color="auto"/>
            </w:tcBorders>
          </w:tcPr>
          <w:p w14:paraId="70A2C169" w14:textId="77777777" w:rsidR="00E44ABE" w:rsidRPr="00F17C1D" w:rsidRDefault="00E44ABE" w:rsidP="001D59B3">
            <w:pPr>
              <w:spacing w:after="0"/>
              <w:rPr>
                <w:lang w:val="en-US"/>
              </w:rPr>
            </w:pPr>
            <w:r w:rsidRPr="4ED3F27B">
              <w:rPr>
                <w:rFonts w:eastAsia="Arial" w:cs="Arial"/>
                <w:szCs w:val="24"/>
                <w:lang w:val="en-US"/>
              </w:rPr>
              <w:t>0</w:t>
            </w:r>
          </w:p>
        </w:tc>
      </w:tr>
      <w:tr w:rsidR="00E44ABE" w14:paraId="3A7EADB8" w14:textId="77777777" w:rsidTr="00F4455A">
        <w:tc>
          <w:tcPr>
            <w:tcW w:w="2985" w:type="dxa"/>
            <w:tcBorders>
              <w:top w:val="single" w:sz="8" w:space="0" w:color="auto"/>
              <w:left w:val="single" w:sz="8" w:space="0" w:color="auto"/>
              <w:bottom w:val="single" w:sz="8" w:space="0" w:color="auto"/>
              <w:right w:val="single" w:sz="8" w:space="0" w:color="auto"/>
            </w:tcBorders>
          </w:tcPr>
          <w:p w14:paraId="4C9FA0C6" w14:textId="77777777" w:rsidR="00E44ABE" w:rsidRPr="00F17C1D" w:rsidRDefault="00E44ABE" w:rsidP="001D59B3">
            <w:pPr>
              <w:spacing w:after="0"/>
              <w:rPr>
                <w:lang w:val="en-US"/>
              </w:rPr>
            </w:pPr>
            <w:r w:rsidRPr="4ED3F27B">
              <w:rPr>
                <w:rFonts w:eastAsia="Arial" w:cs="Arial"/>
                <w:szCs w:val="24"/>
                <w:lang w:val="en-US"/>
              </w:rPr>
              <w:t xml:space="preserve">           Conv2d-12            </w:t>
            </w:r>
          </w:p>
        </w:tc>
        <w:tc>
          <w:tcPr>
            <w:tcW w:w="2985" w:type="dxa"/>
            <w:tcBorders>
              <w:top w:val="single" w:sz="8" w:space="0" w:color="auto"/>
              <w:left w:val="single" w:sz="8" w:space="0" w:color="auto"/>
              <w:bottom w:val="single" w:sz="8" w:space="0" w:color="auto"/>
              <w:right w:val="single" w:sz="8" w:space="0" w:color="auto"/>
            </w:tcBorders>
          </w:tcPr>
          <w:p w14:paraId="22E79ECD" w14:textId="77777777" w:rsidR="00E44ABE" w:rsidRPr="00F17C1D" w:rsidRDefault="00E44ABE" w:rsidP="001D59B3">
            <w:pPr>
              <w:spacing w:after="0"/>
              <w:rPr>
                <w:lang w:val="en-US"/>
              </w:rPr>
            </w:pPr>
            <w:r w:rsidRPr="4ED3F27B">
              <w:rPr>
                <w:rFonts w:eastAsia="Arial" w:cs="Arial"/>
                <w:szCs w:val="24"/>
                <w:lang w:val="en-US"/>
              </w:rPr>
              <w:t xml:space="preserve"> [-1, 8, 2, 2]          </w:t>
            </w:r>
          </w:p>
        </w:tc>
        <w:tc>
          <w:tcPr>
            <w:tcW w:w="2985" w:type="dxa"/>
            <w:tcBorders>
              <w:top w:val="single" w:sz="8" w:space="0" w:color="auto"/>
              <w:left w:val="single" w:sz="8" w:space="0" w:color="auto"/>
              <w:bottom w:val="single" w:sz="8" w:space="0" w:color="auto"/>
              <w:right w:val="single" w:sz="8" w:space="0" w:color="auto"/>
            </w:tcBorders>
          </w:tcPr>
          <w:p w14:paraId="2AC3F444" w14:textId="77777777" w:rsidR="00E44ABE" w:rsidRPr="00F17C1D" w:rsidRDefault="00E44ABE" w:rsidP="001D59B3">
            <w:pPr>
              <w:spacing w:after="0"/>
              <w:rPr>
                <w:lang w:val="en-US"/>
              </w:rPr>
            </w:pPr>
            <w:r w:rsidRPr="4ED3F27B">
              <w:rPr>
                <w:rFonts w:eastAsia="Arial" w:cs="Arial"/>
                <w:szCs w:val="24"/>
                <w:lang w:val="en-US"/>
              </w:rPr>
              <w:t>8,192</w:t>
            </w:r>
          </w:p>
        </w:tc>
      </w:tr>
      <w:tr w:rsidR="00E44ABE" w14:paraId="2FF17A32" w14:textId="77777777" w:rsidTr="00F4455A">
        <w:tc>
          <w:tcPr>
            <w:tcW w:w="2985" w:type="dxa"/>
            <w:tcBorders>
              <w:top w:val="single" w:sz="8" w:space="0" w:color="auto"/>
              <w:left w:val="single" w:sz="8" w:space="0" w:color="auto"/>
              <w:bottom w:val="single" w:sz="8" w:space="0" w:color="auto"/>
              <w:right w:val="single" w:sz="8" w:space="0" w:color="auto"/>
            </w:tcBorders>
          </w:tcPr>
          <w:p w14:paraId="28DB3D98" w14:textId="77777777" w:rsidR="00E44ABE" w:rsidRPr="00F17C1D" w:rsidRDefault="00E44ABE" w:rsidP="001D59B3">
            <w:pPr>
              <w:spacing w:after="0"/>
              <w:rPr>
                <w:lang w:val="en-US"/>
              </w:rPr>
            </w:pPr>
            <w:r w:rsidRPr="4ED3F27B">
              <w:rPr>
                <w:rFonts w:eastAsia="Arial" w:cs="Arial"/>
                <w:szCs w:val="24"/>
                <w:lang w:val="en-US"/>
              </w:rPr>
              <w:t xml:space="preserve">          Sigmoid-13             </w:t>
            </w:r>
          </w:p>
        </w:tc>
        <w:tc>
          <w:tcPr>
            <w:tcW w:w="2985" w:type="dxa"/>
            <w:tcBorders>
              <w:top w:val="single" w:sz="8" w:space="0" w:color="auto"/>
              <w:left w:val="single" w:sz="8" w:space="0" w:color="auto"/>
              <w:bottom w:val="single" w:sz="8" w:space="0" w:color="auto"/>
              <w:right w:val="single" w:sz="8" w:space="0" w:color="auto"/>
            </w:tcBorders>
          </w:tcPr>
          <w:p w14:paraId="7DD6AA36" w14:textId="77777777" w:rsidR="00E44ABE" w:rsidRPr="00F17C1D" w:rsidRDefault="00E44ABE" w:rsidP="001D59B3">
            <w:pPr>
              <w:spacing w:after="0"/>
              <w:rPr>
                <w:lang w:val="en-US"/>
              </w:rPr>
            </w:pPr>
            <w:r w:rsidRPr="4ED3F27B">
              <w:rPr>
                <w:rFonts w:eastAsia="Arial" w:cs="Arial"/>
                <w:szCs w:val="24"/>
                <w:lang w:val="en-US"/>
              </w:rPr>
              <w:t xml:space="preserve"> [-1, 8, 2, 2]           </w:t>
            </w:r>
          </w:p>
        </w:tc>
        <w:tc>
          <w:tcPr>
            <w:tcW w:w="2985" w:type="dxa"/>
            <w:tcBorders>
              <w:top w:val="single" w:sz="8" w:space="0" w:color="auto"/>
              <w:left w:val="single" w:sz="8" w:space="0" w:color="auto"/>
              <w:bottom w:val="single" w:sz="8" w:space="0" w:color="auto"/>
              <w:right w:val="single" w:sz="8" w:space="0" w:color="auto"/>
            </w:tcBorders>
          </w:tcPr>
          <w:p w14:paraId="2F4CCA16" w14:textId="77777777" w:rsidR="00E44ABE" w:rsidRPr="00F17C1D" w:rsidRDefault="00E44ABE" w:rsidP="001D59B3">
            <w:pPr>
              <w:spacing w:after="0"/>
              <w:rPr>
                <w:lang w:val="en-US"/>
              </w:rPr>
            </w:pPr>
            <w:r w:rsidRPr="4ED3F27B">
              <w:rPr>
                <w:rFonts w:eastAsia="Arial" w:cs="Arial"/>
                <w:szCs w:val="24"/>
                <w:lang w:val="en-US"/>
              </w:rPr>
              <w:t>0</w:t>
            </w:r>
          </w:p>
        </w:tc>
      </w:tr>
      <w:tr w:rsidR="00E44ABE" w14:paraId="18F1C970" w14:textId="77777777" w:rsidTr="00F4455A">
        <w:tc>
          <w:tcPr>
            <w:tcW w:w="2985" w:type="dxa"/>
            <w:tcBorders>
              <w:top w:val="single" w:sz="8" w:space="0" w:color="auto"/>
              <w:left w:val="single" w:sz="8" w:space="0" w:color="auto"/>
              <w:bottom w:val="single" w:sz="8" w:space="0" w:color="auto"/>
              <w:right w:val="single" w:sz="8" w:space="0" w:color="auto"/>
            </w:tcBorders>
          </w:tcPr>
          <w:p w14:paraId="5DE99F96" w14:textId="77777777" w:rsidR="00E44ABE" w:rsidRPr="00F17C1D" w:rsidRDefault="00E44ABE" w:rsidP="001D59B3">
            <w:pPr>
              <w:spacing w:after="0"/>
              <w:rPr>
                <w:lang w:val="en-US"/>
              </w:rPr>
            </w:pPr>
            <w:r w:rsidRPr="4ED3F27B">
              <w:rPr>
                <w:rFonts w:eastAsia="Arial" w:cs="Arial"/>
                <w:szCs w:val="24"/>
                <w:lang w:val="en-US"/>
              </w:rPr>
              <w:t xml:space="preserve">          Flatten-14                </w:t>
            </w:r>
          </w:p>
        </w:tc>
        <w:tc>
          <w:tcPr>
            <w:tcW w:w="2985" w:type="dxa"/>
            <w:tcBorders>
              <w:top w:val="single" w:sz="8" w:space="0" w:color="auto"/>
              <w:left w:val="single" w:sz="8" w:space="0" w:color="auto"/>
              <w:bottom w:val="single" w:sz="8" w:space="0" w:color="auto"/>
              <w:right w:val="single" w:sz="8" w:space="0" w:color="auto"/>
            </w:tcBorders>
          </w:tcPr>
          <w:p w14:paraId="669C2C02" w14:textId="77777777" w:rsidR="00E44ABE" w:rsidRPr="00F17C1D" w:rsidRDefault="00E44ABE" w:rsidP="001D59B3">
            <w:pPr>
              <w:spacing w:after="0"/>
              <w:rPr>
                <w:lang w:val="en-US"/>
              </w:rPr>
            </w:pPr>
            <w:r w:rsidRPr="4ED3F27B">
              <w:rPr>
                <w:rFonts w:eastAsia="Arial" w:cs="Arial"/>
                <w:szCs w:val="24"/>
                <w:lang w:val="en-US"/>
              </w:rPr>
              <w:t xml:space="preserve"> [-1, 32]              </w:t>
            </w:r>
          </w:p>
        </w:tc>
        <w:tc>
          <w:tcPr>
            <w:tcW w:w="2985" w:type="dxa"/>
            <w:tcBorders>
              <w:top w:val="single" w:sz="8" w:space="0" w:color="auto"/>
              <w:left w:val="single" w:sz="8" w:space="0" w:color="auto"/>
              <w:bottom w:val="single" w:sz="8" w:space="0" w:color="auto"/>
              <w:right w:val="single" w:sz="8" w:space="0" w:color="auto"/>
            </w:tcBorders>
          </w:tcPr>
          <w:p w14:paraId="105145DC" w14:textId="77777777" w:rsidR="00E44ABE" w:rsidRPr="00F17C1D" w:rsidRDefault="00E44ABE" w:rsidP="001D59B3">
            <w:pPr>
              <w:spacing w:after="0"/>
              <w:rPr>
                <w:lang w:val="en-US"/>
              </w:rPr>
            </w:pPr>
            <w:r w:rsidRPr="4ED3F27B">
              <w:rPr>
                <w:rFonts w:eastAsia="Arial" w:cs="Arial"/>
                <w:szCs w:val="24"/>
                <w:lang w:val="en-US"/>
              </w:rPr>
              <w:t>0</w:t>
            </w:r>
          </w:p>
        </w:tc>
      </w:tr>
    </w:tbl>
    <w:p w14:paraId="784A0E6C" w14:textId="2A50D51F" w:rsidR="00E44ABE" w:rsidRPr="0033750D" w:rsidRDefault="4C6AD1AD" w:rsidP="001D59B3">
      <w:pPr>
        <w:spacing w:before="240"/>
        <w:rPr>
          <w:lang w:val="en-US"/>
        </w:rPr>
      </w:pPr>
      <w:r w:rsidRPr="4C6AD1AD">
        <w:rPr>
          <w:rFonts w:eastAsia="Arial" w:cs="Arial"/>
          <w:szCs w:val="24"/>
          <w:lang w:val="en-US"/>
        </w:rPr>
        <w:t>In the beginning there are multiple convolutional layers paired with leaky ReLu functions. In after the second up to the second-to-last convolutional layer we decided to put batch normalization layers. After the last convolutional layer follows a Sigmoid layer and we flatten the output for further processing. We decided to use Leaky ReLu with a negative slope of 0.2 because of the small size of the images which are present in both datasets used. The structure is oriented on different papers such as (</w:t>
      </w:r>
      <w:proofErr w:type="spellStart"/>
      <w:r w:rsidRPr="4C6AD1AD">
        <w:rPr>
          <w:rFonts w:eastAsia="Arial" w:cs="Arial"/>
          <w:szCs w:val="24"/>
          <w:lang w:val="en-US"/>
        </w:rPr>
        <w:t>Yanan</w:t>
      </w:r>
      <w:proofErr w:type="spellEnd"/>
      <w:r w:rsidRPr="4C6AD1AD">
        <w:rPr>
          <w:rFonts w:eastAsia="Arial" w:cs="Arial"/>
          <w:szCs w:val="24"/>
          <w:lang w:val="en-US"/>
        </w:rPr>
        <w:t xml:space="preserve"> Guo et al., 2016) VGG19, ResNet50 (He et al., 2015) and SegNet (</w:t>
      </w:r>
      <w:proofErr w:type="spellStart"/>
      <w:r w:rsidRPr="4C6AD1AD">
        <w:rPr>
          <w:rFonts w:eastAsia="Arial" w:cs="Arial"/>
          <w:szCs w:val="24"/>
          <w:lang w:val="en-US"/>
        </w:rPr>
        <w:t>Badrinarayanan</w:t>
      </w:r>
      <w:proofErr w:type="spellEnd"/>
      <w:r w:rsidRPr="4C6AD1AD">
        <w:rPr>
          <w:rFonts w:eastAsia="Arial" w:cs="Arial"/>
          <w:szCs w:val="24"/>
          <w:lang w:val="en-US"/>
        </w:rPr>
        <w:t xml:space="preserve"> et al., 2017.), but our model is a lot more toned down and doesn’t go that much in depth because we were trying different models. However, the accuracy didn’t improve much and had to deal with longer computation times which gave us more negative than positive effects.</w:t>
      </w:r>
    </w:p>
    <w:p w14:paraId="16FF423B" w14:textId="52DD1849" w:rsidR="00D200A7" w:rsidRDefault="00D200A7" w:rsidP="00D200A7">
      <w:pPr>
        <w:pStyle w:val="berschrift2"/>
        <w:rPr>
          <w:lang w:val="en-US"/>
        </w:rPr>
      </w:pPr>
      <w:bookmarkStart w:id="37" w:name="_Toc85092056"/>
      <w:r>
        <w:rPr>
          <w:lang w:val="en-US"/>
        </w:rPr>
        <w:lastRenderedPageBreak/>
        <w:t>Visualization</w:t>
      </w:r>
      <w:bookmarkEnd w:id="37"/>
    </w:p>
    <w:p w14:paraId="7DB73538" w14:textId="52DFB1FB" w:rsidR="4C6AD1AD" w:rsidRPr="0033750D" w:rsidRDefault="4C6AD1AD" w:rsidP="3A5E1835">
      <w:pPr>
        <w:rPr>
          <w:lang w:val="en-US"/>
        </w:rPr>
      </w:pPr>
      <w:r w:rsidRPr="4C6AD1AD">
        <w:rPr>
          <w:rFonts w:eastAsia="Arial" w:cs="Arial"/>
          <w:szCs w:val="24"/>
          <w:lang w:val="en-US"/>
        </w:rPr>
        <w:t>After training is finished, the results of the contrastive training can be visualized. We decided that for our project t-SNE would be well suited, as for it is the goal of contrastive learning to separate classes by similarity. For pairwise training and triplet training we display the output from the network given the input of the test dataset. To avoid complexity and longer calculation time we limited t-SNE to display the first 1000 points.</w:t>
      </w:r>
    </w:p>
    <w:p w14:paraId="2ED100A9" w14:textId="11A41AAD" w:rsidR="00D200A7" w:rsidRPr="00D200A7" w:rsidRDefault="00D200A7" w:rsidP="00D200A7">
      <w:pPr>
        <w:pStyle w:val="berschrift2"/>
        <w:rPr>
          <w:lang w:val="en-US"/>
        </w:rPr>
      </w:pPr>
      <w:bookmarkStart w:id="38" w:name="_Toc85092057"/>
      <w:r>
        <w:rPr>
          <w:lang w:val="en-US"/>
        </w:rPr>
        <w:t>Classi</w:t>
      </w:r>
      <w:r w:rsidR="00487DFC">
        <w:rPr>
          <w:lang w:val="en-US"/>
        </w:rPr>
        <w:t>fier</w:t>
      </w:r>
      <w:bookmarkEnd w:id="38"/>
    </w:p>
    <w:p w14:paraId="1D92EF32" w14:textId="25F13B59" w:rsidR="3A5E1835" w:rsidRDefault="3A5E1835" w:rsidP="3A5E1835">
      <w:pPr>
        <w:rPr>
          <w:rFonts w:eastAsia="Arial" w:cs="Arial"/>
          <w:szCs w:val="24"/>
          <w:lang w:val="en-US"/>
        </w:rPr>
      </w:pPr>
      <w:r w:rsidRPr="3A5E1835">
        <w:rPr>
          <w:rFonts w:eastAsia="Arial" w:cs="Arial"/>
          <w:szCs w:val="24"/>
          <w:lang w:val="en-US"/>
        </w:rPr>
        <w:t>With the results received by training the network we can’t measure any accuracy yet and therefore need to implement a classifier. For the classification task to work, we train a Logistic Regression Classifier with the library Scikit-learn, so that it is possible to calculate the accuracy of prediction.</w:t>
      </w:r>
    </w:p>
    <w:p w14:paraId="4E67D35B" w14:textId="79CD5A0A" w:rsidR="3A5E1835" w:rsidRDefault="3A5E1835" w:rsidP="3A5E1835">
      <w:pPr>
        <w:rPr>
          <w:rFonts w:eastAsia="Arial" w:cs="Arial"/>
          <w:szCs w:val="24"/>
          <w:lang w:val="en-US"/>
        </w:rPr>
      </w:pPr>
      <w:r w:rsidRPr="3A5E1835">
        <w:rPr>
          <w:rFonts w:eastAsia="Arial" w:cs="Arial"/>
          <w:szCs w:val="24"/>
          <w:lang w:val="en-US"/>
        </w:rPr>
        <w:t xml:space="preserve">As </w:t>
      </w:r>
      <w:proofErr w:type="spellStart"/>
      <w:r w:rsidRPr="3A5E1835">
        <w:rPr>
          <w:rFonts w:eastAsia="Arial" w:cs="Arial"/>
          <w:szCs w:val="24"/>
          <w:lang w:val="en-US"/>
        </w:rPr>
        <w:t>Bengio</w:t>
      </w:r>
      <w:proofErr w:type="spellEnd"/>
      <w:r w:rsidRPr="3A5E1835">
        <w:rPr>
          <w:rFonts w:eastAsia="Arial" w:cs="Arial"/>
          <w:szCs w:val="24"/>
          <w:lang w:val="en-US"/>
        </w:rPr>
        <w:t xml:space="preserve"> et al. (2014) describe, “in good high-level representations, the factors are related to each other through simple, typically linear dependencies. This can be seen in many laws of </w:t>
      </w:r>
      <w:proofErr w:type="gramStart"/>
      <w:r w:rsidRPr="3A5E1835">
        <w:rPr>
          <w:rFonts w:eastAsia="Arial" w:cs="Arial"/>
          <w:szCs w:val="24"/>
          <w:lang w:val="en-US"/>
        </w:rPr>
        <w:t>physics, and</w:t>
      </w:r>
      <w:proofErr w:type="gramEnd"/>
      <w:r w:rsidRPr="3A5E1835">
        <w:rPr>
          <w:rFonts w:eastAsia="Arial" w:cs="Arial"/>
          <w:szCs w:val="24"/>
          <w:lang w:val="en-US"/>
        </w:rPr>
        <w:t xml:space="preserve"> is assumed when plugging a linear predictor on top of a learned representation” Therefore, to quantitatively evaluate the quality of the different contrastive representations, we are able to train a linear classifier. We decided to use the classification algorithm ‘Logistic Regression’.</w:t>
      </w:r>
    </w:p>
    <w:p w14:paraId="496B4F66" w14:textId="23C579A3" w:rsidR="3A5E1835" w:rsidRPr="00B9729C" w:rsidRDefault="3A5E1835" w:rsidP="3A5E1835">
      <w:pPr>
        <w:rPr>
          <w:rFonts w:eastAsia="Arial" w:cs="Arial"/>
          <w:szCs w:val="24"/>
          <w:lang w:val="en-US"/>
        </w:rPr>
      </w:pPr>
      <w:r w:rsidRPr="3A5E1835">
        <w:rPr>
          <w:rFonts w:eastAsia="Arial" w:cs="Arial"/>
          <w:szCs w:val="24"/>
          <w:lang w:val="en-US"/>
        </w:rPr>
        <w:t xml:space="preserve">In addition to traditional measurement of the achieved results from the classifier e.g., accuracy, we also calculated a top-3/top-n accuracy and visualized the accuracy for each class through a confusion matrix. </w:t>
      </w:r>
    </w:p>
    <w:p w14:paraId="69D827E5" w14:textId="77777777" w:rsidR="003444D9" w:rsidRDefault="003444D9">
      <w:pPr>
        <w:spacing w:after="0" w:line="240" w:lineRule="auto"/>
        <w:jc w:val="left"/>
        <w:rPr>
          <w:rFonts w:eastAsia="Arial" w:cs="Arial"/>
          <w:szCs w:val="24"/>
          <w:lang w:val="en-US"/>
        </w:rPr>
      </w:pPr>
      <w:r>
        <w:rPr>
          <w:rFonts w:eastAsia="Arial" w:cs="Arial"/>
          <w:szCs w:val="24"/>
          <w:lang w:val="en-US"/>
        </w:rPr>
        <w:br w:type="page"/>
      </w:r>
    </w:p>
    <w:p w14:paraId="6D2A3B21" w14:textId="61A697CC" w:rsidR="00891298" w:rsidRPr="005D0384" w:rsidRDefault="00EE2D39" w:rsidP="00E44ABE">
      <w:pPr>
        <w:pStyle w:val="berschrift1"/>
        <w:rPr>
          <w:lang w:val="en-US"/>
        </w:rPr>
      </w:pPr>
      <w:bookmarkStart w:id="39" w:name="_Toc85092058"/>
      <w:r w:rsidRPr="005D0384">
        <w:rPr>
          <w:lang w:val="en-US"/>
        </w:rPr>
        <w:lastRenderedPageBreak/>
        <w:t>Evaluation</w:t>
      </w:r>
      <w:bookmarkEnd w:id="39"/>
      <w:r w:rsidRPr="005D0384">
        <w:rPr>
          <w:lang w:val="en-US"/>
        </w:rPr>
        <w:t xml:space="preserve"> </w:t>
      </w:r>
    </w:p>
    <w:p w14:paraId="16162233" w14:textId="417383AB" w:rsidR="00DD2011" w:rsidRPr="00DD2011" w:rsidRDefault="00DD2011" w:rsidP="00DD2011">
      <w:pPr>
        <w:pStyle w:val="berschrift2"/>
        <w:rPr>
          <w:lang w:val="en-US"/>
        </w:rPr>
      </w:pPr>
      <w:bookmarkStart w:id="40" w:name="_Toc85092059"/>
      <w:r>
        <w:rPr>
          <w:lang w:val="en-US"/>
        </w:rPr>
        <w:t xml:space="preserve">Results </w:t>
      </w:r>
      <w:r w:rsidRPr="00B9729C">
        <w:rPr>
          <w:lang w:val="en-US"/>
        </w:rPr>
        <w:t>(Anika)</w:t>
      </w:r>
      <w:bookmarkEnd w:id="40"/>
    </w:p>
    <w:p w14:paraId="7ED1B94C" w14:textId="48B19546" w:rsidR="00F112C9" w:rsidRPr="008509C0" w:rsidRDefault="00F112C9" w:rsidP="00F112C9">
      <w:pPr>
        <w:pStyle w:val="Textkrper"/>
        <w:rPr>
          <w:lang w:val="en-US"/>
        </w:rPr>
      </w:pPr>
      <w:r>
        <w:rPr>
          <w:lang w:val="en-US"/>
        </w:rPr>
        <w:t xml:space="preserve">As discussed above, t-SNE can help to evaluate the results of unsupervised learning techniques. For our experiment, we generated t-SNE for each scenario, so six per data set, with three for each pairwise and triplet loss, representing the different augmentations implemented. On Fig. </w:t>
      </w:r>
      <w:r w:rsidR="00694F0B">
        <w:rPr>
          <w:lang w:val="en-US"/>
        </w:rPr>
        <w:t>10</w:t>
      </w:r>
      <w:r>
        <w:rPr>
          <w:lang w:val="en-US"/>
        </w:rPr>
        <w:t xml:space="preserve">, the results for MNIST and pairwise are displayed. The used </w:t>
      </w:r>
      <w:r w:rsidRPr="00652561">
        <w:rPr>
          <w:lang w:val="en-US"/>
        </w:rPr>
        <w:t>Cosine Embedding Loss</w:t>
      </w:r>
      <w:r>
        <w:rPr>
          <w:lang w:val="en-US"/>
        </w:rPr>
        <w:t xml:space="preserve"> led to line-like structures in the clustering. It can be observed that the pad, rotate and scale augmentation seems to have the best result, against the common assumption that heavy augmentation leads to better results. </w:t>
      </w:r>
      <w:r w:rsidRPr="007C3057">
        <w:rPr>
          <w:lang w:val="en-US"/>
        </w:rPr>
        <w:fldChar w:fldCharType="begin"/>
      </w:r>
      <w:r w:rsidR="00C91020">
        <w:rPr>
          <w:lang w:val="en-US"/>
        </w:rPr>
        <w:instrText xml:space="preserve"> ADDIN ZOTERO_ITEM CSL_CITATION {"citationID":"kGj5SmR8","properties":{"formattedCitation":"(Weng, 2021)","plainCitation":"(Weng, 2021)","noteIndex":0},"citationItems":[{"id":"ksTiX3Pg/Q4HFhM4x","uris":["http://zotero.org/users/local/IhJgXws8/items/NS39WT8T"],"uri":["http://zotero.org/users/local/IhJgXws8/items/NS39WT8T"],"itemData":{"id":11,"type":"article","title":"Contrastive Representation Learning","URL":"https://lilianweng.github.io/lil-log/2021/05/31/contrastive-representation-learning.html","author":[{"family":"Weng","given":"Lilian"}],"issued":{"date-parts":[["2021",5,31]]}}}],"schema":"https://github.com/citation-style-language/schema/raw/master/csl-citation.json"} </w:instrText>
      </w:r>
      <w:r w:rsidRPr="007C3057">
        <w:rPr>
          <w:lang w:val="en-US"/>
        </w:rPr>
        <w:fldChar w:fldCharType="separate"/>
      </w:r>
      <w:r w:rsidRPr="007C3057">
        <w:rPr>
          <w:rFonts w:cs="Arial"/>
          <w:lang w:val="en-US"/>
        </w:rPr>
        <w:t>(Weng, 2021)</w:t>
      </w:r>
      <w:r w:rsidRPr="007C3057">
        <w:rPr>
          <w:lang w:val="en-US"/>
        </w:rPr>
        <w:fldChar w:fldCharType="end"/>
      </w:r>
      <w:r w:rsidR="00B8267E">
        <w:rPr>
          <w:lang w:val="en-US"/>
        </w:rPr>
        <w:t xml:space="preserve"> </w:t>
      </w:r>
      <w:r w:rsidR="001F4A7B" w:rsidRPr="00A626A1">
        <w:rPr>
          <w:lang w:val="en-US"/>
        </w:rPr>
        <w:t>Interestingly, the number 8 is completely scattered when using the SimCLR augmentation</w:t>
      </w:r>
      <w:r w:rsidR="00982FCC" w:rsidRPr="00A626A1">
        <w:rPr>
          <w:lang w:val="en-US"/>
        </w:rPr>
        <w:t>.</w:t>
      </w:r>
      <w:r w:rsidR="00803EB1">
        <w:rPr>
          <w:lang w:val="en-US"/>
        </w:rPr>
        <w:t xml:space="preserve"> A possible explanation for the better performance of </w:t>
      </w:r>
      <w:r w:rsidR="005E6F97">
        <w:rPr>
          <w:lang w:val="en-US"/>
        </w:rPr>
        <w:t xml:space="preserve">Augmentation (B) in this scenario could be the simplicity of the data set, as well as the different variants of each number already given. The filter might “overdo” the </w:t>
      </w:r>
      <w:r w:rsidR="00C45B48">
        <w:rPr>
          <w:lang w:val="en-US"/>
        </w:rPr>
        <w:t>altering, leading to the loss of recognizable features needed for clus</w:t>
      </w:r>
      <w:r w:rsidR="00D82223">
        <w:rPr>
          <w:lang w:val="en-US"/>
        </w:rPr>
        <w:t xml:space="preserve">tering. </w:t>
      </w:r>
      <w:r w:rsidR="00E11172">
        <w:rPr>
          <w:lang w:val="en-US"/>
        </w:rPr>
        <w:t xml:space="preserve">Augmentation (C) does contain a horizontal flip, which </w:t>
      </w:r>
      <w:r w:rsidR="008315B9">
        <w:rPr>
          <w:lang w:val="en-US"/>
        </w:rPr>
        <w:t>likely led to the loss of essential features to recognize the numbers.</w:t>
      </w:r>
    </w:p>
    <w:p w14:paraId="7B8E812D" w14:textId="77777777" w:rsidR="00065389" w:rsidRPr="00F17C1D" w:rsidRDefault="00F112C9" w:rsidP="00FF6D75">
      <w:pPr>
        <w:pStyle w:val="Textkrper"/>
        <w:keepNext/>
        <w:spacing w:after="0"/>
        <w:jc w:val="center"/>
        <w:rPr>
          <w:lang w:val="en-US"/>
        </w:rPr>
      </w:pPr>
      <w:r w:rsidRPr="007C3057">
        <w:rPr>
          <w:noProof/>
          <w:lang w:val="en-US"/>
        </w:rPr>
        <w:drawing>
          <wp:inline distT="0" distB="0" distL="0" distR="0" wp14:anchorId="1022CE28" wp14:editId="224B7C65">
            <wp:extent cx="5653060" cy="1871980"/>
            <wp:effectExtent l="0" t="0" r="508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00" t="1790"/>
                    <a:stretch/>
                  </pic:blipFill>
                  <pic:spPr bwMode="auto">
                    <a:xfrm>
                      <a:off x="0" y="0"/>
                      <a:ext cx="5653573" cy="1872150"/>
                    </a:xfrm>
                    <a:prstGeom prst="rect">
                      <a:avLst/>
                    </a:prstGeom>
                    <a:ln>
                      <a:noFill/>
                    </a:ln>
                    <a:extLst>
                      <a:ext uri="{53640926-AAD7-44D8-BBD7-CCE9431645EC}">
                        <a14:shadowObscured xmlns:a14="http://schemas.microsoft.com/office/drawing/2010/main"/>
                      </a:ext>
                    </a:extLst>
                  </pic:spPr>
                </pic:pic>
              </a:graphicData>
            </a:graphic>
          </wp:inline>
        </w:drawing>
      </w:r>
    </w:p>
    <w:p w14:paraId="4EBE9750" w14:textId="659FEE51" w:rsidR="00F112C9" w:rsidRPr="007C3057" w:rsidRDefault="00065389" w:rsidP="00065389">
      <w:pPr>
        <w:pStyle w:val="Beschriftung"/>
      </w:pPr>
      <w:bookmarkStart w:id="41" w:name="_Toc85091947"/>
      <w:r>
        <w:t xml:space="preserve">Figure </w:t>
      </w:r>
      <w:r>
        <w:fldChar w:fldCharType="begin"/>
      </w:r>
      <w:r>
        <w:instrText xml:space="preserve"> SEQ Figure \* ARABIC </w:instrText>
      </w:r>
      <w:r>
        <w:fldChar w:fldCharType="separate"/>
      </w:r>
      <w:r w:rsidR="00FF6D75">
        <w:rPr>
          <w:noProof/>
        </w:rPr>
        <w:t>10</w:t>
      </w:r>
      <w:r>
        <w:fldChar w:fldCharType="end"/>
      </w:r>
      <w:r>
        <w:t xml:space="preserve"> - </w:t>
      </w:r>
      <w:r w:rsidRPr="00993411">
        <w:t>t-SNE for Pairwise and MNIST: (A)No augmentation, (B)Pad, rotate and scale, (C)SimCLR Augmentation</w:t>
      </w:r>
      <w:bookmarkEnd w:id="41"/>
    </w:p>
    <w:p w14:paraId="55FEB23E" w14:textId="3CE0983B" w:rsidR="00F112C9" w:rsidRPr="00D80EA3" w:rsidRDefault="00F112C9" w:rsidP="00F112C9">
      <w:pPr>
        <w:rPr>
          <w:lang w:val="en-US"/>
        </w:rPr>
      </w:pPr>
      <w:r>
        <w:rPr>
          <w:lang w:val="en-US"/>
        </w:rPr>
        <w:t xml:space="preserve">Fig. </w:t>
      </w:r>
      <w:r w:rsidR="00694F0B">
        <w:rPr>
          <w:lang w:val="en-US"/>
        </w:rPr>
        <w:t>11</w:t>
      </w:r>
      <w:r>
        <w:rPr>
          <w:lang w:val="en-US"/>
        </w:rPr>
        <w:t xml:space="preserve"> shows the results for MNIST and triplet loss. Here a clear improvement in relation to the amount of augmentation can be observed – It seems like heavier augmentation helped the quality of the model. In (C), an almost perfect class separation is displayed. </w:t>
      </w:r>
      <w:r w:rsidR="00014E63">
        <w:rPr>
          <w:lang w:val="en-US"/>
        </w:rPr>
        <w:t xml:space="preserve">This is interesting, since </w:t>
      </w:r>
      <w:r w:rsidR="005672E0">
        <w:rPr>
          <w:lang w:val="en-US"/>
        </w:rPr>
        <w:t xml:space="preserve">Filter (C) does </w:t>
      </w:r>
      <w:r w:rsidR="00D20AEF">
        <w:rPr>
          <w:lang w:val="en-US"/>
        </w:rPr>
        <w:t xml:space="preserve">contain the horizontal flip, which led to </w:t>
      </w:r>
      <w:r w:rsidR="00BF0617">
        <w:rPr>
          <w:lang w:val="en-US"/>
        </w:rPr>
        <w:t xml:space="preserve">poor </w:t>
      </w:r>
      <w:r w:rsidR="00F53715">
        <w:rPr>
          <w:lang w:val="en-US"/>
        </w:rPr>
        <w:t xml:space="preserve">results in the scenario above. It seems </w:t>
      </w:r>
      <w:r w:rsidR="00AB5AD2">
        <w:rPr>
          <w:lang w:val="en-US"/>
        </w:rPr>
        <w:t>like</w:t>
      </w:r>
      <w:r w:rsidR="00F53715">
        <w:rPr>
          <w:lang w:val="en-US"/>
        </w:rPr>
        <w:t xml:space="preserve"> the inclusion of a negative example (triplet loss)</w:t>
      </w:r>
      <w:r w:rsidR="002A0C3C">
        <w:rPr>
          <w:lang w:val="en-US"/>
        </w:rPr>
        <w:t xml:space="preserve"> does </w:t>
      </w:r>
      <w:r w:rsidR="000B155D">
        <w:rPr>
          <w:lang w:val="en-US"/>
        </w:rPr>
        <w:t xml:space="preserve">compensate for that obstacle. </w:t>
      </w:r>
    </w:p>
    <w:p w14:paraId="3DE225FE" w14:textId="77777777" w:rsidR="00F112C9" w:rsidRPr="00F17C1D" w:rsidRDefault="00F112C9" w:rsidP="00FF6D75">
      <w:pPr>
        <w:pStyle w:val="Textkrper"/>
        <w:keepNext/>
        <w:spacing w:after="0"/>
        <w:jc w:val="center"/>
        <w:rPr>
          <w:lang w:val="en-US"/>
        </w:rPr>
      </w:pPr>
      <w:r w:rsidRPr="007C3057">
        <w:rPr>
          <w:noProof/>
          <w:lang w:val="en-US"/>
        </w:rPr>
        <w:lastRenderedPageBreak/>
        <w:drawing>
          <wp:inline distT="0" distB="0" distL="0" distR="0" wp14:anchorId="44EFFA72" wp14:editId="4567B364">
            <wp:extent cx="5636895" cy="1904163"/>
            <wp:effectExtent l="0" t="0" r="1905"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 t="2788" r="877" b="1850"/>
                    <a:stretch/>
                  </pic:blipFill>
                  <pic:spPr bwMode="auto">
                    <a:xfrm>
                      <a:off x="0" y="0"/>
                      <a:ext cx="5637764" cy="1904457"/>
                    </a:xfrm>
                    <a:prstGeom prst="rect">
                      <a:avLst/>
                    </a:prstGeom>
                    <a:ln>
                      <a:noFill/>
                    </a:ln>
                    <a:extLst>
                      <a:ext uri="{53640926-AAD7-44D8-BBD7-CCE9431645EC}">
                        <a14:shadowObscured xmlns:a14="http://schemas.microsoft.com/office/drawing/2010/main"/>
                      </a:ext>
                    </a:extLst>
                  </pic:spPr>
                </pic:pic>
              </a:graphicData>
            </a:graphic>
          </wp:inline>
        </w:drawing>
      </w:r>
    </w:p>
    <w:p w14:paraId="4CEB16B5" w14:textId="096A8B82" w:rsidR="00065389" w:rsidRDefault="00065389" w:rsidP="00065389">
      <w:pPr>
        <w:pStyle w:val="Beschriftung"/>
      </w:pPr>
      <w:bookmarkStart w:id="42" w:name="_Toc85091948"/>
      <w:r>
        <w:t xml:space="preserve">Figure </w:t>
      </w:r>
      <w:r>
        <w:fldChar w:fldCharType="begin"/>
      </w:r>
      <w:r>
        <w:instrText xml:space="preserve"> SEQ Figure \* ARABIC </w:instrText>
      </w:r>
      <w:r>
        <w:fldChar w:fldCharType="separate"/>
      </w:r>
      <w:r w:rsidR="00FF6D75">
        <w:rPr>
          <w:noProof/>
        </w:rPr>
        <w:t>11</w:t>
      </w:r>
      <w:r>
        <w:fldChar w:fldCharType="end"/>
      </w:r>
      <w:r>
        <w:t xml:space="preserve"> - </w:t>
      </w:r>
      <w:r w:rsidRPr="006C64D4">
        <w:t>t-SNE for Triplet and MNIST: (A)No augmentation, (B)Pad, rotate and scale, (C)SimCLR Augmentation</w:t>
      </w:r>
      <w:bookmarkEnd w:id="42"/>
    </w:p>
    <w:p w14:paraId="49C39705" w14:textId="3C5E825C" w:rsidR="00F112C9" w:rsidRPr="00C15C50" w:rsidRDefault="00F112C9" w:rsidP="00F112C9">
      <w:pPr>
        <w:rPr>
          <w:lang w:val="en-US"/>
        </w:rPr>
      </w:pPr>
      <w:r>
        <w:rPr>
          <w:lang w:val="en-US"/>
        </w:rPr>
        <w:t>On Fig.</w:t>
      </w:r>
      <w:r w:rsidR="00F93463">
        <w:rPr>
          <w:lang w:val="en-US"/>
        </w:rPr>
        <w:t xml:space="preserve"> </w:t>
      </w:r>
      <w:r w:rsidR="009B3E20" w:rsidRPr="00F17C1D">
        <w:rPr>
          <w:lang w:val="en-US"/>
        </w:rPr>
        <w:t>1</w:t>
      </w:r>
      <w:r w:rsidR="00694F0B">
        <w:rPr>
          <w:lang w:val="en-US"/>
        </w:rPr>
        <w:t>2</w:t>
      </w:r>
      <w:r>
        <w:rPr>
          <w:lang w:val="en-US"/>
        </w:rPr>
        <w:t xml:space="preserve"> below, the t-SNE for the CIFAR10 data set and Pairwise Loss are shown. A clear difference between the results on MNIST can be observed, the clustering here is not as clear, which indicates a worse accuracy. Nevertheless, the SimCLR Augmentation led to the clearest picture: The classes blue (airplane), orange (automobile) and violet (deer) are clustered relatively well.</w:t>
      </w:r>
    </w:p>
    <w:p w14:paraId="3055E12F" w14:textId="77777777" w:rsidR="00F112C9" w:rsidRPr="00F17C1D" w:rsidRDefault="00F112C9" w:rsidP="00FF6D75">
      <w:pPr>
        <w:keepNext/>
        <w:jc w:val="center"/>
        <w:rPr>
          <w:lang w:val="en-US"/>
        </w:rPr>
      </w:pPr>
      <w:r w:rsidRPr="007C3057">
        <w:rPr>
          <w:noProof/>
          <w:lang w:val="en-US"/>
        </w:rPr>
        <w:drawing>
          <wp:inline distT="0" distB="0" distL="0" distR="0" wp14:anchorId="3659E436" wp14:editId="3194C023">
            <wp:extent cx="5687695" cy="1981200"/>
            <wp:effectExtent l="0" t="0" r="825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7695" cy="1981200"/>
                    </a:xfrm>
                    <a:prstGeom prst="rect">
                      <a:avLst/>
                    </a:prstGeom>
                  </pic:spPr>
                </pic:pic>
              </a:graphicData>
            </a:graphic>
          </wp:inline>
        </w:drawing>
      </w:r>
    </w:p>
    <w:p w14:paraId="03FD22E3" w14:textId="14B59FA0" w:rsidR="00065389" w:rsidRDefault="00065389" w:rsidP="00065389">
      <w:pPr>
        <w:pStyle w:val="Beschriftung"/>
      </w:pPr>
      <w:bookmarkStart w:id="43" w:name="_Toc85091949"/>
      <w:r>
        <w:t xml:space="preserve">Figure </w:t>
      </w:r>
      <w:r>
        <w:fldChar w:fldCharType="begin"/>
      </w:r>
      <w:r>
        <w:instrText xml:space="preserve"> SEQ Figure \* ARABIC </w:instrText>
      </w:r>
      <w:r>
        <w:fldChar w:fldCharType="separate"/>
      </w:r>
      <w:r w:rsidR="00FF6D75">
        <w:rPr>
          <w:noProof/>
        </w:rPr>
        <w:t>12</w:t>
      </w:r>
      <w:r>
        <w:fldChar w:fldCharType="end"/>
      </w:r>
      <w:r>
        <w:t xml:space="preserve"> - </w:t>
      </w:r>
      <w:r w:rsidRPr="00C8696E">
        <w:t>t-SNE for Pairwise and CIFAR10: (A)No augmentation, (B)Pad, rotate and scale, (C)SimCLR Augmentation</w:t>
      </w:r>
      <w:bookmarkEnd w:id="43"/>
    </w:p>
    <w:p w14:paraId="6F16CFCF" w14:textId="2E558162" w:rsidR="00F112C9" w:rsidRPr="00C32324" w:rsidRDefault="00F112C9" w:rsidP="00F112C9">
      <w:pPr>
        <w:rPr>
          <w:lang w:val="en-US"/>
        </w:rPr>
      </w:pPr>
      <w:r w:rsidRPr="00F17C1D">
        <w:rPr>
          <w:lang w:val="en-US"/>
        </w:rPr>
        <w:t>Fig</w:t>
      </w:r>
      <w:r w:rsidR="00433B28">
        <w:rPr>
          <w:lang w:val="en-US"/>
        </w:rPr>
        <w:t xml:space="preserve">. </w:t>
      </w:r>
      <w:r w:rsidR="009B3E20" w:rsidRPr="00F17C1D">
        <w:rPr>
          <w:lang w:val="en-US"/>
        </w:rPr>
        <w:t>1</w:t>
      </w:r>
      <w:r w:rsidR="00433B28">
        <w:rPr>
          <w:lang w:val="en-US"/>
        </w:rPr>
        <w:t>3</w:t>
      </w:r>
      <w:r w:rsidRPr="00C32324">
        <w:rPr>
          <w:lang w:val="en-US"/>
        </w:rPr>
        <w:t xml:space="preserve"> is the last t</w:t>
      </w:r>
      <w:r w:rsidR="004B0FF9">
        <w:rPr>
          <w:lang w:val="en-US"/>
        </w:rPr>
        <w:t>-</w:t>
      </w:r>
      <w:r w:rsidRPr="00C32324">
        <w:rPr>
          <w:lang w:val="en-US"/>
        </w:rPr>
        <w:t xml:space="preserve">SNE Chart. Training with triplet loss on CIFAR10 unfortunately did </w:t>
      </w:r>
      <w:r w:rsidR="00D00C51">
        <w:rPr>
          <w:lang w:val="en-US"/>
        </w:rPr>
        <w:t>lead to quite poor</w:t>
      </w:r>
      <w:r w:rsidRPr="00C32324">
        <w:rPr>
          <w:lang w:val="en-US"/>
        </w:rPr>
        <w:t xml:space="preserve"> results; at least no clear clustering can be observed. Although, it seems like the clustering is getting slightly better with increasing augmentation level. </w:t>
      </w:r>
    </w:p>
    <w:p w14:paraId="37792CD1" w14:textId="77777777" w:rsidR="00F112C9" w:rsidRPr="00F17C1D" w:rsidRDefault="00F112C9" w:rsidP="00FF6D75">
      <w:pPr>
        <w:keepNext/>
        <w:jc w:val="center"/>
        <w:rPr>
          <w:lang w:val="en-US"/>
        </w:rPr>
      </w:pPr>
      <w:r w:rsidRPr="007C3057">
        <w:rPr>
          <w:noProof/>
          <w:lang w:val="en-US"/>
        </w:rPr>
        <w:lastRenderedPageBreak/>
        <w:drawing>
          <wp:inline distT="0" distB="0" distL="0" distR="0" wp14:anchorId="329BD45C" wp14:editId="1F2E9881">
            <wp:extent cx="5687695" cy="1976120"/>
            <wp:effectExtent l="0" t="0" r="8255"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7695" cy="1976120"/>
                    </a:xfrm>
                    <a:prstGeom prst="rect">
                      <a:avLst/>
                    </a:prstGeom>
                  </pic:spPr>
                </pic:pic>
              </a:graphicData>
            </a:graphic>
          </wp:inline>
        </w:drawing>
      </w:r>
    </w:p>
    <w:p w14:paraId="148945A1" w14:textId="48447A08" w:rsidR="00065389" w:rsidRDefault="00065389" w:rsidP="00065389">
      <w:pPr>
        <w:pStyle w:val="Beschriftung"/>
      </w:pPr>
      <w:bookmarkStart w:id="44" w:name="_Toc85091950"/>
      <w:r>
        <w:t xml:space="preserve">Figure </w:t>
      </w:r>
      <w:r>
        <w:fldChar w:fldCharType="begin"/>
      </w:r>
      <w:r>
        <w:instrText xml:space="preserve"> SEQ Figure \* ARABIC </w:instrText>
      </w:r>
      <w:r>
        <w:fldChar w:fldCharType="separate"/>
      </w:r>
      <w:r w:rsidR="00FF6D75">
        <w:rPr>
          <w:noProof/>
        </w:rPr>
        <w:t>13</w:t>
      </w:r>
      <w:r>
        <w:fldChar w:fldCharType="end"/>
      </w:r>
      <w:r>
        <w:t xml:space="preserve"> - </w:t>
      </w:r>
      <w:r w:rsidRPr="007449B2">
        <w:t>t-SNE for Triplet and CIFAR10: (A)No augmentation, (B)Pad, rotate and scale, (C)SimCLR Augmentation</w:t>
      </w:r>
      <w:bookmarkEnd w:id="44"/>
    </w:p>
    <w:p w14:paraId="74959B79" w14:textId="34E49205" w:rsidR="00F112C9" w:rsidRDefault="00F112C9" w:rsidP="00F112C9">
      <w:pPr>
        <w:rPr>
          <w:lang w:val="en-US"/>
        </w:rPr>
      </w:pPr>
      <w:r>
        <w:rPr>
          <w:lang w:val="en-US"/>
        </w:rPr>
        <w:t xml:space="preserve">As explained in Chapter 5.3, t-SNE can </w:t>
      </w:r>
      <w:r w:rsidR="0052060C">
        <w:rPr>
          <w:lang w:val="en-US"/>
        </w:rPr>
        <w:t>indicate</w:t>
      </w:r>
      <w:r>
        <w:rPr>
          <w:lang w:val="en-US"/>
        </w:rPr>
        <w:t xml:space="preserve"> on how the well the network did. To quantify results, we implemented a classifier on top of the model, which uses the labels of the data sets. Even though this is practicably against the original thought of contrastive learning, we wanted to be able to draw a numerical comparison between all </w:t>
      </w:r>
      <w:r w:rsidRPr="007C3057">
        <w:rPr>
          <w:lang w:val="en-US"/>
        </w:rPr>
        <w:t>variant</w:t>
      </w:r>
      <w:r w:rsidR="00E5367C">
        <w:rPr>
          <w:lang w:val="en-US"/>
        </w:rPr>
        <w:t>s</w:t>
      </w:r>
      <w:r>
        <w:rPr>
          <w:lang w:val="en-US"/>
        </w:rPr>
        <w:t xml:space="preserve"> of our experiment. </w:t>
      </w:r>
    </w:p>
    <w:p w14:paraId="2A7A682B" w14:textId="467880E7" w:rsidR="00F112C9" w:rsidRDefault="00F112C9" w:rsidP="00F112C9">
      <w:pPr>
        <w:rPr>
          <w:lang w:val="en-US"/>
        </w:rPr>
      </w:pPr>
      <w:r>
        <w:rPr>
          <w:lang w:val="en-US"/>
        </w:rPr>
        <w:t xml:space="preserve">On Fig. </w:t>
      </w:r>
      <w:r w:rsidR="001408AC" w:rsidRPr="00F17C1D">
        <w:rPr>
          <w:lang w:val="en-US"/>
        </w:rPr>
        <w:t>1</w:t>
      </w:r>
      <w:r w:rsidR="00433B28">
        <w:rPr>
          <w:lang w:val="en-US"/>
        </w:rPr>
        <w:t>4</w:t>
      </w:r>
      <w:r>
        <w:rPr>
          <w:lang w:val="en-US"/>
        </w:rPr>
        <w:t>, a matrix displays the relationship of true and predicted labels when training with SimCLR Augmentation and Triplet loss on MNIST. To explain the meaning of the numbers:</w:t>
      </w:r>
      <w:r w:rsidRPr="0073720B">
        <w:rPr>
          <w:b/>
          <w:bCs/>
          <w:lang w:val="en-US"/>
        </w:rPr>
        <w:t xml:space="preserve"> </w:t>
      </w:r>
      <w:r w:rsidR="00DE6ADB">
        <w:rPr>
          <w:lang w:val="en-US"/>
        </w:rPr>
        <w:t xml:space="preserve">The original 10,000 training images of the data set had to be split again into training and testing for the implementation of the classifier. </w:t>
      </w:r>
      <w:r w:rsidR="00681A52">
        <w:rPr>
          <w:lang w:val="en-US"/>
        </w:rPr>
        <w:t>Therefore,</w:t>
      </w:r>
      <w:r w:rsidR="00405F86">
        <w:rPr>
          <w:lang w:val="en-US"/>
        </w:rPr>
        <w:t xml:space="preserve"> the test set of the</w:t>
      </w:r>
      <w:r w:rsidR="00681A52">
        <w:rPr>
          <w:lang w:val="en-US"/>
        </w:rPr>
        <w:t xml:space="preserve"> classifier contained 2,000 images in total, so 200 per class.</w:t>
      </w:r>
      <w:r w:rsidR="00236237">
        <w:rPr>
          <w:lang w:val="en-US"/>
        </w:rPr>
        <w:t xml:space="preserve"> </w:t>
      </w:r>
      <w:proofErr w:type="gramStart"/>
      <w:r w:rsidR="00236237">
        <w:rPr>
          <w:lang w:val="en-US"/>
        </w:rPr>
        <w:t>So</w:t>
      </w:r>
      <w:proofErr w:type="gramEnd"/>
      <w:r w:rsidR="00236237">
        <w:rPr>
          <w:lang w:val="en-US"/>
        </w:rPr>
        <w:t xml:space="preserve"> the sums of each row (and also column) sum up to 200, </w:t>
      </w:r>
      <w:r w:rsidR="001C2E5D">
        <w:rPr>
          <w:lang w:val="en-US"/>
        </w:rPr>
        <w:t xml:space="preserve">which is also the best result achievable. </w:t>
      </w:r>
      <w:r>
        <w:rPr>
          <w:lang w:val="en-US"/>
        </w:rPr>
        <w:t xml:space="preserve"> It can be </w:t>
      </w:r>
      <w:r w:rsidR="00AB5AD2">
        <w:rPr>
          <w:lang w:val="en-US"/>
        </w:rPr>
        <w:t>observed</w:t>
      </w:r>
      <w:r>
        <w:rPr>
          <w:lang w:val="en-US"/>
        </w:rPr>
        <w:t xml:space="preserve"> that very little misclassifications happened, </w:t>
      </w:r>
      <w:r w:rsidR="008C53F5">
        <w:rPr>
          <w:lang w:val="en-US"/>
        </w:rPr>
        <w:t>which</w:t>
      </w:r>
      <w:r w:rsidR="00EB23C1">
        <w:rPr>
          <w:lang w:val="en-US"/>
        </w:rPr>
        <w:t xml:space="preserve"> </w:t>
      </w:r>
      <w:r w:rsidR="001E767E">
        <w:rPr>
          <w:lang w:val="en-US"/>
        </w:rPr>
        <w:t>explains the</w:t>
      </w:r>
      <w:r>
        <w:rPr>
          <w:lang w:val="en-US"/>
        </w:rPr>
        <w:t xml:space="preserve"> accuracy of 96%. </w:t>
      </w:r>
    </w:p>
    <w:p w14:paraId="1C6964FB" w14:textId="77777777" w:rsidR="00F112C9" w:rsidRPr="00F17C1D" w:rsidRDefault="00F112C9" w:rsidP="00FF6D75">
      <w:pPr>
        <w:keepNext/>
        <w:spacing w:after="0"/>
        <w:jc w:val="center"/>
        <w:rPr>
          <w:lang w:val="en-US"/>
        </w:rPr>
      </w:pPr>
      <w:r w:rsidRPr="00F17C1D">
        <w:rPr>
          <w:noProof/>
          <w:lang w:val="en-US"/>
        </w:rPr>
        <w:lastRenderedPageBreak/>
        <w:drawing>
          <wp:inline distT="0" distB="0" distL="0" distR="0" wp14:anchorId="599D407D" wp14:editId="6A1D4152">
            <wp:extent cx="4544705" cy="4389706"/>
            <wp:effectExtent l="0" t="0" r="8255" b="0"/>
            <wp:docPr id="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37">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063596CD-56CD-4258-B9C2-1A5A75CF0008}"/>
                        </a:ext>
                      </a:extLst>
                    </a:blip>
                    <a:srcRect b="1520"/>
                    <a:stretch>
                      <a:fillRect/>
                    </a:stretch>
                  </pic:blipFill>
                  <pic:spPr>
                    <a:xfrm>
                      <a:off x="0" y="0"/>
                      <a:ext cx="4544705" cy="4389706"/>
                    </a:xfrm>
                    <a:prstGeom prst="rect">
                      <a:avLst/>
                    </a:prstGeom>
                  </pic:spPr>
                </pic:pic>
              </a:graphicData>
            </a:graphic>
          </wp:inline>
        </w:drawing>
      </w:r>
    </w:p>
    <w:p w14:paraId="3F5A2244" w14:textId="26907808" w:rsidR="00065389" w:rsidRDefault="00065389" w:rsidP="00065389">
      <w:pPr>
        <w:pStyle w:val="Beschriftung"/>
      </w:pPr>
      <w:bookmarkStart w:id="45" w:name="_Toc85091951"/>
      <w:r>
        <w:t xml:space="preserve">Figure </w:t>
      </w:r>
      <w:r>
        <w:fldChar w:fldCharType="begin"/>
      </w:r>
      <w:r>
        <w:instrText xml:space="preserve"> SEQ Figure \* ARABIC </w:instrText>
      </w:r>
      <w:r>
        <w:fldChar w:fldCharType="separate"/>
      </w:r>
      <w:r w:rsidR="00FF6D75">
        <w:rPr>
          <w:noProof/>
        </w:rPr>
        <w:t>14</w:t>
      </w:r>
      <w:r>
        <w:fldChar w:fldCharType="end"/>
      </w:r>
      <w:r>
        <w:t xml:space="preserve"> - </w:t>
      </w:r>
      <w:r w:rsidRPr="00976713">
        <w:t>Results of training with SimCLR Augmentation and Triplet Loss on MNIST</w:t>
      </w:r>
      <w:bookmarkEnd w:id="45"/>
    </w:p>
    <w:p w14:paraId="66454AF5" w14:textId="5045F522" w:rsidR="00F112C9" w:rsidRDefault="00F112C9" w:rsidP="00F112C9">
      <w:pPr>
        <w:pStyle w:val="Textkrper"/>
        <w:rPr>
          <w:lang w:val="en-US"/>
        </w:rPr>
      </w:pPr>
      <w:r>
        <w:rPr>
          <w:lang w:val="en-US"/>
        </w:rPr>
        <w:t xml:space="preserve">As the unprecise clustering on the t-SNE indicated, the results when training on CIFAR10 are not as well as when training on MNIST. Looking at Fig. </w:t>
      </w:r>
      <w:r w:rsidR="001408AC" w:rsidRPr="00F17C1D">
        <w:rPr>
          <w:lang w:val="en-US"/>
        </w:rPr>
        <w:t>1</w:t>
      </w:r>
      <w:r w:rsidR="00433B28">
        <w:rPr>
          <w:lang w:val="en-US"/>
        </w:rPr>
        <w:t>5</w:t>
      </w:r>
      <w:r>
        <w:rPr>
          <w:lang w:val="en-US"/>
        </w:rPr>
        <w:t>, the model classified many test pictures wrong. The best results were achieved for airplane, automobile, frog, ship</w:t>
      </w:r>
      <w:r w:rsidR="00DE16DE">
        <w:rPr>
          <w:lang w:val="en-US"/>
        </w:rPr>
        <w:t>,</w:t>
      </w:r>
      <w:r>
        <w:rPr>
          <w:lang w:val="en-US"/>
        </w:rPr>
        <w:t xml:space="preserve"> and truck. A possible explanation for that could be that the model struggled classifying animals from each other, except for frog. </w:t>
      </w:r>
      <w:r w:rsidR="00230F23">
        <w:rPr>
          <w:lang w:val="en-US"/>
        </w:rPr>
        <w:t>A reason for that</w:t>
      </w:r>
      <w:r>
        <w:rPr>
          <w:lang w:val="en-US"/>
        </w:rPr>
        <w:t xml:space="preserve"> could be the clearly different shape</w:t>
      </w:r>
      <w:r w:rsidR="00624195">
        <w:rPr>
          <w:lang w:val="en-US"/>
        </w:rPr>
        <w:t xml:space="preserve"> and</w:t>
      </w:r>
      <w:r>
        <w:rPr>
          <w:lang w:val="en-US"/>
        </w:rPr>
        <w:t xml:space="preserve"> color frogs </w:t>
      </w:r>
      <w:r w:rsidR="00624195">
        <w:rPr>
          <w:lang w:val="en-US"/>
        </w:rPr>
        <w:t>have, and that they are probably also photographed in different surroundings (water, mud, leaves).</w:t>
      </w:r>
      <w:r>
        <w:rPr>
          <w:lang w:val="en-US"/>
        </w:rPr>
        <w:t xml:space="preserve"> Birds, cats, deer, dogs</w:t>
      </w:r>
      <w:r w:rsidR="00DE16DE">
        <w:rPr>
          <w:lang w:val="en-US"/>
        </w:rPr>
        <w:t>,</w:t>
      </w:r>
      <w:r>
        <w:rPr>
          <w:lang w:val="en-US"/>
        </w:rPr>
        <w:t xml:space="preserve"> and horses do have somehow similar shapes and are probably photographed with related backgrounds</w:t>
      </w:r>
      <w:r w:rsidR="00624195">
        <w:rPr>
          <w:lang w:val="en-US"/>
        </w:rPr>
        <w:t xml:space="preserve"> (</w:t>
      </w:r>
      <w:r w:rsidR="0088492E">
        <w:rPr>
          <w:lang w:val="en-US"/>
        </w:rPr>
        <w:t xml:space="preserve">forest, house, </w:t>
      </w:r>
      <w:r w:rsidR="004E2397">
        <w:rPr>
          <w:lang w:val="en-US"/>
        </w:rPr>
        <w:t xml:space="preserve">town). </w:t>
      </w:r>
      <w:r>
        <w:rPr>
          <w:lang w:val="en-US"/>
        </w:rPr>
        <w:t xml:space="preserve"> </w:t>
      </w:r>
    </w:p>
    <w:p w14:paraId="7EB2BB57" w14:textId="77777777" w:rsidR="00C10652" w:rsidRPr="00F17C1D" w:rsidRDefault="0088018F" w:rsidP="00FF6D75">
      <w:pPr>
        <w:pStyle w:val="Textkrper"/>
        <w:keepNext/>
        <w:spacing w:after="0"/>
        <w:jc w:val="center"/>
        <w:rPr>
          <w:lang w:val="en-US"/>
        </w:rPr>
      </w:pPr>
      <w:r w:rsidRPr="00F17C1D">
        <w:rPr>
          <w:noProof/>
          <w:lang w:val="en-US"/>
        </w:rPr>
        <w:lastRenderedPageBreak/>
        <w:drawing>
          <wp:inline distT="0" distB="0" distL="0" distR="0" wp14:anchorId="58BBC523" wp14:editId="7F19D0D1">
            <wp:extent cx="4619637" cy="4162567"/>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683" r="-1"/>
                    <a:stretch/>
                  </pic:blipFill>
                  <pic:spPr bwMode="auto">
                    <a:xfrm>
                      <a:off x="0" y="0"/>
                      <a:ext cx="4636482" cy="4177746"/>
                    </a:xfrm>
                    <a:prstGeom prst="rect">
                      <a:avLst/>
                    </a:prstGeom>
                    <a:ln>
                      <a:noFill/>
                    </a:ln>
                    <a:extLst>
                      <a:ext uri="{53640926-AAD7-44D8-BBD7-CCE9431645EC}">
                        <a14:shadowObscured xmlns:a14="http://schemas.microsoft.com/office/drawing/2010/main"/>
                      </a:ext>
                    </a:extLst>
                  </pic:spPr>
                </pic:pic>
              </a:graphicData>
            </a:graphic>
          </wp:inline>
        </w:drawing>
      </w:r>
    </w:p>
    <w:p w14:paraId="6A613682" w14:textId="293B639D" w:rsidR="00065389" w:rsidRDefault="00C10652" w:rsidP="00C10652">
      <w:pPr>
        <w:pStyle w:val="Beschriftung"/>
      </w:pPr>
      <w:bookmarkStart w:id="46" w:name="_Toc85091952"/>
      <w:r>
        <w:t xml:space="preserve">Figure </w:t>
      </w:r>
      <w:r>
        <w:fldChar w:fldCharType="begin"/>
      </w:r>
      <w:r>
        <w:instrText xml:space="preserve"> SEQ Figure \* ARABIC </w:instrText>
      </w:r>
      <w:r>
        <w:fldChar w:fldCharType="separate"/>
      </w:r>
      <w:r w:rsidR="00FF6D75">
        <w:rPr>
          <w:noProof/>
        </w:rPr>
        <w:t>15</w:t>
      </w:r>
      <w:r>
        <w:fldChar w:fldCharType="end"/>
      </w:r>
      <w:r>
        <w:t xml:space="preserve"> - </w:t>
      </w:r>
      <w:r w:rsidRPr="003322AC">
        <w:t>Results of training with SimCLR Augmentation and Triplet Loss on CIFAR10</w:t>
      </w:r>
      <w:bookmarkEnd w:id="46"/>
    </w:p>
    <w:p w14:paraId="37D57F1B" w14:textId="63B4B0E2" w:rsidR="0069386D" w:rsidRPr="00E8551B" w:rsidRDefault="0069386D" w:rsidP="0069386D">
      <w:pPr>
        <w:pStyle w:val="berschrift2"/>
        <w:rPr>
          <w:lang w:val="en-US"/>
        </w:rPr>
      </w:pPr>
      <w:bookmarkStart w:id="47" w:name="_Toc85092060"/>
      <w:r w:rsidRPr="005D0384">
        <w:rPr>
          <w:lang w:val="en-US"/>
        </w:rPr>
        <w:t>Limitations</w:t>
      </w:r>
      <w:r w:rsidR="00D43548">
        <w:rPr>
          <w:lang w:val="en-US"/>
        </w:rPr>
        <w:t xml:space="preserve"> </w:t>
      </w:r>
      <w:r w:rsidR="00D43548" w:rsidRPr="00E8551B">
        <w:rPr>
          <w:lang w:val="en-US"/>
        </w:rPr>
        <w:t>(Anika</w:t>
      </w:r>
      <w:r w:rsidR="00E8551B">
        <w:rPr>
          <w:lang w:val="en-US"/>
        </w:rPr>
        <w:t xml:space="preserve"> &amp;</w:t>
      </w:r>
      <w:r w:rsidR="003D4D0B">
        <w:rPr>
          <w:lang w:val="en-US"/>
        </w:rPr>
        <w:t xml:space="preserve"> </w:t>
      </w:r>
      <w:r w:rsidR="003D4D0B" w:rsidRPr="00E8551B">
        <w:rPr>
          <w:lang w:val="en-US"/>
        </w:rPr>
        <w:t>Robin</w:t>
      </w:r>
      <w:r w:rsidR="00E8551B">
        <w:rPr>
          <w:lang w:val="en-US"/>
        </w:rPr>
        <w:t>)</w:t>
      </w:r>
      <w:bookmarkEnd w:id="47"/>
    </w:p>
    <w:p w14:paraId="6A5B6CC8" w14:textId="13EDD85A" w:rsidR="0064609B" w:rsidRDefault="00EC027C" w:rsidP="00424B7D">
      <w:pPr>
        <w:pStyle w:val="Textkrper"/>
        <w:rPr>
          <w:lang w:val="en-US"/>
        </w:rPr>
      </w:pPr>
      <w:r>
        <w:rPr>
          <w:lang w:val="en-US"/>
        </w:rPr>
        <w:t>In the following</w:t>
      </w:r>
      <w:r w:rsidR="006D5124">
        <w:rPr>
          <w:lang w:val="en-US"/>
        </w:rPr>
        <w:t>,</w:t>
      </w:r>
      <w:r>
        <w:rPr>
          <w:lang w:val="en-US"/>
        </w:rPr>
        <w:t xml:space="preserve"> we want to discuss </w:t>
      </w:r>
      <w:r w:rsidR="00E7374C">
        <w:rPr>
          <w:lang w:val="en-US"/>
        </w:rPr>
        <w:t xml:space="preserve">the </w:t>
      </w:r>
      <w:r w:rsidR="00D63994">
        <w:rPr>
          <w:lang w:val="en-US"/>
        </w:rPr>
        <w:t>limitations of our project</w:t>
      </w:r>
      <w:r w:rsidR="00F604C3">
        <w:rPr>
          <w:lang w:val="en-US"/>
        </w:rPr>
        <w:t xml:space="preserve">. </w:t>
      </w:r>
    </w:p>
    <w:p w14:paraId="4BAEFBA9" w14:textId="4011526F" w:rsidR="003B568F" w:rsidRDefault="00F604C3" w:rsidP="00424B7D">
      <w:pPr>
        <w:pStyle w:val="Textkrper"/>
        <w:rPr>
          <w:lang w:val="en-US"/>
        </w:rPr>
      </w:pPr>
      <w:r>
        <w:rPr>
          <w:lang w:val="en-US"/>
        </w:rPr>
        <w:t xml:space="preserve">This first and most obvious limitation is that our </w:t>
      </w:r>
      <w:r w:rsidR="007F1328" w:rsidRPr="007C3057">
        <w:rPr>
          <w:lang w:val="en-US"/>
        </w:rPr>
        <w:t xml:space="preserve">approach does </w:t>
      </w:r>
      <w:r w:rsidR="007C4C55">
        <w:rPr>
          <w:lang w:val="en-US"/>
        </w:rPr>
        <w:t xml:space="preserve">only work </w:t>
      </w:r>
      <w:r w:rsidR="007F1328" w:rsidRPr="007C3057">
        <w:rPr>
          <w:lang w:val="en-US"/>
        </w:rPr>
        <w:t>for</w:t>
      </w:r>
      <w:r>
        <w:rPr>
          <w:lang w:val="en-US"/>
        </w:rPr>
        <w:t xml:space="preserve"> datasets with labels</w:t>
      </w:r>
      <w:r w:rsidR="001F7508">
        <w:rPr>
          <w:lang w:val="en-US"/>
        </w:rPr>
        <w:t>: That goes for the triplet and negative pair creation, but also for the classifier</w:t>
      </w:r>
      <w:r w:rsidR="00344DAB">
        <w:rPr>
          <w:lang w:val="en-US"/>
        </w:rPr>
        <w:t xml:space="preserve">. </w:t>
      </w:r>
      <w:r w:rsidR="0058067E">
        <w:rPr>
          <w:lang w:val="en-US"/>
        </w:rPr>
        <w:t>S</w:t>
      </w:r>
      <w:r w:rsidR="00424B7D">
        <w:rPr>
          <w:lang w:val="en-US"/>
        </w:rPr>
        <w:t>ince the negative examples would have to be chosen randomly</w:t>
      </w:r>
      <w:r w:rsidR="0058067E">
        <w:rPr>
          <w:lang w:val="en-US"/>
        </w:rPr>
        <w:t xml:space="preserve">, doing contrastive learning without labels would lead to false pairs and therefore sample bias as described in 3.5. </w:t>
      </w:r>
      <w:r w:rsidR="00552415">
        <w:rPr>
          <w:lang w:val="en-US"/>
        </w:rPr>
        <w:t>Since we have used datasets with only 10 classes, the sample bias would be quite high and probably diminish the contrastive learning.</w:t>
      </w:r>
    </w:p>
    <w:p w14:paraId="4BED53D7" w14:textId="6ABFD307" w:rsidR="003B568F" w:rsidRDefault="00835C42" w:rsidP="00424B7D">
      <w:pPr>
        <w:pStyle w:val="Textkrper"/>
        <w:rPr>
          <w:lang w:val="en-US"/>
        </w:rPr>
      </w:pPr>
      <w:r>
        <w:rPr>
          <w:lang w:val="en-US"/>
        </w:rPr>
        <w:t xml:space="preserve">Secondly, we used datasets </w:t>
      </w:r>
      <w:r w:rsidR="00077CEC">
        <w:rPr>
          <w:lang w:val="en-US"/>
        </w:rPr>
        <w:t xml:space="preserve">that were processable via google collab notebooks. </w:t>
      </w:r>
      <w:r w:rsidR="00A02B9A">
        <w:rPr>
          <w:lang w:val="en-US"/>
        </w:rPr>
        <w:t>Therefore, our current approach is i</w:t>
      </w:r>
      <w:r w:rsidR="006C4C9D">
        <w:rPr>
          <w:lang w:val="en-US"/>
        </w:rPr>
        <w:t xml:space="preserve">mplemented on a rather small scope. </w:t>
      </w:r>
      <w:r w:rsidR="00077CEC">
        <w:rPr>
          <w:lang w:val="en-US"/>
        </w:rPr>
        <w:t xml:space="preserve"> A comparison </w:t>
      </w:r>
      <w:r w:rsidR="004C0BDA">
        <w:rPr>
          <w:lang w:val="en-US"/>
        </w:rPr>
        <w:t>with more losses</w:t>
      </w:r>
      <w:r w:rsidR="004C594F">
        <w:rPr>
          <w:lang w:val="en-US"/>
        </w:rPr>
        <w:t xml:space="preserve"> and </w:t>
      </w:r>
      <w:r w:rsidR="00DC22AD">
        <w:rPr>
          <w:lang w:val="en-US"/>
        </w:rPr>
        <w:t xml:space="preserve">bigger </w:t>
      </w:r>
      <w:r w:rsidR="00D7561F">
        <w:rPr>
          <w:lang w:val="en-US"/>
        </w:rPr>
        <w:t>dataset</w:t>
      </w:r>
      <w:r w:rsidR="00DC22AD">
        <w:rPr>
          <w:lang w:val="en-US"/>
        </w:rPr>
        <w:t xml:space="preserve">s would be possible but would need </w:t>
      </w:r>
      <w:r w:rsidR="005A32C9">
        <w:rPr>
          <w:lang w:val="en-US"/>
        </w:rPr>
        <w:t>more computational resources to realize.</w:t>
      </w:r>
      <w:r w:rsidR="00FC6E59">
        <w:rPr>
          <w:lang w:val="en-US"/>
        </w:rPr>
        <w:t xml:space="preserve"> </w:t>
      </w:r>
      <w:r w:rsidR="002D0355">
        <w:rPr>
          <w:lang w:val="en-US"/>
        </w:rPr>
        <w:t xml:space="preserve">Our </w:t>
      </w:r>
      <w:r w:rsidR="00367529">
        <w:rPr>
          <w:lang w:val="en-US"/>
        </w:rPr>
        <w:t xml:space="preserve">findings may </w:t>
      </w:r>
      <w:r w:rsidR="002D0355">
        <w:rPr>
          <w:lang w:val="en-US"/>
        </w:rPr>
        <w:t xml:space="preserve">therefore not be completely transferrable to </w:t>
      </w:r>
      <w:r w:rsidR="00195794">
        <w:rPr>
          <w:lang w:val="en-US"/>
        </w:rPr>
        <w:t xml:space="preserve">datasets that differ for example in domain, </w:t>
      </w:r>
      <w:proofErr w:type="gramStart"/>
      <w:r w:rsidR="00195794">
        <w:rPr>
          <w:lang w:val="en-US"/>
        </w:rPr>
        <w:t>size</w:t>
      </w:r>
      <w:proofErr w:type="gramEnd"/>
      <w:r w:rsidR="00195794">
        <w:rPr>
          <w:lang w:val="en-US"/>
        </w:rPr>
        <w:t xml:space="preserve"> and number of classes.</w:t>
      </w:r>
    </w:p>
    <w:p w14:paraId="2C30F5D3" w14:textId="501747F2" w:rsidR="006A4FA0" w:rsidRDefault="006A4FA0" w:rsidP="00424B7D">
      <w:pPr>
        <w:pStyle w:val="Textkrper"/>
        <w:rPr>
          <w:lang w:val="en-US"/>
        </w:rPr>
      </w:pPr>
      <w:r>
        <w:rPr>
          <w:lang w:val="en-US"/>
        </w:rPr>
        <w:lastRenderedPageBreak/>
        <w:t xml:space="preserve">The performance of models may have been </w:t>
      </w:r>
      <w:proofErr w:type="spellStart"/>
      <w:r>
        <w:rPr>
          <w:lang w:val="en-US"/>
        </w:rPr>
        <w:t>beeinträchtigt</w:t>
      </w:r>
      <w:proofErr w:type="spellEnd"/>
      <w:r>
        <w:rPr>
          <w:lang w:val="en-US"/>
        </w:rPr>
        <w:t xml:space="preserve"> </w:t>
      </w:r>
      <w:proofErr w:type="spellStart"/>
      <w:r>
        <w:rPr>
          <w:lang w:val="en-US"/>
        </w:rPr>
        <w:t>bei</w:t>
      </w:r>
      <w:proofErr w:type="spellEnd"/>
      <w:r>
        <w:rPr>
          <w:lang w:val="en-US"/>
        </w:rPr>
        <w:t xml:space="preserve"> the somewhat arbitrary and random selections of positive / negative pairs and triplets. While more recent approaches take a lot of effort into carefully selecting / mining for triplets that are particularly hard to train (</w:t>
      </w:r>
      <w:proofErr w:type="gramStart"/>
      <w:r>
        <w:rPr>
          <w:lang w:val="en-US"/>
        </w:rPr>
        <w:t>e.g.</w:t>
      </w:r>
      <w:proofErr w:type="gramEnd"/>
      <w:r>
        <w:rPr>
          <w:lang w:val="en-US"/>
        </w:rPr>
        <w:t xml:space="preserve"> Quelle </w:t>
      </w:r>
      <w:proofErr w:type="spellStart"/>
      <w:r>
        <w:rPr>
          <w:lang w:val="en-US"/>
        </w:rPr>
        <w:t>einfügen</w:t>
      </w:r>
      <w:proofErr w:type="spellEnd"/>
      <w:r>
        <w:rPr>
          <w:lang w:val="en-US"/>
        </w:rPr>
        <w:t xml:space="preserve">); we are training our models on the same set of </w:t>
      </w:r>
      <w:proofErr w:type="spellStart"/>
      <w:r>
        <w:rPr>
          <w:lang w:val="en-US"/>
        </w:rPr>
        <w:t>randomy</w:t>
      </w:r>
      <w:proofErr w:type="spellEnd"/>
      <w:r>
        <w:rPr>
          <w:lang w:val="en-US"/>
        </w:rPr>
        <w:t xml:space="preserve"> selected samples from the same / other classes. This may </w:t>
      </w:r>
      <w:r w:rsidR="002C75EE">
        <w:rPr>
          <w:lang w:val="en-US"/>
        </w:rPr>
        <w:t xml:space="preserve">have </w:t>
      </w:r>
      <w:proofErr w:type="spellStart"/>
      <w:proofErr w:type="gramStart"/>
      <w:r>
        <w:rPr>
          <w:lang w:val="en-US"/>
        </w:rPr>
        <w:t>lead</w:t>
      </w:r>
      <w:proofErr w:type="spellEnd"/>
      <w:proofErr w:type="gramEnd"/>
      <w:r>
        <w:rPr>
          <w:lang w:val="en-US"/>
        </w:rPr>
        <w:t xml:space="preserve"> to an overly quick reduction of the loss without learning meaningful features.</w:t>
      </w:r>
    </w:p>
    <w:p w14:paraId="31D847A8" w14:textId="0C40AB69" w:rsidR="006664D0" w:rsidRDefault="00B413ED" w:rsidP="00424B7D">
      <w:pPr>
        <w:pStyle w:val="Textkrper"/>
        <w:rPr>
          <w:lang w:val="en-US"/>
        </w:rPr>
      </w:pPr>
      <w:r>
        <w:rPr>
          <w:lang w:val="en-US"/>
        </w:rPr>
        <w:t xml:space="preserve">Another limitation of our experiment are the fixed augmentations used. Although this approach made sense when it comes to the comparison of the results, </w:t>
      </w:r>
      <w:r w:rsidR="00142413">
        <w:rPr>
          <w:lang w:val="en-US"/>
        </w:rPr>
        <w:t xml:space="preserve">it practically </w:t>
      </w:r>
      <w:r w:rsidR="007977AB">
        <w:rPr>
          <w:lang w:val="en-US"/>
        </w:rPr>
        <w:t xml:space="preserve">led to </w:t>
      </w:r>
      <w:r w:rsidR="00692253">
        <w:rPr>
          <w:lang w:val="en-US"/>
        </w:rPr>
        <w:t xml:space="preserve">partly </w:t>
      </w:r>
      <w:r w:rsidR="00BE1CCF">
        <w:rPr>
          <w:lang w:val="en-US"/>
        </w:rPr>
        <w:t xml:space="preserve">poor outcomes. </w:t>
      </w:r>
      <w:r w:rsidR="006C43AF">
        <w:rPr>
          <w:lang w:val="en-US"/>
        </w:rPr>
        <w:t xml:space="preserve">The chosen augmentation should </w:t>
      </w:r>
      <w:r w:rsidR="00655848">
        <w:rPr>
          <w:lang w:val="en-US"/>
        </w:rPr>
        <w:t xml:space="preserve">always be adapted to the </w:t>
      </w:r>
      <w:r w:rsidR="00F7074E">
        <w:rPr>
          <w:lang w:val="en-US"/>
        </w:rPr>
        <w:t>nature of data</w:t>
      </w:r>
      <w:r w:rsidR="00D079CD">
        <w:rPr>
          <w:lang w:val="en-US"/>
        </w:rPr>
        <w:t xml:space="preserve"> so that features to distinguish the classes remain</w:t>
      </w:r>
      <w:r w:rsidR="009D207D">
        <w:rPr>
          <w:lang w:val="en-US"/>
        </w:rPr>
        <w:t>.</w:t>
      </w:r>
      <w:r w:rsidR="009D207D">
        <w:rPr>
          <w:rStyle w:val="Funotenzeichen"/>
          <w:lang w:val="en-US"/>
        </w:rPr>
        <w:footnoteReference w:id="3"/>
      </w:r>
      <w:r w:rsidR="00D079CD">
        <w:rPr>
          <w:lang w:val="en-US"/>
        </w:rPr>
        <w:t xml:space="preserve"> For </w:t>
      </w:r>
      <w:r w:rsidR="00890B7B">
        <w:rPr>
          <w:lang w:val="en-US"/>
        </w:rPr>
        <w:t>instance,</w:t>
      </w:r>
      <w:r w:rsidR="00D079CD">
        <w:rPr>
          <w:lang w:val="en-US"/>
        </w:rPr>
        <w:t xml:space="preserve"> </w:t>
      </w:r>
      <w:r w:rsidR="003544A1">
        <w:rPr>
          <w:lang w:val="en-US"/>
        </w:rPr>
        <w:t xml:space="preserve">the zoom on pictures can lead to losing the actual object that </w:t>
      </w:r>
      <w:r w:rsidR="00914762">
        <w:rPr>
          <w:lang w:val="en-US"/>
        </w:rPr>
        <w:t>should be recognized</w:t>
      </w:r>
      <w:r w:rsidR="00890B7B">
        <w:rPr>
          <w:lang w:val="en-US"/>
        </w:rPr>
        <w:t>. Another example is the</w:t>
      </w:r>
      <w:r w:rsidR="00914762">
        <w:rPr>
          <w:lang w:val="en-US"/>
        </w:rPr>
        <w:t xml:space="preserve"> color</w:t>
      </w:r>
      <w:r w:rsidR="006059A2">
        <w:rPr>
          <w:lang w:val="en-US"/>
        </w:rPr>
        <w:t xml:space="preserve"> alterations o</w:t>
      </w:r>
      <w:r w:rsidR="00936439">
        <w:rPr>
          <w:lang w:val="en-US"/>
        </w:rPr>
        <w:t>n animals</w:t>
      </w:r>
      <w:r w:rsidR="00890B7B">
        <w:rPr>
          <w:lang w:val="en-US"/>
        </w:rPr>
        <w:t xml:space="preserve">, which for example would harden the </w:t>
      </w:r>
      <w:r w:rsidR="009B39EC">
        <w:rPr>
          <w:lang w:val="en-US"/>
        </w:rPr>
        <w:t>classification of different bird bre</w:t>
      </w:r>
      <w:r w:rsidR="00C07A74">
        <w:rPr>
          <w:lang w:val="en-US"/>
        </w:rPr>
        <w:t>e</w:t>
      </w:r>
      <w:r w:rsidR="009B39EC">
        <w:rPr>
          <w:lang w:val="en-US"/>
        </w:rPr>
        <w:t xml:space="preserve">ds. </w:t>
      </w:r>
      <w:r w:rsidR="00FF3AEB">
        <w:rPr>
          <w:lang w:val="en-US"/>
        </w:rPr>
        <w:t xml:space="preserve"> </w:t>
      </w:r>
      <w:r w:rsidR="00BE1CCF">
        <w:rPr>
          <w:lang w:val="en-US"/>
        </w:rPr>
        <w:t xml:space="preserve"> </w:t>
      </w:r>
    </w:p>
    <w:p w14:paraId="569B34CC" w14:textId="2713EAE7" w:rsidR="000F633E" w:rsidRPr="005D0384" w:rsidRDefault="00BE4108">
      <w:pPr>
        <w:pStyle w:val="berschrift1"/>
        <w:rPr>
          <w:lang w:val="en-US"/>
        </w:rPr>
      </w:pPr>
      <w:bookmarkStart w:id="48" w:name="_Toc85092061"/>
      <w:r w:rsidRPr="005D0384">
        <w:rPr>
          <w:lang w:val="en-US"/>
        </w:rPr>
        <w:t>Conclusion</w:t>
      </w:r>
      <w:r w:rsidR="00681C25" w:rsidRPr="005D0384">
        <w:rPr>
          <w:lang w:val="en-US"/>
        </w:rPr>
        <w:t xml:space="preserve"> and Outlook</w:t>
      </w:r>
      <w:r w:rsidR="00BD3276">
        <w:rPr>
          <w:lang w:val="en-US"/>
        </w:rPr>
        <w:t xml:space="preserve"> (All)</w:t>
      </w:r>
      <w:bookmarkEnd w:id="48"/>
    </w:p>
    <w:p w14:paraId="29D7C801" w14:textId="396A6541" w:rsidR="003D2DF1" w:rsidRDefault="005345ED" w:rsidP="00143D02">
      <w:pPr>
        <w:spacing w:after="0"/>
        <w:jc w:val="left"/>
        <w:rPr>
          <w:lang w:val="en-US"/>
        </w:rPr>
      </w:pPr>
      <w:r>
        <w:rPr>
          <w:lang w:val="en-US"/>
        </w:rPr>
        <w:t xml:space="preserve">Our </w:t>
      </w:r>
      <w:r w:rsidR="00143D02">
        <w:rPr>
          <w:lang w:val="en-US"/>
        </w:rPr>
        <w:t xml:space="preserve">project was supposed to show the impact of different image augmentations and data sets on contrastive learning. As we </w:t>
      </w:r>
      <w:r w:rsidR="002B56DC">
        <w:rPr>
          <w:lang w:val="en-US"/>
        </w:rPr>
        <w:t xml:space="preserve">saw in chapter 6.1; heavier augmentation </w:t>
      </w:r>
      <w:r w:rsidR="00DE3ED9">
        <w:rPr>
          <w:lang w:val="en-US"/>
        </w:rPr>
        <w:t xml:space="preserve">did not lead to better results. The importance of </w:t>
      </w:r>
      <w:r w:rsidR="00360D45">
        <w:rPr>
          <w:lang w:val="en-US"/>
        </w:rPr>
        <w:t>a fit between</w:t>
      </w:r>
      <w:r w:rsidR="00DE3ED9">
        <w:rPr>
          <w:lang w:val="en-US"/>
        </w:rPr>
        <w:t xml:space="preserve"> data set </w:t>
      </w:r>
      <w:r w:rsidR="00360D45">
        <w:rPr>
          <w:lang w:val="en-US"/>
        </w:rPr>
        <w:t>and</w:t>
      </w:r>
      <w:r w:rsidR="00DE3ED9">
        <w:rPr>
          <w:lang w:val="en-US"/>
        </w:rPr>
        <w:t xml:space="preserve"> augmentation became clear, </w:t>
      </w:r>
      <w:r w:rsidR="00360D45">
        <w:rPr>
          <w:lang w:val="en-US"/>
        </w:rPr>
        <w:t xml:space="preserve">since </w:t>
      </w:r>
      <w:r w:rsidR="007010C7">
        <w:rPr>
          <w:lang w:val="en-US"/>
        </w:rPr>
        <w:t xml:space="preserve">relevant features necessary </w:t>
      </w:r>
      <w:r w:rsidR="005E37CC">
        <w:rPr>
          <w:lang w:val="en-US"/>
        </w:rPr>
        <w:t xml:space="preserve">for classification </w:t>
      </w:r>
      <w:r w:rsidR="003537A6">
        <w:rPr>
          <w:lang w:val="en-US"/>
        </w:rPr>
        <w:t>must not get lost</w:t>
      </w:r>
      <w:r w:rsidR="0026695E">
        <w:rPr>
          <w:lang w:val="en-US"/>
        </w:rPr>
        <w:t xml:space="preserve"> during the image altering. </w:t>
      </w:r>
      <w:r w:rsidR="005859C8">
        <w:rPr>
          <w:lang w:val="en-US"/>
        </w:rPr>
        <w:t xml:space="preserve">When comparing the </w:t>
      </w:r>
      <w:r w:rsidR="00B24D33">
        <w:rPr>
          <w:lang w:val="en-US"/>
        </w:rPr>
        <w:t xml:space="preserve">results of MNIST and CIFAR10 scenarios, it became clear that </w:t>
      </w:r>
      <w:r w:rsidR="00AE79B0">
        <w:rPr>
          <w:lang w:val="en-US"/>
        </w:rPr>
        <w:t>the complexity of the data set does impact the outcome as well</w:t>
      </w:r>
      <w:r w:rsidR="00694909">
        <w:rPr>
          <w:lang w:val="en-US"/>
        </w:rPr>
        <w:t xml:space="preserve">: MNIST led to overall better accuracy </w:t>
      </w:r>
      <w:r w:rsidR="007A5024">
        <w:rPr>
          <w:lang w:val="en-US"/>
        </w:rPr>
        <w:t>(no</w:t>
      </w:r>
      <w:r w:rsidR="00694909">
        <w:rPr>
          <w:lang w:val="en-US"/>
        </w:rPr>
        <w:t xml:space="preserve"> matter the augmentation</w:t>
      </w:r>
      <w:r w:rsidR="007A5024">
        <w:rPr>
          <w:lang w:val="en-US"/>
        </w:rPr>
        <w:t>)</w:t>
      </w:r>
      <w:r w:rsidR="00694909">
        <w:rPr>
          <w:lang w:val="en-US"/>
        </w:rPr>
        <w:t xml:space="preserve"> than CIFAR10.</w:t>
      </w:r>
      <w:r w:rsidR="00BD3276">
        <w:rPr>
          <w:lang w:val="en-US"/>
        </w:rPr>
        <w:t xml:space="preserve"> (Anika) </w:t>
      </w:r>
    </w:p>
    <w:p w14:paraId="070A98AC" w14:textId="7D0E6F72" w:rsidR="57A5F853" w:rsidRDefault="143D5D83" w:rsidP="143D5D83">
      <w:pPr>
        <w:spacing w:after="0"/>
        <w:jc w:val="left"/>
        <w:rPr>
          <w:rFonts w:ascii="Lora" w:hAnsi="Lora"/>
          <w:color w:val="E0491F"/>
          <w:sz w:val="25"/>
          <w:szCs w:val="25"/>
          <w:lang w:val="en-US"/>
        </w:rPr>
      </w:pPr>
      <w:r w:rsidRPr="143D5D83">
        <w:rPr>
          <w:lang w:val="en-US"/>
        </w:rPr>
        <w:t xml:space="preserve">Furthermore, differences between pairwise and triplet training illustrate the impact of augmentation for contrastive learning. Especially triplet training benefits from stronger augmentation on the positive key image, which supports verification of the </w:t>
      </w:r>
      <w:r w:rsidRPr="00906209">
        <w:rPr>
          <w:lang w:val="en-US"/>
        </w:rPr>
        <w:t>SimCLR</w:t>
      </w:r>
      <w:r w:rsidRPr="143D5D83">
        <w:rPr>
          <w:lang w:val="en-US"/>
        </w:rPr>
        <w:t xml:space="preserve"> research results for the choice of image transformation. Our exercise could be extended with additional augmentation on the anchor images and compare results. Even though the network training itself was unsupervised with no usage of labels, we optimized our training data by creating supervised negative key images </w:t>
      </w:r>
      <w:r w:rsidRPr="143D5D83">
        <w:rPr>
          <w:lang w:val="en-US"/>
        </w:rPr>
        <w:lastRenderedPageBreak/>
        <w:t xml:space="preserve">since we know that </w:t>
      </w:r>
      <w:proofErr w:type="gramStart"/>
      <w:r w:rsidRPr="143D5D83">
        <w:rPr>
          <w:lang w:val="en-US"/>
        </w:rPr>
        <w:t>all of</w:t>
      </w:r>
      <w:proofErr w:type="gramEnd"/>
      <w:r w:rsidRPr="143D5D83">
        <w:rPr>
          <w:lang w:val="en-US"/>
        </w:rPr>
        <w:t xml:space="preserve"> these images are not of the same class as the anchor image. Another research extension could be to assign negative keys completely at random from the dataset as a fully unsupervised approach to examine the risk of having an image of the same class as a negative key and the consequential impact on learning. (Marc)</w:t>
      </w:r>
    </w:p>
    <w:p w14:paraId="41BB332C" w14:textId="45A7008A" w:rsidR="00262654" w:rsidRDefault="00262654" w:rsidP="00143D02">
      <w:pPr>
        <w:spacing w:after="0"/>
        <w:jc w:val="left"/>
        <w:rPr>
          <w:lang w:val="en-US"/>
        </w:rPr>
      </w:pPr>
    </w:p>
    <w:p w14:paraId="32CC9B01" w14:textId="1202DB80" w:rsidR="00262654" w:rsidRPr="005D0384" w:rsidRDefault="00262654" w:rsidP="00143D02">
      <w:pPr>
        <w:spacing w:after="0"/>
        <w:jc w:val="left"/>
        <w:rPr>
          <w:lang w:val="en-US"/>
        </w:rPr>
      </w:pPr>
      <w:r>
        <w:rPr>
          <w:lang w:val="en-US"/>
        </w:rPr>
        <w:t xml:space="preserve">Note Robin: Few sentences about learning experience; trying a lot and failing at </w:t>
      </w:r>
      <w:proofErr w:type="gramStart"/>
      <w:r>
        <w:rPr>
          <w:lang w:val="en-US"/>
        </w:rPr>
        <w:t>first;</w:t>
      </w:r>
      <w:proofErr w:type="gramEnd"/>
      <w:r>
        <w:rPr>
          <w:lang w:val="en-US"/>
        </w:rPr>
        <w:t xml:space="preserve"> </w:t>
      </w:r>
    </w:p>
    <w:p w14:paraId="5CB2321F" w14:textId="23965F7B" w:rsidR="00BD3276" w:rsidRDefault="00BD3276" w:rsidP="00143D02">
      <w:pPr>
        <w:spacing w:after="0"/>
        <w:jc w:val="left"/>
        <w:rPr>
          <w:lang w:val="en-US"/>
        </w:rPr>
      </w:pPr>
    </w:p>
    <w:p w14:paraId="0D7E982F" w14:textId="77777777" w:rsidR="007010C7" w:rsidRDefault="007010C7" w:rsidP="00143D02">
      <w:pPr>
        <w:spacing w:after="0"/>
        <w:jc w:val="left"/>
        <w:rPr>
          <w:lang w:val="en-US"/>
        </w:rPr>
      </w:pPr>
    </w:p>
    <w:p w14:paraId="56B1EA4C" w14:textId="151B3AA3" w:rsidR="007010C7" w:rsidRDefault="007010C7">
      <w:pPr>
        <w:spacing w:after="0" w:line="240" w:lineRule="auto"/>
        <w:jc w:val="left"/>
        <w:rPr>
          <w:lang w:val="en-US"/>
        </w:rPr>
      </w:pPr>
      <w:r>
        <w:rPr>
          <w:lang w:val="en-US"/>
        </w:rPr>
        <w:br w:type="page"/>
      </w:r>
    </w:p>
    <w:p w14:paraId="4BF69C03" w14:textId="58B5DA59" w:rsidR="000F633E" w:rsidRPr="005D0384" w:rsidRDefault="006A1BE8">
      <w:pPr>
        <w:pStyle w:val="berschrift1"/>
        <w:rPr>
          <w:lang w:val="en-US"/>
        </w:rPr>
      </w:pPr>
      <w:bookmarkStart w:id="49" w:name="_Toc85092062"/>
      <w:r w:rsidRPr="005D0384">
        <w:rPr>
          <w:lang w:val="en-US"/>
        </w:rPr>
        <w:lastRenderedPageBreak/>
        <w:t>Appendix</w:t>
      </w:r>
      <w:bookmarkEnd w:id="49"/>
    </w:p>
    <w:p w14:paraId="4ECBF2B6" w14:textId="120F6CDB" w:rsidR="003C62FF" w:rsidRDefault="19517125">
      <w:pPr>
        <w:pStyle w:val="Textkrper"/>
        <w:rPr>
          <w:lang w:val="en-US"/>
        </w:rPr>
      </w:pPr>
      <w:r w:rsidRPr="19517125">
        <w:rPr>
          <w:lang w:val="en-US"/>
        </w:rPr>
        <w:t>The code and files used for this paper can be found on a publicly available GitHub:</w:t>
      </w:r>
    </w:p>
    <w:p w14:paraId="74CFD0D7" w14:textId="7B172A51" w:rsidR="001C0310" w:rsidRPr="005D0384" w:rsidRDefault="001C0310">
      <w:pPr>
        <w:pStyle w:val="Textkrper"/>
        <w:rPr>
          <w:lang w:val="en-US"/>
        </w:rPr>
      </w:pPr>
      <w:r w:rsidRPr="001C0310">
        <w:rPr>
          <w:lang w:val="en-US"/>
        </w:rPr>
        <w:t>https://github.com/lunoon/PAMI_Contrastive_Learning/</w:t>
      </w:r>
    </w:p>
    <w:p w14:paraId="0AE71769" w14:textId="48777CFB" w:rsidR="002A68C9" w:rsidRPr="005D0384" w:rsidRDefault="006A1BE8" w:rsidP="005F5564">
      <w:pPr>
        <w:pStyle w:val="berschriftinVerzeichnissen"/>
        <w:rPr>
          <w:lang w:val="en-US"/>
        </w:rPr>
      </w:pPr>
      <w:r w:rsidRPr="005D0384">
        <w:rPr>
          <w:lang w:val="en-US"/>
        </w:rPr>
        <w:lastRenderedPageBreak/>
        <w:t>Literature</w:t>
      </w:r>
    </w:p>
    <w:p w14:paraId="406859FE"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Albawi</w:t>
      </w:r>
      <w:proofErr w:type="spellEnd"/>
      <w:r w:rsidRPr="00C57BF7">
        <w:rPr>
          <w:rFonts w:ascii="Times New Roman" w:eastAsiaTheme="minorEastAsia" w:hAnsi="Times New Roman"/>
          <w:szCs w:val="24"/>
          <w:lang w:val="en-US"/>
        </w:rPr>
        <w:t xml:space="preserve">, Saad, </w:t>
      </w:r>
      <w:proofErr w:type="spellStart"/>
      <w:r w:rsidRPr="00C57BF7">
        <w:rPr>
          <w:rFonts w:ascii="Times New Roman" w:eastAsiaTheme="minorEastAsia" w:hAnsi="Times New Roman"/>
          <w:szCs w:val="24"/>
          <w:lang w:val="en-US"/>
        </w:rPr>
        <w:t>Tareq</w:t>
      </w:r>
      <w:proofErr w:type="spellEnd"/>
      <w:r w:rsidRPr="00C57BF7">
        <w:rPr>
          <w:rFonts w:ascii="Times New Roman" w:eastAsiaTheme="minorEastAsia" w:hAnsi="Times New Roman"/>
          <w:szCs w:val="24"/>
          <w:lang w:val="en-US"/>
        </w:rPr>
        <w:t xml:space="preserve"> Abed Mohammed, und Saad Al-</w:t>
      </w:r>
      <w:proofErr w:type="spellStart"/>
      <w:r w:rsidRPr="00C57BF7">
        <w:rPr>
          <w:rFonts w:ascii="Times New Roman" w:eastAsiaTheme="minorEastAsia" w:hAnsi="Times New Roman"/>
          <w:szCs w:val="24"/>
          <w:lang w:val="en-US"/>
        </w:rPr>
        <w:t>Zawi</w:t>
      </w:r>
      <w:proofErr w:type="spellEnd"/>
      <w:r w:rsidRPr="00C57BF7">
        <w:rPr>
          <w:rFonts w:ascii="Times New Roman" w:eastAsiaTheme="minorEastAsia" w:hAnsi="Times New Roman"/>
          <w:szCs w:val="24"/>
          <w:lang w:val="en-US"/>
        </w:rPr>
        <w:t xml:space="preserve">. 2017. „Understanding of a convolutional neural network“. In </w:t>
      </w:r>
      <w:r w:rsidRPr="00C57BF7">
        <w:rPr>
          <w:rFonts w:ascii="Times New Roman" w:eastAsiaTheme="minorEastAsia" w:hAnsi="Times New Roman"/>
          <w:i/>
          <w:iCs/>
          <w:szCs w:val="24"/>
          <w:lang w:val="en-US"/>
        </w:rPr>
        <w:t>2017 International Conference on Engineering and Technology (ICET)</w:t>
      </w:r>
      <w:r w:rsidRPr="00C57BF7">
        <w:rPr>
          <w:rFonts w:ascii="Times New Roman" w:eastAsiaTheme="minorEastAsia" w:hAnsi="Times New Roman"/>
          <w:szCs w:val="24"/>
          <w:lang w:val="en-US"/>
        </w:rPr>
        <w:t>, 1–6. Antalya: IEEE. https://doi.org/10.1109/ICEngTechnol.2017.8308186.</w:t>
      </w:r>
    </w:p>
    <w:p w14:paraId="7E51324C"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Badrinarayanan</w:t>
      </w:r>
      <w:proofErr w:type="spellEnd"/>
      <w:r w:rsidRPr="00C57BF7">
        <w:rPr>
          <w:rFonts w:ascii="Times New Roman" w:eastAsiaTheme="minorEastAsia" w:hAnsi="Times New Roman"/>
          <w:szCs w:val="24"/>
          <w:lang w:val="en-US"/>
        </w:rPr>
        <w:t xml:space="preserve">, Vijay, Alex Kendall, und Roberto </w:t>
      </w:r>
      <w:proofErr w:type="spellStart"/>
      <w:r w:rsidRPr="00C57BF7">
        <w:rPr>
          <w:rFonts w:ascii="Times New Roman" w:eastAsiaTheme="minorEastAsia" w:hAnsi="Times New Roman"/>
          <w:szCs w:val="24"/>
          <w:lang w:val="en-US"/>
        </w:rPr>
        <w:t>Cipolla</w:t>
      </w:r>
      <w:proofErr w:type="spellEnd"/>
      <w:r w:rsidRPr="00C57BF7">
        <w:rPr>
          <w:rFonts w:ascii="Times New Roman" w:eastAsiaTheme="minorEastAsia" w:hAnsi="Times New Roman"/>
          <w:szCs w:val="24"/>
          <w:lang w:val="en-US"/>
        </w:rPr>
        <w:t xml:space="preserve">. 2017. „SegNet: A Deep Convolutional Encoder-Decoder Architecture for Image Segmentation“. </w:t>
      </w:r>
      <w:r w:rsidRPr="00C57BF7">
        <w:rPr>
          <w:rFonts w:ascii="Times New Roman" w:eastAsiaTheme="minorEastAsia" w:hAnsi="Times New Roman"/>
          <w:i/>
          <w:iCs/>
          <w:szCs w:val="24"/>
          <w:lang w:val="en-US"/>
        </w:rPr>
        <w:t>IEEE TRANSACTIONS ON PATTERN ANALYSIS AND MACHINE INTELLIGENCE</w:t>
      </w:r>
      <w:r w:rsidRPr="00C57BF7">
        <w:rPr>
          <w:rFonts w:ascii="Times New Roman" w:eastAsiaTheme="minorEastAsia" w:hAnsi="Times New Roman"/>
          <w:szCs w:val="24"/>
          <w:lang w:val="en-US"/>
        </w:rPr>
        <w:t xml:space="preserve"> 39 (12).</w:t>
      </w:r>
    </w:p>
    <w:p w14:paraId="0C038353"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Bengio</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Yoshua</w:t>
      </w:r>
      <w:proofErr w:type="spellEnd"/>
      <w:r w:rsidRPr="00C57BF7">
        <w:rPr>
          <w:rFonts w:ascii="Times New Roman" w:eastAsiaTheme="minorEastAsia" w:hAnsi="Times New Roman"/>
          <w:szCs w:val="24"/>
          <w:lang w:val="en-US"/>
        </w:rPr>
        <w:t xml:space="preserve">, Aaron Courville, und Pascal Vincent. 2014. „Representation Learning: A Review and New Perspectives“. </w:t>
      </w:r>
      <w:r w:rsidRPr="00C57BF7">
        <w:rPr>
          <w:rFonts w:ascii="Times New Roman" w:eastAsiaTheme="minorEastAsia" w:hAnsi="Times New Roman"/>
          <w:i/>
          <w:iCs/>
          <w:szCs w:val="24"/>
          <w:lang w:val="en-US"/>
        </w:rPr>
        <w:t>arXiv:1206.5538 [cs]</w:t>
      </w:r>
      <w:r w:rsidRPr="00C57BF7">
        <w:rPr>
          <w:rFonts w:ascii="Times New Roman" w:eastAsiaTheme="minorEastAsia" w:hAnsi="Times New Roman"/>
          <w:szCs w:val="24"/>
          <w:lang w:val="en-US"/>
        </w:rPr>
        <w:t>, April. http://arxiv.org/abs/1206.5538.</w:t>
      </w:r>
    </w:p>
    <w:p w14:paraId="7DD1C869"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Benhur, Sean. 2020. „A friendly introduction to Siamese Networks“. https://towardsdatascience.com/a-friendly-introduction-to-siamese-networks-85ab17522942.</w:t>
      </w:r>
    </w:p>
    <w:p w14:paraId="74026C5C"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Bishop, Christopher M. 2006. </w:t>
      </w:r>
      <w:r w:rsidRPr="00C57BF7">
        <w:rPr>
          <w:rFonts w:ascii="Times New Roman" w:eastAsiaTheme="minorEastAsia" w:hAnsi="Times New Roman"/>
          <w:i/>
          <w:iCs/>
          <w:szCs w:val="24"/>
          <w:lang w:val="en-US"/>
        </w:rPr>
        <w:t>Pattern Recognition and Machine Learning</w:t>
      </w:r>
      <w:r w:rsidRPr="00C57BF7">
        <w:rPr>
          <w:rFonts w:ascii="Times New Roman" w:eastAsiaTheme="minorEastAsia" w:hAnsi="Times New Roman"/>
          <w:szCs w:val="24"/>
          <w:lang w:val="en-US"/>
        </w:rPr>
        <w:t>. Information Science and Statistics. New York: Springer.</w:t>
      </w:r>
    </w:p>
    <w:p w14:paraId="62A60DDE"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rPr>
      </w:pPr>
      <w:r w:rsidRPr="00C57BF7">
        <w:rPr>
          <w:rFonts w:ascii="Times New Roman" w:eastAsiaTheme="minorEastAsia" w:hAnsi="Times New Roman"/>
          <w:szCs w:val="24"/>
          <w:lang w:val="en-US"/>
        </w:rPr>
        <w:t xml:space="preserve">Chaudhary, Amit. 2020. „The Illustrated SimCLR Framework“. </w:t>
      </w:r>
      <w:r w:rsidRPr="00C57BF7">
        <w:rPr>
          <w:rFonts w:ascii="Times New Roman" w:eastAsiaTheme="minorEastAsia" w:hAnsi="Times New Roman"/>
          <w:szCs w:val="24"/>
        </w:rPr>
        <w:t xml:space="preserve">Amit </w:t>
      </w:r>
      <w:proofErr w:type="spellStart"/>
      <w:r w:rsidRPr="00C57BF7">
        <w:rPr>
          <w:rFonts w:ascii="Times New Roman" w:eastAsiaTheme="minorEastAsia" w:hAnsi="Times New Roman"/>
          <w:szCs w:val="24"/>
        </w:rPr>
        <w:t>Chaudhary</w:t>
      </w:r>
      <w:proofErr w:type="spellEnd"/>
      <w:r w:rsidRPr="00C57BF7">
        <w:rPr>
          <w:rFonts w:ascii="Times New Roman" w:eastAsiaTheme="minorEastAsia" w:hAnsi="Times New Roman"/>
          <w:szCs w:val="24"/>
        </w:rPr>
        <w:t>. 4. März 2020. https://amitness.com/2020/03/illustrated-simclr/.</w:t>
      </w:r>
    </w:p>
    <w:p w14:paraId="176EF2B0" w14:textId="77777777" w:rsidR="00C57BF7" w:rsidRPr="001C0310"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rPr>
      </w:pPr>
      <w:proofErr w:type="spellStart"/>
      <w:r w:rsidRPr="00C57BF7">
        <w:rPr>
          <w:rFonts w:ascii="Times New Roman" w:eastAsiaTheme="minorEastAsia" w:hAnsi="Times New Roman"/>
          <w:szCs w:val="24"/>
          <w:lang w:val="en-US"/>
        </w:rPr>
        <w:t>Chechik</w:t>
      </w:r>
      <w:proofErr w:type="spellEnd"/>
      <w:r w:rsidRPr="00C57BF7">
        <w:rPr>
          <w:rFonts w:ascii="Times New Roman" w:eastAsiaTheme="minorEastAsia" w:hAnsi="Times New Roman"/>
          <w:szCs w:val="24"/>
          <w:lang w:val="en-US"/>
        </w:rPr>
        <w:t xml:space="preserve">, Gal, Varun Sharma, Uri Shalit, und </w:t>
      </w:r>
      <w:proofErr w:type="spellStart"/>
      <w:r w:rsidRPr="00C57BF7">
        <w:rPr>
          <w:rFonts w:ascii="Times New Roman" w:eastAsiaTheme="minorEastAsia" w:hAnsi="Times New Roman"/>
          <w:szCs w:val="24"/>
          <w:lang w:val="en-US"/>
        </w:rPr>
        <w:t>Samy</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Bengio</w:t>
      </w:r>
      <w:proofErr w:type="spellEnd"/>
      <w:r w:rsidRPr="00C57BF7">
        <w:rPr>
          <w:rFonts w:ascii="Times New Roman" w:eastAsiaTheme="minorEastAsia" w:hAnsi="Times New Roman"/>
          <w:szCs w:val="24"/>
          <w:lang w:val="en-US"/>
        </w:rPr>
        <w:t xml:space="preserve">. 2010. „Large Scale Online Learning of Image Similarity Through Ranking“. </w:t>
      </w:r>
      <w:r w:rsidRPr="00C57BF7">
        <w:rPr>
          <w:rFonts w:ascii="Times New Roman" w:eastAsiaTheme="minorEastAsia" w:hAnsi="Times New Roman"/>
          <w:i/>
          <w:iCs/>
          <w:szCs w:val="24"/>
          <w:lang w:val="en-US"/>
        </w:rPr>
        <w:t xml:space="preserve">J. Mach. Learn. </w:t>
      </w:r>
      <w:r w:rsidRPr="001C0310">
        <w:rPr>
          <w:rFonts w:ascii="Times New Roman" w:eastAsiaTheme="minorEastAsia" w:hAnsi="Times New Roman"/>
          <w:i/>
          <w:iCs/>
          <w:szCs w:val="24"/>
        </w:rPr>
        <w:t>Res.</w:t>
      </w:r>
      <w:r w:rsidRPr="001C0310">
        <w:rPr>
          <w:rFonts w:ascii="Times New Roman" w:eastAsiaTheme="minorEastAsia" w:hAnsi="Times New Roman"/>
          <w:szCs w:val="24"/>
        </w:rPr>
        <w:t xml:space="preserve"> 11 (März): 1109–35.</w:t>
      </w:r>
    </w:p>
    <w:p w14:paraId="16611924"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1C0310">
        <w:rPr>
          <w:rFonts w:ascii="Times New Roman" w:eastAsiaTheme="minorEastAsia" w:hAnsi="Times New Roman"/>
          <w:szCs w:val="24"/>
        </w:rPr>
        <w:t xml:space="preserve">Chen, Ting, Simon </w:t>
      </w:r>
      <w:proofErr w:type="spellStart"/>
      <w:r w:rsidRPr="001C0310">
        <w:rPr>
          <w:rFonts w:ascii="Times New Roman" w:eastAsiaTheme="minorEastAsia" w:hAnsi="Times New Roman"/>
          <w:szCs w:val="24"/>
        </w:rPr>
        <w:t>Kornblith</w:t>
      </w:r>
      <w:proofErr w:type="spellEnd"/>
      <w:r w:rsidRPr="001C0310">
        <w:rPr>
          <w:rFonts w:ascii="Times New Roman" w:eastAsiaTheme="minorEastAsia" w:hAnsi="Times New Roman"/>
          <w:szCs w:val="24"/>
        </w:rPr>
        <w:t xml:space="preserve">, Mohammad Norouzi, und Geoffrey </w:t>
      </w:r>
      <w:proofErr w:type="spellStart"/>
      <w:r w:rsidRPr="001C0310">
        <w:rPr>
          <w:rFonts w:ascii="Times New Roman" w:eastAsiaTheme="minorEastAsia" w:hAnsi="Times New Roman"/>
          <w:szCs w:val="24"/>
        </w:rPr>
        <w:t>Hinton</w:t>
      </w:r>
      <w:proofErr w:type="spellEnd"/>
      <w:r w:rsidRPr="001C0310">
        <w:rPr>
          <w:rFonts w:ascii="Times New Roman" w:eastAsiaTheme="minorEastAsia" w:hAnsi="Times New Roman"/>
          <w:szCs w:val="24"/>
        </w:rPr>
        <w:t xml:space="preserve">. </w:t>
      </w:r>
      <w:r w:rsidRPr="00C57BF7">
        <w:rPr>
          <w:rFonts w:ascii="Times New Roman" w:eastAsiaTheme="minorEastAsia" w:hAnsi="Times New Roman"/>
          <w:szCs w:val="24"/>
          <w:lang w:val="en-US"/>
        </w:rPr>
        <w:t xml:space="preserve">2020. „A Simple Framework for Contrastive Learning of Visual Representations“. </w:t>
      </w:r>
      <w:r w:rsidRPr="00C57BF7">
        <w:rPr>
          <w:rFonts w:ascii="Times New Roman" w:eastAsiaTheme="minorEastAsia" w:hAnsi="Times New Roman"/>
          <w:i/>
          <w:iCs/>
          <w:szCs w:val="24"/>
          <w:lang w:val="en-US"/>
        </w:rPr>
        <w:t>arXiv:2002.05709 [cs, stat]</w:t>
      </w:r>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Juni</w:t>
      </w:r>
      <w:proofErr w:type="spellEnd"/>
      <w:r w:rsidRPr="00C57BF7">
        <w:rPr>
          <w:rFonts w:ascii="Times New Roman" w:eastAsiaTheme="minorEastAsia" w:hAnsi="Times New Roman"/>
          <w:szCs w:val="24"/>
          <w:lang w:val="en-US"/>
        </w:rPr>
        <w:t>. http://arxiv.org/abs/2002.05709.</w:t>
      </w:r>
    </w:p>
    <w:p w14:paraId="260E2D55"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Chi, </w:t>
      </w:r>
      <w:proofErr w:type="spellStart"/>
      <w:r w:rsidRPr="00C57BF7">
        <w:rPr>
          <w:rFonts w:ascii="Times New Roman" w:eastAsiaTheme="minorEastAsia" w:hAnsi="Times New Roman"/>
          <w:szCs w:val="24"/>
          <w:lang w:val="en-US"/>
        </w:rPr>
        <w:t>Zewen</w:t>
      </w:r>
      <w:proofErr w:type="spellEnd"/>
      <w:r w:rsidRPr="00C57BF7">
        <w:rPr>
          <w:rFonts w:ascii="Times New Roman" w:eastAsiaTheme="minorEastAsia" w:hAnsi="Times New Roman"/>
          <w:szCs w:val="24"/>
          <w:lang w:val="en-US"/>
        </w:rPr>
        <w:t xml:space="preserve">, Li Dong, </w:t>
      </w:r>
      <w:proofErr w:type="spellStart"/>
      <w:r w:rsidRPr="00C57BF7">
        <w:rPr>
          <w:rFonts w:ascii="Times New Roman" w:eastAsiaTheme="minorEastAsia" w:hAnsi="Times New Roman"/>
          <w:szCs w:val="24"/>
          <w:lang w:val="en-US"/>
        </w:rPr>
        <w:t>Furu</w:t>
      </w:r>
      <w:proofErr w:type="spellEnd"/>
      <w:r w:rsidRPr="00C57BF7">
        <w:rPr>
          <w:rFonts w:ascii="Times New Roman" w:eastAsiaTheme="minorEastAsia" w:hAnsi="Times New Roman"/>
          <w:szCs w:val="24"/>
          <w:lang w:val="en-US"/>
        </w:rPr>
        <w:t xml:space="preserve"> Wei, Nan Yang, Saksham Singhal, </w:t>
      </w:r>
      <w:proofErr w:type="spellStart"/>
      <w:r w:rsidRPr="00C57BF7">
        <w:rPr>
          <w:rFonts w:ascii="Times New Roman" w:eastAsiaTheme="minorEastAsia" w:hAnsi="Times New Roman"/>
          <w:szCs w:val="24"/>
          <w:lang w:val="en-US"/>
        </w:rPr>
        <w:t>Wenhui</w:t>
      </w:r>
      <w:proofErr w:type="spellEnd"/>
      <w:r w:rsidRPr="00C57BF7">
        <w:rPr>
          <w:rFonts w:ascii="Times New Roman" w:eastAsiaTheme="minorEastAsia" w:hAnsi="Times New Roman"/>
          <w:szCs w:val="24"/>
          <w:lang w:val="en-US"/>
        </w:rPr>
        <w:t xml:space="preserve"> Wang, Xia Song, Xian-Ling Mao, </w:t>
      </w:r>
      <w:proofErr w:type="spellStart"/>
      <w:r w:rsidRPr="00C57BF7">
        <w:rPr>
          <w:rFonts w:ascii="Times New Roman" w:eastAsiaTheme="minorEastAsia" w:hAnsi="Times New Roman"/>
          <w:szCs w:val="24"/>
          <w:lang w:val="en-US"/>
        </w:rPr>
        <w:t>Heyan</w:t>
      </w:r>
      <w:proofErr w:type="spellEnd"/>
      <w:r w:rsidRPr="00C57BF7">
        <w:rPr>
          <w:rFonts w:ascii="Times New Roman" w:eastAsiaTheme="minorEastAsia" w:hAnsi="Times New Roman"/>
          <w:szCs w:val="24"/>
          <w:lang w:val="en-US"/>
        </w:rPr>
        <w:t xml:space="preserve"> Huang, und Ming Zhou. 2021. „</w:t>
      </w:r>
      <w:proofErr w:type="spellStart"/>
      <w:r w:rsidRPr="00C57BF7">
        <w:rPr>
          <w:rFonts w:ascii="Times New Roman" w:eastAsiaTheme="minorEastAsia" w:hAnsi="Times New Roman"/>
          <w:szCs w:val="24"/>
          <w:lang w:val="en-US"/>
        </w:rPr>
        <w:t>InfoXLM</w:t>
      </w:r>
      <w:proofErr w:type="spellEnd"/>
      <w:r w:rsidRPr="00C57BF7">
        <w:rPr>
          <w:rFonts w:ascii="Times New Roman" w:eastAsiaTheme="minorEastAsia" w:hAnsi="Times New Roman"/>
          <w:szCs w:val="24"/>
          <w:lang w:val="en-US"/>
        </w:rPr>
        <w:t xml:space="preserve">: An Information-Theoretic Framework for Cross-Lingual Language Model Pre-Training“. </w:t>
      </w:r>
      <w:r w:rsidRPr="00C57BF7">
        <w:rPr>
          <w:rFonts w:ascii="Times New Roman" w:eastAsiaTheme="minorEastAsia" w:hAnsi="Times New Roman"/>
          <w:i/>
          <w:iCs/>
          <w:szCs w:val="24"/>
          <w:lang w:val="en-US"/>
        </w:rPr>
        <w:t>arXiv:2007.07834 [cs]</w:t>
      </w:r>
      <w:r w:rsidRPr="00C57BF7">
        <w:rPr>
          <w:rFonts w:ascii="Times New Roman" w:eastAsiaTheme="minorEastAsia" w:hAnsi="Times New Roman"/>
          <w:szCs w:val="24"/>
          <w:lang w:val="en-US"/>
        </w:rPr>
        <w:t>, April. http://arxiv.org/abs/2007.07834.</w:t>
      </w:r>
    </w:p>
    <w:p w14:paraId="08EDD2A6"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Choi, </w:t>
      </w:r>
      <w:proofErr w:type="spellStart"/>
      <w:r w:rsidRPr="00C57BF7">
        <w:rPr>
          <w:rFonts w:ascii="Times New Roman" w:eastAsiaTheme="minorEastAsia" w:hAnsi="Times New Roman"/>
          <w:szCs w:val="24"/>
          <w:lang w:val="en-US"/>
        </w:rPr>
        <w:t>Hongjun</w:t>
      </w:r>
      <w:proofErr w:type="spellEnd"/>
      <w:r w:rsidRPr="00C57BF7">
        <w:rPr>
          <w:rFonts w:ascii="Times New Roman" w:eastAsiaTheme="minorEastAsia" w:hAnsi="Times New Roman"/>
          <w:szCs w:val="24"/>
          <w:lang w:val="en-US"/>
        </w:rPr>
        <w:t xml:space="preserve">, Anirudh </w:t>
      </w:r>
      <w:proofErr w:type="spellStart"/>
      <w:r w:rsidRPr="00C57BF7">
        <w:rPr>
          <w:rFonts w:ascii="Times New Roman" w:eastAsiaTheme="minorEastAsia" w:hAnsi="Times New Roman"/>
          <w:szCs w:val="24"/>
          <w:lang w:val="en-US"/>
        </w:rPr>
        <w:t>Som</w:t>
      </w:r>
      <w:proofErr w:type="spellEnd"/>
      <w:r w:rsidRPr="00C57BF7">
        <w:rPr>
          <w:rFonts w:ascii="Times New Roman" w:eastAsiaTheme="minorEastAsia" w:hAnsi="Times New Roman"/>
          <w:szCs w:val="24"/>
          <w:lang w:val="en-US"/>
        </w:rPr>
        <w:t xml:space="preserve">, und Pavan </w:t>
      </w:r>
      <w:proofErr w:type="spellStart"/>
      <w:r w:rsidRPr="00C57BF7">
        <w:rPr>
          <w:rFonts w:ascii="Times New Roman" w:eastAsiaTheme="minorEastAsia" w:hAnsi="Times New Roman"/>
          <w:szCs w:val="24"/>
          <w:lang w:val="en-US"/>
        </w:rPr>
        <w:t>Turaga</w:t>
      </w:r>
      <w:proofErr w:type="spellEnd"/>
      <w:r w:rsidRPr="00C57BF7">
        <w:rPr>
          <w:rFonts w:ascii="Times New Roman" w:eastAsiaTheme="minorEastAsia" w:hAnsi="Times New Roman"/>
          <w:szCs w:val="24"/>
          <w:lang w:val="en-US"/>
        </w:rPr>
        <w:t xml:space="preserve">. 2020. „AMC-Loss: Angular Margin Contrastive Loss for Improved </w:t>
      </w:r>
      <w:proofErr w:type="spellStart"/>
      <w:r w:rsidRPr="00C57BF7">
        <w:rPr>
          <w:rFonts w:ascii="Times New Roman" w:eastAsiaTheme="minorEastAsia" w:hAnsi="Times New Roman"/>
          <w:szCs w:val="24"/>
          <w:lang w:val="en-US"/>
        </w:rPr>
        <w:t>Explainability</w:t>
      </w:r>
      <w:proofErr w:type="spellEnd"/>
      <w:r w:rsidRPr="00C57BF7">
        <w:rPr>
          <w:rFonts w:ascii="Times New Roman" w:eastAsiaTheme="minorEastAsia" w:hAnsi="Times New Roman"/>
          <w:szCs w:val="24"/>
          <w:lang w:val="en-US"/>
        </w:rPr>
        <w:t xml:space="preserve"> in Image Classification“. In </w:t>
      </w:r>
      <w:r w:rsidRPr="00C57BF7">
        <w:rPr>
          <w:rFonts w:ascii="Times New Roman" w:eastAsiaTheme="minorEastAsia" w:hAnsi="Times New Roman"/>
          <w:i/>
          <w:iCs/>
          <w:szCs w:val="24"/>
          <w:lang w:val="en-US"/>
        </w:rPr>
        <w:t>2020 IEEE/CVF Conference on Computer Vision and Pattern Recognition Workshops (CVPRW)</w:t>
      </w:r>
      <w:r w:rsidRPr="00C57BF7">
        <w:rPr>
          <w:rFonts w:ascii="Times New Roman" w:eastAsiaTheme="minorEastAsia" w:hAnsi="Times New Roman"/>
          <w:szCs w:val="24"/>
          <w:lang w:val="en-US"/>
        </w:rPr>
        <w:t>, 3659–66. Seattle, WA, USA: IEEE. https://doi.org/10.1109/CVPRW50498.2020.00427.</w:t>
      </w:r>
    </w:p>
    <w:p w14:paraId="26B6E9B2"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Chuang, Ching-Yao, Joshua Robinson, Lin Yen-Chen, Antonio Torralba, und Stefanie </w:t>
      </w:r>
      <w:proofErr w:type="spellStart"/>
      <w:r w:rsidRPr="00C57BF7">
        <w:rPr>
          <w:rFonts w:ascii="Times New Roman" w:eastAsiaTheme="minorEastAsia" w:hAnsi="Times New Roman"/>
          <w:szCs w:val="24"/>
          <w:lang w:val="en-US"/>
        </w:rPr>
        <w:t>Jegelka</w:t>
      </w:r>
      <w:proofErr w:type="spellEnd"/>
      <w:r w:rsidRPr="00C57BF7">
        <w:rPr>
          <w:rFonts w:ascii="Times New Roman" w:eastAsiaTheme="minorEastAsia" w:hAnsi="Times New Roman"/>
          <w:szCs w:val="24"/>
          <w:lang w:val="en-US"/>
        </w:rPr>
        <w:t xml:space="preserve">. 2020. „Debiased Contrastive Learning“. </w:t>
      </w:r>
      <w:r w:rsidRPr="00C57BF7">
        <w:rPr>
          <w:rFonts w:ascii="Times New Roman" w:eastAsiaTheme="minorEastAsia" w:hAnsi="Times New Roman"/>
          <w:i/>
          <w:iCs/>
          <w:szCs w:val="24"/>
          <w:lang w:val="en-US"/>
        </w:rPr>
        <w:t>arXiv:2007.00224 [cs, stat]</w:t>
      </w:r>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Oktober</w:t>
      </w:r>
      <w:proofErr w:type="spellEnd"/>
      <w:r w:rsidRPr="00C57BF7">
        <w:rPr>
          <w:rFonts w:ascii="Times New Roman" w:eastAsiaTheme="minorEastAsia" w:hAnsi="Times New Roman"/>
          <w:szCs w:val="24"/>
          <w:lang w:val="en-US"/>
        </w:rPr>
        <w:t>. http://arxiv.org/abs/2007.00224.</w:t>
      </w:r>
    </w:p>
    <w:p w14:paraId="52301EC4"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Erdem</w:t>
      </w:r>
      <w:proofErr w:type="spellEnd"/>
      <w:r w:rsidRPr="00C57BF7">
        <w:rPr>
          <w:rFonts w:ascii="Times New Roman" w:eastAsiaTheme="minorEastAsia" w:hAnsi="Times New Roman"/>
          <w:szCs w:val="24"/>
          <w:lang w:val="en-US"/>
        </w:rPr>
        <w:t xml:space="preserve">, Kemal. 2020. „t-SNE clearly explained“. </w:t>
      </w:r>
      <w:r w:rsidRPr="00C57BF7">
        <w:rPr>
          <w:rFonts w:ascii="Times New Roman" w:eastAsiaTheme="minorEastAsia" w:hAnsi="Times New Roman"/>
          <w:i/>
          <w:iCs/>
          <w:szCs w:val="24"/>
          <w:lang w:val="en-US"/>
        </w:rPr>
        <w:t>Towards Data Science</w:t>
      </w:r>
      <w:r w:rsidRPr="00C57BF7">
        <w:rPr>
          <w:rFonts w:ascii="Times New Roman" w:eastAsiaTheme="minorEastAsia" w:hAnsi="Times New Roman"/>
          <w:szCs w:val="24"/>
          <w:lang w:val="en-US"/>
        </w:rPr>
        <w:t>, 13. April 2020. https://towardsdatascience.com/t-sne-clearly-explained-d84c537f53a.</w:t>
      </w:r>
    </w:p>
    <w:p w14:paraId="1B191B86"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rPr>
        <w:t>Favory</w:t>
      </w:r>
      <w:proofErr w:type="spellEnd"/>
      <w:r w:rsidRPr="00C57BF7">
        <w:rPr>
          <w:rFonts w:ascii="Times New Roman" w:eastAsiaTheme="minorEastAsia" w:hAnsi="Times New Roman"/>
          <w:szCs w:val="24"/>
        </w:rPr>
        <w:t xml:space="preserve">, Xavier, Konstantinos </w:t>
      </w:r>
      <w:proofErr w:type="spellStart"/>
      <w:r w:rsidRPr="00C57BF7">
        <w:rPr>
          <w:rFonts w:ascii="Times New Roman" w:eastAsiaTheme="minorEastAsia" w:hAnsi="Times New Roman"/>
          <w:szCs w:val="24"/>
        </w:rPr>
        <w:t>Drossos</w:t>
      </w:r>
      <w:proofErr w:type="spellEnd"/>
      <w:r w:rsidRPr="00C57BF7">
        <w:rPr>
          <w:rFonts w:ascii="Times New Roman" w:eastAsiaTheme="minorEastAsia" w:hAnsi="Times New Roman"/>
          <w:szCs w:val="24"/>
        </w:rPr>
        <w:t xml:space="preserve">, Tuomas Virtanen, und Xavier Serra. </w:t>
      </w:r>
      <w:r w:rsidRPr="00C57BF7">
        <w:rPr>
          <w:rFonts w:ascii="Times New Roman" w:eastAsiaTheme="minorEastAsia" w:hAnsi="Times New Roman"/>
          <w:szCs w:val="24"/>
          <w:lang w:val="en-US"/>
        </w:rPr>
        <w:t xml:space="preserve">2020. „COALA: Co-Aligned Autoencoders for Learning Semantically Enriched Audio Representations“. </w:t>
      </w:r>
      <w:r w:rsidRPr="00C57BF7">
        <w:rPr>
          <w:rFonts w:ascii="Times New Roman" w:eastAsiaTheme="minorEastAsia" w:hAnsi="Times New Roman"/>
          <w:i/>
          <w:iCs/>
          <w:szCs w:val="24"/>
          <w:lang w:val="en-US"/>
        </w:rPr>
        <w:t xml:space="preserve">arXiv:2006.08386 [cs, </w:t>
      </w:r>
      <w:proofErr w:type="spellStart"/>
      <w:r w:rsidRPr="00C57BF7">
        <w:rPr>
          <w:rFonts w:ascii="Times New Roman" w:eastAsiaTheme="minorEastAsia" w:hAnsi="Times New Roman"/>
          <w:i/>
          <w:iCs/>
          <w:szCs w:val="24"/>
          <w:lang w:val="en-US"/>
        </w:rPr>
        <w:t>eess</w:t>
      </w:r>
      <w:proofErr w:type="spellEnd"/>
      <w:r w:rsidRPr="00C57BF7">
        <w:rPr>
          <w:rFonts w:ascii="Times New Roman" w:eastAsiaTheme="minorEastAsia" w:hAnsi="Times New Roman"/>
          <w:i/>
          <w:iCs/>
          <w:szCs w:val="24"/>
          <w:lang w:val="en-US"/>
        </w:rPr>
        <w:t>, stat]</w:t>
      </w:r>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Juli</w:t>
      </w:r>
      <w:proofErr w:type="spellEnd"/>
      <w:r w:rsidRPr="00C57BF7">
        <w:rPr>
          <w:rFonts w:ascii="Times New Roman" w:eastAsiaTheme="minorEastAsia" w:hAnsi="Times New Roman"/>
          <w:szCs w:val="24"/>
          <w:lang w:val="en-US"/>
        </w:rPr>
        <w:t>. http://arxiv.org/abs/2006.08386.</w:t>
      </w:r>
    </w:p>
    <w:p w14:paraId="2D41A0BF" w14:textId="469CDB12"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Freeman, Bill, Rob Fergus, und Antonio Torralba. </w:t>
      </w:r>
      <w:r>
        <w:rPr>
          <w:rFonts w:ascii="Times New Roman" w:eastAsiaTheme="minorEastAsia" w:hAnsi="Times New Roman"/>
          <w:szCs w:val="24"/>
          <w:lang w:val="en-US"/>
        </w:rPr>
        <w:t xml:space="preserve">2020. </w:t>
      </w:r>
      <w:r w:rsidRPr="00C57BF7">
        <w:rPr>
          <w:rFonts w:ascii="Times New Roman" w:eastAsiaTheme="minorEastAsia" w:hAnsi="Times New Roman"/>
          <w:szCs w:val="24"/>
          <w:lang w:val="en-US"/>
        </w:rPr>
        <w:t>o. J. „80 million tiny images dataset“. https://groups.csail.mit.edu/vision/TinyImages/.</w:t>
      </w:r>
    </w:p>
    <w:p w14:paraId="49C09AA6"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rPr>
        <w:t xml:space="preserve">Gordon, Daniel, Kiana </w:t>
      </w:r>
      <w:proofErr w:type="spellStart"/>
      <w:r w:rsidRPr="00C57BF7">
        <w:rPr>
          <w:rFonts w:ascii="Times New Roman" w:eastAsiaTheme="minorEastAsia" w:hAnsi="Times New Roman"/>
          <w:szCs w:val="24"/>
        </w:rPr>
        <w:t>Ehsani</w:t>
      </w:r>
      <w:proofErr w:type="spellEnd"/>
      <w:r w:rsidRPr="00C57BF7">
        <w:rPr>
          <w:rFonts w:ascii="Times New Roman" w:eastAsiaTheme="minorEastAsia" w:hAnsi="Times New Roman"/>
          <w:szCs w:val="24"/>
        </w:rPr>
        <w:t xml:space="preserve">, Dieter Fox, und Ali Farhadi. </w:t>
      </w:r>
      <w:r w:rsidRPr="00C57BF7">
        <w:rPr>
          <w:rFonts w:ascii="Times New Roman" w:eastAsiaTheme="minorEastAsia" w:hAnsi="Times New Roman"/>
          <w:szCs w:val="24"/>
          <w:lang w:val="en-US"/>
        </w:rPr>
        <w:t xml:space="preserve">2020. „Watching the World Go By: Representation Learning from Unlabeled Videos“. </w:t>
      </w:r>
      <w:r w:rsidRPr="00C57BF7">
        <w:rPr>
          <w:rFonts w:ascii="Times New Roman" w:eastAsiaTheme="minorEastAsia" w:hAnsi="Times New Roman"/>
          <w:i/>
          <w:iCs/>
          <w:szCs w:val="24"/>
          <w:lang w:val="en-US"/>
        </w:rPr>
        <w:t>arXiv:2003.07990 [cs]</w:t>
      </w:r>
      <w:r w:rsidRPr="00C57BF7">
        <w:rPr>
          <w:rFonts w:ascii="Times New Roman" w:eastAsiaTheme="minorEastAsia" w:hAnsi="Times New Roman"/>
          <w:szCs w:val="24"/>
          <w:lang w:val="en-US"/>
        </w:rPr>
        <w:t>, Mai. http://arxiv.org/abs/2003.07990.</w:t>
      </w:r>
    </w:p>
    <w:p w14:paraId="7CF9B548"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Grill, Jean-Bastien, Florian </w:t>
      </w:r>
      <w:proofErr w:type="spellStart"/>
      <w:r w:rsidRPr="00C57BF7">
        <w:rPr>
          <w:rFonts w:ascii="Times New Roman" w:eastAsiaTheme="minorEastAsia" w:hAnsi="Times New Roman"/>
          <w:szCs w:val="24"/>
          <w:lang w:val="en-US"/>
        </w:rPr>
        <w:t>Strub</w:t>
      </w:r>
      <w:proofErr w:type="spellEnd"/>
      <w:r w:rsidRPr="00C57BF7">
        <w:rPr>
          <w:rFonts w:ascii="Times New Roman" w:eastAsiaTheme="minorEastAsia" w:hAnsi="Times New Roman"/>
          <w:szCs w:val="24"/>
          <w:lang w:val="en-US"/>
        </w:rPr>
        <w:t xml:space="preserve">, Florent </w:t>
      </w:r>
      <w:proofErr w:type="spellStart"/>
      <w:r w:rsidRPr="00C57BF7">
        <w:rPr>
          <w:rFonts w:ascii="Times New Roman" w:eastAsiaTheme="minorEastAsia" w:hAnsi="Times New Roman"/>
          <w:szCs w:val="24"/>
          <w:lang w:val="en-US"/>
        </w:rPr>
        <w:t>Altché</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Corentin</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Tallec</w:t>
      </w:r>
      <w:proofErr w:type="spellEnd"/>
      <w:r w:rsidRPr="00C57BF7">
        <w:rPr>
          <w:rFonts w:ascii="Times New Roman" w:eastAsiaTheme="minorEastAsia" w:hAnsi="Times New Roman"/>
          <w:szCs w:val="24"/>
          <w:lang w:val="en-US"/>
        </w:rPr>
        <w:t xml:space="preserve">, Pierre H. </w:t>
      </w:r>
      <w:proofErr w:type="spellStart"/>
      <w:r w:rsidRPr="00C57BF7">
        <w:rPr>
          <w:rFonts w:ascii="Times New Roman" w:eastAsiaTheme="minorEastAsia" w:hAnsi="Times New Roman"/>
          <w:szCs w:val="24"/>
          <w:lang w:val="en-US"/>
        </w:rPr>
        <w:t>Richemond</w:t>
      </w:r>
      <w:proofErr w:type="spellEnd"/>
      <w:r w:rsidRPr="00C57BF7">
        <w:rPr>
          <w:rFonts w:ascii="Times New Roman" w:eastAsiaTheme="minorEastAsia" w:hAnsi="Times New Roman"/>
          <w:szCs w:val="24"/>
          <w:lang w:val="en-US"/>
        </w:rPr>
        <w:t xml:space="preserve">, Elena </w:t>
      </w:r>
      <w:proofErr w:type="spellStart"/>
      <w:r w:rsidRPr="00C57BF7">
        <w:rPr>
          <w:rFonts w:ascii="Times New Roman" w:eastAsiaTheme="minorEastAsia" w:hAnsi="Times New Roman"/>
          <w:szCs w:val="24"/>
          <w:lang w:val="en-US"/>
        </w:rPr>
        <w:t>Buchatskaya</w:t>
      </w:r>
      <w:proofErr w:type="spellEnd"/>
      <w:r w:rsidRPr="00C57BF7">
        <w:rPr>
          <w:rFonts w:ascii="Times New Roman" w:eastAsiaTheme="minorEastAsia" w:hAnsi="Times New Roman"/>
          <w:szCs w:val="24"/>
          <w:lang w:val="en-US"/>
        </w:rPr>
        <w:t xml:space="preserve">, Carl </w:t>
      </w:r>
      <w:proofErr w:type="spellStart"/>
      <w:r w:rsidRPr="00C57BF7">
        <w:rPr>
          <w:rFonts w:ascii="Times New Roman" w:eastAsiaTheme="minorEastAsia" w:hAnsi="Times New Roman"/>
          <w:szCs w:val="24"/>
          <w:lang w:val="en-US"/>
        </w:rPr>
        <w:t>Doersch</w:t>
      </w:r>
      <w:proofErr w:type="spellEnd"/>
      <w:r w:rsidRPr="00C57BF7">
        <w:rPr>
          <w:rFonts w:ascii="Times New Roman" w:eastAsiaTheme="minorEastAsia" w:hAnsi="Times New Roman"/>
          <w:szCs w:val="24"/>
          <w:lang w:val="en-US"/>
        </w:rPr>
        <w:t xml:space="preserve">, u. a. 2020. „Bootstrap your own latent: A new approach to self-supervised Learning“. </w:t>
      </w:r>
      <w:r w:rsidRPr="00C57BF7">
        <w:rPr>
          <w:rFonts w:ascii="Times New Roman" w:eastAsiaTheme="minorEastAsia" w:hAnsi="Times New Roman"/>
          <w:i/>
          <w:iCs/>
          <w:szCs w:val="24"/>
          <w:lang w:val="en-US"/>
        </w:rPr>
        <w:t>arXiv:2006.07733 [cs, stat]</w:t>
      </w:r>
      <w:r w:rsidRPr="00C57BF7">
        <w:rPr>
          <w:rFonts w:ascii="Times New Roman" w:eastAsiaTheme="minorEastAsia" w:hAnsi="Times New Roman"/>
          <w:szCs w:val="24"/>
          <w:lang w:val="en-US"/>
        </w:rPr>
        <w:t xml:space="preserve">, September. </w:t>
      </w:r>
      <w:r w:rsidRPr="00C57BF7">
        <w:rPr>
          <w:rFonts w:ascii="Times New Roman" w:eastAsiaTheme="minorEastAsia" w:hAnsi="Times New Roman"/>
          <w:szCs w:val="24"/>
          <w:lang w:val="en-US"/>
        </w:rPr>
        <w:lastRenderedPageBreak/>
        <w:t>http://arxiv.org/abs/2006.07733.</w:t>
      </w:r>
    </w:p>
    <w:p w14:paraId="12AC8957"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Grover, Aditya, und Jure </w:t>
      </w:r>
      <w:proofErr w:type="spellStart"/>
      <w:r w:rsidRPr="00C57BF7">
        <w:rPr>
          <w:rFonts w:ascii="Times New Roman" w:eastAsiaTheme="minorEastAsia" w:hAnsi="Times New Roman"/>
          <w:szCs w:val="24"/>
          <w:lang w:val="en-US"/>
        </w:rPr>
        <w:t>Leskovec</w:t>
      </w:r>
      <w:proofErr w:type="spellEnd"/>
      <w:r w:rsidRPr="00C57BF7">
        <w:rPr>
          <w:rFonts w:ascii="Times New Roman" w:eastAsiaTheme="minorEastAsia" w:hAnsi="Times New Roman"/>
          <w:szCs w:val="24"/>
          <w:lang w:val="en-US"/>
        </w:rPr>
        <w:t xml:space="preserve">. 2016. „node2vec: Scalable Feature Learning for Networks“. </w:t>
      </w:r>
      <w:r w:rsidRPr="00C57BF7">
        <w:rPr>
          <w:rFonts w:ascii="Times New Roman" w:eastAsiaTheme="minorEastAsia" w:hAnsi="Times New Roman"/>
          <w:i/>
          <w:iCs/>
          <w:szCs w:val="24"/>
          <w:lang w:val="en-US"/>
        </w:rPr>
        <w:t>arXiv:1607.00653 [cs, stat]</w:t>
      </w:r>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Juli</w:t>
      </w:r>
      <w:proofErr w:type="spellEnd"/>
      <w:r w:rsidRPr="00C57BF7">
        <w:rPr>
          <w:rFonts w:ascii="Times New Roman" w:eastAsiaTheme="minorEastAsia" w:hAnsi="Times New Roman"/>
          <w:szCs w:val="24"/>
          <w:lang w:val="en-US"/>
        </w:rPr>
        <w:t>. http://arxiv.org/abs/1607.00653.</w:t>
      </w:r>
    </w:p>
    <w:p w14:paraId="001D7D97"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Hadsell, R., S. Chopra, und Y. </w:t>
      </w:r>
      <w:proofErr w:type="spellStart"/>
      <w:r w:rsidRPr="00C57BF7">
        <w:rPr>
          <w:rFonts w:ascii="Times New Roman" w:eastAsiaTheme="minorEastAsia" w:hAnsi="Times New Roman"/>
          <w:szCs w:val="24"/>
          <w:lang w:val="en-US"/>
        </w:rPr>
        <w:t>LeCun</w:t>
      </w:r>
      <w:proofErr w:type="spellEnd"/>
      <w:r w:rsidRPr="00C57BF7">
        <w:rPr>
          <w:rFonts w:ascii="Times New Roman" w:eastAsiaTheme="minorEastAsia" w:hAnsi="Times New Roman"/>
          <w:szCs w:val="24"/>
          <w:lang w:val="en-US"/>
        </w:rPr>
        <w:t xml:space="preserve">. 2006. „Dimensionality Reduction by Learning an Invariant Mapping“. In </w:t>
      </w:r>
      <w:r w:rsidRPr="00C57BF7">
        <w:rPr>
          <w:rFonts w:ascii="Times New Roman" w:eastAsiaTheme="minorEastAsia" w:hAnsi="Times New Roman"/>
          <w:i/>
          <w:iCs/>
          <w:szCs w:val="24"/>
          <w:lang w:val="en-US"/>
        </w:rPr>
        <w:t>2006 IEEE Computer Society Conference on Computer Vision and Pattern Recognition - Volume 2 (CVPR’06)</w:t>
      </w:r>
      <w:r w:rsidRPr="00C57BF7">
        <w:rPr>
          <w:rFonts w:ascii="Times New Roman" w:eastAsiaTheme="minorEastAsia" w:hAnsi="Times New Roman"/>
          <w:szCs w:val="24"/>
          <w:lang w:val="en-US"/>
        </w:rPr>
        <w:t>, 2:1735–42. New York, NY, USA: IEEE. https://doi.org/10.1109/CVPR.2006.100.</w:t>
      </w:r>
    </w:p>
    <w:p w14:paraId="0667B910"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He, </w:t>
      </w:r>
      <w:proofErr w:type="spellStart"/>
      <w:r w:rsidRPr="00C57BF7">
        <w:rPr>
          <w:rFonts w:ascii="Times New Roman" w:eastAsiaTheme="minorEastAsia" w:hAnsi="Times New Roman"/>
          <w:szCs w:val="24"/>
          <w:lang w:val="en-US"/>
        </w:rPr>
        <w:t>Kaiming</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Xiangyu</w:t>
      </w:r>
      <w:proofErr w:type="spellEnd"/>
      <w:r w:rsidRPr="00C57BF7">
        <w:rPr>
          <w:rFonts w:ascii="Times New Roman" w:eastAsiaTheme="minorEastAsia" w:hAnsi="Times New Roman"/>
          <w:szCs w:val="24"/>
          <w:lang w:val="en-US"/>
        </w:rPr>
        <w:t xml:space="preserve"> Zhang, </w:t>
      </w:r>
      <w:proofErr w:type="spellStart"/>
      <w:r w:rsidRPr="00C57BF7">
        <w:rPr>
          <w:rFonts w:ascii="Times New Roman" w:eastAsiaTheme="minorEastAsia" w:hAnsi="Times New Roman"/>
          <w:szCs w:val="24"/>
          <w:lang w:val="en-US"/>
        </w:rPr>
        <w:t>Shaoqing</w:t>
      </w:r>
      <w:proofErr w:type="spellEnd"/>
      <w:r w:rsidRPr="00C57BF7">
        <w:rPr>
          <w:rFonts w:ascii="Times New Roman" w:eastAsiaTheme="minorEastAsia" w:hAnsi="Times New Roman"/>
          <w:szCs w:val="24"/>
          <w:lang w:val="en-US"/>
        </w:rPr>
        <w:t xml:space="preserve"> Ren, und Jian Sun. 2015. „Deep Residual Learning for Image Recognition“. </w:t>
      </w:r>
      <w:r w:rsidRPr="00C57BF7">
        <w:rPr>
          <w:rFonts w:ascii="Times New Roman" w:eastAsiaTheme="minorEastAsia" w:hAnsi="Times New Roman"/>
          <w:i/>
          <w:iCs/>
          <w:szCs w:val="24"/>
          <w:lang w:val="en-US"/>
        </w:rPr>
        <w:t>arXiv:1512.03385 [cs]</w:t>
      </w:r>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Dezember</w:t>
      </w:r>
      <w:proofErr w:type="spellEnd"/>
      <w:r w:rsidRPr="00C57BF7">
        <w:rPr>
          <w:rFonts w:ascii="Times New Roman" w:eastAsiaTheme="minorEastAsia" w:hAnsi="Times New Roman"/>
          <w:szCs w:val="24"/>
          <w:lang w:val="en-US"/>
        </w:rPr>
        <w:t>. http://arxiv.org/abs/1512.03385.</w:t>
      </w:r>
    </w:p>
    <w:p w14:paraId="54335EEC"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Hjelm</w:t>
      </w:r>
      <w:proofErr w:type="spellEnd"/>
      <w:r w:rsidRPr="00C57BF7">
        <w:rPr>
          <w:rFonts w:ascii="Times New Roman" w:eastAsiaTheme="minorEastAsia" w:hAnsi="Times New Roman"/>
          <w:szCs w:val="24"/>
          <w:lang w:val="en-US"/>
        </w:rPr>
        <w:t>, R. Devon, Alex Fedorov, Samuel Lavoie-</w:t>
      </w:r>
      <w:proofErr w:type="spellStart"/>
      <w:r w:rsidRPr="00C57BF7">
        <w:rPr>
          <w:rFonts w:ascii="Times New Roman" w:eastAsiaTheme="minorEastAsia" w:hAnsi="Times New Roman"/>
          <w:szCs w:val="24"/>
          <w:lang w:val="en-US"/>
        </w:rPr>
        <w:t>Marchildon</w:t>
      </w:r>
      <w:proofErr w:type="spellEnd"/>
      <w:r w:rsidRPr="00C57BF7">
        <w:rPr>
          <w:rFonts w:ascii="Times New Roman" w:eastAsiaTheme="minorEastAsia" w:hAnsi="Times New Roman"/>
          <w:szCs w:val="24"/>
          <w:lang w:val="en-US"/>
        </w:rPr>
        <w:t xml:space="preserve">, Karan Grewal, Phil Bachman, Adam </w:t>
      </w:r>
      <w:proofErr w:type="spellStart"/>
      <w:r w:rsidRPr="00C57BF7">
        <w:rPr>
          <w:rFonts w:ascii="Times New Roman" w:eastAsiaTheme="minorEastAsia" w:hAnsi="Times New Roman"/>
          <w:szCs w:val="24"/>
          <w:lang w:val="en-US"/>
        </w:rPr>
        <w:t>Trischler</w:t>
      </w:r>
      <w:proofErr w:type="spellEnd"/>
      <w:r w:rsidRPr="00C57BF7">
        <w:rPr>
          <w:rFonts w:ascii="Times New Roman" w:eastAsiaTheme="minorEastAsia" w:hAnsi="Times New Roman"/>
          <w:szCs w:val="24"/>
          <w:lang w:val="en-US"/>
        </w:rPr>
        <w:t xml:space="preserve">, und </w:t>
      </w:r>
      <w:proofErr w:type="spellStart"/>
      <w:r w:rsidRPr="00C57BF7">
        <w:rPr>
          <w:rFonts w:ascii="Times New Roman" w:eastAsiaTheme="minorEastAsia" w:hAnsi="Times New Roman"/>
          <w:szCs w:val="24"/>
          <w:lang w:val="en-US"/>
        </w:rPr>
        <w:t>Yoshua</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Bengio</w:t>
      </w:r>
      <w:proofErr w:type="spellEnd"/>
      <w:r w:rsidRPr="00C57BF7">
        <w:rPr>
          <w:rFonts w:ascii="Times New Roman" w:eastAsiaTheme="minorEastAsia" w:hAnsi="Times New Roman"/>
          <w:szCs w:val="24"/>
          <w:lang w:val="en-US"/>
        </w:rPr>
        <w:t xml:space="preserve">. 2019. „Learning deep representations by mutual information estimation and maximization“. </w:t>
      </w:r>
      <w:r w:rsidRPr="00C57BF7">
        <w:rPr>
          <w:rFonts w:ascii="Times New Roman" w:eastAsiaTheme="minorEastAsia" w:hAnsi="Times New Roman"/>
          <w:i/>
          <w:iCs/>
          <w:szCs w:val="24"/>
          <w:lang w:val="en-US"/>
        </w:rPr>
        <w:t>arXiv:1808.06670 [cs, stat]</w:t>
      </w:r>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Februar</w:t>
      </w:r>
      <w:proofErr w:type="spellEnd"/>
      <w:r w:rsidRPr="00C57BF7">
        <w:rPr>
          <w:rFonts w:ascii="Times New Roman" w:eastAsiaTheme="minorEastAsia" w:hAnsi="Times New Roman"/>
          <w:szCs w:val="24"/>
          <w:lang w:val="en-US"/>
        </w:rPr>
        <w:t>. http://arxiv.org/abs/1808.06670.</w:t>
      </w:r>
    </w:p>
    <w:p w14:paraId="51CD7037"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Howard, Jeremy, und Sylvain </w:t>
      </w:r>
      <w:proofErr w:type="spellStart"/>
      <w:r w:rsidRPr="00C57BF7">
        <w:rPr>
          <w:rFonts w:ascii="Times New Roman" w:eastAsiaTheme="minorEastAsia" w:hAnsi="Times New Roman"/>
          <w:szCs w:val="24"/>
          <w:lang w:val="en-US"/>
        </w:rPr>
        <w:t>Gugger</w:t>
      </w:r>
      <w:proofErr w:type="spellEnd"/>
      <w:r w:rsidRPr="00C57BF7">
        <w:rPr>
          <w:rFonts w:ascii="Times New Roman" w:eastAsiaTheme="minorEastAsia" w:hAnsi="Times New Roman"/>
          <w:szCs w:val="24"/>
          <w:lang w:val="en-US"/>
        </w:rPr>
        <w:t xml:space="preserve">. 2020. </w:t>
      </w:r>
      <w:r w:rsidRPr="00C57BF7">
        <w:rPr>
          <w:rFonts w:ascii="Times New Roman" w:eastAsiaTheme="minorEastAsia" w:hAnsi="Times New Roman"/>
          <w:i/>
          <w:iCs/>
          <w:szCs w:val="24"/>
          <w:lang w:val="en-US"/>
        </w:rPr>
        <w:t xml:space="preserve">Deep Learning for Coders with </w:t>
      </w:r>
      <w:proofErr w:type="spellStart"/>
      <w:r w:rsidRPr="00C57BF7">
        <w:rPr>
          <w:rFonts w:ascii="Times New Roman" w:eastAsiaTheme="minorEastAsia" w:hAnsi="Times New Roman"/>
          <w:i/>
          <w:iCs/>
          <w:szCs w:val="24"/>
          <w:lang w:val="en-US"/>
        </w:rPr>
        <w:t>Fastai</w:t>
      </w:r>
      <w:proofErr w:type="spellEnd"/>
      <w:r w:rsidRPr="00C57BF7">
        <w:rPr>
          <w:rFonts w:ascii="Times New Roman" w:eastAsiaTheme="minorEastAsia" w:hAnsi="Times New Roman"/>
          <w:i/>
          <w:iCs/>
          <w:szCs w:val="24"/>
          <w:lang w:val="en-US"/>
        </w:rPr>
        <w:t xml:space="preserve"> and PyTorch: AI Applications without a PhD</w:t>
      </w:r>
      <w:r w:rsidRPr="00C57BF7">
        <w:rPr>
          <w:rFonts w:ascii="Times New Roman" w:eastAsiaTheme="minorEastAsia" w:hAnsi="Times New Roman"/>
          <w:szCs w:val="24"/>
          <w:lang w:val="en-US"/>
        </w:rPr>
        <w:t>. Beijing Boston Farnham Sebastopol Tokyo: O’Reilly.</w:t>
      </w:r>
    </w:p>
    <w:p w14:paraId="5156D7EE"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rPr>
      </w:pPr>
      <w:proofErr w:type="spellStart"/>
      <w:r w:rsidRPr="00C57BF7">
        <w:rPr>
          <w:rFonts w:ascii="Times New Roman" w:eastAsiaTheme="minorEastAsia" w:hAnsi="Times New Roman"/>
          <w:szCs w:val="24"/>
          <w:lang w:val="en-US"/>
        </w:rPr>
        <w:t>IbPRIA</w:t>
      </w:r>
      <w:proofErr w:type="spellEnd"/>
      <w:r w:rsidRPr="00C57BF7">
        <w:rPr>
          <w:rFonts w:ascii="Times New Roman" w:eastAsiaTheme="minorEastAsia" w:hAnsi="Times New Roman"/>
          <w:szCs w:val="24"/>
          <w:lang w:val="en-US"/>
        </w:rPr>
        <w:t xml:space="preserve"> 2009, und </w:t>
      </w:r>
      <w:proofErr w:type="spellStart"/>
      <w:r w:rsidRPr="00C57BF7">
        <w:rPr>
          <w:rFonts w:ascii="Times New Roman" w:eastAsiaTheme="minorEastAsia" w:hAnsi="Times New Roman"/>
          <w:szCs w:val="24"/>
          <w:lang w:val="en-US"/>
        </w:rPr>
        <w:t>IbPRIA</w:t>
      </w:r>
      <w:proofErr w:type="spellEnd"/>
      <w:r w:rsidRPr="00C57BF7">
        <w:rPr>
          <w:rFonts w:ascii="Times New Roman" w:eastAsiaTheme="minorEastAsia" w:hAnsi="Times New Roman"/>
          <w:szCs w:val="24"/>
          <w:lang w:val="en-US"/>
        </w:rPr>
        <w:t xml:space="preserve"> 2009, </w:t>
      </w:r>
      <w:proofErr w:type="spellStart"/>
      <w:r w:rsidRPr="00C57BF7">
        <w:rPr>
          <w:rFonts w:ascii="Times New Roman" w:eastAsiaTheme="minorEastAsia" w:hAnsi="Times New Roman"/>
          <w:szCs w:val="24"/>
          <w:lang w:val="en-US"/>
        </w:rPr>
        <w:t>Hrsg</w:t>
      </w:r>
      <w:proofErr w:type="spellEnd"/>
      <w:r w:rsidRPr="00C57BF7">
        <w:rPr>
          <w:rFonts w:ascii="Times New Roman" w:eastAsiaTheme="minorEastAsia" w:hAnsi="Times New Roman"/>
          <w:szCs w:val="24"/>
          <w:lang w:val="en-US"/>
        </w:rPr>
        <w:t xml:space="preserve">. 2009. </w:t>
      </w:r>
      <w:r w:rsidRPr="00C57BF7">
        <w:rPr>
          <w:rFonts w:ascii="Times New Roman" w:eastAsiaTheme="minorEastAsia" w:hAnsi="Times New Roman"/>
          <w:i/>
          <w:iCs/>
          <w:szCs w:val="24"/>
          <w:lang w:val="en-US"/>
        </w:rPr>
        <w:t xml:space="preserve">Pattern Recognition and Image Analysis: 4th Iberian Conference, </w:t>
      </w:r>
      <w:proofErr w:type="spellStart"/>
      <w:r w:rsidRPr="00C57BF7">
        <w:rPr>
          <w:rFonts w:ascii="Times New Roman" w:eastAsiaTheme="minorEastAsia" w:hAnsi="Times New Roman"/>
          <w:i/>
          <w:iCs/>
          <w:szCs w:val="24"/>
          <w:lang w:val="en-US"/>
        </w:rPr>
        <w:t>IbPRIA</w:t>
      </w:r>
      <w:proofErr w:type="spellEnd"/>
      <w:r w:rsidRPr="00C57BF7">
        <w:rPr>
          <w:rFonts w:ascii="Times New Roman" w:eastAsiaTheme="minorEastAsia" w:hAnsi="Times New Roman"/>
          <w:i/>
          <w:iCs/>
          <w:szCs w:val="24"/>
          <w:lang w:val="en-US"/>
        </w:rPr>
        <w:t xml:space="preserve"> 2009 </w:t>
      </w:r>
      <w:proofErr w:type="spellStart"/>
      <w:r w:rsidRPr="00C57BF7">
        <w:rPr>
          <w:rFonts w:ascii="Times New Roman" w:eastAsiaTheme="minorEastAsia" w:hAnsi="Times New Roman"/>
          <w:i/>
          <w:iCs/>
          <w:szCs w:val="24"/>
          <w:lang w:val="en-US"/>
        </w:rPr>
        <w:t>Póvoa</w:t>
      </w:r>
      <w:proofErr w:type="spellEnd"/>
      <w:r w:rsidRPr="00C57BF7">
        <w:rPr>
          <w:rFonts w:ascii="Times New Roman" w:eastAsiaTheme="minorEastAsia" w:hAnsi="Times New Roman"/>
          <w:i/>
          <w:iCs/>
          <w:szCs w:val="24"/>
          <w:lang w:val="en-US"/>
        </w:rPr>
        <w:t xml:space="preserve"> de </w:t>
      </w:r>
      <w:proofErr w:type="spellStart"/>
      <w:r w:rsidRPr="00C57BF7">
        <w:rPr>
          <w:rFonts w:ascii="Times New Roman" w:eastAsiaTheme="minorEastAsia" w:hAnsi="Times New Roman"/>
          <w:i/>
          <w:iCs/>
          <w:szCs w:val="24"/>
          <w:lang w:val="en-US"/>
        </w:rPr>
        <w:t>Varzim</w:t>
      </w:r>
      <w:proofErr w:type="spellEnd"/>
      <w:r w:rsidRPr="00C57BF7">
        <w:rPr>
          <w:rFonts w:ascii="Times New Roman" w:eastAsiaTheme="minorEastAsia" w:hAnsi="Times New Roman"/>
          <w:i/>
          <w:iCs/>
          <w:szCs w:val="24"/>
          <w:lang w:val="en-US"/>
        </w:rPr>
        <w:t xml:space="preserve">, Portugal, June 10-12, </w:t>
      </w:r>
      <w:proofErr w:type="gramStart"/>
      <w:r w:rsidRPr="00C57BF7">
        <w:rPr>
          <w:rFonts w:ascii="Times New Roman" w:eastAsiaTheme="minorEastAsia" w:hAnsi="Times New Roman"/>
          <w:i/>
          <w:iCs/>
          <w:szCs w:val="24"/>
          <w:lang w:val="en-US"/>
        </w:rPr>
        <w:t>2009</w:t>
      </w:r>
      <w:proofErr w:type="gramEnd"/>
      <w:r w:rsidRPr="00C57BF7">
        <w:rPr>
          <w:rFonts w:ascii="Times New Roman" w:eastAsiaTheme="minorEastAsia" w:hAnsi="Times New Roman"/>
          <w:i/>
          <w:iCs/>
          <w:szCs w:val="24"/>
          <w:lang w:val="en-US"/>
        </w:rPr>
        <w:t xml:space="preserve"> Proceedings</w:t>
      </w:r>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rPr>
        <w:t>Lecture</w:t>
      </w:r>
      <w:proofErr w:type="spellEnd"/>
      <w:r w:rsidRPr="00C57BF7">
        <w:rPr>
          <w:rFonts w:ascii="Times New Roman" w:eastAsiaTheme="minorEastAsia" w:hAnsi="Times New Roman"/>
          <w:szCs w:val="24"/>
        </w:rPr>
        <w:t xml:space="preserve"> Notes in Computer Science (Internet) 5524. Berlin Heidelberg: Springer Berlin Heidelberg Springer </w:t>
      </w:r>
      <w:proofErr w:type="spellStart"/>
      <w:r w:rsidRPr="00C57BF7">
        <w:rPr>
          <w:rFonts w:ascii="Times New Roman" w:eastAsiaTheme="minorEastAsia" w:hAnsi="Times New Roman"/>
          <w:szCs w:val="24"/>
        </w:rPr>
        <w:t>e-books</w:t>
      </w:r>
      <w:proofErr w:type="spellEnd"/>
      <w:r w:rsidRPr="00C57BF7">
        <w:rPr>
          <w:rFonts w:ascii="Times New Roman" w:eastAsiaTheme="minorEastAsia" w:hAnsi="Times New Roman"/>
          <w:szCs w:val="24"/>
        </w:rPr>
        <w:t>.</w:t>
      </w:r>
    </w:p>
    <w:p w14:paraId="0BA69929" w14:textId="74EBA600" w:rsid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rPr>
        <w:t xml:space="preserve">James, Gareth, Daniela Witten, Trevor Hastie, und Robert </w:t>
      </w:r>
      <w:proofErr w:type="spellStart"/>
      <w:r w:rsidRPr="00C57BF7">
        <w:rPr>
          <w:rFonts w:ascii="Times New Roman" w:eastAsiaTheme="minorEastAsia" w:hAnsi="Times New Roman"/>
          <w:szCs w:val="24"/>
        </w:rPr>
        <w:t>Tibshirani</w:t>
      </w:r>
      <w:proofErr w:type="spellEnd"/>
      <w:r w:rsidRPr="00C57BF7">
        <w:rPr>
          <w:rFonts w:ascii="Times New Roman" w:eastAsiaTheme="minorEastAsia" w:hAnsi="Times New Roman"/>
          <w:szCs w:val="24"/>
        </w:rPr>
        <w:t xml:space="preserve">, Hrsg. 2013. </w:t>
      </w:r>
      <w:r w:rsidRPr="00C57BF7">
        <w:rPr>
          <w:rFonts w:ascii="Times New Roman" w:eastAsiaTheme="minorEastAsia" w:hAnsi="Times New Roman"/>
          <w:i/>
          <w:iCs/>
          <w:szCs w:val="24"/>
          <w:lang w:val="en-US"/>
        </w:rPr>
        <w:t>An introduction to statistical learning: with applications in R</w:t>
      </w:r>
      <w:r w:rsidRPr="00C57BF7">
        <w:rPr>
          <w:rFonts w:ascii="Times New Roman" w:eastAsiaTheme="minorEastAsia" w:hAnsi="Times New Roman"/>
          <w:szCs w:val="24"/>
          <w:lang w:val="en-US"/>
        </w:rPr>
        <w:t>. Springer texts in statistics 103. New York: Springer.</w:t>
      </w:r>
    </w:p>
    <w:p w14:paraId="0F4C539A" w14:textId="0F16FFB4" w:rsidR="00986B61" w:rsidRPr="00C57BF7" w:rsidRDefault="00986B61" w:rsidP="00986B61">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Pr>
          <w:rFonts w:ascii="Times New Roman" w:eastAsiaTheme="minorEastAsia" w:hAnsi="Times New Roman"/>
          <w:szCs w:val="24"/>
          <w:lang w:val="en-US"/>
        </w:rPr>
        <w:t xml:space="preserve">Kaggle. </w:t>
      </w:r>
      <w:r w:rsidRPr="00C57BF7">
        <w:rPr>
          <w:rFonts w:ascii="Times New Roman" w:eastAsiaTheme="minorEastAsia" w:hAnsi="Times New Roman"/>
          <w:szCs w:val="24"/>
          <w:lang w:val="en-US"/>
        </w:rPr>
        <w:t xml:space="preserve">„Challenges in Representation Learning: Facial Expression Recognition Challenge Learn facial expressions from an image“. </w:t>
      </w:r>
      <w:r>
        <w:rPr>
          <w:rFonts w:ascii="Times New Roman" w:eastAsiaTheme="minorEastAsia" w:hAnsi="Times New Roman"/>
          <w:szCs w:val="24"/>
          <w:lang w:val="en-US"/>
        </w:rPr>
        <w:t xml:space="preserve">2013. </w:t>
      </w:r>
      <w:r w:rsidRPr="00C57BF7">
        <w:rPr>
          <w:rFonts w:ascii="Times New Roman" w:eastAsiaTheme="minorEastAsia" w:hAnsi="Times New Roman"/>
          <w:szCs w:val="24"/>
          <w:lang w:val="en-US"/>
        </w:rPr>
        <w:t>o. J. https://www.kaggle.com/c/challenges-in-representation-learning-facial-expression-recognition-challenge/data?select=fer2013.tar.gz.</w:t>
      </w:r>
    </w:p>
    <w:p w14:paraId="114E6941"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Khosla, </w:t>
      </w:r>
      <w:proofErr w:type="spellStart"/>
      <w:r w:rsidRPr="00C57BF7">
        <w:rPr>
          <w:rFonts w:ascii="Times New Roman" w:eastAsiaTheme="minorEastAsia" w:hAnsi="Times New Roman"/>
          <w:szCs w:val="24"/>
          <w:lang w:val="en-US"/>
        </w:rPr>
        <w:t>Prannay</w:t>
      </w:r>
      <w:proofErr w:type="spellEnd"/>
      <w:r w:rsidRPr="00C57BF7">
        <w:rPr>
          <w:rFonts w:ascii="Times New Roman" w:eastAsiaTheme="minorEastAsia" w:hAnsi="Times New Roman"/>
          <w:szCs w:val="24"/>
          <w:lang w:val="en-US"/>
        </w:rPr>
        <w:t xml:space="preserve">, Piotr </w:t>
      </w:r>
      <w:proofErr w:type="spellStart"/>
      <w:r w:rsidRPr="00C57BF7">
        <w:rPr>
          <w:rFonts w:ascii="Times New Roman" w:eastAsiaTheme="minorEastAsia" w:hAnsi="Times New Roman"/>
          <w:szCs w:val="24"/>
          <w:lang w:val="en-US"/>
        </w:rPr>
        <w:t>Teterwak</w:t>
      </w:r>
      <w:proofErr w:type="spellEnd"/>
      <w:r w:rsidRPr="00C57BF7">
        <w:rPr>
          <w:rFonts w:ascii="Times New Roman" w:eastAsiaTheme="minorEastAsia" w:hAnsi="Times New Roman"/>
          <w:szCs w:val="24"/>
          <w:lang w:val="en-US"/>
        </w:rPr>
        <w:t xml:space="preserve">, Chen Wang, Aaron Sarna, </w:t>
      </w:r>
      <w:proofErr w:type="spellStart"/>
      <w:r w:rsidRPr="00C57BF7">
        <w:rPr>
          <w:rFonts w:ascii="Times New Roman" w:eastAsiaTheme="minorEastAsia" w:hAnsi="Times New Roman"/>
          <w:szCs w:val="24"/>
          <w:lang w:val="en-US"/>
        </w:rPr>
        <w:t>Yonglong</w:t>
      </w:r>
      <w:proofErr w:type="spellEnd"/>
      <w:r w:rsidRPr="00C57BF7">
        <w:rPr>
          <w:rFonts w:ascii="Times New Roman" w:eastAsiaTheme="minorEastAsia" w:hAnsi="Times New Roman"/>
          <w:szCs w:val="24"/>
          <w:lang w:val="en-US"/>
        </w:rPr>
        <w:t xml:space="preserve"> Tian, Phillip Isola, Aaron </w:t>
      </w:r>
      <w:proofErr w:type="spellStart"/>
      <w:r w:rsidRPr="00C57BF7">
        <w:rPr>
          <w:rFonts w:ascii="Times New Roman" w:eastAsiaTheme="minorEastAsia" w:hAnsi="Times New Roman"/>
          <w:szCs w:val="24"/>
          <w:lang w:val="en-US"/>
        </w:rPr>
        <w:t>Maschinot</w:t>
      </w:r>
      <w:proofErr w:type="spellEnd"/>
      <w:r w:rsidRPr="00C57BF7">
        <w:rPr>
          <w:rFonts w:ascii="Times New Roman" w:eastAsiaTheme="minorEastAsia" w:hAnsi="Times New Roman"/>
          <w:szCs w:val="24"/>
          <w:lang w:val="en-US"/>
        </w:rPr>
        <w:t xml:space="preserve">, Ce Liu, und </w:t>
      </w:r>
      <w:proofErr w:type="spellStart"/>
      <w:r w:rsidRPr="00C57BF7">
        <w:rPr>
          <w:rFonts w:ascii="Times New Roman" w:eastAsiaTheme="minorEastAsia" w:hAnsi="Times New Roman"/>
          <w:szCs w:val="24"/>
          <w:lang w:val="en-US"/>
        </w:rPr>
        <w:t>Dilip</w:t>
      </w:r>
      <w:proofErr w:type="spellEnd"/>
      <w:r w:rsidRPr="00C57BF7">
        <w:rPr>
          <w:rFonts w:ascii="Times New Roman" w:eastAsiaTheme="minorEastAsia" w:hAnsi="Times New Roman"/>
          <w:szCs w:val="24"/>
          <w:lang w:val="en-US"/>
        </w:rPr>
        <w:t xml:space="preserve"> Krishnan. 2021. „Supervised Contrastive Learning“. </w:t>
      </w:r>
      <w:r w:rsidRPr="00C57BF7">
        <w:rPr>
          <w:rFonts w:ascii="Times New Roman" w:eastAsiaTheme="minorEastAsia" w:hAnsi="Times New Roman"/>
          <w:i/>
          <w:iCs/>
          <w:szCs w:val="24"/>
          <w:lang w:val="en-US"/>
        </w:rPr>
        <w:t>arXiv:2004.11362 [cs, stat]</w:t>
      </w:r>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März</w:t>
      </w:r>
      <w:proofErr w:type="spellEnd"/>
      <w:r w:rsidRPr="00C57BF7">
        <w:rPr>
          <w:rFonts w:ascii="Times New Roman" w:eastAsiaTheme="minorEastAsia" w:hAnsi="Times New Roman"/>
          <w:szCs w:val="24"/>
          <w:lang w:val="en-US"/>
        </w:rPr>
        <w:t>. http://arxiv.org/abs/2004.11362.</w:t>
      </w:r>
    </w:p>
    <w:p w14:paraId="08288E4D" w14:textId="5421CAF8"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Krizhevsky</w:t>
      </w:r>
      <w:proofErr w:type="spellEnd"/>
      <w:r w:rsidRPr="00C57BF7">
        <w:rPr>
          <w:rFonts w:ascii="Times New Roman" w:eastAsiaTheme="minorEastAsia" w:hAnsi="Times New Roman"/>
          <w:szCs w:val="24"/>
          <w:lang w:val="en-US"/>
        </w:rPr>
        <w:t xml:space="preserve">, Alex. </w:t>
      </w:r>
      <w:r>
        <w:rPr>
          <w:rFonts w:ascii="Times New Roman" w:eastAsiaTheme="minorEastAsia" w:hAnsi="Times New Roman"/>
          <w:szCs w:val="24"/>
          <w:lang w:val="en-US"/>
        </w:rPr>
        <w:t xml:space="preserve">2009. </w:t>
      </w:r>
      <w:r w:rsidRPr="00C57BF7">
        <w:rPr>
          <w:rFonts w:ascii="Times New Roman" w:eastAsiaTheme="minorEastAsia" w:hAnsi="Times New Roman"/>
          <w:szCs w:val="24"/>
          <w:lang w:val="en-US"/>
        </w:rPr>
        <w:t>o. J. „The CIFAR-10 dataset“. https://www.cs.toronto.edu/~kriz/cifar.html.</w:t>
      </w:r>
    </w:p>
    <w:p w14:paraId="16E7CF7B"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Le-</w:t>
      </w:r>
      <w:proofErr w:type="spellStart"/>
      <w:r w:rsidRPr="00C57BF7">
        <w:rPr>
          <w:rFonts w:ascii="Times New Roman" w:eastAsiaTheme="minorEastAsia" w:hAnsi="Times New Roman"/>
          <w:szCs w:val="24"/>
          <w:lang w:val="en-US"/>
        </w:rPr>
        <w:t>Khac</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Phuc</w:t>
      </w:r>
      <w:proofErr w:type="spellEnd"/>
      <w:r w:rsidRPr="00C57BF7">
        <w:rPr>
          <w:rFonts w:ascii="Times New Roman" w:eastAsiaTheme="minorEastAsia" w:hAnsi="Times New Roman"/>
          <w:szCs w:val="24"/>
          <w:lang w:val="en-US"/>
        </w:rPr>
        <w:t xml:space="preserve"> H., Graham Healy, und Alan F. Smeaton. 2020. „Contrastive Representation Learning: A Framework and Review“. </w:t>
      </w:r>
      <w:r w:rsidRPr="00C57BF7">
        <w:rPr>
          <w:rFonts w:ascii="Times New Roman" w:eastAsiaTheme="minorEastAsia" w:hAnsi="Times New Roman"/>
          <w:i/>
          <w:iCs/>
          <w:szCs w:val="24"/>
          <w:lang w:val="en-US"/>
        </w:rPr>
        <w:t>IEEE Access</w:t>
      </w:r>
      <w:r w:rsidRPr="00C57BF7">
        <w:rPr>
          <w:rFonts w:ascii="Times New Roman" w:eastAsiaTheme="minorEastAsia" w:hAnsi="Times New Roman"/>
          <w:szCs w:val="24"/>
          <w:lang w:val="en-US"/>
        </w:rPr>
        <w:t xml:space="preserve"> 8: 193907–34. https://doi.org/10.1109/ACCESS.2020.3031549.</w:t>
      </w:r>
    </w:p>
    <w:p w14:paraId="560F5B4D"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Maaten</w:t>
      </w:r>
      <w:proofErr w:type="spellEnd"/>
      <w:r w:rsidRPr="00C57BF7">
        <w:rPr>
          <w:rFonts w:ascii="Times New Roman" w:eastAsiaTheme="minorEastAsia" w:hAnsi="Times New Roman"/>
          <w:szCs w:val="24"/>
          <w:lang w:val="en-US"/>
        </w:rPr>
        <w:t>, Laurens van der, und Geoffrey Hinton. o. J. „Visualizing Data using t-SNE“. Journal of Machine Learning Research 9 (2008). https://jmlr.org/papers/volume9/vandermaaten08a/vandermaaten08a.pdf.</w:t>
      </w:r>
    </w:p>
    <w:p w14:paraId="262E8CF7"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Mikolov</w:t>
      </w:r>
      <w:proofErr w:type="spellEnd"/>
      <w:r w:rsidRPr="00C57BF7">
        <w:rPr>
          <w:rFonts w:ascii="Times New Roman" w:eastAsiaTheme="minorEastAsia" w:hAnsi="Times New Roman"/>
          <w:szCs w:val="24"/>
          <w:lang w:val="en-US"/>
        </w:rPr>
        <w:t xml:space="preserve">, Tomas, Kai Chen, Greg </w:t>
      </w:r>
      <w:proofErr w:type="spellStart"/>
      <w:r w:rsidRPr="00C57BF7">
        <w:rPr>
          <w:rFonts w:ascii="Times New Roman" w:eastAsiaTheme="minorEastAsia" w:hAnsi="Times New Roman"/>
          <w:szCs w:val="24"/>
          <w:lang w:val="en-US"/>
        </w:rPr>
        <w:t>Corrado</w:t>
      </w:r>
      <w:proofErr w:type="spellEnd"/>
      <w:r w:rsidRPr="00C57BF7">
        <w:rPr>
          <w:rFonts w:ascii="Times New Roman" w:eastAsiaTheme="minorEastAsia" w:hAnsi="Times New Roman"/>
          <w:szCs w:val="24"/>
          <w:lang w:val="en-US"/>
        </w:rPr>
        <w:t xml:space="preserve">, und Jeffrey Dean. 2013. „Efficient Estimation of Word Representations in Vector Space“. </w:t>
      </w:r>
      <w:r w:rsidRPr="00C57BF7">
        <w:rPr>
          <w:rFonts w:ascii="Times New Roman" w:eastAsiaTheme="minorEastAsia" w:hAnsi="Times New Roman"/>
          <w:i/>
          <w:iCs/>
          <w:szCs w:val="24"/>
          <w:lang w:val="en-US"/>
        </w:rPr>
        <w:t>arXiv:1301.3781 [cs]</w:t>
      </w:r>
      <w:r w:rsidRPr="00C57BF7">
        <w:rPr>
          <w:rFonts w:ascii="Times New Roman" w:eastAsiaTheme="minorEastAsia" w:hAnsi="Times New Roman"/>
          <w:szCs w:val="24"/>
          <w:lang w:val="en-US"/>
        </w:rPr>
        <w:t>, September. http://arxiv.org/abs/1301.3781.</w:t>
      </w:r>
    </w:p>
    <w:p w14:paraId="62E29A19" w14:textId="77777777" w:rsidR="00C57BF7" w:rsidRPr="00986B61"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rPr>
        <w:t xml:space="preserve">Provost, Foster, und Tom Fawcett. </w:t>
      </w:r>
      <w:r w:rsidRPr="00C57BF7">
        <w:rPr>
          <w:rFonts w:ascii="Times New Roman" w:eastAsiaTheme="minorEastAsia" w:hAnsi="Times New Roman"/>
          <w:szCs w:val="24"/>
          <w:lang w:val="en-US"/>
        </w:rPr>
        <w:t xml:space="preserve">2013. </w:t>
      </w:r>
      <w:r w:rsidRPr="00C57BF7">
        <w:rPr>
          <w:rFonts w:ascii="Times New Roman" w:eastAsiaTheme="minorEastAsia" w:hAnsi="Times New Roman"/>
          <w:i/>
          <w:iCs/>
          <w:szCs w:val="24"/>
          <w:lang w:val="en-US"/>
        </w:rPr>
        <w:t>Data Science for Business: What You Need to Know about Data Mining and Data-Analytic Thinking</w:t>
      </w:r>
      <w:r w:rsidRPr="00C57BF7">
        <w:rPr>
          <w:rFonts w:ascii="Times New Roman" w:eastAsiaTheme="minorEastAsia" w:hAnsi="Times New Roman"/>
          <w:szCs w:val="24"/>
          <w:lang w:val="en-US"/>
        </w:rPr>
        <w:t xml:space="preserve">. </w:t>
      </w:r>
      <w:r w:rsidRPr="00986B61">
        <w:rPr>
          <w:rFonts w:ascii="Times New Roman" w:eastAsiaTheme="minorEastAsia" w:hAnsi="Times New Roman"/>
          <w:szCs w:val="24"/>
          <w:lang w:val="en-US"/>
        </w:rPr>
        <w:t>1. ed., 2. release. Beijing: O’Reilly.</w:t>
      </w:r>
    </w:p>
    <w:p w14:paraId="2A3E9E08"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PyTorch. 2019. </w:t>
      </w:r>
      <w:proofErr w:type="spellStart"/>
      <w:r w:rsidRPr="00C57BF7">
        <w:rPr>
          <w:rFonts w:ascii="Times New Roman" w:eastAsiaTheme="minorEastAsia" w:hAnsi="Times New Roman"/>
          <w:i/>
          <w:iCs/>
          <w:szCs w:val="24"/>
          <w:lang w:val="en-US"/>
        </w:rPr>
        <w:t>CosineEmbeddingLoss</w:t>
      </w:r>
      <w:proofErr w:type="spellEnd"/>
      <w:r w:rsidRPr="00C57BF7">
        <w:rPr>
          <w:rFonts w:ascii="Times New Roman" w:eastAsiaTheme="minorEastAsia" w:hAnsi="Times New Roman"/>
          <w:i/>
          <w:iCs/>
          <w:szCs w:val="24"/>
          <w:lang w:val="en-US"/>
        </w:rPr>
        <w:t xml:space="preserve"> PyTorch 1.9.1 documentation</w:t>
      </w:r>
      <w:r w:rsidRPr="00C57BF7">
        <w:rPr>
          <w:rFonts w:ascii="Times New Roman" w:eastAsiaTheme="minorEastAsia" w:hAnsi="Times New Roman"/>
          <w:szCs w:val="24"/>
          <w:lang w:val="en-US"/>
        </w:rPr>
        <w:t>. Python. https://pytorch.org/docs/stable/generated/torch.nn.CosineEmbeddingLoss.html.</w:t>
      </w:r>
    </w:p>
    <w:p w14:paraId="3F41506E"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Saha</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Sumit</w:t>
      </w:r>
      <w:proofErr w:type="spellEnd"/>
      <w:r w:rsidRPr="00C57BF7">
        <w:rPr>
          <w:rFonts w:ascii="Times New Roman" w:eastAsiaTheme="minorEastAsia" w:hAnsi="Times New Roman"/>
          <w:szCs w:val="24"/>
          <w:lang w:val="en-US"/>
        </w:rPr>
        <w:t>. 2018. „A Comprehensive Guide to Convolutional Neural Networks — the ELI5 way“. https://towardsdatascience.com/a-comprehensive-guide-to-convolutional-neural-networks-the-eli5-way-3bd2b1164a53.</w:t>
      </w:r>
    </w:p>
    <w:p w14:paraId="47B7564A"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rPr>
        <w:t xml:space="preserve">Schneider, Steffen, Alexei </w:t>
      </w:r>
      <w:proofErr w:type="spellStart"/>
      <w:r w:rsidRPr="00C57BF7">
        <w:rPr>
          <w:rFonts w:ascii="Times New Roman" w:eastAsiaTheme="minorEastAsia" w:hAnsi="Times New Roman"/>
          <w:szCs w:val="24"/>
        </w:rPr>
        <w:t>Baevski</w:t>
      </w:r>
      <w:proofErr w:type="spellEnd"/>
      <w:r w:rsidRPr="00C57BF7">
        <w:rPr>
          <w:rFonts w:ascii="Times New Roman" w:eastAsiaTheme="minorEastAsia" w:hAnsi="Times New Roman"/>
          <w:szCs w:val="24"/>
        </w:rPr>
        <w:t xml:space="preserve">, Ronan </w:t>
      </w:r>
      <w:proofErr w:type="spellStart"/>
      <w:r w:rsidRPr="00C57BF7">
        <w:rPr>
          <w:rFonts w:ascii="Times New Roman" w:eastAsiaTheme="minorEastAsia" w:hAnsi="Times New Roman"/>
          <w:szCs w:val="24"/>
        </w:rPr>
        <w:t>Collobert</w:t>
      </w:r>
      <w:proofErr w:type="spellEnd"/>
      <w:r w:rsidRPr="00C57BF7">
        <w:rPr>
          <w:rFonts w:ascii="Times New Roman" w:eastAsiaTheme="minorEastAsia" w:hAnsi="Times New Roman"/>
          <w:szCs w:val="24"/>
        </w:rPr>
        <w:t xml:space="preserve">, und Michael </w:t>
      </w:r>
      <w:proofErr w:type="spellStart"/>
      <w:r w:rsidRPr="00C57BF7">
        <w:rPr>
          <w:rFonts w:ascii="Times New Roman" w:eastAsiaTheme="minorEastAsia" w:hAnsi="Times New Roman"/>
          <w:szCs w:val="24"/>
        </w:rPr>
        <w:t>Auli</w:t>
      </w:r>
      <w:proofErr w:type="spellEnd"/>
      <w:r w:rsidRPr="00C57BF7">
        <w:rPr>
          <w:rFonts w:ascii="Times New Roman" w:eastAsiaTheme="minorEastAsia" w:hAnsi="Times New Roman"/>
          <w:szCs w:val="24"/>
        </w:rPr>
        <w:t xml:space="preserve">. 2019. </w:t>
      </w:r>
      <w:r w:rsidRPr="00C57BF7">
        <w:rPr>
          <w:rFonts w:ascii="Times New Roman" w:eastAsiaTheme="minorEastAsia" w:hAnsi="Times New Roman"/>
          <w:szCs w:val="24"/>
          <w:lang w:val="en-US"/>
        </w:rPr>
        <w:t xml:space="preserve">„wav2vec: </w:t>
      </w:r>
      <w:r w:rsidRPr="00C57BF7">
        <w:rPr>
          <w:rFonts w:ascii="Times New Roman" w:eastAsiaTheme="minorEastAsia" w:hAnsi="Times New Roman"/>
          <w:szCs w:val="24"/>
          <w:lang w:val="en-US"/>
        </w:rPr>
        <w:lastRenderedPageBreak/>
        <w:t xml:space="preserve">Unsupervised Pre-training for Speech Recognition“. </w:t>
      </w:r>
      <w:r w:rsidRPr="00C57BF7">
        <w:rPr>
          <w:rFonts w:ascii="Times New Roman" w:eastAsiaTheme="minorEastAsia" w:hAnsi="Times New Roman"/>
          <w:i/>
          <w:iCs/>
          <w:szCs w:val="24"/>
          <w:lang w:val="en-US"/>
        </w:rPr>
        <w:t>arXiv:1904.05862 [cs]</w:t>
      </w:r>
      <w:r w:rsidRPr="00C57BF7">
        <w:rPr>
          <w:rFonts w:ascii="Times New Roman" w:eastAsiaTheme="minorEastAsia" w:hAnsi="Times New Roman"/>
          <w:szCs w:val="24"/>
          <w:lang w:val="en-US"/>
        </w:rPr>
        <w:t>, September. http://arxiv.org/abs/1904.05862.</w:t>
      </w:r>
    </w:p>
    <w:p w14:paraId="5F7635EA"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Sermanet</w:t>
      </w:r>
      <w:proofErr w:type="spellEnd"/>
      <w:r w:rsidRPr="00C57BF7">
        <w:rPr>
          <w:rFonts w:ascii="Times New Roman" w:eastAsiaTheme="minorEastAsia" w:hAnsi="Times New Roman"/>
          <w:szCs w:val="24"/>
          <w:lang w:val="en-US"/>
        </w:rPr>
        <w:t xml:space="preserve">, Pierre, Corey Lynch, </w:t>
      </w:r>
      <w:proofErr w:type="spellStart"/>
      <w:r w:rsidRPr="00C57BF7">
        <w:rPr>
          <w:rFonts w:ascii="Times New Roman" w:eastAsiaTheme="minorEastAsia" w:hAnsi="Times New Roman"/>
          <w:szCs w:val="24"/>
          <w:lang w:val="en-US"/>
        </w:rPr>
        <w:t>Yevgen</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Chebotar</w:t>
      </w:r>
      <w:proofErr w:type="spellEnd"/>
      <w:r w:rsidRPr="00C57BF7">
        <w:rPr>
          <w:rFonts w:ascii="Times New Roman" w:eastAsiaTheme="minorEastAsia" w:hAnsi="Times New Roman"/>
          <w:szCs w:val="24"/>
          <w:lang w:val="en-US"/>
        </w:rPr>
        <w:t xml:space="preserve">, Jasmine Hsu, Eric Jang, Stefan </w:t>
      </w:r>
      <w:proofErr w:type="spellStart"/>
      <w:r w:rsidRPr="00C57BF7">
        <w:rPr>
          <w:rFonts w:ascii="Times New Roman" w:eastAsiaTheme="minorEastAsia" w:hAnsi="Times New Roman"/>
          <w:szCs w:val="24"/>
          <w:lang w:val="en-US"/>
        </w:rPr>
        <w:t>Schaal</w:t>
      </w:r>
      <w:proofErr w:type="spellEnd"/>
      <w:r w:rsidRPr="00C57BF7">
        <w:rPr>
          <w:rFonts w:ascii="Times New Roman" w:eastAsiaTheme="minorEastAsia" w:hAnsi="Times New Roman"/>
          <w:szCs w:val="24"/>
          <w:lang w:val="en-US"/>
        </w:rPr>
        <w:t xml:space="preserve">, und Sergey Levine. 2018. „Time-Contrastive Networks: Self-Supervised Learning from Video“. </w:t>
      </w:r>
      <w:r w:rsidRPr="00C57BF7">
        <w:rPr>
          <w:rFonts w:ascii="Times New Roman" w:eastAsiaTheme="minorEastAsia" w:hAnsi="Times New Roman"/>
          <w:i/>
          <w:iCs/>
          <w:szCs w:val="24"/>
          <w:lang w:val="en-US"/>
        </w:rPr>
        <w:t>arXiv:1704.06888 [cs]</w:t>
      </w:r>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März</w:t>
      </w:r>
      <w:proofErr w:type="spellEnd"/>
      <w:r w:rsidRPr="00C57BF7">
        <w:rPr>
          <w:rFonts w:ascii="Times New Roman" w:eastAsiaTheme="minorEastAsia" w:hAnsi="Times New Roman"/>
          <w:szCs w:val="24"/>
          <w:lang w:val="en-US"/>
        </w:rPr>
        <w:t>. http://arxiv.org/abs/1704.06888.</w:t>
      </w:r>
    </w:p>
    <w:p w14:paraId="54FF3476"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Shrivastav</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Namratesh</w:t>
      </w:r>
      <w:proofErr w:type="spellEnd"/>
      <w:r w:rsidRPr="00C57BF7">
        <w:rPr>
          <w:rFonts w:ascii="Times New Roman" w:eastAsiaTheme="minorEastAsia" w:hAnsi="Times New Roman"/>
          <w:szCs w:val="24"/>
          <w:lang w:val="en-US"/>
        </w:rPr>
        <w:t xml:space="preserve">. 2019. „PCA vs t-SNE: which one should you use for visualization“. </w:t>
      </w:r>
      <w:r w:rsidRPr="00C57BF7">
        <w:rPr>
          <w:rFonts w:ascii="Times New Roman" w:eastAsiaTheme="minorEastAsia" w:hAnsi="Times New Roman"/>
          <w:i/>
          <w:iCs/>
          <w:szCs w:val="24"/>
          <w:lang w:val="en-US"/>
        </w:rPr>
        <w:t>Analytics Vidhya</w:t>
      </w:r>
      <w:r w:rsidRPr="00C57BF7">
        <w:rPr>
          <w:rFonts w:ascii="Times New Roman" w:eastAsiaTheme="minorEastAsia" w:hAnsi="Times New Roman"/>
          <w:szCs w:val="24"/>
          <w:lang w:val="en-US"/>
        </w:rPr>
        <w:t>, 28. September 2019. https://medium.com/analytics-vidhya/pca-vs-t-sne-17bcd882bf3d.</w:t>
      </w:r>
    </w:p>
    <w:p w14:paraId="5D8C86A1"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Tiu, </w:t>
      </w:r>
      <w:proofErr w:type="spellStart"/>
      <w:r w:rsidRPr="00C57BF7">
        <w:rPr>
          <w:rFonts w:ascii="Times New Roman" w:eastAsiaTheme="minorEastAsia" w:hAnsi="Times New Roman"/>
          <w:szCs w:val="24"/>
          <w:lang w:val="en-US"/>
        </w:rPr>
        <w:t>Ekin</w:t>
      </w:r>
      <w:proofErr w:type="spellEnd"/>
      <w:r w:rsidRPr="00C57BF7">
        <w:rPr>
          <w:rFonts w:ascii="Times New Roman" w:eastAsiaTheme="minorEastAsia" w:hAnsi="Times New Roman"/>
          <w:szCs w:val="24"/>
          <w:lang w:val="en-US"/>
        </w:rPr>
        <w:t xml:space="preserve">. 2021. „Understanding Contrastive Learning“. </w:t>
      </w:r>
      <w:r w:rsidRPr="00C57BF7">
        <w:rPr>
          <w:rFonts w:ascii="Times New Roman" w:eastAsiaTheme="minorEastAsia" w:hAnsi="Times New Roman"/>
          <w:i/>
          <w:iCs/>
          <w:szCs w:val="24"/>
          <w:lang w:val="en-US"/>
        </w:rPr>
        <w:t>Towards Data Science</w:t>
      </w:r>
      <w:r w:rsidRPr="00C57BF7">
        <w:rPr>
          <w:rFonts w:ascii="Times New Roman" w:eastAsiaTheme="minorEastAsia" w:hAnsi="Times New Roman"/>
          <w:szCs w:val="24"/>
          <w:lang w:val="en-US"/>
        </w:rPr>
        <w:t xml:space="preserve">, 7. </w:t>
      </w:r>
      <w:proofErr w:type="spellStart"/>
      <w:r w:rsidRPr="00C57BF7">
        <w:rPr>
          <w:rFonts w:ascii="Times New Roman" w:eastAsiaTheme="minorEastAsia" w:hAnsi="Times New Roman"/>
          <w:szCs w:val="24"/>
          <w:lang w:val="en-US"/>
        </w:rPr>
        <w:t>Januar</w:t>
      </w:r>
      <w:proofErr w:type="spellEnd"/>
      <w:r w:rsidRPr="00C57BF7">
        <w:rPr>
          <w:rFonts w:ascii="Times New Roman" w:eastAsiaTheme="minorEastAsia" w:hAnsi="Times New Roman"/>
          <w:szCs w:val="24"/>
          <w:lang w:val="en-US"/>
        </w:rPr>
        <w:t xml:space="preserve"> 2021. https://towardsdatascience.com/understanding-contrastive-learning-d5b19fd96607.</w:t>
      </w:r>
    </w:p>
    <w:p w14:paraId="7315C0AD"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Vijayrania</w:t>
      </w:r>
      <w:proofErr w:type="spellEnd"/>
      <w:r w:rsidRPr="00C57BF7">
        <w:rPr>
          <w:rFonts w:ascii="Times New Roman" w:eastAsiaTheme="minorEastAsia" w:hAnsi="Times New Roman"/>
          <w:szCs w:val="24"/>
          <w:lang w:val="en-US"/>
        </w:rPr>
        <w:t xml:space="preserve">, Nilesh. 2020. „Self-Supervised Learning Methods for Computer Vision“. </w:t>
      </w:r>
      <w:r w:rsidRPr="00C57BF7">
        <w:rPr>
          <w:rFonts w:ascii="Times New Roman" w:eastAsiaTheme="minorEastAsia" w:hAnsi="Times New Roman"/>
          <w:i/>
          <w:iCs/>
          <w:szCs w:val="24"/>
          <w:lang w:val="en-US"/>
        </w:rPr>
        <w:t>Towards Data Science</w:t>
      </w:r>
      <w:r w:rsidRPr="00C57BF7">
        <w:rPr>
          <w:rFonts w:ascii="Times New Roman" w:eastAsiaTheme="minorEastAsia" w:hAnsi="Times New Roman"/>
          <w:szCs w:val="24"/>
          <w:lang w:val="en-US"/>
        </w:rPr>
        <w:t xml:space="preserve">, 15. </w:t>
      </w:r>
      <w:proofErr w:type="spellStart"/>
      <w:r w:rsidRPr="00C57BF7">
        <w:rPr>
          <w:rFonts w:ascii="Times New Roman" w:eastAsiaTheme="minorEastAsia" w:hAnsi="Times New Roman"/>
          <w:szCs w:val="24"/>
          <w:lang w:val="en-US"/>
        </w:rPr>
        <w:t>Dezember</w:t>
      </w:r>
      <w:proofErr w:type="spellEnd"/>
      <w:r w:rsidRPr="00C57BF7">
        <w:rPr>
          <w:rFonts w:ascii="Times New Roman" w:eastAsiaTheme="minorEastAsia" w:hAnsi="Times New Roman"/>
          <w:szCs w:val="24"/>
          <w:lang w:val="en-US"/>
        </w:rPr>
        <w:t xml:space="preserve"> 2020. https://towardsdatascience.com/self-supervised-learning-methods-for-computer-vision-c25ec10a91bd.</w:t>
      </w:r>
    </w:p>
    <w:p w14:paraId="248DA629" w14:textId="20070D08"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rPr>
        <w:t xml:space="preserve">Wang, Jiang, Yang </w:t>
      </w:r>
      <w:r>
        <w:rPr>
          <w:rFonts w:ascii="Times New Roman" w:eastAsiaTheme="minorEastAsia" w:hAnsi="Times New Roman"/>
          <w:szCs w:val="24"/>
        </w:rPr>
        <w:t>S</w:t>
      </w:r>
      <w:r w:rsidRPr="00C57BF7">
        <w:rPr>
          <w:rFonts w:ascii="Times New Roman" w:eastAsiaTheme="minorEastAsia" w:hAnsi="Times New Roman"/>
          <w:szCs w:val="24"/>
        </w:rPr>
        <w:t xml:space="preserve">ong, Thomas Leung, Chuck Rosenberg, </w:t>
      </w:r>
      <w:proofErr w:type="spellStart"/>
      <w:r w:rsidRPr="00C57BF7">
        <w:rPr>
          <w:rFonts w:ascii="Times New Roman" w:eastAsiaTheme="minorEastAsia" w:hAnsi="Times New Roman"/>
          <w:szCs w:val="24"/>
        </w:rPr>
        <w:t>Jinbin</w:t>
      </w:r>
      <w:proofErr w:type="spellEnd"/>
      <w:r w:rsidRPr="00C57BF7">
        <w:rPr>
          <w:rFonts w:ascii="Times New Roman" w:eastAsiaTheme="minorEastAsia" w:hAnsi="Times New Roman"/>
          <w:szCs w:val="24"/>
        </w:rPr>
        <w:t xml:space="preserve"> Wang, James </w:t>
      </w:r>
      <w:proofErr w:type="spellStart"/>
      <w:r w:rsidRPr="00C57BF7">
        <w:rPr>
          <w:rFonts w:ascii="Times New Roman" w:eastAsiaTheme="minorEastAsia" w:hAnsi="Times New Roman"/>
          <w:szCs w:val="24"/>
        </w:rPr>
        <w:t>Philbin</w:t>
      </w:r>
      <w:proofErr w:type="spellEnd"/>
      <w:r w:rsidRPr="00C57BF7">
        <w:rPr>
          <w:rFonts w:ascii="Times New Roman" w:eastAsiaTheme="minorEastAsia" w:hAnsi="Times New Roman"/>
          <w:szCs w:val="24"/>
        </w:rPr>
        <w:t xml:space="preserve">, Bo Chen, und Ying Wu. 2014. </w:t>
      </w:r>
      <w:r w:rsidRPr="00C57BF7">
        <w:rPr>
          <w:rFonts w:ascii="Times New Roman" w:eastAsiaTheme="minorEastAsia" w:hAnsi="Times New Roman"/>
          <w:szCs w:val="24"/>
          <w:lang w:val="en-US"/>
        </w:rPr>
        <w:t xml:space="preserve">„Learning Fine-grained Image Similarity with Deep Ranking“. </w:t>
      </w:r>
      <w:r w:rsidRPr="00C57BF7">
        <w:rPr>
          <w:rFonts w:ascii="Times New Roman" w:eastAsiaTheme="minorEastAsia" w:hAnsi="Times New Roman"/>
          <w:i/>
          <w:iCs/>
          <w:szCs w:val="24"/>
          <w:lang w:val="en-US"/>
        </w:rPr>
        <w:t>arXiv:1404.4661 [cs]</w:t>
      </w:r>
      <w:r w:rsidRPr="00C57BF7">
        <w:rPr>
          <w:rFonts w:ascii="Times New Roman" w:eastAsiaTheme="minorEastAsia" w:hAnsi="Times New Roman"/>
          <w:szCs w:val="24"/>
          <w:lang w:val="en-US"/>
        </w:rPr>
        <w:t>, April. http://arxiv.org/abs/1404.4661.</w:t>
      </w:r>
    </w:p>
    <w:p w14:paraId="692C295D"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r w:rsidRPr="00C57BF7">
        <w:rPr>
          <w:rFonts w:ascii="Times New Roman" w:eastAsiaTheme="minorEastAsia" w:hAnsi="Times New Roman"/>
          <w:szCs w:val="24"/>
          <w:lang w:val="en-US"/>
        </w:rPr>
        <w:t xml:space="preserve">Weng, Lilian. 2021. „Contrastive Representation Learning“. </w:t>
      </w:r>
      <w:r w:rsidRPr="00C57BF7">
        <w:rPr>
          <w:rFonts w:ascii="Times New Roman" w:eastAsiaTheme="minorEastAsia" w:hAnsi="Times New Roman"/>
          <w:i/>
          <w:iCs/>
          <w:szCs w:val="24"/>
          <w:lang w:val="en-US"/>
        </w:rPr>
        <w:t>lilianweng.github.io/</w:t>
      </w:r>
      <w:proofErr w:type="spellStart"/>
      <w:r w:rsidRPr="00C57BF7">
        <w:rPr>
          <w:rFonts w:ascii="Times New Roman" w:eastAsiaTheme="minorEastAsia" w:hAnsi="Times New Roman"/>
          <w:i/>
          <w:iCs/>
          <w:szCs w:val="24"/>
          <w:lang w:val="en-US"/>
        </w:rPr>
        <w:t>lil</w:t>
      </w:r>
      <w:proofErr w:type="spellEnd"/>
      <w:r w:rsidRPr="00C57BF7">
        <w:rPr>
          <w:rFonts w:ascii="Times New Roman" w:eastAsiaTheme="minorEastAsia" w:hAnsi="Times New Roman"/>
          <w:i/>
          <w:iCs/>
          <w:szCs w:val="24"/>
          <w:lang w:val="en-US"/>
        </w:rPr>
        <w:t>-log</w:t>
      </w:r>
      <w:r w:rsidRPr="00C57BF7">
        <w:rPr>
          <w:rFonts w:ascii="Times New Roman" w:eastAsiaTheme="minorEastAsia" w:hAnsi="Times New Roman"/>
          <w:szCs w:val="24"/>
          <w:lang w:val="en-US"/>
        </w:rPr>
        <w:t>. https://lilianweng.github.io/lil-log/2021/05/31/contrastive-representation-learning.html.</w:t>
      </w:r>
    </w:p>
    <w:p w14:paraId="5E3BD702" w14:textId="77777777"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Yanan</w:t>
      </w:r>
      <w:proofErr w:type="spellEnd"/>
      <w:r w:rsidRPr="00C57BF7">
        <w:rPr>
          <w:rFonts w:ascii="Times New Roman" w:eastAsiaTheme="minorEastAsia" w:hAnsi="Times New Roman"/>
          <w:szCs w:val="24"/>
          <w:lang w:val="en-US"/>
        </w:rPr>
        <w:t xml:space="preserve"> Guo, </w:t>
      </w:r>
      <w:proofErr w:type="spellStart"/>
      <w:r w:rsidRPr="00C57BF7">
        <w:rPr>
          <w:rFonts w:ascii="Times New Roman" w:eastAsiaTheme="minorEastAsia" w:hAnsi="Times New Roman"/>
          <w:szCs w:val="24"/>
          <w:lang w:val="en-US"/>
        </w:rPr>
        <w:t>Dapeng</w:t>
      </w:r>
      <w:proofErr w:type="spellEnd"/>
      <w:r w:rsidRPr="00C57BF7">
        <w:rPr>
          <w:rFonts w:ascii="Times New Roman" w:eastAsiaTheme="minorEastAsia" w:hAnsi="Times New Roman"/>
          <w:szCs w:val="24"/>
          <w:lang w:val="en-US"/>
        </w:rPr>
        <w:t xml:space="preserve"> Tao, Jun Yu, Hao </w:t>
      </w:r>
      <w:proofErr w:type="spellStart"/>
      <w:r w:rsidRPr="00C57BF7">
        <w:rPr>
          <w:rFonts w:ascii="Times New Roman" w:eastAsiaTheme="minorEastAsia" w:hAnsi="Times New Roman"/>
          <w:szCs w:val="24"/>
          <w:lang w:val="en-US"/>
        </w:rPr>
        <w:t>Xiong</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Yaotang</w:t>
      </w:r>
      <w:proofErr w:type="spellEnd"/>
      <w:r w:rsidRPr="00C57BF7">
        <w:rPr>
          <w:rFonts w:ascii="Times New Roman" w:eastAsiaTheme="minorEastAsia" w:hAnsi="Times New Roman"/>
          <w:szCs w:val="24"/>
          <w:lang w:val="en-US"/>
        </w:rPr>
        <w:t xml:space="preserve"> Li, und </w:t>
      </w:r>
      <w:proofErr w:type="spellStart"/>
      <w:r w:rsidRPr="00C57BF7">
        <w:rPr>
          <w:rFonts w:ascii="Times New Roman" w:eastAsiaTheme="minorEastAsia" w:hAnsi="Times New Roman"/>
          <w:szCs w:val="24"/>
          <w:lang w:val="en-US"/>
        </w:rPr>
        <w:t>Dacheng</w:t>
      </w:r>
      <w:proofErr w:type="spellEnd"/>
      <w:r w:rsidRPr="00C57BF7">
        <w:rPr>
          <w:rFonts w:ascii="Times New Roman" w:eastAsiaTheme="minorEastAsia" w:hAnsi="Times New Roman"/>
          <w:szCs w:val="24"/>
          <w:lang w:val="en-US"/>
        </w:rPr>
        <w:t xml:space="preserve"> Tao. 2016. „Deep Neural Networks with Relativity Learning for facial expression recognition“. In </w:t>
      </w:r>
      <w:r w:rsidRPr="00C57BF7">
        <w:rPr>
          <w:rFonts w:ascii="Times New Roman" w:eastAsiaTheme="minorEastAsia" w:hAnsi="Times New Roman"/>
          <w:i/>
          <w:iCs/>
          <w:szCs w:val="24"/>
          <w:lang w:val="en-US"/>
        </w:rPr>
        <w:t>2016 IEEE International Conference on Multimedia &amp; Expo Workshops (ICMEW)</w:t>
      </w:r>
      <w:r w:rsidRPr="00C57BF7">
        <w:rPr>
          <w:rFonts w:ascii="Times New Roman" w:eastAsiaTheme="minorEastAsia" w:hAnsi="Times New Roman"/>
          <w:szCs w:val="24"/>
          <w:lang w:val="en-US"/>
        </w:rPr>
        <w:t>, 1–6. Seattle, WA, USA: IEEE. https://doi.org/10.1109/ICMEW.2016.7574736.</w:t>
      </w:r>
    </w:p>
    <w:p w14:paraId="38B45C17" w14:textId="1181112B" w:rsidR="00C57BF7" w:rsidRPr="00C57BF7" w:rsidRDefault="00C57BF7" w:rsidP="00C57BF7">
      <w:pPr>
        <w:widowControl w:val="0"/>
        <w:autoSpaceDE w:val="0"/>
        <w:autoSpaceDN w:val="0"/>
        <w:adjustRightInd w:val="0"/>
        <w:spacing w:after="0" w:line="240" w:lineRule="auto"/>
        <w:ind w:left="720" w:hanging="720"/>
        <w:jc w:val="left"/>
        <w:rPr>
          <w:rFonts w:ascii="Times New Roman" w:eastAsiaTheme="minorEastAsia" w:hAnsi="Times New Roman"/>
          <w:szCs w:val="24"/>
          <w:lang w:val="en-US"/>
        </w:rPr>
      </w:pPr>
      <w:proofErr w:type="spellStart"/>
      <w:r w:rsidRPr="00C57BF7">
        <w:rPr>
          <w:rFonts w:ascii="Times New Roman" w:eastAsiaTheme="minorEastAsia" w:hAnsi="Times New Roman"/>
          <w:szCs w:val="24"/>
          <w:lang w:val="en-US"/>
        </w:rPr>
        <w:t>Yolyan</w:t>
      </w:r>
      <w:proofErr w:type="spellEnd"/>
      <w:r w:rsidRPr="00C57BF7">
        <w:rPr>
          <w:rFonts w:ascii="Times New Roman" w:eastAsiaTheme="minorEastAsia" w:hAnsi="Times New Roman"/>
          <w:szCs w:val="24"/>
          <w:lang w:val="en-US"/>
        </w:rPr>
        <w:t xml:space="preserve">, </w:t>
      </w:r>
      <w:proofErr w:type="spellStart"/>
      <w:r w:rsidRPr="00C57BF7">
        <w:rPr>
          <w:rFonts w:ascii="Times New Roman" w:eastAsiaTheme="minorEastAsia" w:hAnsi="Times New Roman"/>
          <w:szCs w:val="24"/>
          <w:lang w:val="en-US"/>
        </w:rPr>
        <w:t>Lilit</w:t>
      </w:r>
      <w:proofErr w:type="spellEnd"/>
      <w:r w:rsidRPr="00C57BF7">
        <w:rPr>
          <w:rFonts w:ascii="Times New Roman" w:eastAsiaTheme="minorEastAsia" w:hAnsi="Times New Roman"/>
          <w:szCs w:val="24"/>
          <w:lang w:val="en-US"/>
        </w:rPr>
        <w:t xml:space="preserve">. </w:t>
      </w:r>
      <w:r>
        <w:rPr>
          <w:rFonts w:ascii="Times New Roman" w:eastAsiaTheme="minorEastAsia" w:hAnsi="Times New Roman"/>
          <w:szCs w:val="24"/>
          <w:lang w:val="en-US"/>
        </w:rPr>
        <w:t xml:space="preserve">2021. </w:t>
      </w:r>
      <w:r w:rsidRPr="00C57BF7">
        <w:rPr>
          <w:rFonts w:ascii="Times New Roman" w:eastAsiaTheme="minorEastAsia" w:hAnsi="Times New Roman"/>
          <w:szCs w:val="24"/>
          <w:lang w:val="en-US"/>
        </w:rPr>
        <w:t>o. J. „Review on Self-Supervised Contrastive Learning“. https://towardsdatascience.com/review-on-self-supervised-contrastive-learning-93171f695140.</w:t>
      </w:r>
    </w:p>
    <w:p w14:paraId="5E79C0E1" w14:textId="1FF2B0C1" w:rsidR="002A68C9" w:rsidRPr="00C57BF7" w:rsidRDefault="002A68C9" w:rsidP="00C57BF7">
      <w:pPr>
        <w:spacing w:after="0" w:line="480" w:lineRule="auto"/>
        <w:rPr>
          <w:rFonts w:ascii="Times New Roman" w:hAnsi="Times New Roman"/>
          <w:lang w:val="en-US"/>
        </w:rPr>
      </w:pPr>
    </w:p>
    <w:sectPr w:rsidR="002A68C9" w:rsidRPr="00C57BF7" w:rsidSect="00FC74B3">
      <w:pgSz w:w="11906" w:h="16838"/>
      <w:pgMar w:top="1418" w:right="1418" w:bottom="1134" w:left="1531"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z_b2ao823w@goetheuniversitaet.onmicrosoft.com" w:date="2021-10-13T23:24:00Z" w:initials="z">
    <w:p w14:paraId="1E958489" w14:textId="7F85624E" w:rsidR="00E8142C" w:rsidRDefault="00E8142C">
      <w:pPr>
        <w:pStyle w:val="Kommentartext"/>
      </w:pPr>
      <w:r>
        <w:rPr>
          <w:rStyle w:val="Kommentarzeichen"/>
        </w:rPr>
        <w:annotationRef/>
      </w:r>
      <w:r>
        <w:t>Muss am Ende noch manuell angepasst werden!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9584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267B4" w16cex:dateUtc="2021-10-14T06: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958489" w16cid:durableId="251267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19EE0" w14:textId="77777777" w:rsidR="00FE0AD1" w:rsidRDefault="00FE0AD1">
      <w:pPr>
        <w:spacing w:after="0" w:line="240" w:lineRule="auto"/>
      </w:pPr>
      <w:r>
        <w:separator/>
      </w:r>
    </w:p>
    <w:p w14:paraId="75B8DE19" w14:textId="77777777" w:rsidR="00FE0AD1" w:rsidRDefault="00FE0AD1"/>
  </w:endnote>
  <w:endnote w:type="continuationSeparator" w:id="0">
    <w:p w14:paraId="78BE9166" w14:textId="77777777" w:rsidR="00FE0AD1" w:rsidRDefault="00FE0AD1">
      <w:pPr>
        <w:spacing w:after="0" w:line="240" w:lineRule="auto"/>
      </w:pPr>
      <w:r>
        <w:continuationSeparator/>
      </w:r>
    </w:p>
    <w:p w14:paraId="41DCEC4B" w14:textId="77777777" w:rsidR="00FE0AD1" w:rsidRDefault="00FE0AD1"/>
  </w:endnote>
  <w:endnote w:type="continuationNotice" w:id="1">
    <w:p w14:paraId="68CF5CFA" w14:textId="77777777" w:rsidR="00FE0AD1" w:rsidRDefault="00FE0A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eridien Roman">
    <w:altName w:val="Sitka Small"/>
    <w:charset w:val="00"/>
    <w:family w:val="roman"/>
    <w:pitch w:val="variable"/>
    <w:sig w:usb0="00000001" w:usb1="4000004A" w:usb2="00000000" w:usb3="00000000" w:csb0="0000011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Lora">
    <w:charset w:val="00"/>
    <w:family w:val="auto"/>
    <w:pitch w:val="variable"/>
    <w:sig w:usb0="A00002F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9B44C" w14:textId="77777777" w:rsidR="00DB7CC1" w:rsidRDefault="00DB7CC1">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1</w:t>
    </w:r>
    <w:r>
      <w:rPr>
        <w:rStyle w:val="Seitenzahl"/>
      </w:rPr>
      <w:fldChar w:fldCharType="end"/>
    </w:r>
  </w:p>
  <w:p w14:paraId="5B36CC4E" w14:textId="77777777" w:rsidR="00DB7CC1" w:rsidRDefault="00DB7CC1">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1D04F" w14:textId="77777777" w:rsidR="00FE0AD1" w:rsidRDefault="00FE0AD1">
      <w:pPr>
        <w:spacing w:after="0" w:line="240" w:lineRule="auto"/>
      </w:pPr>
      <w:r>
        <w:separator/>
      </w:r>
    </w:p>
    <w:p w14:paraId="61511F32" w14:textId="77777777" w:rsidR="00FE0AD1" w:rsidRDefault="00FE0AD1"/>
  </w:footnote>
  <w:footnote w:type="continuationSeparator" w:id="0">
    <w:p w14:paraId="63D609E1" w14:textId="77777777" w:rsidR="00FE0AD1" w:rsidRDefault="00FE0AD1">
      <w:pPr>
        <w:spacing w:after="0" w:line="240" w:lineRule="auto"/>
      </w:pPr>
      <w:r>
        <w:continuationSeparator/>
      </w:r>
    </w:p>
    <w:p w14:paraId="2545E411" w14:textId="77777777" w:rsidR="00FE0AD1" w:rsidRDefault="00FE0AD1"/>
  </w:footnote>
  <w:footnote w:type="continuationNotice" w:id="1">
    <w:p w14:paraId="312BA691" w14:textId="77777777" w:rsidR="00FE0AD1" w:rsidRDefault="00FE0AD1">
      <w:pPr>
        <w:spacing w:after="0" w:line="240" w:lineRule="auto"/>
      </w:pPr>
    </w:p>
  </w:footnote>
  <w:footnote w:id="2">
    <w:p w14:paraId="5D436E8C" w14:textId="12318C20" w:rsidR="00B90BAE" w:rsidRDefault="00B90BAE">
      <w:pPr>
        <w:pStyle w:val="Funotentext"/>
      </w:pPr>
      <w:r>
        <w:rPr>
          <w:rStyle w:val="Funotenzeichen"/>
        </w:rPr>
        <w:footnoteRef/>
      </w:r>
      <w:r>
        <w:t xml:space="preserve"> </w:t>
      </w:r>
      <w:r w:rsidRPr="00B90BAE">
        <w:t>https://groups.csail.mit.edu/vision/TinyImages/</w:t>
      </w:r>
    </w:p>
  </w:footnote>
  <w:footnote w:id="3">
    <w:p w14:paraId="68BE5EA7" w14:textId="75A133C6" w:rsidR="009D207D" w:rsidRPr="0077736E" w:rsidRDefault="009D207D">
      <w:pPr>
        <w:pStyle w:val="Funotentext"/>
        <w:rPr>
          <w:lang w:val="en-US"/>
        </w:rPr>
      </w:pPr>
      <w:r>
        <w:rPr>
          <w:rStyle w:val="Funotenzeichen"/>
        </w:rPr>
        <w:footnoteRef/>
      </w:r>
      <w:r w:rsidRPr="0077736E">
        <w:rPr>
          <w:lang w:val="en-US"/>
        </w:rPr>
        <w:t xml:space="preserve"> If the goal is a high accuracy!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DE327" w14:textId="77777777" w:rsidR="00DB7CC1" w:rsidRDefault="00DB7CC1">
    <w:pPr>
      <w:pStyle w:val="Kopf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rPr>
      <w:t>1</w:t>
    </w:r>
    <w:r>
      <w:rPr>
        <w:rStyle w:val="Seitenzahl"/>
      </w:rPr>
      <w:fldChar w:fldCharType="end"/>
    </w:r>
  </w:p>
  <w:p w14:paraId="2E402496" w14:textId="77777777" w:rsidR="00DB7CC1" w:rsidRDefault="00DB7CC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B674C" w14:textId="6D152C6F" w:rsidR="00D55FAA" w:rsidRPr="005F5564" w:rsidRDefault="00D55FAA" w:rsidP="00616819">
    <w:pPr>
      <w:pStyle w:val="Kopfzeile"/>
      <w:framePr w:wrap="none" w:vAnchor="text" w:hAnchor="margin" w:xAlign="right" w:y="1"/>
      <w:rPr>
        <w:rStyle w:val="Seitenzahl"/>
        <w:lang w:val="en-US"/>
      </w:rPr>
    </w:pPr>
    <w:r>
      <w:rPr>
        <w:rStyle w:val="Seitenzahl"/>
      </w:rPr>
      <w:fldChar w:fldCharType="begin"/>
    </w:r>
    <w:r w:rsidRPr="005F5564">
      <w:rPr>
        <w:rStyle w:val="Seitenzahl"/>
        <w:lang w:val="en-US"/>
      </w:rPr>
      <w:instrText xml:space="preserve"> PAGE </w:instrText>
    </w:r>
    <w:r>
      <w:rPr>
        <w:rStyle w:val="Seitenzahl"/>
      </w:rPr>
      <w:fldChar w:fldCharType="separate"/>
    </w:r>
    <w:r w:rsidRPr="005F5564">
      <w:rPr>
        <w:rStyle w:val="Seitenzahl"/>
        <w:noProof/>
        <w:lang w:val="en-US"/>
      </w:rPr>
      <w:t>4</w:t>
    </w:r>
    <w:r>
      <w:rPr>
        <w:rStyle w:val="Seitenzahl"/>
      </w:rPr>
      <w:fldChar w:fldCharType="end"/>
    </w:r>
  </w:p>
  <w:p w14:paraId="3CBED1E5" w14:textId="5097C9BF" w:rsidR="00DB7CC1" w:rsidRPr="009477D9" w:rsidRDefault="009477D9" w:rsidP="00D55FAA">
    <w:pPr>
      <w:pStyle w:val="Beschriftung"/>
      <w:ind w:right="360"/>
    </w:pPr>
    <w:r w:rsidRPr="009477D9">
      <w:t>Robin Hammer | Seminar paper | Data Science and Marketing Analytics</w:t>
    </w:r>
    <w:r w:rsidR="00D55FAA">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C1753" w14:textId="77777777" w:rsidR="00D55FAA" w:rsidRDefault="00D55FAA" w:rsidP="00D55FAA">
    <w:pPr>
      <w:pStyle w:val="Kopfzeile"/>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CD6BA" w14:textId="47FC3EC1" w:rsidR="00D55FAA" w:rsidRDefault="00D55FAA" w:rsidP="00616819">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p w14:paraId="620FB07F" w14:textId="77777777" w:rsidR="00DB7CC1" w:rsidRDefault="00DB7CC1" w:rsidP="00D55FAA">
    <w:pP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671DC" w14:textId="2A97F67C" w:rsidR="00D55FAA" w:rsidRPr="00D55FAA" w:rsidRDefault="00D55FAA" w:rsidP="00D55FAA">
    <w:pPr>
      <w:pStyle w:val="Kopfzeile"/>
      <w:framePr w:wrap="none" w:vAnchor="text" w:hAnchor="page" w:x="10644" w:y="-24"/>
      <w:rPr>
        <w:rStyle w:val="Seitenzahl"/>
        <w:lang w:val="en-US"/>
      </w:rPr>
    </w:pPr>
    <w:r>
      <w:rPr>
        <w:rStyle w:val="Seitenzahl"/>
      </w:rPr>
      <w:fldChar w:fldCharType="begin"/>
    </w:r>
    <w:r w:rsidRPr="00D55FAA">
      <w:rPr>
        <w:rStyle w:val="Seitenzahl"/>
        <w:lang w:val="en-US"/>
      </w:rPr>
      <w:instrText xml:space="preserve"> PAGE </w:instrText>
    </w:r>
    <w:r>
      <w:rPr>
        <w:rStyle w:val="Seitenzahl"/>
      </w:rPr>
      <w:fldChar w:fldCharType="separate"/>
    </w:r>
    <w:r w:rsidRPr="00D55FAA">
      <w:rPr>
        <w:rStyle w:val="Seitenzahl"/>
        <w:noProof/>
        <w:lang w:val="en-US"/>
      </w:rPr>
      <w:t>4</w:t>
    </w:r>
    <w:r>
      <w:rPr>
        <w:rStyle w:val="Seitenzahl"/>
      </w:rPr>
      <w:fldChar w:fldCharType="end"/>
    </w:r>
  </w:p>
  <w:p w14:paraId="4D6AE654" w14:textId="05EFC55C" w:rsidR="00D55FAA" w:rsidRPr="009477D9" w:rsidRDefault="00B8019F" w:rsidP="00B8019F">
    <w:pPr>
      <w:pStyle w:val="Beschriftung"/>
      <w:ind w:right="360"/>
    </w:pPr>
    <w:r>
      <w:t xml:space="preserve">Contrastive learning </w:t>
    </w:r>
  </w:p>
</w:hdr>
</file>

<file path=word/intelligence.xml><?xml version="1.0" encoding="utf-8"?>
<int:Intelligence xmlns:int="http://schemas.microsoft.com/office/intelligence/2019/intelligence">
  <int:IntelligenceSettings/>
  <int:Manifest>
    <int:ParagraphRange paragraphId="1748974793" textId="125510265" start="654" length="3" invalidationStart="654" invalidationLength="3" id="ooKPtZgb"/>
    <int:WordHash hashCode="Cw06uwhAEu8ESA" id="Dmov6AbA"/>
    <int:ParagraphRange paragraphId="1972435775" textId="346993089" start="262" length="2" invalidationStart="262" invalidationLength="2" id="LTQcBxoi"/>
  </int:Manifest>
  <int:Observations>
    <int:Content id="ooKPtZgb">
      <int:Rejection type="LegacyProofing"/>
    </int:Content>
    <int:Content id="Dmov6AbA">
      <int:Rejection type="LegacyProofing"/>
    </int:Content>
    <int:Content id="LTQcBxoi">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berschrift1"/>
      <w:lvlText w:val="%1"/>
      <w:legacy w:legacy="1" w:legacySpace="144" w:legacyIndent="708"/>
      <w:lvlJc w:val="left"/>
      <w:pPr>
        <w:ind w:left="850" w:hanging="708"/>
      </w:pPr>
    </w:lvl>
    <w:lvl w:ilvl="1">
      <w:start w:val="1"/>
      <w:numFmt w:val="decimal"/>
      <w:pStyle w:val="berschrift2"/>
      <w:lvlText w:val="%1.%2"/>
      <w:legacy w:legacy="1" w:legacySpace="144" w:legacyIndent="708"/>
      <w:lvlJc w:val="left"/>
      <w:pPr>
        <w:ind w:left="850" w:hanging="708"/>
      </w:pPr>
    </w:lvl>
    <w:lvl w:ilvl="2">
      <w:start w:val="1"/>
      <w:numFmt w:val="decimal"/>
      <w:pStyle w:val="berschrift3"/>
      <w:lvlText w:val="%1.%2.%3"/>
      <w:legacy w:legacy="1" w:legacySpace="144" w:legacyIndent="708"/>
      <w:lvlJc w:val="left"/>
      <w:pPr>
        <w:ind w:left="850" w:hanging="708"/>
      </w:pPr>
    </w:lvl>
    <w:lvl w:ilvl="3">
      <w:start w:val="1"/>
      <w:numFmt w:val="decimal"/>
      <w:pStyle w:val="berschrift4"/>
      <w:lvlText w:val="%1.%2.%3.%4"/>
      <w:legacy w:legacy="1" w:legacySpace="144" w:legacyIndent="708"/>
      <w:lvlJc w:val="left"/>
      <w:pPr>
        <w:ind w:left="992" w:hanging="708"/>
      </w:pPr>
    </w:lvl>
    <w:lvl w:ilvl="4">
      <w:start w:val="1"/>
      <w:numFmt w:val="decimal"/>
      <w:pStyle w:val="berschrift5"/>
      <w:lvlText w:val="%1.%2.%3.%4.%5"/>
      <w:legacy w:legacy="1" w:legacySpace="144" w:legacyIndent="708"/>
      <w:lvlJc w:val="left"/>
      <w:pPr>
        <w:ind w:left="1275" w:hanging="708"/>
      </w:pPr>
    </w:lvl>
    <w:lvl w:ilvl="5">
      <w:start w:val="1"/>
      <w:numFmt w:val="decimal"/>
      <w:pStyle w:val="berschrift6"/>
      <w:lvlText w:val="%1.%2.%3.%4.%5.%6"/>
      <w:legacy w:legacy="1" w:legacySpace="144" w:legacyIndent="708"/>
      <w:lvlJc w:val="left"/>
      <w:pPr>
        <w:ind w:left="850" w:hanging="708"/>
      </w:pPr>
    </w:lvl>
    <w:lvl w:ilvl="6">
      <w:start w:val="1"/>
      <w:numFmt w:val="decimal"/>
      <w:pStyle w:val="berschrift7"/>
      <w:lvlText w:val="%1.%2.%3.%4.%5.%6.%7"/>
      <w:legacy w:legacy="1" w:legacySpace="144" w:legacyIndent="708"/>
      <w:lvlJc w:val="left"/>
      <w:pPr>
        <w:ind w:left="5097" w:hanging="708"/>
      </w:pPr>
    </w:lvl>
    <w:lvl w:ilvl="7">
      <w:start w:val="1"/>
      <w:numFmt w:val="decimal"/>
      <w:pStyle w:val="berschrift8"/>
      <w:lvlText w:val="%1.%2.%3.%4.%5.%6.%7.%8"/>
      <w:legacy w:legacy="1" w:legacySpace="144" w:legacyIndent="708"/>
      <w:lvlJc w:val="left"/>
      <w:pPr>
        <w:ind w:left="5805" w:hanging="708"/>
      </w:pPr>
    </w:lvl>
    <w:lvl w:ilvl="8">
      <w:start w:val="1"/>
      <w:numFmt w:val="decimal"/>
      <w:pStyle w:val="berschrift9"/>
      <w:lvlText w:val="%1.%2.%3.%4.%5.%6.%7.%8.%9"/>
      <w:legacy w:legacy="1" w:legacySpace="144" w:legacyIndent="708"/>
      <w:lvlJc w:val="left"/>
      <w:pPr>
        <w:ind w:left="6513" w:hanging="708"/>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FF5891"/>
    <w:multiLevelType w:val="singleLevel"/>
    <w:tmpl w:val="EDCC6CCA"/>
    <w:lvl w:ilvl="0">
      <w:start w:val="1"/>
      <w:numFmt w:val="decimal"/>
      <w:lvlText w:val="%1)"/>
      <w:legacy w:legacy="1" w:legacySpace="0" w:legacyIndent="283"/>
      <w:lvlJc w:val="left"/>
      <w:pPr>
        <w:ind w:left="283" w:hanging="283"/>
      </w:pPr>
    </w:lvl>
  </w:abstractNum>
  <w:abstractNum w:abstractNumId="3" w15:restartNumberingAfterBreak="0">
    <w:nsid w:val="02D31709"/>
    <w:multiLevelType w:val="singleLevel"/>
    <w:tmpl w:val="EDCC6CCA"/>
    <w:lvl w:ilvl="0">
      <w:start w:val="1"/>
      <w:numFmt w:val="decimal"/>
      <w:lvlText w:val="%1)"/>
      <w:legacy w:legacy="1" w:legacySpace="0" w:legacyIndent="283"/>
      <w:lvlJc w:val="left"/>
      <w:pPr>
        <w:ind w:left="283" w:hanging="283"/>
      </w:pPr>
    </w:lvl>
  </w:abstractNum>
  <w:abstractNum w:abstractNumId="4" w15:restartNumberingAfterBreak="0">
    <w:nsid w:val="02D83D16"/>
    <w:multiLevelType w:val="hybridMultilevel"/>
    <w:tmpl w:val="7DDE3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DC1548"/>
    <w:multiLevelType w:val="singleLevel"/>
    <w:tmpl w:val="EDCC6CCA"/>
    <w:lvl w:ilvl="0">
      <w:start w:val="1"/>
      <w:numFmt w:val="decimal"/>
      <w:lvlText w:val="%1)"/>
      <w:legacy w:legacy="1" w:legacySpace="0" w:legacyIndent="283"/>
      <w:lvlJc w:val="left"/>
      <w:pPr>
        <w:ind w:left="283" w:hanging="283"/>
      </w:pPr>
    </w:lvl>
  </w:abstractNum>
  <w:abstractNum w:abstractNumId="6" w15:restartNumberingAfterBreak="0">
    <w:nsid w:val="105952BF"/>
    <w:multiLevelType w:val="singleLevel"/>
    <w:tmpl w:val="EDCC6CCA"/>
    <w:lvl w:ilvl="0">
      <w:start w:val="1"/>
      <w:numFmt w:val="decimal"/>
      <w:lvlText w:val="%1)"/>
      <w:legacy w:legacy="1" w:legacySpace="0" w:legacyIndent="283"/>
      <w:lvlJc w:val="left"/>
      <w:pPr>
        <w:ind w:left="283" w:hanging="283"/>
      </w:pPr>
    </w:lvl>
  </w:abstractNum>
  <w:abstractNum w:abstractNumId="7" w15:restartNumberingAfterBreak="0">
    <w:nsid w:val="18A23376"/>
    <w:multiLevelType w:val="singleLevel"/>
    <w:tmpl w:val="EDCC6CCA"/>
    <w:lvl w:ilvl="0">
      <w:start w:val="1"/>
      <w:numFmt w:val="decimal"/>
      <w:lvlText w:val="%1)"/>
      <w:legacy w:legacy="1" w:legacySpace="0" w:legacyIndent="283"/>
      <w:lvlJc w:val="left"/>
      <w:pPr>
        <w:ind w:left="283" w:hanging="283"/>
      </w:pPr>
    </w:lvl>
  </w:abstractNum>
  <w:abstractNum w:abstractNumId="8" w15:restartNumberingAfterBreak="0">
    <w:nsid w:val="1F8200CE"/>
    <w:multiLevelType w:val="singleLevel"/>
    <w:tmpl w:val="A5D0AC2C"/>
    <w:lvl w:ilvl="0">
      <w:start w:val="1"/>
      <w:numFmt w:val="decimal"/>
      <w:lvlText w:val="%1) "/>
      <w:legacy w:legacy="1" w:legacySpace="0" w:legacyIndent="283"/>
      <w:lvlJc w:val="left"/>
      <w:pPr>
        <w:ind w:left="283" w:hanging="283"/>
      </w:pPr>
      <w:rPr>
        <w:rFonts w:ascii="Times New Roman" w:hAnsi="Times New Roman" w:hint="default"/>
        <w:b w:val="0"/>
        <w:i w:val="0"/>
        <w:sz w:val="26"/>
      </w:rPr>
    </w:lvl>
  </w:abstractNum>
  <w:abstractNum w:abstractNumId="9" w15:restartNumberingAfterBreak="0">
    <w:nsid w:val="2CF859F8"/>
    <w:multiLevelType w:val="hybridMultilevel"/>
    <w:tmpl w:val="FFFFFFFF"/>
    <w:lvl w:ilvl="0" w:tplc="B338E8F4">
      <w:start w:val="1"/>
      <w:numFmt w:val="bullet"/>
      <w:lvlText w:val="·"/>
      <w:lvlJc w:val="left"/>
      <w:pPr>
        <w:ind w:left="720" w:hanging="360"/>
      </w:pPr>
      <w:rPr>
        <w:rFonts w:ascii="Symbol" w:hAnsi="Symbol" w:hint="default"/>
      </w:rPr>
    </w:lvl>
    <w:lvl w:ilvl="1" w:tplc="95A0AADC">
      <w:start w:val="1"/>
      <w:numFmt w:val="bullet"/>
      <w:lvlText w:val="o"/>
      <w:lvlJc w:val="left"/>
      <w:pPr>
        <w:ind w:left="1440" w:hanging="360"/>
      </w:pPr>
      <w:rPr>
        <w:rFonts w:ascii="Courier New" w:hAnsi="Courier New" w:hint="default"/>
      </w:rPr>
    </w:lvl>
    <w:lvl w:ilvl="2" w:tplc="3FA04B10">
      <w:start w:val="1"/>
      <w:numFmt w:val="bullet"/>
      <w:lvlText w:val=""/>
      <w:lvlJc w:val="left"/>
      <w:pPr>
        <w:ind w:left="2160" w:hanging="360"/>
      </w:pPr>
      <w:rPr>
        <w:rFonts w:ascii="Wingdings" w:hAnsi="Wingdings" w:hint="default"/>
      </w:rPr>
    </w:lvl>
    <w:lvl w:ilvl="3" w:tplc="2CA665B0">
      <w:start w:val="1"/>
      <w:numFmt w:val="bullet"/>
      <w:lvlText w:val=""/>
      <w:lvlJc w:val="left"/>
      <w:pPr>
        <w:ind w:left="2880" w:hanging="360"/>
      </w:pPr>
      <w:rPr>
        <w:rFonts w:ascii="Symbol" w:hAnsi="Symbol" w:hint="default"/>
      </w:rPr>
    </w:lvl>
    <w:lvl w:ilvl="4" w:tplc="93DABD44">
      <w:start w:val="1"/>
      <w:numFmt w:val="bullet"/>
      <w:lvlText w:val="o"/>
      <w:lvlJc w:val="left"/>
      <w:pPr>
        <w:ind w:left="3600" w:hanging="360"/>
      </w:pPr>
      <w:rPr>
        <w:rFonts w:ascii="Courier New" w:hAnsi="Courier New" w:hint="default"/>
      </w:rPr>
    </w:lvl>
    <w:lvl w:ilvl="5" w:tplc="78F269E8">
      <w:start w:val="1"/>
      <w:numFmt w:val="bullet"/>
      <w:lvlText w:val=""/>
      <w:lvlJc w:val="left"/>
      <w:pPr>
        <w:ind w:left="4320" w:hanging="360"/>
      </w:pPr>
      <w:rPr>
        <w:rFonts w:ascii="Wingdings" w:hAnsi="Wingdings" w:hint="default"/>
      </w:rPr>
    </w:lvl>
    <w:lvl w:ilvl="6" w:tplc="84507F00">
      <w:start w:val="1"/>
      <w:numFmt w:val="bullet"/>
      <w:lvlText w:val=""/>
      <w:lvlJc w:val="left"/>
      <w:pPr>
        <w:ind w:left="5040" w:hanging="360"/>
      </w:pPr>
      <w:rPr>
        <w:rFonts w:ascii="Symbol" w:hAnsi="Symbol" w:hint="default"/>
      </w:rPr>
    </w:lvl>
    <w:lvl w:ilvl="7" w:tplc="C2D85138">
      <w:start w:val="1"/>
      <w:numFmt w:val="bullet"/>
      <w:lvlText w:val="o"/>
      <w:lvlJc w:val="left"/>
      <w:pPr>
        <w:ind w:left="5760" w:hanging="360"/>
      </w:pPr>
      <w:rPr>
        <w:rFonts w:ascii="Courier New" w:hAnsi="Courier New" w:hint="default"/>
      </w:rPr>
    </w:lvl>
    <w:lvl w:ilvl="8" w:tplc="25847FF4">
      <w:start w:val="1"/>
      <w:numFmt w:val="bullet"/>
      <w:lvlText w:val=""/>
      <w:lvlJc w:val="left"/>
      <w:pPr>
        <w:ind w:left="6480" w:hanging="360"/>
      </w:pPr>
      <w:rPr>
        <w:rFonts w:ascii="Wingdings" w:hAnsi="Wingdings" w:hint="default"/>
      </w:rPr>
    </w:lvl>
  </w:abstractNum>
  <w:abstractNum w:abstractNumId="10" w15:restartNumberingAfterBreak="0">
    <w:nsid w:val="2F9349DD"/>
    <w:multiLevelType w:val="singleLevel"/>
    <w:tmpl w:val="86A4DCF6"/>
    <w:lvl w:ilvl="0">
      <w:start w:val="1"/>
      <w:numFmt w:val="bullet"/>
      <w:pStyle w:val="Aufzhlung"/>
      <w:lvlText w:val=""/>
      <w:lvlJc w:val="left"/>
      <w:pPr>
        <w:tabs>
          <w:tab w:val="num" w:pos="360"/>
        </w:tabs>
        <w:ind w:left="360" w:hanging="360"/>
      </w:pPr>
      <w:rPr>
        <w:rFonts w:ascii="Symbol" w:hAnsi="Symbol" w:hint="default"/>
      </w:rPr>
    </w:lvl>
  </w:abstractNum>
  <w:abstractNum w:abstractNumId="11" w15:restartNumberingAfterBreak="0">
    <w:nsid w:val="36D8452D"/>
    <w:multiLevelType w:val="singleLevel"/>
    <w:tmpl w:val="EDCC6CCA"/>
    <w:lvl w:ilvl="0">
      <w:start w:val="1"/>
      <w:numFmt w:val="decimal"/>
      <w:lvlText w:val="%1)"/>
      <w:legacy w:legacy="1" w:legacySpace="0" w:legacyIndent="283"/>
      <w:lvlJc w:val="left"/>
      <w:pPr>
        <w:ind w:left="283" w:hanging="283"/>
      </w:pPr>
    </w:lvl>
  </w:abstractNum>
  <w:abstractNum w:abstractNumId="12" w15:restartNumberingAfterBreak="0">
    <w:nsid w:val="3EAC01F1"/>
    <w:multiLevelType w:val="hybridMultilevel"/>
    <w:tmpl w:val="E41A34FC"/>
    <w:lvl w:ilvl="0" w:tplc="54968216">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1230FA6"/>
    <w:multiLevelType w:val="singleLevel"/>
    <w:tmpl w:val="EDCC6CCA"/>
    <w:lvl w:ilvl="0">
      <w:start w:val="1"/>
      <w:numFmt w:val="decimal"/>
      <w:lvlText w:val="%1)"/>
      <w:legacy w:legacy="1" w:legacySpace="0" w:legacyIndent="283"/>
      <w:lvlJc w:val="left"/>
      <w:pPr>
        <w:ind w:left="283" w:hanging="283"/>
      </w:pPr>
    </w:lvl>
  </w:abstractNum>
  <w:abstractNum w:abstractNumId="14" w15:restartNumberingAfterBreak="0">
    <w:nsid w:val="415177F0"/>
    <w:multiLevelType w:val="multilevel"/>
    <w:tmpl w:val="2236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2F47E7"/>
    <w:multiLevelType w:val="hybridMultilevel"/>
    <w:tmpl w:val="597C75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340771"/>
    <w:multiLevelType w:val="singleLevel"/>
    <w:tmpl w:val="EDCC6CCA"/>
    <w:lvl w:ilvl="0">
      <w:start w:val="1"/>
      <w:numFmt w:val="decimal"/>
      <w:lvlText w:val="%1)"/>
      <w:legacy w:legacy="1" w:legacySpace="0" w:legacyIndent="283"/>
      <w:lvlJc w:val="left"/>
      <w:pPr>
        <w:ind w:left="283" w:hanging="283"/>
      </w:pPr>
    </w:lvl>
  </w:abstractNum>
  <w:abstractNum w:abstractNumId="17" w15:restartNumberingAfterBreak="0">
    <w:nsid w:val="4D602F06"/>
    <w:multiLevelType w:val="singleLevel"/>
    <w:tmpl w:val="EDCC6CCA"/>
    <w:lvl w:ilvl="0">
      <w:start w:val="1"/>
      <w:numFmt w:val="decimal"/>
      <w:lvlText w:val="%1)"/>
      <w:legacy w:legacy="1" w:legacySpace="0" w:legacyIndent="283"/>
      <w:lvlJc w:val="left"/>
      <w:pPr>
        <w:ind w:left="283" w:hanging="283"/>
      </w:pPr>
    </w:lvl>
  </w:abstractNum>
  <w:abstractNum w:abstractNumId="18" w15:restartNumberingAfterBreak="0">
    <w:nsid w:val="554C192E"/>
    <w:multiLevelType w:val="singleLevel"/>
    <w:tmpl w:val="EDCC6CCA"/>
    <w:lvl w:ilvl="0">
      <w:start w:val="1"/>
      <w:numFmt w:val="decimal"/>
      <w:lvlText w:val="%1)"/>
      <w:legacy w:legacy="1" w:legacySpace="0" w:legacyIndent="283"/>
      <w:lvlJc w:val="left"/>
      <w:pPr>
        <w:ind w:left="283" w:hanging="283"/>
      </w:pPr>
    </w:lvl>
  </w:abstractNum>
  <w:abstractNum w:abstractNumId="19" w15:restartNumberingAfterBreak="0">
    <w:nsid w:val="5BD12F1B"/>
    <w:multiLevelType w:val="hybridMultilevel"/>
    <w:tmpl w:val="D3588C56"/>
    <w:lvl w:ilvl="0" w:tplc="A7202620">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CE1111"/>
    <w:multiLevelType w:val="singleLevel"/>
    <w:tmpl w:val="EDCC6CCA"/>
    <w:lvl w:ilvl="0">
      <w:start w:val="1"/>
      <w:numFmt w:val="decimal"/>
      <w:lvlText w:val="%1)"/>
      <w:legacy w:legacy="1" w:legacySpace="0" w:legacyIndent="283"/>
      <w:lvlJc w:val="left"/>
      <w:pPr>
        <w:ind w:left="283" w:hanging="283"/>
      </w:pPr>
    </w:lvl>
  </w:abstractNum>
  <w:abstractNum w:abstractNumId="21" w15:restartNumberingAfterBreak="0">
    <w:nsid w:val="5ED434C3"/>
    <w:multiLevelType w:val="singleLevel"/>
    <w:tmpl w:val="EDCC6CCA"/>
    <w:lvl w:ilvl="0">
      <w:start w:val="1"/>
      <w:numFmt w:val="decimal"/>
      <w:lvlText w:val="%1)"/>
      <w:legacy w:legacy="1" w:legacySpace="0" w:legacyIndent="283"/>
      <w:lvlJc w:val="left"/>
      <w:pPr>
        <w:ind w:left="283" w:hanging="283"/>
      </w:pPr>
    </w:lvl>
  </w:abstractNum>
  <w:abstractNum w:abstractNumId="22" w15:restartNumberingAfterBreak="0">
    <w:nsid w:val="601F426F"/>
    <w:multiLevelType w:val="singleLevel"/>
    <w:tmpl w:val="EDCC6CCA"/>
    <w:lvl w:ilvl="0">
      <w:start w:val="1"/>
      <w:numFmt w:val="decimal"/>
      <w:lvlText w:val="%1)"/>
      <w:legacy w:legacy="1" w:legacySpace="0" w:legacyIndent="283"/>
      <w:lvlJc w:val="left"/>
      <w:pPr>
        <w:ind w:left="283" w:hanging="283"/>
      </w:pPr>
    </w:lvl>
  </w:abstractNum>
  <w:abstractNum w:abstractNumId="23" w15:restartNumberingAfterBreak="0">
    <w:nsid w:val="60920378"/>
    <w:multiLevelType w:val="singleLevel"/>
    <w:tmpl w:val="EDCC6CCA"/>
    <w:lvl w:ilvl="0">
      <w:start w:val="1"/>
      <w:numFmt w:val="decimal"/>
      <w:lvlText w:val="%1)"/>
      <w:legacy w:legacy="1" w:legacySpace="0" w:legacyIndent="283"/>
      <w:lvlJc w:val="left"/>
      <w:pPr>
        <w:ind w:left="283" w:hanging="283"/>
      </w:pPr>
    </w:lvl>
  </w:abstractNum>
  <w:abstractNum w:abstractNumId="24" w15:restartNumberingAfterBreak="0">
    <w:nsid w:val="63F50783"/>
    <w:multiLevelType w:val="singleLevel"/>
    <w:tmpl w:val="A5D0AC2C"/>
    <w:lvl w:ilvl="0">
      <w:start w:val="1"/>
      <w:numFmt w:val="decimal"/>
      <w:lvlText w:val="%1) "/>
      <w:legacy w:legacy="1" w:legacySpace="0" w:legacyIndent="283"/>
      <w:lvlJc w:val="left"/>
      <w:pPr>
        <w:ind w:left="283" w:hanging="283"/>
      </w:pPr>
      <w:rPr>
        <w:rFonts w:ascii="Times New Roman" w:hAnsi="Times New Roman" w:hint="default"/>
        <w:b w:val="0"/>
        <w:i w:val="0"/>
        <w:sz w:val="26"/>
      </w:rPr>
    </w:lvl>
  </w:abstractNum>
  <w:abstractNum w:abstractNumId="25" w15:restartNumberingAfterBreak="0">
    <w:nsid w:val="75312675"/>
    <w:multiLevelType w:val="singleLevel"/>
    <w:tmpl w:val="EDCC6CCA"/>
    <w:lvl w:ilvl="0">
      <w:start w:val="1"/>
      <w:numFmt w:val="decimal"/>
      <w:lvlText w:val="%1)"/>
      <w:legacy w:legacy="1" w:legacySpace="0" w:legacyIndent="283"/>
      <w:lvlJc w:val="left"/>
      <w:pPr>
        <w:ind w:left="283" w:hanging="283"/>
      </w:pPr>
    </w:lvl>
  </w:abstractNum>
  <w:abstractNum w:abstractNumId="26" w15:restartNumberingAfterBreak="0">
    <w:nsid w:val="779C77BE"/>
    <w:multiLevelType w:val="hybridMultilevel"/>
    <w:tmpl w:val="2F8C9296"/>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7" w15:restartNumberingAfterBreak="0">
    <w:nsid w:val="7D2849C7"/>
    <w:multiLevelType w:val="multilevel"/>
    <w:tmpl w:val="31B43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3">
    <w:abstractNumId w:val="13"/>
  </w:num>
  <w:num w:numId="4">
    <w:abstractNumId w:val="2"/>
  </w:num>
  <w:num w:numId="5">
    <w:abstractNumId w:val="24"/>
  </w:num>
  <w:num w:numId="6">
    <w:abstractNumId w:val="20"/>
  </w:num>
  <w:num w:numId="7">
    <w:abstractNumId w:val="8"/>
  </w:num>
  <w:num w:numId="8">
    <w:abstractNumId w:val="18"/>
  </w:num>
  <w:num w:numId="9">
    <w:abstractNumId w:val="1"/>
    <w:lvlOverride w:ilvl="0">
      <w:lvl w:ilvl="0">
        <w:start w:val="1"/>
        <w:numFmt w:val="bullet"/>
        <w:lvlText w:val=""/>
        <w:legacy w:legacy="1" w:legacySpace="0" w:legacyIndent="283"/>
        <w:lvlJc w:val="left"/>
        <w:pPr>
          <w:ind w:left="283" w:hanging="283"/>
        </w:pPr>
        <w:rPr>
          <w:rFonts w:ascii="Arial" w:hAnsi="Arial" w:hint="default"/>
        </w:rPr>
      </w:lvl>
    </w:lvlOverride>
  </w:num>
  <w:num w:numId="10">
    <w:abstractNumId w:val="10"/>
  </w:num>
  <w:num w:numId="11">
    <w:abstractNumId w:val="25"/>
  </w:num>
  <w:num w:numId="12">
    <w:abstractNumId w:val="23"/>
  </w:num>
  <w:num w:numId="13">
    <w:abstractNumId w:val="17"/>
  </w:num>
  <w:num w:numId="14">
    <w:abstractNumId w:val="21"/>
  </w:num>
  <w:num w:numId="15">
    <w:abstractNumId w:val="22"/>
  </w:num>
  <w:num w:numId="16">
    <w:abstractNumId w:val="7"/>
  </w:num>
  <w:num w:numId="17">
    <w:abstractNumId w:val="3"/>
  </w:num>
  <w:num w:numId="18">
    <w:abstractNumId w:val="16"/>
  </w:num>
  <w:num w:numId="19">
    <w:abstractNumId w:val="6"/>
  </w:num>
  <w:num w:numId="20">
    <w:abstractNumId w:val="5"/>
  </w:num>
  <w:num w:numId="21">
    <w:abstractNumId w:val="11"/>
  </w:num>
  <w:num w:numId="22">
    <w:abstractNumId w:val="12"/>
  </w:num>
  <w:num w:numId="23">
    <w:abstractNumId w:val="27"/>
  </w:num>
  <w:num w:numId="24">
    <w:abstractNumId w:val="15"/>
  </w:num>
  <w:num w:numId="25">
    <w:abstractNumId w:val="14"/>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num>
  <w:num w:numId="32">
    <w:abstractNumId w:val="19"/>
  </w:num>
  <w:num w:numId="33">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_b2ao823w@goetheuniversitaet.onmicrosoft.com">
    <w15:presenceInfo w15:providerId="None" w15:userId="z_b2ao823w@goetheuniversitaet.onmicrosoft.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en-US" w:vendorID="64" w:dllVersion="0" w:nlCheck="1" w:checkStyle="0"/>
  <w:activeWritingStyle w:appName="MSWord" w:lang="de-DE" w:vendorID="64" w:dllVersion="0" w:nlCheck="1" w:checkStyle="0"/>
  <w:proofState w:spelling="clean" w:grammar="clean"/>
  <w:defaultTabStop w:val="708"/>
  <w:autoHyphenation/>
  <w:hyphenationZone w:val="425"/>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_Doc_Font_List_Name" w:val="_x0001__x0001__x000f_Times New Roman"/>
    <w:docVar w:name="EN_Lib_Name_List_Name" w:val="10SKIERA.ENL"/>
    <w:docVar w:name="EN_Main_Body_Style_Name" w:val="HABIL.ENS"/>
  </w:docVars>
  <w:rsids>
    <w:rsidRoot w:val="00A525C5"/>
    <w:rsid w:val="00001E22"/>
    <w:rsid w:val="0000279E"/>
    <w:rsid w:val="000062D2"/>
    <w:rsid w:val="00006AED"/>
    <w:rsid w:val="00007007"/>
    <w:rsid w:val="000105DB"/>
    <w:rsid w:val="00010F15"/>
    <w:rsid w:val="00011A72"/>
    <w:rsid w:val="00014E63"/>
    <w:rsid w:val="00015C80"/>
    <w:rsid w:val="00016705"/>
    <w:rsid w:val="000169DB"/>
    <w:rsid w:val="0002092B"/>
    <w:rsid w:val="00020ECE"/>
    <w:rsid w:val="000215C5"/>
    <w:rsid w:val="000231EE"/>
    <w:rsid w:val="00023420"/>
    <w:rsid w:val="0002413E"/>
    <w:rsid w:val="000250E7"/>
    <w:rsid w:val="00027DC3"/>
    <w:rsid w:val="00030CD7"/>
    <w:rsid w:val="00031E4C"/>
    <w:rsid w:val="000330D6"/>
    <w:rsid w:val="0003343B"/>
    <w:rsid w:val="000347B7"/>
    <w:rsid w:val="00035CCB"/>
    <w:rsid w:val="000423CC"/>
    <w:rsid w:val="00044AA7"/>
    <w:rsid w:val="00045213"/>
    <w:rsid w:val="000470F2"/>
    <w:rsid w:val="0005018E"/>
    <w:rsid w:val="00051E61"/>
    <w:rsid w:val="000569EB"/>
    <w:rsid w:val="00056A4F"/>
    <w:rsid w:val="000600C6"/>
    <w:rsid w:val="000601BB"/>
    <w:rsid w:val="00061031"/>
    <w:rsid w:val="000614D8"/>
    <w:rsid w:val="000619DD"/>
    <w:rsid w:val="00063562"/>
    <w:rsid w:val="00064538"/>
    <w:rsid w:val="000650C8"/>
    <w:rsid w:val="00065389"/>
    <w:rsid w:val="000653D6"/>
    <w:rsid w:val="00065C42"/>
    <w:rsid w:val="0006691B"/>
    <w:rsid w:val="00067B3A"/>
    <w:rsid w:val="00070855"/>
    <w:rsid w:val="00072084"/>
    <w:rsid w:val="00073B10"/>
    <w:rsid w:val="00074598"/>
    <w:rsid w:val="000773F8"/>
    <w:rsid w:val="00077CEC"/>
    <w:rsid w:val="000835C5"/>
    <w:rsid w:val="000865D0"/>
    <w:rsid w:val="00086A77"/>
    <w:rsid w:val="00090F12"/>
    <w:rsid w:val="00091D1A"/>
    <w:rsid w:val="00092A34"/>
    <w:rsid w:val="00093A06"/>
    <w:rsid w:val="00094176"/>
    <w:rsid w:val="0009443F"/>
    <w:rsid w:val="00094B9D"/>
    <w:rsid w:val="00095835"/>
    <w:rsid w:val="000973CC"/>
    <w:rsid w:val="00097AA9"/>
    <w:rsid w:val="000A0987"/>
    <w:rsid w:val="000A09E3"/>
    <w:rsid w:val="000A133B"/>
    <w:rsid w:val="000A2B04"/>
    <w:rsid w:val="000A3087"/>
    <w:rsid w:val="000A3717"/>
    <w:rsid w:val="000A49A8"/>
    <w:rsid w:val="000A4DC4"/>
    <w:rsid w:val="000A6366"/>
    <w:rsid w:val="000B155D"/>
    <w:rsid w:val="000B2EC4"/>
    <w:rsid w:val="000B3A40"/>
    <w:rsid w:val="000B4C53"/>
    <w:rsid w:val="000B4FCF"/>
    <w:rsid w:val="000B6ED1"/>
    <w:rsid w:val="000C0091"/>
    <w:rsid w:val="000C1E4D"/>
    <w:rsid w:val="000C5498"/>
    <w:rsid w:val="000C5E3F"/>
    <w:rsid w:val="000C7613"/>
    <w:rsid w:val="000C774E"/>
    <w:rsid w:val="000D101D"/>
    <w:rsid w:val="000D3519"/>
    <w:rsid w:val="000D6724"/>
    <w:rsid w:val="000E0061"/>
    <w:rsid w:val="000E559B"/>
    <w:rsid w:val="000E5799"/>
    <w:rsid w:val="000E5D73"/>
    <w:rsid w:val="000E7C04"/>
    <w:rsid w:val="000E7EF0"/>
    <w:rsid w:val="000F0EF0"/>
    <w:rsid w:val="000F0F68"/>
    <w:rsid w:val="000F1219"/>
    <w:rsid w:val="000F235F"/>
    <w:rsid w:val="000F33B1"/>
    <w:rsid w:val="000F3E69"/>
    <w:rsid w:val="000F3F6D"/>
    <w:rsid w:val="000F580C"/>
    <w:rsid w:val="000F633E"/>
    <w:rsid w:val="00100E0F"/>
    <w:rsid w:val="00101F4E"/>
    <w:rsid w:val="00107B2D"/>
    <w:rsid w:val="00107DE5"/>
    <w:rsid w:val="00113EDC"/>
    <w:rsid w:val="0012158F"/>
    <w:rsid w:val="0012212F"/>
    <w:rsid w:val="00123DD9"/>
    <w:rsid w:val="00124D40"/>
    <w:rsid w:val="00125E33"/>
    <w:rsid w:val="0012784B"/>
    <w:rsid w:val="00133706"/>
    <w:rsid w:val="0013457B"/>
    <w:rsid w:val="00134C2A"/>
    <w:rsid w:val="00134E22"/>
    <w:rsid w:val="0013661D"/>
    <w:rsid w:val="00136F60"/>
    <w:rsid w:val="001408AC"/>
    <w:rsid w:val="00141812"/>
    <w:rsid w:val="00142413"/>
    <w:rsid w:val="00142894"/>
    <w:rsid w:val="00143D02"/>
    <w:rsid w:val="00145949"/>
    <w:rsid w:val="00146708"/>
    <w:rsid w:val="001477C0"/>
    <w:rsid w:val="00151812"/>
    <w:rsid w:val="00152599"/>
    <w:rsid w:val="00152BDD"/>
    <w:rsid w:val="00153786"/>
    <w:rsid w:val="001547CA"/>
    <w:rsid w:val="00155C59"/>
    <w:rsid w:val="00156E79"/>
    <w:rsid w:val="001573B4"/>
    <w:rsid w:val="001602C6"/>
    <w:rsid w:val="00162756"/>
    <w:rsid w:val="001634CB"/>
    <w:rsid w:val="00164D80"/>
    <w:rsid w:val="00164E68"/>
    <w:rsid w:val="001659EE"/>
    <w:rsid w:val="001660EA"/>
    <w:rsid w:val="001669FE"/>
    <w:rsid w:val="00167FE0"/>
    <w:rsid w:val="00171099"/>
    <w:rsid w:val="001723E9"/>
    <w:rsid w:val="0017347E"/>
    <w:rsid w:val="001756C5"/>
    <w:rsid w:val="00176BED"/>
    <w:rsid w:val="00176FDF"/>
    <w:rsid w:val="00177182"/>
    <w:rsid w:val="00177602"/>
    <w:rsid w:val="00177898"/>
    <w:rsid w:val="00180A32"/>
    <w:rsid w:val="00180E41"/>
    <w:rsid w:val="00181113"/>
    <w:rsid w:val="00182273"/>
    <w:rsid w:val="001825BE"/>
    <w:rsid w:val="00183D2A"/>
    <w:rsid w:val="0018640E"/>
    <w:rsid w:val="00192426"/>
    <w:rsid w:val="00192CF9"/>
    <w:rsid w:val="0019426B"/>
    <w:rsid w:val="00195794"/>
    <w:rsid w:val="00195E84"/>
    <w:rsid w:val="001A0CC5"/>
    <w:rsid w:val="001A16A8"/>
    <w:rsid w:val="001A2C32"/>
    <w:rsid w:val="001A5362"/>
    <w:rsid w:val="001A63CE"/>
    <w:rsid w:val="001A7222"/>
    <w:rsid w:val="001B0649"/>
    <w:rsid w:val="001B1167"/>
    <w:rsid w:val="001B27D4"/>
    <w:rsid w:val="001B3C74"/>
    <w:rsid w:val="001B4564"/>
    <w:rsid w:val="001B4A2F"/>
    <w:rsid w:val="001B5774"/>
    <w:rsid w:val="001B6029"/>
    <w:rsid w:val="001C0310"/>
    <w:rsid w:val="001C2D69"/>
    <w:rsid w:val="001C2E5D"/>
    <w:rsid w:val="001C3111"/>
    <w:rsid w:val="001C51E6"/>
    <w:rsid w:val="001C5317"/>
    <w:rsid w:val="001D08D8"/>
    <w:rsid w:val="001D2A74"/>
    <w:rsid w:val="001D32DA"/>
    <w:rsid w:val="001D34EC"/>
    <w:rsid w:val="001D59B3"/>
    <w:rsid w:val="001D5F27"/>
    <w:rsid w:val="001D6C12"/>
    <w:rsid w:val="001D6EB7"/>
    <w:rsid w:val="001E0DDA"/>
    <w:rsid w:val="001E2243"/>
    <w:rsid w:val="001E30D1"/>
    <w:rsid w:val="001E3548"/>
    <w:rsid w:val="001E3B12"/>
    <w:rsid w:val="001E4530"/>
    <w:rsid w:val="001E4FC1"/>
    <w:rsid w:val="001E602B"/>
    <w:rsid w:val="001E767E"/>
    <w:rsid w:val="001F00C5"/>
    <w:rsid w:val="001F0107"/>
    <w:rsid w:val="001F016F"/>
    <w:rsid w:val="001F2209"/>
    <w:rsid w:val="001F3190"/>
    <w:rsid w:val="001F37D9"/>
    <w:rsid w:val="001F4A7B"/>
    <w:rsid w:val="001F5C3C"/>
    <w:rsid w:val="001F64AC"/>
    <w:rsid w:val="001F7508"/>
    <w:rsid w:val="001F7AC4"/>
    <w:rsid w:val="00203B27"/>
    <w:rsid w:val="002062B0"/>
    <w:rsid w:val="00211E60"/>
    <w:rsid w:val="00211FB0"/>
    <w:rsid w:val="002120C4"/>
    <w:rsid w:val="0021310A"/>
    <w:rsid w:val="00215AB2"/>
    <w:rsid w:val="00215C10"/>
    <w:rsid w:val="0021654F"/>
    <w:rsid w:val="00220EE4"/>
    <w:rsid w:val="00221453"/>
    <w:rsid w:val="002225B8"/>
    <w:rsid w:val="00222B4F"/>
    <w:rsid w:val="00225091"/>
    <w:rsid w:val="00230F23"/>
    <w:rsid w:val="0023280C"/>
    <w:rsid w:val="00233A89"/>
    <w:rsid w:val="00234B38"/>
    <w:rsid w:val="00234C33"/>
    <w:rsid w:val="00236237"/>
    <w:rsid w:val="002364C0"/>
    <w:rsid w:val="002365D5"/>
    <w:rsid w:val="002400D8"/>
    <w:rsid w:val="002415E2"/>
    <w:rsid w:val="002424D8"/>
    <w:rsid w:val="00242CD9"/>
    <w:rsid w:val="00243B35"/>
    <w:rsid w:val="00245F2D"/>
    <w:rsid w:val="00245FA7"/>
    <w:rsid w:val="00246333"/>
    <w:rsid w:val="00246BCD"/>
    <w:rsid w:val="00247494"/>
    <w:rsid w:val="00250E0B"/>
    <w:rsid w:val="00250ED0"/>
    <w:rsid w:val="002522EE"/>
    <w:rsid w:val="002525A6"/>
    <w:rsid w:val="00253FD3"/>
    <w:rsid w:val="002549EF"/>
    <w:rsid w:val="00255F50"/>
    <w:rsid w:val="002606F9"/>
    <w:rsid w:val="00262654"/>
    <w:rsid w:val="00265C34"/>
    <w:rsid w:val="0026695E"/>
    <w:rsid w:val="0027072D"/>
    <w:rsid w:val="00270D56"/>
    <w:rsid w:val="00270D73"/>
    <w:rsid w:val="0027223D"/>
    <w:rsid w:val="002725F3"/>
    <w:rsid w:val="00273191"/>
    <w:rsid w:val="00273BFE"/>
    <w:rsid w:val="00275102"/>
    <w:rsid w:val="0027626A"/>
    <w:rsid w:val="00277AA9"/>
    <w:rsid w:val="00277C51"/>
    <w:rsid w:val="00285497"/>
    <w:rsid w:val="00286AE5"/>
    <w:rsid w:val="00290032"/>
    <w:rsid w:val="00290A86"/>
    <w:rsid w:val="002919A2"/>
    <w:rsid w:val="002A01E3"/>
    <w:rsid w:val="002A0C3C"/>
    <w:rsid w:val="002A13C9"/>
    <w:rsid w:val="002A159A"/>
    <w:rsid w:val="002A15C8"/>
    <w:rsid w:val="002A2EDB"/>
    <w:rsid w:val="002A5672"/>
    <w:rsid w:val="002A5B21"/>
    <w:rsid w:val="002A648B"/>
    <w:rsid w:val="002A68C9"/>
    <w:rsid w:val="002A7359"/>
    <w:rsid w:val="002B175B"/>
    <w:rsid w:val="002B18A6"/>
    <w:rsid w:val="002B206D"/>
    <w:rsid w:val="002B56DC"/>
    <w:rsid w:val="002C140E"/>
    <w:rsid w:val="002C32FC"/>
    <w:rsid w:val="002C4DEE"/>
    <w:rsid w:val="002C534E"/>
    <w:rsid w:val="002C60A0"/>
    <w:rsid w:val="002C69D9"/>
    <w:rsid w:val="002C75EE"/>
    <w:rsid w:val="002C77D1"/>
    <w:rsid w:val="002D0355"/>
    <w:rsid w:val="002D0CEB"/>
    <w:rsid w:val="002D2753"/>
    <w:rsid w:val="002D38B7"/>
    <w:rsid w:val="002D64B0"/>
    <w:rsid w:val="002D6AD4"/>
    <w:rsid w:val="002D78B9"/>
    <w:rsid w:val="002E24AD"/>
    <w:rsid w:val="002E3B26"/>
    <w:rsid w:val="002E3EFD"/>
    <w:rsid w:val="002E582A"/>
    <w:rsid w:val="002E635F"/>
    <w:rsid w:val="002E6DA1"/>
    <w:rsid w:val="002E7AA3"/>
    <w:rsid w:val="002F07E4"/>
    <w:rsid w:val="002F0E62"/>
    <w:rsid w:val="003001AD"/>
    <w:rsid w:val="00304966"/>
    <w:rsid w:val="00305419"/>
    <w:rsid w:val="003056E5"/>
    <w:rsid w:val="00307968"/>
    <w:rsid w:val="00312F4C"/>
    <w:rsid w:val="00314536"/>
    <w:rsid w:val="00314E45"/>
    <w:rsid w:val="003167B1"/>
    <w:rsid w:val="003167FA"/>
    <w:rsid w:val="00316F70"/>
    <w:rsid w:val="003170B9"/>
    <w:rsid w:val="00321C5F"/>
    <w:rsid w:val="00324DA4"/>
    <w:rsid w:val="003263F7"/>
    <w:rsid w:val="003264F6"/>
    <w:rsid w:val="0032690B"/>
    <w:rsid w:val="00326EA9"/>
    <w:rsid w:val="00327B9A"/>
    <w:rsid w:val="0033136F"/>
    <w:rsid w:val="00331B89"/>
    <w:rsid w:val="00333226"/>
    <w:rsid w:val="00335063"/>
    <w:rsid w:val="0033750D"/>
    <w:rsid w:val="003421A2"/>
    <w:rsid w:val="0034255E"/>
    <w:rsid w:val="00342E5D"/>
    <w:rsid w:val="00343220"/>
    <w:rsid w:val="003444D9"/>
    <w:rsid w:val="00344DAB"/>
    <w:rsid w:val="00345963"/>
    <w:rsid w:val="003516F3"/>
    <w:rsid w:val="00351786"/>
    <w:rsid w:val="00351B0D"/>
    <w:rsid w:val="00352E44"/>
    <w:rsid w:val="003537A6"/>
    <w:rsid w:val="003544A1"/>
    <w:rsid w:val="00355A8B"/>
    <w:rsid w:val="0035755E"/>
    <w:rsid w:val="003578D2"/>
    <w:rsid w:val="00357E61"/>
    <w:rsid w:val="00360D45"/>
    <w:rsid w:val="00363E9F"/>
    <w:rsid w:val="003648A5"/>
    <w:rsid w:val="00364EC7"/>
    <w:rsid w:val="003673FD"/>
    <w:rsid w:val="00367529"/>
    <w:rsid w:val="003746BA"/>
    <w:rsid w:val="003746E9"/>
    <w:rsid w:val="00375DC9"/>
    <w:rsid w:val="00375F34"/>
    <w:rsid w:val="00377D45"/>
    <w:rsid w:val="00380385"/>
    <w:rsid w:val="003841EF"/>
    <w:rsid w:val="0038453F"/>
    <w:rsid w:val="00387D88"/>
    <w:rsid w:val="003910C7"/>
    <w:rsid w:val="00393358"/>
    <w:rsid w:val="00393870"/>
    <w:rsid w:val="00394C8A"/>
    <w:rsid w:val="00396E4A"/>
    <w:rsid w:val="003A3C40"/>
    <w:rsid w:val="003A41ED"/>
    <w:rsid w:val="003A5876"/>
    <w:rsid w:val="003A7219"/>
    <w:rsid w:val="003B0B7D"/>
    <w:rsid w:val="003B0BAC"/>
    <w:rsid w:val="003B0C5A"/>
    <w:rsid w:val="003B0F59"/>
    <w:rsid w:val="003B1AA4"/>
    <w:rsid w:val="003B55B7"/>
    <w:rsid w:val="003B568F"/>
    <w:rsid w:val="003B61D3"/>
    <w:rsid w:val="003B7303"/>
    <w:rsid w:val="003C0ED7"/>
    <w:rsid w:val="003C17E4"/>
    <w:rsid w:val="003C1AA6"/>
    <w:rsid w:val="003C2232"/>
    <w:rsid w:val="003C2566"/>
    <w:rsid w:val="003C2569"/>
    <w:rsid w:val="003C2EB4"/>
    <w:rsid w:val="003C366B"/>
    <w:rsid w:val="003C3B5B"/>
    <w:rsid w:val="003C5C6F"/>
    <w:rsid w:val="003C62FF"/>
    <w:rsid w:val="003D04BE"/>
    <w:rsid w:val="003D08A3"/>
    <w:rsid w:val="003D132C"/>
    <w:rsid w:val="003D1A0C"/>
    <w:rsid w:val="003D2DF1"/>
    <w:rsid w:val="003D2FD0"/>
    <w:rsid w:val="003D37C9"/>
    <w:rsid w:val="003D37F1"/>
    <w:rsid w:val="003D3AA2"/>
    <w:rsid w:val="003D4D0B"/>
    <w:rsid w:val="003D6DA0"/>
    <w:rsid w:val="003D7FF2"/>
    <w:rsid w:val="003E1073"/>
    <w:rsid w:val="003E2CDB"/>
    <w:rsid w:val="003E31A6"/>
    <w:rsid w:val="003E4429"/>
    <w:rsid w:val="003E5327"/>
    <w:rsid w:val="003E5348"/>
    <w:rsid w:val="003E5A65"/>
    <w:rsid w:val="003E5EBA"/>
    <w:rsid w:val="003F5159"/>
    <w:rsid w:val="003F5AF2"/>
    <w:rsid w:val="003F604E"/>
    <w:rsid w:val="003F65C4"/>
    <w:rsid w:val="003F6F29"/>
    <w:rsid w:val="003F7058"/>
    <w:rsid w:val="0040089A"/>
    <w:rsid w:val="004031D4"/>
    <w:rsid w:val="004046B9"/>
    <w:rsid w:val="00405F86"/>
    <w:rsid w:val="00406049"/>
    <w:rsid w:val="004064A4"/>
    <w:rsid w:val="004070D2"/>
    <w:rsid w:val="0040714F"/>
    <w:rsid w:val="0041139D"/>
    <w:rsid w:val="00411687"/>
    <w:rsid w:val="00413F3E"/>
    <w:rsid w:val="00413F81"/>
    <w:rsid w:val="00414050"/>
    <w:rsid w:val="004147B6"/>
    <w:rsid w:val="0041533C"/>
    <w:rsid w:val="00416399"/>
    <w:rsid w:val="00416CA1"/>
    <w:rsid w:val="00421619"/>
    <w:rsid w:val="004219AC"/>
    <w:rsid w:val="00422FA3"/>
    <w:rsid w:val="004238C8"/>
    <w:rsid w:val="00424B7D"/>
    <w:rsid w:val="00425F4A"/>
    <w:rsid w:val="0042697F"/>
    <w:rsid w:val="00430C33"/>
    <w:rsid w:val="004311AE"/>
    <w:rsid w:val="00432836"/>
    <w:rsid w:val="00432E37"/>
    <w:rsid w:val="00433B28"/>
    <w:rsid w:val="00436AEF"/>
    <w:rsid w:val="0043709D"/>
    <w:rsid w:val="004375D4"/>
    <w:rsid w:val="004376F4"/>
    <w:rsid w:val="00437C9B"/>
    <w:rsid w:val="0044077A"/>
    <w:rsid w:val="004445DF"/>
    <w:rsid w:val="004461CB"/>
    <w:rsid w:val="0044628D"/>
    <w:rsid w:val="004470F3"/>
    <w:rsid w:val="00447E25"/>
    <w:rsid w:val="0045252E"/>
    <w:rsid w:val="00452DAF"/>
    <w:rsid w:val="00454BCB"/>
    <w:rsid w:val="0045595F"/>
    <w:rsid w:val="00455E14"/>
    <w:rsid w:val="004566C0"/>
    <w:rsid w:val="00456768"/>
    <w:rsid w:val="00460CA5"/>
    <w:rsid w:val="004620E2"/>
    <w:rsid w:val="004620FB"/>
    <w:rsid w:val="0046387F"/>
    <w:rsid w:val="00466143"/>
    <w:rsid w:val="0046647F"/>
    <w:rsid w:val="00467B4C"/>
    <w:rsid w:val="00467C6F"/>
    <w:rsid w:val="0047200C"/>
    <w:rsid w:val="0047291F"/>
    <w:rsid w:val="00476123"/>
    <w:rsid w:val="0048153B"/>
    <w:rsid w:val="00486305"/>
    <w:rsid w:val="00487DFC"/>
    <w:rsid w:val="00491C5F"/>
    <w:rsid w:val="00491EB6"/>
    <w:rsid w:val="00492E13"/>
    <w:rsid w:val="004935BF"/>
    <w:rsid w:val="004936F4"/>
    <w:rsid w:val="00496B28"/>
    <w:rsid w:val="00497265"/>
    <w:rsid w:val="0049741A"/>
    <w:rsid w:val="004975BE"/>
    <w:rsid w:val="00497E15"/>
    <w:rsid w:val="004A0E44"/>
    <w:rsid w:val="004A0FB1"/>
    <w:rsid w:val="004A2874"/>
    <w:rsid w:val="004A4E32"/>
    <w:rsid w:val="004A4E54"/>
    <w:rsid w:val="004A73C9"/>
    <w:rsid w:val="004A7ABF"/>
    <w:rsid w:val="004B0FF9"/>
    <w:rsid w:val="004B1E1A"/>
    <w:rsid w:val="004B2C74"/>
    <w:rsid w:val="004B57BD"/>
    <w:rsid w:val="004B7A94"/>
    <w:rsid w:val="004C03A7"/>
    <w:rsid w:val="004C063A"/>
    <w:rsid w:val="004C0BDA"/>
    <w:rsid w:val="004C10C5"/>
    <w:rsid w:val="004C2606"/>
    <w:rsid w:val="004C32D8"/>
    <w:rsid w:val="004C3468"/>
    <w:rsid w:val="004C594F"/>
    <w:rsid w:val="004C6A53"/>
    <w:rsid w:val="004C6E23"/>
    <w:rsid w:val="004D11ED"/>
    <w:rsid w:val="004D202B"/>
    <w:rsid w:val="004D4A88"/>
    <w:rsid w:val="004D614B"/>
    <w:rsid w:val="004D70DA"/>
    <w:rsid w:val="004D7D35"/>
    <w:rsid w:val="004E12E8"/>
    <w:rsid w:val="004E2064"/>
    <w:rsid w:val="004E2397"/>
    <w:rsid w:val="004E26B5"/>
    <w:rsid w:val="004F24AE"/>
    <w:rsid w:val="004F5607"/>
    <w:rsid w:val="004F5CAA"/>
    <w:rsid w:val="00500E38"/>
    <w:rsid w:val="00510672"/>
    <w:rsid w:val="00510ACE"/>
    <w:rsid w:val="00513C8C"/>
    <w:rsid w:val="00514B9A"/>
    <w:rsid w:val="00516623"/>
    <w:rsid w:val="00516D58"/>
    <w:rsid w:val="00517A67"/>
    <w:rsid w:val="0052060C"/>
    <w:rsid w:val="00521E98"/>
    <w:rsid w:val="005220C8"/>
    <w:rsid w:val="00522804"/>
    <w:rsid w:val="0052543B"/>
    <w:rsid w:val="00530E58"/>
    <w:rsid w:val="0053215D"/>
    <w:rsid w:val="005330D4"/>
    <w:rsid w:val="005337D6"/>
    <w:rsid w:val="005345ED"/>
    <w:rsid w:val="00535F9A"/>
    <w:rsid w:val="00536D56"/>
    <w:rsid w:val="0054055A"/>
    <w:rsid w:val="00540B25"/>
    <w:rsid w:val="005421D6"/>
    <w:rsid w:val="00543C9C"/>
    <w:rsid w:val="00543DDC"/>
    <w:rsid w:val="00544AF9"/>
    <w:rsid w:val="00544DAA"/>
    <w:rsid w:val="00545920"/>
    <w:rsid w:val="00545EEF"/>
    <w:rsid w:val="00546295"/>
    <w:rsid w:val="005464F7"/>
    <w:rsid w:val="00546CFF"/>
    <w:rsid w:val="00547CBE"/>
    <w:rsid w:val="00552415"/>
    <w:rsid w:val="00554388"/>
    <w:rsid w:val="00555283"/>
    <w:rsid w:val="0055626C"/>
    <w:rsid w:val="005568B1"/>
    <w:rsid w:val="00556DB5"/>
    <w:rsid w:val="00557361"/>
    <w:rsid w:val="00563158"/>
    <w:rsid w:val="00564D91"/>
    <w:rsid w:val="005652C5"/>
    <w:rsid w:val="005672E0"/>
    <w:rsid w:val="00572B8E"/>
    <w:rsid w:val="00574D13"/>
    <w:rsid w:val="00574E4D"/>
    <w:rsid w:val="00576FC0"/>
    <w:rsid w:val="0058067E"/>
    <w:rsid w:val="005817EF"/>
    <w:rsid w:val="005830FC"/>
    <w:rsid w:val="005857A7"/>
    <w:rsid w:val="005859C8"/>
    <w:rsid w:val="00587069"/>
    <w:rsid w:val="005874E3"/>
    <w:rsid w:val="0059271B"/>
    <w:rsid w:val="00592D35"/>
    <w:rsid w:val="0059343F"/>
    <w:rsid w:val="005A041F"/>
    <w:rsid w:val="005A1849"/>
    <w:rsid w:val="005A2AF9"/>
    <w:rsid w:val="005A32C9"/>
    <w:rsid w:val="005A3976"/>
    <w:rsid w:val="005A4A80"/>
    <w:rsid w:val="005A5AB0"/>
    <w:rsid w:val="005A5DDC"/>
    <w:rsid w:val="005A609C"/>
    <w:rsid w:val="005A6540"/>
    <w:rsid w:val="005A7EFF"/>
    <w:rsid w:val="005B7167"/>
    <w:rsid w:val="005B75BD"/>
    <w:rsid w:val="005B7EE7"/>
    <w:rsid w:val="005C066A"/>
    <w:rsid w:val="005C1F67"/>
    <w:rsid w:val="005C3105"/>
    <w:rsid w:val="005C31DF"/>
    <w:rsid w:val="005C6A67"/>
    <w:rsid w:val="005D0384"/>
    <w:rsid w:val="005D0C23"/>
    <w:rsid w:val="005D1BF7"/>
    <w:rsid w:val="005D4304"/>
    <w:rsid w:val="005E37CC"/>
    <w:rsid w:val="005E3BAB"/>
    <w:rsid w:val="005E44F3"/>
    <w:rsid w:val="005E4C2F"/>
    <w:rsid w:val="005E60E4"/>
    <w:rsid w:val="005E6F97"/>
    <w:rsid w:val="005E6FDA"/>
    <w:rsid w:val="005E7252"/>
    <w:rsid w:val="005E789C"/>
    <w:rsid w:val="005E7F55"/>
    <w:rsid w:val="005F13FF"/>
    <w:rsid w:val="005F2901"/>
    <w:rsid w:val="005F4AC4"/>
    <w:rsid w:val="005F53D7"/>
    <w:rsid w:val="005F5564"/>
    <w:rsid w:val="005F6592"/>
    <w:rsid w:val="005F70F5"/>
    <w:rsid w:val="005F7506"/>
    <w:rsid w:val="00600468"/>
    <w:rsid w:val="0060202F"/>
    <w:rsid w:val="00602613"/>
    <w:rsid w:val="00602A4D"/>
    <w:rsid w:val="0060362A"/>
    <w:rsid w:val="00603B6F"/>
    <w:rsid w:val="006059A2"/>
    <w:rsid w:val="00606381"/>
    <w:rsid w:val="006119A0"/>
    <w:rsid w:val="00614904"/>
    <w:rsid w:val="00615DC3"/>
    <w:rsid w:val="00616819"/>
    <w:rsid w:val="00622579"/>
    <w:rsid w:val="00623365"/>
    <w:rsid w:val="00624195"/>
    <w:rsid w:val="00624BAE"/>
    <w:rsid w:val="00630211"/>
    <w:rsid w:val="00630231"/>
    <w:rsid w:val="00630BFC"/>
    <w:rsid w:val="0063157A"/>
    <w:rsid w:val="006322B2"/>
    <w:rsid w:val="00632D2D"/>
    <w:rsid w:val="006352F2"/>
    <w:rsid w:val="00636617"/>
    <w:rsid w:val="00640BF0"/>
    <w:rsid w:val="00641CED"/>
    <w:rsid w:val="00642C31"/>
    <w:rsid w:val="006436C0"/>
    <w:rsid w:val="00643BC3"/>
    <w:rsid w:val="006451C4"/>
    <w:rsid w:val="006453E8"/>
    <w:rsid w:val="0064609B"/>
    <w:rsid w:val="006467FA"/>
    <w:rsid w:val="00650A90"/>
    <w:rsid w:val="00650C71"/>
    <w:rsid w:val="00651A8D"/>
    <w:rsid w:val="006535C3"/>
    <w:rsid w:val="006537FA"/>
    <w:rsid w:val="00655848"/>
    <w:rsid w:val="00656487"/>
    <w:rsid w:val="006565C4"/>
    <w:rsid w:val="00656AAB"/>
    <w:rsid w:val="00657580"/>
    <w:rsid w:val="006625FA"/>
    <w:rsid w:val="0066338F"/>
    <w:rsid w:val="00663AF6"/>
    <w:rsid w:val="00663CD5"/>
    <w:rsid w:val="00664027"/>
    <w:rsid w:val="006650DD"/>
    <w:rsid w:val="006664D0"/>
    <w:rsid w:val="006666AF"/>
    <w:rsid w:val="006667BE"/>
    <w:rsid w:val="0066737C"/>
    <w:rsid w:val="006738A4"/>
    <w:rsid w:val="00675B66"/>
    <w:rsid w:val="00677149"/>
    <w:rsid w:val="00677D21"/>
    <w:rsid w:val="00680DEC"/>
    <w:rsid w:val="00681669"/>
    <w:rsid w:val="00681A52"/>
    <w:rsid w:val="00681C25"/>
    <w:rsid w:val="00684C23"/>
    <w:rsid w:val="00685AE5"/>
    <w:rsid w:val="00687A6F"/>
    <w:rsid w:val="00691450"/>
    <w:rsid w:val="00692253"/>
    <w:rsid w:val="0069386D"/>
    <w:rsid w:val="00694909"/>
    <w:rsid w:val="00694F0B"/>
    <w:rsid w:val="006962A8"/>
    <w:rsid w:val="006964CF"/>
    <w:rsid w:val="006A1BE8"/>
    <w:rsid w:val="006A4FA0"/>
    <w:rsid w:val="006A5148"/>
    <w:rsid w:val="006A701D"/>
    <w:rsid w:val="006A76CE"/>
    <w:rsid w:val="006B0A2D"/>
    <w:rsid w:val="006B2A25"/>
    <w:rsid w:val="006B30DA"/>
    <w:rsid w:val="006B501E"/>
    <w:rsid w:val="006C00B8"/>
    <w:rsid w:val="006C42FA"/>
    <w:rsid w:val="006C43AF"/>
    <w:rsid w:val="006C4C9D"/>
    <w:rsid w:val="006C50CA"/>
    <w:rsid w:val="006C55F0"/>
    <w:rsid w:val="006C67C1"/>
    <w:rsid w:val="006C7F28"/>
    <w:rsid w:val="006D0BDD"/>
    <w:rsid w:val="006D12C7"/>
    <w:rsid w:val="006D14EB"/>
    <w:rsid w:val="006D22F3"/>
    <w:rsid w:val="006D2350"/>
    <w:rsid w:val="006D5124"/>
    <w:rsid w:val="006D71F5"/>
    <w:rsid w:val="006E0623"/>
    <w:rsid w:val="006E102C"/>
    <w:rsid w:val="006E32C2"/>
    <w:rsid w:val="006E354C"/>
    <w:rsid w:val="006E4525"/>
    <w:rsid w:val="006E72B7"/>
    <w:rsid w:val="006F17BD"/>
    <w:rsid w:val="006F2891"/>
    <w:rsid w:val="006F2B98"/>
    <w:rsid w:val="006F344E"/>
    <w:rsid w:val="006F3561"/>
    <w:rsid w:val="006F3A58"/>
    <w:rsid w:val="006F5F49"/>
    <w:rsid w:val="006F67B5"/>
    <w:rsid w:val="006F6995"/>
    <w:rsid w:val="006F6CF7"/>
    <w:rsid w:val="007010C7"/>
    <w:rsid w:val="00704AD8"/>
    <w:rsid w:val="007057D0"/>
    <w:rsid w:val="00706A96"/>
    <w:rsid w:val="00706B62"/>
    <w:rsid w:val="00706CC3"/>
    <w:rsid w:val="0070770F"/>
    <w:rsid w:val="007102A3"/>
    <w:rsid w:val="00710490"/>
    <w:rsid w:val="00710C1C"/>
    <w:rsid w:val="00710EAC"/>
    <w:rsid w:val="007112E3"/>
    <w:rsid w:val="00711F8F"/>
    <w:rsid w:val="00711FA8"/>
    <w:rsid w:val="0071238F"/>
    <w:rsid w:val="007139D9"/>
    <w:rsid w:val="00713F20"/>
    <w:rsid w:val="00715CC6"/>
    <w:rsid w:val="007168B8"/>
    <w:rsid w:val="00720011"/>
    <w:rsid w:val="007247CC"/>
    <w:rsid w:val="00724CF5"/>
    <w:rsid w:val="00731662"/>
    <w:rsid w:val="00731771"/>
    <w:rsid w:val="00731949"/>
    <w:rsid w:val="00733E2C"/>
    <w:rsid w:val="00734102"/>
    <w:rsid w:val="00735395"/>
    <w:rsid w:val="00736B07"/>
    <w:rsid w:val="00740AF6"/>
    <w:rsid w:val="0074115B"/>
    <w:rsid w:val="007428C4"/>
    <w:rsid w:val="00742CD6"/>
    <w:rsid w:val="00742ECF"/>
    <w:rsid w:val="007438E5"/>
    <w:rsid w:val="00743E90"/>
    <w:rsid w:val="00744727"/>
    <w:rsid w:val="0074553A"/>
    <w:rsid w:val="00746721"/>
    <w:rsid w:val="007478CF"/>
    <w:rsid w:val="0075064F"/>
    <w:rsid w:val="00752939"/>
    <w:rsid w:val="007535AE"/>
    <w:rsid w:val="00754BF4"/>
    <w:rsid w:val="007567AA"/>
    <w:rsid w:val="0075751D"/>
    <w:rsid w:val="00757B27"/>
    <w:rsid w:val="00760B93"/>
    <w:rsid w:val="00763D11"/>
    <w:rsid w:val="00765ACD"/>
    <w:rsid w:val="00766961"/>
    <w:rsid w:val="007675A1"/>
    <w:rsid w:val="007675D7"/>
    <w:rsid w:val="00771656"/>
    <w:rsid w:val="00771DCB"/>
    <w:rsid w:val="00772410"/>
    <w:rsid w:val="00773EE6"/>
    <w:rsid w:val="0077736E"/>
    <w:rsid w:val="00781A3E"/>
    <w:rsid w:val="00783999"/>
    <w:rsid w:val="00784CB7"/>
    <w:rsid w:val="00785DBF"/>
    <w:rsid w:val="00786F0B"/>
    <w:rsid w:val="0079116B"/>
    <w:rsid w:val="00791D40"/>
    <w:rsid w:val="00794A8C"/>
    <w:rsid w:val="00795AD3"/>
    <w:rsid w:val="0079746B"/>
    <w:rsid w:val="007977AB"/>
    <w:rsid w:val="007A014E"/>
    <w:rsid w:val="007A21D6"/>
    <w:rsid w:val="007A2AAE"/>
    <w:rsid w:val="007A2E19"/>
    <w:rsid w:val="007A4E44"/>
    <w:rsid w:val="007A5024"/>
    <w:rsid w:val="007A68B2"/>
    <w:rsid w:val="007A6DC2"/>
    <w:rsid w:val="007B0CA5"/>
    <w:rsid w:val="007B0D3C"/>
    <w:rsid w:val="007B1567"/>
    <w:rsid w:val="007B3088"/>
    <w:rsid w:val="007B3763"/>
    <w:rsid w:val="007B529E"/>
    <w:rsid w:val="007B74C6"/>
    <w:rsid w:val="007C1389"/>
    <w:rsid w:val="007C2344"/>
    <w:rsid w:val="007C2506"/>
    <w:rsid w:val="007C28DA"/>
    <w:rsid w:val="007C3057"/>
    <w:rsid w:val="007C4C55"/>
    <w:rsid w:val="007C5049"/>
    <w:rsid w:val="007C6055"/>
    <w:rsid w:val="007D05CA"/>
    <w:rsid w:val="007D0FBE"/>
    <w:rsid w:val="007D25E8"/>
    <w:rsid w:val="007D41A0"/>
    <w:rsid w:val="007D467E"/>
    <w:rsid w:val="007D4E79"/>
    <w:rsid w:val="007D58F1"/>
    <w:rsid w:val="007D61D4"/>
    <w:rsid w:val="007D774E"/>
    <w:rsid w:val="007D7BED"/>
    <w:rsid w:val="007E0068"/>
    <w:rsid w:val="007E1DEF"/>
    <w:rsid w:val="007E1E99"/>
    <w:rsid w:val="007E4103"/>
    <w:rsid w:val="007E5495"/>
    <w:rsid w:val="007E5D0D"/>
    <w:rsid w:val="007F1328"/>
    <w:rsid w:val="007F1CC6"/>
    <w:rsid w:val="007F2D02"/>
    <w:rsid w:val="007F371E"/>
    <w:rsid w:val="007F4247"/>
    <w:rsid w:val="007F4DC5"/>
    <w:rsid w:val="007F53E5"/>
    <w:rsid w:val="007F6246"/>
    <w:rsid w:val="007F6E27"/>
    <w:rsid w:val="00800314"/>
    <w:rsid w:val="0080031F"/>
    <w:rsid w:val="00803EB1"/>
    <w:rsid w:val="00803F93"/>
    <w:rsid w:val="00804BF4"/>
    <w:rsid w:val="0081147D"/>
    <w:rsid w:val="00812226"/>
    <w:rsid w:val="00816B56"/>
    <w:rsid w:val="00816C4E"/>
    <w:rsid w:val="00816E64"/>
    <w:rsid w:val="0081720C"/>
    <w:rsid w:val="0081795F"/>
    <w:rsid w:val="00820360"/>
    <w:rsid w:val="008242B7"/>
    <w:rsid w:val="0082439C"/>
    <w:rsid w:val="00825773"/>
    <w:rsid w:val="00825FC6"/>
    <w:rsid w:val="00831384"/>
    <w:rsid w:val="008315B9"/>
    <w:rsid w:val="00831F77"/>
    <w:rsid w:val="00831FCC"/>
    <w:rsid w:val="0083342E"/>
    <w:rsid w:val="008335B5"/>
    <w:rsid w:val="00833A97"/>
    <w:rsid w:val="0083425A"/>
    <w:rsid w:val="00835C42"/>
    <w:rsid w:val="0083756B"/>
    <w:rsid w:val="00837A3A"/>
    <w:rsid w:val="00843B7B"/>
    <w:rsid w:val="00844D49"/>
    <w:rsid w:val="00845638"/>
    <w:rsid w:val="008459EC"/>
    <w:rsid w:val="008474E7"/>
    <w:rsid w:val="008479EE"/>
    <w:rsid w:val="00850A6B"/>
    <w:rsid w:val="00853D72"/>
    <w:rsid w:val="00853E7F"/>
    <w:rsid w:val="00855703"/>
    <w:rsid w:val="0085587F"/>
    <w:rsid w:val="0085679C"/>
    <w:rsid w:val="00856CBD"/>
    <w:rsid w:val="0086086F"/>
    <w:rsid w:val="008646C0"/>
    <w:rsid w:val="0087018C"/>
    <w:rsid w:val="0087085D"/>
    <w:rsid w:val="00870B3C"/>
    <w:rsid w:val="0087368B"/>
    <w:rsid w:val="00874660"/>
    <w:rsid w:val="00874853"/>
    <w:rsid w:val="00877895"/>
    <w:rsid w:val="0088018F"/>
    <w:rsid w:val="00883B2D"/>
    <w:rsid w:val="008842A0"/>
    <w:rsid w:val="0088492E"/>
    <w:rsid w:val="008902B5"/>
    <w:rsid w:val="00890B7B"/>
    <w:rsid w:val="00890BB3"/>
    <w:rsid w:val="00890DB6"/>
    <w:rsid w:val="00891298"/>
    <w:rsid w:val="0089192A"/>
    <w:rsid w:val="00892904"/>
    <w:rsid w:val="00892AF5"/>
    <w:rsid w:val="00893840"/>
    <w:rsid w:val="00896CA1"/>
    <w:rsid w:val="00896DEE"/>
    <w:rsid w:val="0089701C"/>
    <w:rsid w:val="00897583"/>
    <w:rsid w:val="00897EFE"/>
    <w:rsid w:val="008A00F0"/>
    <w:rsid w:val="008A2B5C"/>
    <w:rsid w:val="008A4178"/>
    <w:rsid w:val="008A557D"/>
    <w:rsid w:val="008A6446"/>
    <w:rsid w:val="008B06F5"/>
    <w:rsid w:val="008B2577"/>
    <w:rsid w:val="008B3203"/>
    <w:rsid w:val="008B3741"/>
    <w:rsid w:val="008B3C47"/>
    <w:rsid w:val="008B4F0A"/>
    <w:rsid w:val="008B7E90"/>
    <w:rsid w:val="008C0433"/>
    <w:rsid w:val="008C0E7C"/>
    <w:rsid w:val="008C258C"/>
    <w:rsid w:val="008C27BD"/>
    <w:rsid w:val="008C2BC3"/>
    <w:rsid w:val="008C2EC7"/>
    <w:rsid w:val="008C53F5"/>
    <w:rsid w:val="008C662A"/>
    <w:rsid w:val="008C7386"/>
    <w:rsid w:val="008D045A"/>
    <w:rsid w:val="008D0E7D"/>
    <w:rsid w:val="008D1474"/>
    <w:rsid w:val="008D2964"/>
    <w:rsid w:val="008D318C"/>
    <w:rsid w:val="008D5EB3"/>
    <w:rsid w:val="008D6287"/>
    <w:rsid w:val="008E11BB"/>
    <w:rsid w:val="008E12DC"/>
    <w:rsid w:val="008E18C6"/>
    <w:rsid w:val="008E1D37"/>
    <w:rsid w:val="008E58F2"/>
    <w:rsid w:val="008E68CE"/>
    <w:rsid w:val="008E729A"/>
    <w:rsid w:val="008F2678"/>
    <w:rsid w:val="008F3F6E"/>
    <w:rsid w:val="008F7377"/>
    <w:rsid w:val="009009D6"/>
    <w:rsid w:val="009027C0"/>
    <w:rsid w:val="009035CD"/>
    <w:rsid w:val="00903F7E"/>
    <w:rsid w:val="00904C9B"/>
    <w:rsid w:val="00906209"/>
    <w:rsid w:val="00906D2C"/>
    <w:rsid w:val="0090716C"/>
    <w:rsid w:val="00907289"/>
    <w:rsid w:val="0091095C"/>
    <w:rsid w:val="009130C9"/>
    <w:rsid w:val="00914762"/>
    <w:rsid w:val="00915CE1"/>
    <w:rsid w:val="00916314"/>
    <w:rsid w:val="00916B73"/>
    <w:rsid w:val="00916DF4"/>
    <w:rsid w:val="00916F70"/>
    <w:rsid w:val="00916FB7"/>
    <w:rsid w:val="0092094C"/>
    <w:rsid w:val="0092124D"/>
    <w:rsid w:val="00921882"/>
    <w:rsid w:val="00922C81"/>
    <w:rsid w:val="0092375F"/>
    <w:rsid w:val="00924693"/>
    <w:rsid w:val="00926785"/>
    <w:rsid w:val="009316D3"/>
    <w:rsid w:val="00932705"/>
    <w:rsid w:val="0093380F"/>
    <w:rsid w:val="00934017"/>
    <w:rsid w:val="00936439"/>
    <w:rsid w:val="00937181"/>
    <w:rsid w:val="009378BF"/>
    <w:rsid w:val="00940192"/>
    <w:rsid w:val="009412A9"/>
    <w:rsid w:val="009415F7"/>
    <w:rsid w:val="009417DB"/>
    <w:rsid w:val="00941D37"/>
    <w:rsid w:val="00942CE5"/>
    <w:rsid w:val="00942EA2"/>
    <w:rsid w:val="00944AF4"/>
    <w:rsid w:val="00945218"/>
    <w:rsid w:val="00945D32"/>
    <w:rsid w:val="0094737D"/>
    <w:rsid w:val="009474E8"/>
    <w:rsid w:val="009477D9"/>
    <w:rsid w:val="00947E10"/>
    <w:rsid w:val="00947F71"/>
    <w:rsid w:val="0095215B"/>
    <w:rsid w:val="00952356"/>
    <w:rsid w:val="009530FB"/>
    <w:rsid w:val="00953140"/>
    <w:rsid w:val="0095352C"/>
    <w:rsid w:val="00953F49"/>
    <w:rsid w:val="0095652C"/>
    <w:rsid w:val="00956FD7"/>
    <w:rsid w:val="009570DF"/>
    <w:rsid w:val="00957C9D"/>
    <w:rsid w:val="00961E85"/>
    <w:rsid w:val="009622BB"/>
    <w:rsid w:val="0096748E"/>
    <w:rsid w:val="00971887"/>
    <w:rsid w:val="00976140"/>
    <w:rsid w:val="009764C3"/>
    <w:rsid w:val="00976D20"/>
    <w:rsid w:val="009771B6"/>
    <w:rsid w:val="00980FA1"/>
    <w:rsid w:val="00981F8F"/>
    <w:rsid w:val="009826E9"/>
    <w:rsid w:val="00982FCC"/>
    <w:rsid w:val="00983739"/>
    <w:rsid w:val="00986B61"/>
    <w:rsid w:val="00986E33"/>
    <w:rsid w:val="0099294E"/>
    <w:rsid w:val="009938A7"/>
    <w:rsid w:val="00993D1A"/>
    <w:rsid w:val="00993D8C"/>
    <w:rsid w:val="00994567"/>
    <w:rsid w:val="00995DA7"/>
    <w:rsid w:val="00996766"/>
    <w:rsid w:val="00997248"/>
    <w:rsid w:val="009A0234"/>
    <w:rsid w:val="009A4331"/>
    <w:rsid w:val="009A7CC5"/>
    <w:rsid w:val="009B2E4C"/>
    <w:rsid w:val="009B39EC"/>
    <w:rsid w:val="009B3E20"/>
    <w:rsid w:val="009B40C7"/>
    <w:rsid w:val="009B562C"/>
    <w:rsid w:val="009B5837"/>
    <w:rsid w:val="009B7F46"/>
    <w:rsid w:val="009C098B"/>
    <w:rsid w:val="009C1152"/>
    <w:rsid w:val="009C1538"/>
    <w:rsid w:val="009D118F"/>
    <w:rsid w:val="009D207D"/>
    <w:rsid w:val="009D2384"/>
    <w:rsid w:val="009D372F"/>
    <w:rsid w:val="009E159D"/>
    <w:rsid w:val="009E1F61"/>
    <w:rsid w:val="009E503E"/>
    <w:rsid w:val="009E620E"/>
    <w:rsid w:val="009E70C7"/>
    <w:rsid w:val="009F22FA"/>
    <w:rsid w:val="009F35D5"/>
    <w:rsid w:val="009F4FD6"/>
    <w:rsid w:val="009F57B2"/>
    <w:rsid w:val="009F7134"/>
    <w:rsid w:val="00A00EF0"/>
    <w:rsid w:val="00A02B9A"/>
    <w:rsid w:val="00A02D0A"/>
    <w:rsid w:val="00A044A7"/>
    <w:rsid w:val="00A049C3"/>
    <w:rsid w:val="00A053A4"/>
    <w:rsid w:val="00A07789"/>
    <w:rsid w:val="00A12741"/>
    <w:rsid w:val="00A1403A"/>
    <w:rsid w:val="00A14FC3"/>
    <w:rsid w:val="00A1592D"/>
    <w:rsid w:val="00A16931"/>
    <w:rsid w:val="00A16990"/>
    <w:rsid w:val="00A20317"/>
    <w:rsid w:val="00A20DC4"/>
    <w:rsid w:val="00A22DC6"/>
    <w:rsid w:val="00A2327E"/>
    <w:rsid w:val="00A2439D"/>
    <w:rsid w:val="00A24465"/>
    <w:rsid w:val="00A2770D"/>
    <w:rsid w:val="00A27F6B"/>
    <w:rsid w:val="00A315AC"/>
    <w:rsid w:val="00A3282D"/>
    <w:rsid w:val="00A33DAC"/>
    <w:rsid w:val="00A340E5"/>
    <w:rsid w:val="00A365E4"/>
    <w:rsid w:val="00A371A1"/>
    <w:rsid w:val="00A37D22"/>
    <w:rsid w:val="00A40525"/>
    <w:rsid w:val="00A40A1B"/>
    <w:rsid w:val="00A40D4E"/>
    <w:rsid w:val="00A40EAE"/>
    <w:rsid w:val="00A411D6"/>
    <w:rsid w:val="00A41B94"/>
    <w:rsid w:val="00A42C92"/>
    <w:rsid w:val="00A44256"/>
    <w:rsid w:val="00A45F23"/>
    <w:rsid w:val="00A472B5"/>
    <w:rsid w:val="00A51075"/>
    <w:rsid w:val="00A525C5"/>
    <w:rsid w:val="00A5266D"/>
    <w:rsid w:val="00A534C5"/>
    <w:rsid w:val="00A57BC7"/>
    <w:rsid w:val="00A57C02"/>
    <w:rsid w:val="00A61325"/>
    <w:rsid w:val="00A626A1"/>
    <w:rsid w:val="00A62B5C"/>
    <w:rsid w:val="00A665B2"/>
    <w:rsid w:val="00A705A7"/>
    <w:rsid w:val="00A70A46"/>
    <w:rsid w:val="00A71A96"/>
    <w:rsid w:val="00A71C68"/>
    <w:rsid w:val="00A71FC1"/>
    <w:rsid w:val="00A72451"/>
    <w:rsid w:val="00A7278E"/>
    <w:rsid w:val="00A73B0F"/>
    <w:rsid w:val="00A76830"/>
    <w:rsid w:val="00A82028"/>
    <w:rsid w:val="00A82CD5"/>
    <w:rsid w:val="00A831F6"/>
    <w:rsid w:val="00A832EF"/>
    <w:rsid w:val="00A83369"/>
    <w:rsid w:val="00A8350F"/>
    <w:rsid w:val="00A83E57"/>
    <w:rsid w:val="00A85359"/>
    <w:rsid w:val="00A85E5D"/>
    <w:rsid w:val="00A86FC9"/>
    <w:rsid w:val="00A87E22"/>
    <w:rsid w:val="00A904E1"/>
    <w:rsid w:val="00A94761"/>
    <w:rsid w:val="00A94DAC"/>
    <w:rsid w:val="00AA15E3"/>
    <w:rsid w:val="00AA5C73"/>
    <w:rsid w:val="00AB1914"/>
    <w:rsid w:val="00AB34D3"/>
    <w:rsid w:val="00AB3515"/>
    <w:rsid w:val="00AB36B5"/>
    <w:rsid w:val="00AB3A53"/>
    <w:rsid w:val="00AB5AD2"/>
    <w:rsid w:val="00AB7206"/>
    <w:rsid w:val="00AC0967"/>
    <w:rsid w:val="00AC2180"/>
    <w:rsid w:val="00AC2EE0"/>
    <w:rsid w:val="00AC39BF"/>
    <w:rsid w:val="00AC3DBB"/>
    <w:rsid w:val="00AC4CFC"/>
    <w:rsid w:val="00AC4FF5"/>
    <w:rsid w:val="00AC63CC"/>
    <w:rsid w:val="00AC75A0"/>
    <w:rsid w:val="00AD058C"/>
    <w:rsid w:val="00AD1277"/>
    <w:rsid w:val="00AD1AD6"/>
    <w:rsid w:val="00AD33A3"/>
    <w:rsid w:val="00AD4D8F"/>
    <w:rsid w:val="00AD605B"/>
    <w:rsid w:val="00AD657D"/>
    <w:rsid w:val="00AD6CCF"/>
    <w:rsid w:val="00AE403D"/>
    <w:rsid w:val="00AE441E"/>
    <w:rsid w:val="00AE528B"/>
    <w:rsid w:val="00AE6078"/>
    <w:rsid w:val="00AE74CC"/>
    <w:rsid w:val="00AE79B0"/>
    <w:rsid w:val="00AE7D96"/>
    <w:rsid w:val="00AF082F"/>
    <w:rsid w:val="00AF08C0"/>
    <w:rsid w:val="00AF1A3C"/>
    <w:rsid w:val="00AF1EBA"/>
    <w:rsid w:val="00AF47E7"/>
    <w:rsid w:val="00AF4C6A"/>
    <w:rsid w:val="00AF7338"/>
    <w:rsid w:val="00B00040"/>
    <w:rsid w:val="00B0203C"/>
    <w:rsid w:val="00B03E56"/>
    <w:rsid w:val="00B048FD"/>
    <w:rsid w:val="00B04B24"/>
    <w:rsid w:val="00B054C0"/>
    <w:rsid w:val="00B05ED7"/>
    <w:rsid w:val="00B06A55"/>
    <w:rsid w:val="00B06BB1"/>
    <w:rsid w:val="00B06F3C"/>
    <w:rsid w:val="00B07A01"/>
    <w:rsid w:val="00B123B5"/>
    <w:rsid w:val="00B12B17"/>
    <w:rsid w:val="00B12D4A"/>
    <w:rsid w:val="00B12F33"/>
    <w:rsid w:val="00B149A4"/>
    <w:rsid w:val="00B16EEB"/>
    <w:rsid w:val="00B219B9"/>
    <w:rsid w:val="00B22954"/>
    <w:rsid w:val="00B22E90"/>
    <w:rsid w:val="00B23B88"/>
    <w:rsid w:val="00B24883"/>
    <w:rsid w:val="00B24D33"/>
    <w:rsid w:val="00B25D5A"/>
    <w:rsid w:val="00B26C11"/>
    <w:rsid w:val="00B322FF"/>
    <w:rsid w:val="00B33FA8"/>
    <w:rsid w:val="00B3549C"/>
    <w:rsid w:val="00B36B7B"/>
    <w:rsid w:val="00B3798F"/>
    <w:rsid w:val="00B4092B"/>
    <w:rsid w:val="00B413ED"/>
    <w:rsid w:val="00B42157"/>
    <w:rsid w:val="00B433E9"/>
    <w:rsid w:val="00B454E4"/>
    <w:rsid w:val="00B465B1"/>
    <w:rsid w:val="00B46995"/>
    <w:rsid w:val="00B47BD0"/>
    <w:rsid w:val="00B506DD"/>
    <w:rsid w:val="00B56384"/>
    <w:rsid w:val="00B56E72"/>
    <w:rsid w:val="00B60B50"/>
    <w:rsid w:val="00B61CF0"/>
    <w:rsid w:val="00B622D7"/>
    <w:rsid w:val="00B628C6"/>
    <w:rsid w:val="00B66CBE"/>
    <w:rsid w:val="00B67C0B"/>
    <w:rsid w:val="00B73653"/>
    <w:rsid w:val="00B7569D"/>
    <w:rsid w:val="00B77C5E"/>
    <w:rsid w:val="00B8019F"/>
    <w:rsid w:val="00B80F3E"/>
    <w:rsid w:val="00B8126B"/>
    <w:rsid w:val="00B8267E"/>
    <w:rsid w:val="00B82C86"/>
    <w:rsid w:val="00B860A6"/>
    <w:rsid w:val="00B87A6A"/>
    <w:rsid w:val="00B90066"/>
    <w:rsid w:val="00B90BAE"/>
    <w:rsid w:val="00B90E03"/>
    <w:rsid w:val="00B933FE"/>
    <w:rsid w:val="00B93919"/>
    <w:rsid w:val="00B9451A"/>
    <w:rsid w:val="00B96765"/>
    <w:rsid w:val="00B9729C"/>
    <w:rsid w:val="00BA04DB"/>
    <w:rsid w:val="00BA0C43"/>
    <w:rsid w:val="00BA3E2D"/>
    <w:rsid w:val="00BA5B59"/>
    <w:rsid w:val="00BA616F"/>
    <w:rsid w:val="00BA6B20"/>
    <w:rsid w:val="00BB3518"/>
    <w:rsid w:val="00BB4FAA"/>
    <w:rsid w:val="00BB56C3"/>
    <w:rsid w:val="00BB5A53"/>
    <w:rsid w:val="00BB5A6A"/>
    <w:rsid w:val="00BB61D8"/>
    <w:rsid w:val="00BB695E"/>
    <w:rsid w:val="00BB766D"/>
    <w:rsid w:val="00BB7B86"/>
    <w:rsid w:val="00BC08BB"/>
    <w:rsid w:val="00BC1A68"/>
    <w:rsid w:val="00BC23AD"/>
    <w:rsid w:val="00BC3770"/>
    <w:rsid w:val="00BC53F2"/>
    <w:rsid w:val="00BC6961"/>
    <w:rsid w:val="00BC7959"/>
    <w:rsid w:val="00BD08A7"/>
    <w:rsid w:val="00BD1B1A"/>
    <w:rsid w:val="00BD2332"/>
    <w:rsid w:val="00BD3276"/>
    <w:rsid w:val="00BD3827"/>
    <w:rsid w:val="00BD413B"/>
    <w:rsid w:val="00BE0496"/>
    <w:rsid w:val="00BE0742"/>
    <w:rsid w:val="00BE08C1"/>
    <w:rsid w:val="00BE1009"/>
    <w:rsid w:val="00BE16A1"/>
    <w:rsid w:val="00BE1CCF"/>
    <w:rsid w:val="00BE4108"/>
    <w:rsid w:val="00BE44A9"/>
    <w:rsid w:val="00BE44F8"/>
    <w:rsid w:val="00BE550E"/>
    <w:rsid w:val="00BE5808"/>
    <w:rsid w:val="00BE675C"/>
    <w:rsid w:val="00BE7CAD"/>
    <w:rsid w:val="00BF0617"/>
    <w:rsid w:val="00BF09A8"/>
    <w:rsid w:val="00BF1E5C"/>
    <w:rsid w:val="00BF2A7C"/>
    <w:rsid w:val="00BF2FB5"/>
    <w:rsid w:val="00BF315D"/>
    <w:rsid w:val="00BF353E"/>
    <w:rsid w:val="00BF46E4"/>
    <w:rsid w:val="00BF7DE9"/>
    <w:rsid w:val="00C00495"/>
    <w:rsid w:val="00C029C5"/>
    <w:rsid w:val="00C036E9"/>
    <w:rsid w:val="00C04B1E"/>
    <w:rsid w:val="00C05A92"/>
    <w:rsid w:val="00C067E8"/>
    <w:rsid w:val="00C06980"/>
    <w:rsid w:val="00C07A74"/>
    <w:rsid w:val="00C10652"/>
    <w:rsid w:val="00C10738"/>
    <w:rsid w:val="00C1592C"/>
    <w:rsid w:val="00C15DB3"/>
    <w:rsid w:val="00C2536F"/>
    <w:rsid w:val="00C27C9F"/>
    <w:rsid w:val="00C302DC"/>
    <w:rsid w:val="00C314A3"/>
    <w:rsid w:val="00C3185A"/>
    <w:rsid w:val="00C3244E"/>
    <w:rsid w:val="00C35CE4"/>
    <w:rsid w:val="00C362D1"/>
    <w:rsid w:val="00C403BC"/>
    <w:rsid w:val="00C405CD"/>
    <w:rsid w:val="00C407C6"/>
    <w:rsid w:val="00C416E0"/>
    <w:rsid w:val="00C43700"/>
    <w:rsid w:val="00C456AC"/>
    <w:rsid w:val="00C45B48"/>
    <w:rsid w:val="00C47AF3"/>
    <w:rsid w:val="00C50403"/>
    <w:rsid w:val="00C51786"/>
    <w:rsid w:val="00C53234"/>
    <w:rsid w:val="00C54571"/>
    <w:rsid w:val="00C55F3A"/>
    <w:rsid w:val="00C56757"/>
    <w:rsid w:val="00C57BF7"/>
    <w:rsid w:val="00C60730"/>
    <w:rsid w:val="00C60E32"/>
    <w:rsid w:val="00C61BF2"/>
    <w:rsid w:val="00C62A56"/>
    <w:rsid w:val="00C62AF2"/>
    <w:rsid w:val="00C65041"/>
    <w:rsid w:val="00C661E4"/>
    <w:rsid w:val="00C664FB"/>
    <w:rsid w:val="00C66EFD"/>
    <w:rsid w:val="00C705DB"/>
    <w:rsid w:val="00C72BA9"/>
    <w:rsid w:val="00C75FD3"/>
    <w:rsid w:val="00C7697B"/>
    <w:rsid w:val="00C76EAE"/>
    <w:rsid w:val="00C77EBE"/>
    <w:rsid w:val="00C81110"/>
    <w:rsid w:val="00C828FC"/>
    <w:rsid w:val="00C846DB"/>
    <w:rsid w:val="00C87A34"/>
    <w:rsid w:val="00C87D06"/>
    <w:rsid w:val="00C87E5B"/>
    <w:rsid w:val="00C905EF"/>
    <w:rsid w:val="00C91020"/>
    <w:rsid w:val="00C91231"/>
    <w:rsid w:val="00C91BDF"/>
    <w:rsid w:val="00C9366D"/>
    <w:rsid w:val="00C9382B"/>
    <w:rsid w:val="00C94534"/>
    <w:rsid w:val="00C94EF0"/>
    <w:rsid w:val="00C95076"/>
    <w:rsid w:val="00C9794A"/>
    <w:rsid w:val="00CA12E7"/>
    <w:rsid w:val="00CA141A"/>
    <w:rsid w:val="00CA23CC"/>
    <w:rsid w:val="00CA2C77"/>
    <w:rsid w:val="00CA32FF"/>
    <w:rsid w:val="00CA33D2"/>
    <w:rsid w:val="00CA341B"/>
    <w:rsid w:val="00CA5153"/>
    <w:rsid w:val="00CB06DB"/>
    <w:rsid w:val="00CB1CDB"/>
    <w:rsid w:val="00CB261B"/>
    <w:rsid w:val="00CB3DE1"/>
    <w:rsid w:val="00CB413A"/>
    <w:rsid w:val="00CB4565"/>
    <w:rsid w:val="00CB5356"/>
    <w:rsid w:val="00CB5DEC"/>
    <w:rsid w:val="00CC385F"/>
    <w:rsid w:val="00CC524A"/>
    <w:rsid w:val="00CC7220"/>
    <w:rsid w:val="00CD37FF"/>
    <w:rsid w:val="00CD3BB6"/>
    <w:rsid w:val="00CD50E5"/>
    <w:rsid w:val="00CD62A9"/>
    <w:rsid w:val="00CE073A"/>
    <w:rsid w:val="00CE0849"/>
    <w:rsid w:val="00CE1E2E"/>
    <w:rsid w:val="00CE2672"/>
    <w:rsid w:val="00CE2D75"/>
    <w:rsid w:val="00CE33C6"/>
    <w:rsid w:val="00CE6A99"/>
    <w:rsid w:val="00CE6B96"/>
    <w:rsid w:val="00CE737C"/>
    <w:rsid w:val="00CF0F0D"/>
    <w:rsid w:val="00CF1FF7"/>
    <w:rsid w:val="00CF2231"/>
    <w:rsid w:val="00CF321D"/>
    <w:rsid w:val="00CF390D"/>
    <w:rsid w:val="00CF4260"/>
    <w:rsid w:val="00CF5506"/>
    <w:rsid w:val="00CF5FA1"/>
    <w:rsid w:val="00CF649F"/>
    <w:rsid w:val="00D0053F"/>
    <w:rsid w:val="00D00C51"/>
    <w:rsid w:val="00D0363E"/>
    <w:rsid w:val="00D05E1F"/>
    <w:rsid w:val="00D079CD"/>
    <w:rsid w:val="00D10A05"/>
    <w:rsid w:val="00D13B98"/>
    <w:rsid w:val="00D145DD"/>
    <w:rsid w:val="00D15AEC"/>
    <w:rsid w:val="00D17724"/>
    <w:rsid w:val="00D200A7"/>
    <w:rsid w:val="00D20AEF"/>
    <w:rsid w:val="00D21A57"/>
    <w:rsid w:val="00D231FE"/>
    <w:rsid w:val="00D253BD"/>
    <w:rsid w:val="00D26E56"/>
    <w:rsid w:val="00D2759F"/>
    <w:rsid w:val="00D278B6"/>
    <w:rsid w:val="00D27C00"/>
    <w:rsid w:val="00D34EB5"/>
    <w:rsid w:val="00D350B5"/>
    <w:rsid w:val="00D353D8"/>
    <w:rsid w:val="00D368E1"/>
    <w:rsid w:val="00D40497"/>
    <w:rsid w:val="00D43548"/>
    <w:rsid w:val="00D4437F"/>
    <w:rsid w:val="00D44A83"/>
    <w:rsid w:val="00D4501E"/>
    <w:rsid w:val="00D4613B"/>
    <w:rsid w:val="00D53598"/>
    <w:rsid w:val="00D53B11"/>
    <w:rsid w:val="00D55FAA"/>
    <w:rsid w:val="00D56189"/>
    <w:rsid w:val="00D5794D"/>
    <w:rsid w:val="00D57EDE"/>
    <w:rsid w:val="00D62D3B"/>
    <w:rsid w:val="00D62F63"/>
    <w:rsid w:val="00D63994"/>
    <w:rsid w:val="00D67DC5"/>
    <w:rsid w:val="00D707B4"/>
    <w:rsid w:val="00D7544D"/>
    <w:rsid w:val="00D7561F"/>
    <w:rsid w:val="00D75AF9"/>
    <w:rsid w:val="00D77898"/>
    <w:rsid w:val="00D80D7B"/>
    <w:rsid w:val="00D82223"/>
    <w:rsid w:val="00D83A85"/>
    <w:rsid w:val="00D84AD7"/>
    <w:rsid w:val="00D8675D"/>
    <w:rsid w:val="00D92092"/>
    <w:rsid w:val="00D9224B"/>
    <w:rsid w:val="00D928B3"/>
    <w:rsid w:val="00D93AD6"/>
    <w:rsid w:val="00D9532A"/>
    <w:rsid w:val="00DA0726"/>
    <w:rsid w:val="00DA1E34"/>
    <w:rsid w:val="00DA2E4B"/>
    <w:rsid w:val="00DA4937"/>
    <w:rsid w:val="00DA4B5D"/>
    <w:rsid w:val="00DA711A"/>
    <w:rsid w:val="00DB0435"/>
    <w:rsid w:val="00DB0FD0"/>
    <w:rsid w:val="00DB1AA5"/>
    <w:rsid w:val="00DB2010"/>
    <w:rsid w:val="00DB35FD"/>
    <w:rsid w:val="00DB46BD"/>
    <w:rsid w:val="00DB682A"/>
    <w:rsid w:val="00DB7CC1"/>
    <w:rsid w:val="00DC22AD"/>
    <w:rsid w:val="00DC59E8"/>
    <w:rsid w:val="00DD0E21"/>
    <w:rsid w:val="00DD2011"/>
    <w:rsid w:val="00DD34D2"/>
    <w:rsid w:val="00DD626C"/>
    <w:rsid w:val="00DE16DE"/>
    <w:rsid w:val="00DE306C"/>
    <w:rsid w:val="00DE3ED9"/>
    <w:rsid w:val="00DE553C"/>
    <w:rsid w:val="00DE59AB"/>
    <w:rsid w:val="00DE6ADB"/>
    <w:rsid w:val="00DF20BE"/>
    <w:rsid w:val="00DF2E5D"/>
    <w:rsid w:val="00DF458A"/>
    <w:rsid w:val="00DF4D04"/>
    <w:rsid w:val="00DF6BF8"/>
    <w:rsid w:val="00DF6C50"/>
    <w:rsid w:val="00DF73FE"/>
    <w:rsid w:val="00E02438"/>
    <w:rsid w:val="00E063A9"/>
    <w:rsid w:val="00E0676C"/>
    <w:rsid w:val="00E06AFA"/>
    <w:rsid w:val="00E06E22"/>
    <w:rsid w:val="00E06F30"/>
    <w:rsid w:val="00E07127"/>
    <w:rsid w:val="00E07E07"/>
    <w:rsid w:val="00E10CD4"/>
    <w:rsid w:val="00E11172"/>
    <w:rsid w:val="00E119B9"/>
    <w:rsid w:val="00E128FD"/>
    <w:rsid w:val="00E147CE"/>
    <w:rsid w:val="00E20F20"/>
    <w:rsid w:val="00E21519"/>
    <w:rsid w:val="00E2180E"/>
    <w:rsid w:val="00E2225A"/>
    <w:rsid w:val="00E22DE3"/>
    <w:rsid w:val="00E2384B"/>
    <w:rsid w:val="00E23D85"/>
    <w:rsid w:val="00E2472E"/>
    <w:rsid w:val="00E260D3"/>
    <w:rsid w:val="00E30EA1"/>
    <w:rsid w:val="00E32F31"/>
    <w:rsid w:val="00E336D1"/>
    <w:rsid w:val="00E35649"/>
    <w:rsid w:val="00E36456"/>
    <w:rsid w:val="00E41EBD"/>
    <w:rsid w:val="00E437B0"/>
    <w:rsid w:val="00E44ABE"/>
    <w:rsid w:val="00E46965"/>
    <w:rsid w:val="00E50113"/>
    <w:rsid w:val="00E50F28"/>
    <w:rsid w:val="00E527DD"/>
    <w:rsid w:val="00E5289D"/>
    <w:rsid w:val="00E5367C"/>
    <w:rsid w:val="00E54C9B"/>
    <w:rsid w:val="00E557B5"/>
    <w:rsid w:val="00E57246"/>
    <w:rsid w:val="00E575F3"/>
    <w:rsid w:val="00E602EE"/>
    <w:rsid w:val="00E604B1"/>
    <w:rsid w:val="00E61096"/>
    <w:rsid w:val="00E613CB"/>
    <w:rsid w:val="00E6271C"/>
    <w:rsid w:val="00E633B1"/>
    <w:rsid w:val="00E636CB"/>
    <w:rsid w:val="00E6509C"/>
    <w:rsid w:val="00E66548"/>
    <w:rsid w:val="00E66E00"/>
    <w:rsid w:val="00E7095C"/>
    <w:rsid w:val="00E71820"/>
    <w:rsid w:val="00E7374C"/>
    <w:rsid w:val="00E738DC"/>
    <w:rsid w:val="00E75B04"/>
    <w:rsid w:val="00E8142C"/>
    <w:rsid w:val="00E81CB9"/>
    <w:rsid w:val="00E8372F"/>
    <w:rsid w:val="00E83C85"/>
    <w:rsid w:val="00E84FE0"/>
    <w:rsid w:val="00E8551B"/>
    <w:rsid w:val="00E86698"/>
    <w:rsid w:val="00E937AA"/>
    <w:rsid w:val="00E938F6"/>
    <w:rsid w:val="00E95FD7"/>
    <w:rsid w:val="00EA0147"/>
    <w:rsid w:val="00EA2004"/>
    <w:rsid w:val="00EA2708"/>
    <w:rsid w:val="00EA29AC"/>
    <w:rsid w:val="00EA34F7"/>
    <w:rsid w:val="00EA42AF"/>
    <w:rsid w:val="00EA79D2"/>
    <w:rsid w:val="00EB0D15"/>
    <w:rsid w:val="00EB1E0B"/>
    <w:rsid w:val="00EB23C1"/>
    <w:rsid w:val="00EB6001"/>
    <w:rsid w:val="00EB6469"/>
    <w:rsid w:val="00EB742E"/>
    <w:rsid w:val="00EC027C"/>
    <w:rsid w:val="00EC0DC6"/>
    <w:rsid w:val="00EC1555"/>
    <w:rsid w:val="00EC30C6"/>
    <w:rsid w:val="00EC5823"/>
    <w:rsid w:val="00EC5826"/>
    <w:rsid w:val="00EC7376"/>
    <w:rsid w:val="00ED19FC"/>
    <w:rsid w:val="00ED51C9"/>
    <w:rsid w:val="00ED521A"/>
    <w:rsid w:val="00ED58A8"/>
    <w:rsid w:val="00EE00FB"/>
    <w:rsid w:val="00EE219B"/>
    <w:rsid w:val="00EE29DC"/>
    <w:rsid w:val="00EE2D39"/>
    <w:rsid w:val="00EE2D3E"/>
    <w:rsid w:val="00EE2E69"/>
    <w:rsid w:val="00EE54F0"/>
    <w:rsid w:val="00EE7BCA"/>
    <w:rsid w:val="00EF2166"/>
    <w:rsid w:val="00EF2752"/>
    <w:rsid w:val="00EF334D"/>
    <w:rsid w:val="00EF5ADC"/>
    <w:rsid w:val="00F002E5"/>
    <w:rsid w:val="00F00320"/>
    <w:rsid w:val="00F02AEA"/>
    <w:rsid w:val="00F02B0B"/>
    <w:rsid w:val="00F0518D"/>
    <w:rsid w:val="00F07EF8"/>
    <w:rsid w:val="00F112C9"/>
    <w:rsid w:val="00F1141D"/>
    <w:rsid w:val="00F12748"/>
    <w:rsid w:val="00F12BD0"/>
    <w:rsid w:val="00F13693"/>
    <w:rsid w:val="00F15188"/>
    <w:rsid w:val="00F15DC8"/>
    <w:rsid w:val="00F16966"/>
    <w:rsid w:val="00F17C1D"/>
    <w:rsid w:val="00F21ECD"/>
    <w:rsid w:val="00F23161"/>
    <w:rsid w:val="00F2336B"/>
    <w:rsid w:val="00F27622"/>
    <w:rsid w:val="00F2796F"/>
    <w:rsid w:val="00F27AC9"/>
    <w:rsid w:val="00F27F38"/>
    <w:rsid w:val="00F30262"/>
    <w:rsid w:val="00F30FC4"/>
    <w:rsid w:val="00F3195B"/>
    <w:rsid w:val="00F32193"/>
    <w:rsid w:val="00F33D44"/>
    <w:rsid w:val="00F344EB"/>
    <w:rsid w:val="00F347F5"/>
    <w:rsid w:val="00F35A5C"/>
    <w:rsid w:val="00F35BD7"/>
    <w:rsid w:val="00F368EB"/>
    <w:rsid w:val="00F36F04"/>
    <w:rsid w:val="00F370A0"/>
    <w:rsid w:val="00F3783D"/>
    <w:rsid w:val="00F37A1B"/>
    <w:rsid w:val="00F40277"/>
    <w:rsid w:val="00F42522"/>
    <w:rsid w:val="00F42620"/>
    <w:rsid w:val="00F42660"/>
    <w:rsid w:val="00F4353D"/>
    <w:rsid w:val="00F4455A"/>
    <w:rsid w:val="00F44D64"/>
    <w:rsid w:val="00F4649D"/>
    <w:rsid w:val="00F472A6"/>
    <w:rsid w:val="00F510CC"/>
    <w:rsid w:val="00F51B49"/>
    <w:rsid w:val="00F522AA"/>
    <w:rsid w:val="00F53715"/>
    <w:rsid w:val="00F57568"/>
    <w:rsid w:val="00F604C3"/>
    <w:rsid w:val="00F62004"/>
    <w:rsid w:val="00F62FB0"/>
    <w:rsid w:val="00F642D2"/>
    <w:rsid w:val="00F648E0"/>
    <w:rsid w:val="00F66DD3"/>
    <w:rsid w:val="00F67DE1"/>
    <w:rsid w:val="00F705E5"/>
    <w:rsid w:val="00F7074E"/>
    <w:rsid w:val="00F726DA"/>
    <w:rsid w:val="00F73241"/>
    <w:rsid w:val="00F733D1"/>
    <w:rsid w:val="00F7560F"/>
    <w:rsid w:val="00F75D89"/>
    <w:rsid w:val="00F81EED"/>
    <w:rsid w:val="00F833F4"/>
    <w:rsid w:val="00F85ADF"/>
    <w:rsid w:val="00F864D2"/>
    <w:rsid w:val="00F86602"/>
    <w:rsid w:val="00F92E2B"/>
    <w:rsid w:val="00F93463"/>
    <w:rsid w:val="00F937A2"/>
    <w:rsid w:val="00F97942"/>
    <w:rsid w:val="00FA17A2"/>
    <w:rsid w:val="00FA2C32"/>
    <w:rsid w:val="00FB1FD6"/>
    <w:rsid w:val="00FB3763"/>
    <w:rsid w:val="00FB5228"/>
    <w:rsid w:val="00FB6A00"/>
    <w:rsid w:val="00FB78C8"/>
    <w:rsid w:val="00FC0D10"/>
    <w:rsid w:val="00FC3327"/>
    <w:rsid w:val="00FC39C0"/>
    <w:rsid w:val="00FC62E1"/>
    <w:rsid w:val="00FC6E59"/>
    <w:rsid w:val="00FC74B3"/>
    <w:rsid w:val="00FD1DA2"/>
    <w:rsid w:val="00FD4F85"/>
    <w:rsid w:val="00FD6449"/>
    <w:rsid w:val="00FD64F7"/>
    <w:rsid w:val="00FD7933"/>
    <w:rsid w:val="00FE02CE"/>
    <w:rsid w:val="00FE0417"/>
    <w:rsid w:val="00FE0AD1"/>
    <w:rsid w:val="00FE3316"/>
    <w:rsid w:val="00FE3E6A"/>
    <w:rsid w:val="00FE5FC5"/>
    <w:rsid w:val="00FF1D36"/>
    <w:rsid w:val="00FF235F"/>
    <w:rsid w:val="00FF2BE4"/>
    <w:rsid w:val="00FF3AEB"/>
    <w:rsid w:val="00FF3DB4"/>
    <w:rsid w:val="00FF47B5"/>
    <w:rsid w:val="00FF5AD3"/>
    <w:rsid w:val="00FF5C97"/>
    <w:rsid w:val="00FF6D75"/>
    <w:rsid w:val="00FF71D0"/>
    <w:rsid w:val="00FF76BE"/>
    <w:rsid w:val="04E44C37"/>
    <w:rsid w:val="04E72C5A"/>
    <w:rsid w:val="04FD0D47"/>
    <w:rsid w:val="05C2B00B"/>
    <w:rsid w:val="08240AAA"/>
    <w:rsid w:val="08E021B9"/>
    <w:rsid w:val="0921CC14"/>
    <w:rsid w:val="0943CFB0"/>
    <w:rsid w:val="0AC4E86C"/>
    <w:rsid w:val="0C98F985"/>
    <w:rsid w:val="1118C898"/>
    <w:rsid w:val="114F458C"/>
    <w:rsid w:val="138E9D12"/>
    <w:rsid w:val="13D129DE"/>
    <w:rsid w:val="141295A8"/>
    <w:rsid w:val="141E319E"/>
    <w:rsid w:val="143D5D83"/>
    <w:rsid w:val="16668059"/>
    <w:rsid w:val="166E3B0E"/>
    <w:rsid w:val="16E91829"/>
    <w:rsid w:val="1789063B"/>
    <w:rsid w:val="17D6E6CF"/>
    <w:rsid w:val="19517125"/>
    <w:rsid w:val="1BC44256"/>
    <w:rsid w:val="208F1653"/>
    <w:rsid w:val="2183DAFE"/>
    <w:rsid w:val="24D4202F"/>
    <w:rsid w:val="2A9B6B20"/>
    <w:rsid w:val="2C4999B5"/>
    <w:rsid w:val="2EB1F103"/>
    <w:rsid w:val="2F5B6032"/>
    <w:rsid w:val="309220DB"/>
    <w:rsid w:val="32B3AF8A"/>
    <w:rsid w:val="33626170"/>
    <w:rsid w:val="33895E35"/>
    <w:rsid w:val="33E77C86"/>
    <w:rsid w:val="34417885"/>
    <w:rsid w:val="34732F21"/>
    <w:rsid w:val="35E45FE0"/>
    <w:rsid w:val="390C0357"/>
    <w:rsid w:val="393FE359"/>
    <w:rsid w:val="3A5E1835"/>
    <w:rsid w:val="3B266D20"/>
    <w:rsid w:val="3C2F3845"/>
    <w:rsid w:val="3CD17F1F"/>
    <w:rsid w:val="3D6A7CC5"/>
    <w:rsid w:val="3DC86890"/>
    <w:rsid w:val="4021E397"/>
    <w:rsid w:val="41066246"/>
    <w:rsid w:val="41D251BB"/>
    <w:rsid w:val="41E65F79"/>
    <w:rsid w:val="42F703A7"/>
    <w:rsid w:val="43868030"/>
    <w:rsid w:val="43C357C3"/>
    <w:rsid w:val="43E5ABFB"/>
    <w:rsid w:val="45D67B15"/>
    <w:rsid w:val="46213380"/>
    <w:rsid w:val="47E04328"/>
    <w:rsid w:val="49049F09"/>
    <w:rsid w:val="49E6B397"/>
    <w:rsid w:val="4A6C1886"/>
    <w:rsid w:val="4A74CF5A"/>
    <w:rsid w:val="4AC810E0"/>
    <w:rsid w:val="4C6AD1AD"/>
    <w:rsid w:val="4ED3F27B"/>
    <w:rsid w:val="517586A0"/>
    <w:rsid w:val="53C3BD8F"/>
    <w:rsid w:val="55C72941"/>
    <w:rsid w:val="56AB1223"/>
    <w:rsid w:val="57A5F853"/>
    <w:rsid w:val="57C47C8A"/>
    <w:rsid w:val="581E12E7"/>
    <w:rsid w:val="58389C0A"/>
    <w:rsid w:val="58C9AB7A"/>
    <w:rsid w:val="592E97F8"/>
    <w:rsid w:val="5CA8F6AE"/>
    <w:rsid w:val="5D4E46AD"/>
    <w:rsid w:val="5FDF03D9"/>
    <w:rsid w:val="6066FD96"/>
    <w:rsid w:val="607AC25B"/>
    <w:rsid w:val="6250DB49"/>
    <w:rsid w:val="627D424E"/>
    <w:rsid w:val="63E5EC64"/>
    <w:rsid w:val="65396D82"/>
    <w:rsid w:val="6BD17CF8"/>
    <w:rsid w:val="6C02AA0A"/>
    <w:rsid w:val="6C086C81"/>
    <w:rsid w:val="6CEEB248"/>
    <w:rsid w:val="72E04992"/>
    <w:rsid w:val="73F0987E"/>
    <w:rsid w:val="74967ADD"/>
    <w:rsid w:val="758513CC"/>
    <w:rsid w:val="799AFD94"/>
    <w:rsid w:val="7B8163C5"/>
    <w:rsid w:val="7E46AB6F"/>
    <w:rsid w:val="7EBE37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3B7708"/>
  <w15:chartTrackingRefBased/>
  <w15:docId w15:val="{886DE04C-2908-4BE2-8907-31460B7A9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D6AD4"/>
    <w:pPr>
      <w:spacing w:after="160" w:line="360" w:lineRule="auto"/>
      <w:jc w:val="both"/>
    </w:pPr>
    <w:rPr>
      <w:rFonts w:ascii="Arial" w:hAnsi="Arial"/>
      <w:sz w:val="24"/>
    </w:rPr>
  </w:style>
  <w:style w:type="paragraph" w:styleId="berschrift1">
    <w:name w:val="heading 1"/>
    <w:basedOn w:val="Standard"/>
    <w:next w:val="Textkrper"/>
    <w:qFormat/>
    <w:pPr>
      <w:keepNext/>
      <w:numPr>
        <w:numId w:val="1"/>
      </w:numPr>
      <w:suppressAutoHyphens/>
      <w:spacing w:before="240" w:line="240" w:lineRule="auto"/>
      <w:jc w:val="left"/>
      <w:outlineLvl w:val="0"/>
    </w:pPr>
    <w:rPr>
      <w:b/>
      <w:kern w:val="28"/>
      <w:sz w:val="36"/>
    </w:rPr>
  </w:style>
  <w:style w:type="paragraph" w:styleId="berschrift2">
    <w:name w:val="heading 2"/>
    <w:basedOn w:val="Standard"/>
    <w:next w:val="Textkrper"/>
    <w:qFormat/>
    <w:pPr>
      <w:keepNext/>
      <w:numPr>
        <w:ilvl w:val="1"/>
        <w:numId w:val="1"/>
      </w:numPr>
      <w:suppressAutoHyphens/>
      <w:spacing w:before="160" w:line="240" w:lineRule="auto"/>
      <w:jc w:val="left"/>
      <w:outlineLvl w:val="1"/>
    </w:pPr>
    <w:rPr>
      <w:b/>
      <w:kern w:val="28"/>
      <w:sz w:val="28"/>
    </w:rPr>
  </w:style>
  <w:style w:type="paragraph" w:styleId="berschrift3">
    <w:name w:val="heading 3"/>
    <w:basedOn w:val="Standard"/>
    <w:next w:val="Textkrper"/>
    <w:qFormat/>
    <w:pPr>
      <w:keepNext/>
      <w:numPr>
        <w:ilvl w:val="2"/>
        <w:numId w:val="1"/>
      </w:numPr>
      <w:suppressAutoHyphens/>
      <w:spacing w:before="120" w:after="80" w:line="240" w:lineRule="auto"/>
      <w:jc w:val="left"/>
      <w:outlineLvl w:val="2"/>
    </w:pPr>
    <w:rPr>
      <w:b/>
      <w:kern w:val="28"/>
    </w:rPr>
  </w:style>
  <w:style w:type="paragraph" w:styleId="berschrift4">
    <w:name w:val="heading 4"/>
    <w:basedOn w:val="Standard"/>
    <w:next w:val="Textkrper"/>
    <w:qFormat/>
    <w:pPr>
      <w:keepNext/>
      <w:numPr>
        <w:ilvl w:val="3"/>
        <w:numId w:val="1"/>
      </w:numPr>
      <w:suppressAutoHyphens/>
      <w:spacing w:before="120" w:after="80"/>
      <w:outlineLvl w:val="3"/>
    </w:pPr>
    <w:rPr>
      <w:b/>
      <w:kern w:val="28"/>
    </w:rPr>
  </w:style>
  <w:style w:type="paragraph" w:styleId="berschrift5">
    <w:name w:val="heading 5"/>
    <w:basedOn w:val="Standard"/>
    <w:next w:val="Textkrper"/>
    <w:qFormat/>
    <w:pPr>
      <w:keepNext/>
      <w:numPr>
        <w:ilvl w:val="4"/>
        <w:numId w:val="1"/>
      </w:numPr>
      <w:suppressAutoHyphens/>
      <w:spacing w:before="120" w:after="80"/>
      <w:outlineLvl w:val="4"/>
    </w:pPr>
    <w:rPr>
      <w:b/>
      <w:kern w:val="28"/>
    </w:rPr>
  </w:style>
  <w:style w:type="paragraph" w:styleId="berschrift6">
    <w:name w:val="heading 6"/>
    <w:basedOn w:val="Standard"/>
    <w:next w:val="Textkrper"/>
    <w:qFormat/>
    <w:pPr>
      <w:keepNext/>
      <w:numPr>
        <w:ilvl w:val="5"/>
        <w:numId w:val="1"/>
      </w:numPr>
      <w:spacing w:before="120" w:after="80"/>
      <w:outlineLvl w:val="5"/>
    </w:pPr>
    <w:rPr>
      <w:b/>
      <w:kern w:val="28"/>
    </w:rPr>
  </w:style>
  <w:style w:type="paragraph" w:styleId="berschrift7">
    <w:name w:val="heading 7"/>
    <w:basedOn w:val="Standard"/>
    <w:next w:val="Textkrper"/>
    <w:qFormat/>
    <w:pPr>
      <w:keepNext/>
      <w:numPr>
        <w:ilvl w:val="6"/>
        <w:numId w:val="1"/>
      </w:numPr>
      <w:spacing w:before="80" w:after="60"/>
      <w:outlineLvl w:val="6"/>
    </w:pPr>
    <w:rPr>
      <w:b/>
      <w:kern w:val="28"/>
      <w:sz w:val="26"/>
    </w:rPr>
  </w:style>
  <w:style w:type="paragraph" w:styleId="berschrift8">
    <w:name w:val="heading 8"/>
    <w:basedOn w:val="Standard"/>
    <w:next w:val="Textkrper"/>
    <w:qFormat/>
    <w:pPr>
      <w:keepNext/>
      <w:numPr>
        <w:ilvl w:val="7"/>
        <w:numId w:val="1"/>
      </w:numPr>
      <w:spacing w:before="80" w:after="60"/>
      <w:outlineLvl w:val="7"/>
    </w:pPr>
    <w:rPr>
      <w:b/>
      <w:i/>
      <w:kern w:val="28"/>
      <w:sz w:val="26"/>
    </w:rPr>
  </w:style>
  <w:style w:type="paragraph" w:styleId="berschrift9">
    <w:name w:val="heading 9"/>
    <w:basedOn w:val="Standard"/>
    <w:next w:val="Textkrper"/>
    <w:qFormat/>
    <w:pPr>
      <w:keepNext/>
      <w:numPr>
        <w:ilvl w:val="8"/>
        <w:numId w:val="1"/>
      </w:numPr>
      <w:spacing w:before="80" w:after="60"/>
      <w:outlineLvl w:val="8"/>
    </w:pPr>
    <w:rPr>
      <w:b/>
      <w:i/>
      <w:kern w:val="28"/>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semiHidden/>
  </w:style>
  <w:style w:type="paragraph" w:customStyle="1" w:styleId="gleichungworte">
    <w:name w:val="gleichung_worte"/>
    <w:basedOn w:val="gleichung"/>
    <w:pPr>
      <w:tabs>
        <w:tab w:val="left" w:pos="1814"/>
      </w:tabs>
    </w:pPr>
  </w:style>
  <w:style w:type="paragraph" w:customStyle="1" w:styleId="gleichung">
    <w:name w:val="gleichung"/>
    <w:basedOn w:val="Textkrper"/>
    <w:next w:val="Textkrper"/>
    <w:pPr>
      <w:tabs>
        <w:tab w:val="left" w:pos="851"/>
        <w:tab w:val="right" w:pos="9072"/>
      </w:tabs>
      <w:jc w:val="left"/>
    </w:pPr>
  </w:style>
  <w:style w:type="character" w:customStyle="1" w:styleId="Zeichentief">
    <w:name w:val="Zeichen tief"/>
    <w:rPr>
      <w:position w:val="-8"/>
      <w:sz w:val="20"/>
    </w:rPr>
  </w:style>
  <w:style w:type="paragraph" w:customStyle="1" w:styleId="berschriftTitelseite">
    <w:name w:val="Überschrift Titelseite"/>
    <w:basedOn w:val="Basis-berschrift"/>
    <w:next w:val="UnterberschriftTitelseite"/>
    <w:pPr>
      <w:spacing w:before="360" w:after="360"/>
      <w:jc w:val="center"/>
    </w:pPr>
    <w:rPr>
      <w:sz w:val="48"/>
    </w:rPr>
  </w:style>
  <w:style w:type="paragraph" w:customStyle="1" w:styleId="Basis-berschrift">
    <w:name w:val="Basis-Überschrift"/>
    <w:basedOn w:val="Standard"/>
    <w:next w:val="Textkrper"/>
    <w:pPr>
      <w:keepNext/>
      <w:keepLines/>
      <w:spacing w:before="240" w:after="120" w:line="312" w:lineRule="auto"/>
    </w:pPr>
    <w:rPr>
      <w:b/>
      <w:kern w:val="28"/>
      <w:sz w:val="36"/>
    </w:rPr>
  </w:style>
  <w:style w:type="paragraph" w:customStyle="1" w:styleId="UnterberschriftTitelseite">
    <w:name w:val="Unterüberschrift Titelseite"/>
    <w:basedOn w:val="Standard"/>
    <w:next w:val="Textkrper"/>
    <w:pPr>
      <w:keepNext/>
      <w:spacing w:before="480" w:after="480" w:line="312" w:lineRule="auto"/>
      <w:jc w:val="center"/>
    </w:pPr>
    <w:rPr>
      <w:i/>
      <w:kern w:val="28"/>
      <w:sz w:val="36"/>
    </w:rPr>
  </w:style>
  <w:style w:type="paragraph" w:customStyle="1" w:styleId="TeilUntertitel">
    <w:name w:val="Teil Untertitel"/>
    <w:basedOn w:val="Standard"/>
    <w:next w:val="Textkrper"/>
    <w:pPr>
      <w:keepNext/>
      <w:spacing w:after="0" w:line="312" w:lineRule="auto"/>
      <w:jc w:val="center"/>
    </w:pPr>
    <w:rPr>
      <w:i/>
      <w:kern w:val="28"/>
      <w:sz w:val="32"/>
    </w:rPr>
  </w:style>
  <w:style w:type="paragraph" w:customStyle="1" w:styleId="berschriftinVerzeichnissen">
    <w:name w:val="Überschrift in Verzeichnissen"/>
    <w:basedOn w:val="Textkrper"/>
    <w:pPr>
      <w:pageBreakBefore/>
      <w:spacing w:after="360"/>
    </w:pPr>
    <w:rPr>
      <w:b/>
      <w:sz w:val="32"/>
    </w:rPr>
  </w:style>
  <w:style w:type="paragraph" w:customStyle="1" w:styleId="verzeichnisvorweg">
    <w:name w:val="verzeichnis vorweg"/>
    <w:basedOn w:val="Verzeichnis2"/>
    <w:pPr>
      <w:spacing w:before="60"/>
      <w:ind w:left="408"/>
    </w:pPr>
  </w:style>
  <w:style w:type="paragraph" w:styleId="Verzeichnis2">
    <w:name w:val="toc 2"/>
    <w:basedOn w:val="Standard"/>
    <w:uiPriority w:val="39"/>
    <w:pPr>
      <w:tabs>
        <w:tab w:val="right" w:leader="dot" w:pos="9071"/>
      </w:tabs>
      <w:suppressAutoHyphens/>
      <w:spacing w:before="120" w:after="0" w:line="240" w:lineRule="auto"/>
      <w:ind w:left="709" w:right="397" w:hanging="482"/>
    </w:pPr>
  </w:style>
  <w:style w:type="paragraph" w:customStyle="1" w:styleId="abkrzungsverzeichnis">
    <w:name w:val="abkürzungsverzeichnis"/>
    <w:basedOn w:val="Textkrper"/>
    <w:pPr>
      <w:spacing w:after="0"/>
      <w:ind w:left="2268" w:hanging="2268"/>
    </w:pPr>
  </w:style>
  <w:style w:type="paragraph" w:customStyle="1" w:styleId="Symbolverzeichnis">
    <w:name w:val="Symbolverzeichnis"/>
    <w:basedOn w:val="Standard"/>
    <w:pPr>
      <w:spacing w:after="120" w:line="240" w:lineRule="auto"/>
      <w:ind w:left="1134" w:hanging="1134"/>
    </w:pPr>
  </w:style>
  <w:style w:type="paragraph" w:customStyle="1" w:styleId="NumerierungvonBegrndungen">
    <w:name w:val="Numerierung von Begründungen"/>
    <w:basedOn w:val="Textkrper"/>
    <w:next w:val="Textkrper"/>
    <w:pPr>
      <w:keepNext/>
      <w:keepLines/>
      <w:spacing w:before="240" w:after="120"/>
      <w:ind w:left="426" w:hanging="426"/>
    </w:pPr>
    <w:rPr>
      <w:u w:val="single"/>
    </w:rPr>
  </w:style>
  <w:style w:type="paragraph" w:customStyle="1" w:styleId="abbildungsname">
    <w:name w:val="abbildungsname"/>
    <w:basedOn w:val="Standard"/>
    <w:pPr>
      <w:keepLines/>
      <w:tabs>
        <w:tab w:val="left" w:pos="794"/>
      </w:tabs>
      <w:spacing w:after="240" w:line="240" w:lineRule="atLeast"/>
      <w:ind w:left="1814" w:hanging="1814"/>
    </w:pPr>
    <w:rPr>
      <w:sz w:val="26"/>
    </w:rPr>
  </w:style>
  <w:style w:type="paragraph" w:customStyle="1" w:styleId="Tabellenbezeichnung">
    <w:name w:val="Tabellenbezeichnung"/>
    <w:basedOn w:val="abbildungsname"/>
    <w:pPr>
      <w:ind w:left="1588" w:hanging="1588"/>
    </w:pPr>
  </w:style>
  <w:style w:type="paragraph" w:customStyle="1" w:styleId="Basis-Funote">
    <w:name w:val="Basis-Fußnote"/>
    <w:basedOn w:val="Standard"/>
    <w:pPr>
      <w:tabs>
        <w:tab w:val="left" w:pos="187"/>
      </w:tabs>
      <w:spacing w:line="220" w:lineRule="exact"/>
      <w:ind w:left="187" w:hanging="187"/>
    </w:pPr>
    <w:rPr>
      <w:sz w:val="18"/>
    </w:rPr>
  </w:style>
  <w:style w:type="character" w:styleId="Seitenzahl">
    <w:name w:val="page number"/>
    <w:semiHidden/>
    <w:rPr>
      <w:sz w:val="24"/>
    </w:rPr>
  </w:style>
  <w:style w:type="paragraph" w:styleId="Verzeichnis1">
    <w:name w:val="toc 1"/>
    <w:basedOn w:val="Standard"/>
    <w:uiPriority w:val="39"/>
    <w:pPr>
      <w:keepNext/>
      <w:keepLines/>
      <w:tabs>
        <w:tab w:val="right" w:leader="dot" w:pos="9071"/>
      </w:tabs>
      <w:suppressAutoHyphens/>
      <w:spacing w:before="240" w:after="0" w:line="240" w:lineRule="auto"/>
      <w:ind w:left="227" w:right="397" w:hanging="227"/>
    </w:pPr>
    <w:rPr>
      <w:b/>
    </w:rPr>
  </w:style>
  <w:style w:type="paragraph" w:styleId="Kopfzeile">
    <w:name w:val="header"/>
    <w:basedOn w:val="Standard"/>
    <w:semiHidden/>
    <w:pPr>
      <w:keepLines/>
      <w:tabs>
        <w:tab w:val="center" w:pos="4320"/>
        <w:tab w:val="right" w:pos="8640"/>
      </w:tabs>
      <w:spacing w:line="312" w:lineRule="auto"/>
    </w:pPr>
    <w:rPr>
      <w:sz w:val="26"/>
    </w:rPr>
  </w:style>
  <w:style w:type="paragraph" w:styleId="Fuzeile">
    <w:name w:val="footer"/>
    <w:basedOn w:val="Standard"/>
    <w:semiHidden/>
    <w:pPr>
      <w:keepLines/>
      <w:tabs>
        <w:tab w:val="center" w:pos="4320"/>
        <w:tab w:val="right" w:pos="8640"/>
      </w:tabs>
      <w:spacing w:line="312" w:lineRule="auto"/>
    </w:pPr>
    <w:rPr>
      <w:sz w:val="26"/>
    </w:rPr>
  </w:style>
  <w:style w:type="paragraph" w:styleId="Verzeichnis3">
    <w:name w:val="toc 3"/>
    <w:basedOn w:val="Standard"/>
    <w:next w:val="Standard"/>
    <w:uiPriority w:val="39"/>
    <w:pPr>
      <w:tabs>
        <w:tab w:val="right" w:leader="dot" w:pos="9071"/>
      </w:tabs>
      <w:suppressAutoHyphens/>
      <w:spacing w:after="0" w:line="240" w:lineRule="auto"/>
      <w:ind w:left="1316" w:hanging="607"/>
    </w:pPr>
  </w:style>
  <w:style w:type="paragraph" w:styleId="Verzeichnis4">
    <w:name w:val="toc 4"/>
    <w:basedOn w:val="Standard"/>
    <w:next w:val="Standard"/>
    <w:semiHidden/>
    <w:pPr>
      <w:tabs>
        <w:tab w:val="right" w:leader="dot" w:pos="9071"/>
      </w:tabs>
      <w:suppressAutoHyphens/>
      <w:spacing w:after="0" w:line="240" w:lineRule="auto"/>
      <w:ind w:left="2109" w:hanging="794"/>
    </w:pPr>
  </w:style>
  <w:style w:type="paragraph" w:styleId="Verzeichnis5">
    <w:name w:val="toc 5"/>
    <w:basedOn w:val="Standard"/>
    <w:next w:val="Standard"/>
    <w:semiHidden/>
    <w:pPr>
      <w:tabs>
        <w:tab w:val="right" w:leader="dot" w:pos="9071"/>
      </w:tabs>
      <w:suppressAutoHyphens/>
      <w:spacing w:after="0" w:line="240" w:lineRule="auto"/>
      <w:ind w:left="2988" w:hanging="964"/>
    </w:pPr>
  </w:style>
  <w:style w:type="paragraph" w:styleId="Funotentext">
    <w:name w:val="footnote text"/>
    <w:basedOn w:val="Standard"/>
    <w:semiHidden/>
    <w:pPr>
      <w:spacing w:after="120" w:line="240" w:lineRule="auto"/>
      <w:ind w:left="397" w:hanging="397"/>
    </w:pPr>
    <w:rPr>
      <w:sz w:val="22"/>
    </w:rPr>
  </w:style>
  <w:style w:type="character" w:styleId="Funotenzeichen">
    <w:name w:val="footnote reference"/>
    <w:semiHidden/>
    <w:rPr>
      <w:sz w:val="22"/>
      <w:vertAlign w:val="superscript"/>
    </w:rPr>
  </w:style>
  <w:style w:type="paragraph" w:customStyle="1" w:styleId="TextkrperNummerierung">
    <w:name w:val="Textkörper_Nummerierung"/>
    <w:basedOn w:val="Textkrper"/>
    <w:pPr>
      <w:ind w:left="283" w:hanging="283"/>
    </w:pPr>
  </w:style>
  <w:style w:type="paragraph" w:customStyle="1" w:styleId="Bibliography1">
    <w:name w:val="Bibliography1"/>
    <w:basedOn w:val="Textkrper"/>
    <w:pPr>
      <w:spacing w:line="240" w:lineRule="auto"/>
    </w:pPr>
  </w:style>
  <w:style w:type="paragraph" w:customStyle="1" w:styleId="Aufzhlung">
    <w:name w:val="Aufzählung"/>
    <w:basedOn w:val="Textkrper"/>
    <w:pPr>
      <w:numPr>
        <w:numId w:val="10"/>
      </w:numPr>
    </w:pPr>
  </w:style>
  <w:style w:type="paragraph" w:styleId="Beschriftung">
    <w:name w:val="caption"/>
    <w:basedOn w:val="Standard"/>
    <w:next w:val="Standard"/>
    <w:qFormat/>
    <w:rsid w:val="00FB78C8"/>
    <w:rPr>
      <w:i/>
      <w:sz w:val="20"/>
      <w:lang w:val="en-US"/>
    </w:rPr>
  </w:style>
  <w:style w:type="paragraph" w:customStyle="1" w:styleId="symboleimtext">
    <w:name w:val="symbole im text"/>
    <w:basedOn w:val="Textkrper-Zeileneinzug"/>
    <w:pPr>
      <w:spacing w:line="240" w:lineRule="auto"/>
      <w:ind w:left="1604" w:hanging="1247"/>
    </w:pPr>
  </w:style>
  <w:style w:type="paragraph" w:styleId="Textkrper-Zeileneinzug">
    <w:name w:val="Body Text Indent"/>
    <w:basedOn w:val="Standard"/>
    <w:semiHidden/>
    <w:pPr>
      <w:spacing w:after="120"/>
      <w:ind w:left="283"/>
    </w:pPr>
  </w:style>
  <w:style w:type="paragraph" w:customStyle="1" w:styleId="symbolewobei">
    <w:name w:val="symbole (wobei)"/>
    <w:basedOn w:val="symboleimtext"/>
    <w:next w:val="symboleimtext"/>
    <w:pPr>
      <w:keepNext/>
      <w:spacing w:after="80"/>
    </w:pPr>
  </w:style>
  <w:style w:type="character" w:customStyle="1" w:styleId="zeichenkleiner">
    <w:name w:val="zeichen_kleiner"/>
    <w:rPr>
      <w:sz w:val="22"/>
    </w:rPr>
  </w:style>
  <w:style w:type="paragraph" w:customStyle="1" w:styleId="symbolendeimtext">
    <w:name w:val="symbolende im text"/>
    <w:basedOn w:val="symboleimtext"/>
    <w:next w:val="Textkrper"/>
    <w:pPr>
      <w:spacing w:after="360"/>
    </w:pPr>
  </w:style>
  <w:style w:type="paragraph" w:styleId="Abbildungsverzeichnis">
    <w:name w:val="table of figures"/>
    <w:basedOn w:val="Standard"/>
    <w:next w:val="Standard"/>
    <w:uiPriority w:val="99"/>
    <w:pPr>
      <w:tabs>
        <w:tab w:val="right" w:leader="dot" w:pos="9071"/>
      </w:tabs>
      <w:ind w:left="1418" w:right="454" w:hanging="1418"/>
    </w:pPr>
  </w:style>
  <w:style w:type="paragraph" w:styleId="Aufzhlungszeichen">
    <w:name w:val="List Bullet"/>
    <w:basedOn w:val="Standard"/>
    <w:semiHidden/>
    <w:pPr>
      <w:spacing w:after="40"/>
      <w:ind w:left="284" w:hanging="284"/>
    </w:pPr>
  </w:style>
  <w:style w:type="paragraph" w:styleId="Sprechblasentext">
    <w:name w:val="Balloon Text"/>
    <w:basedOn w:val="Standard"/>
    <w:link w:val="SprechblasentextZchn"/>
    <w:uiPriority w:val="99"/>
    <w:semiHidden/>
    <w:unhideWhenUsed/>
    <w:rsid w:val="00A525C5"/>
    <w:pPr>
      <w:spacing w:after="0" w:line="240" w:lineRule="auto"/>
    </w:pPr>
    <w:rPr>
      <w:rFonts w:ascii="Tahoma" w:hAnsi="Tahoma" w:cs="Tahoma"/>
      <w:sz w:val="16"/>
      <w:szCs w:val="16"/>
    </w:rPr>
  </w:style>
  <w:style w:type="paragraph" w:customStyle="1" w:styleId="NummerierenList">
    <w:name w:val="Nummerieren_List"/>
    <w:basedOn w:val="Textkrper"/>
    <w:pPr>
      <w:ind w:left="283" w:hanging="283"/>
    </w:pPr>
  </w:style>
  <w:style w:type="character" w:styleId="Kommentarzeichen">
    <w:name w:val="annotation reference"/>
    <w:semiHidden/>
    <w:rPr>
      <w:sz w:val="16"/>
    </w:rPr>
  </w:style>
  <w:style w:type="paragraph" w:styleId="Kommentartext">
    <w:name w:val="annotation text"/>
    <w:basedOn w:val="Standard"/>
    <w:link w:val="KommentartextZchn"/>
    <w:semiHidden/>
    <w:rPr>
      <w:sz w:val="20"/>
    </w:rPr>
  </w:style>
  <w:style w:type="paragraph" w:customStyle="1" w:styleId="tabelle">
    <w:name w:val="tabelle"/>
    <w:basedOn w:val="Standard"/>
    <w:pPr>
      <w:keepNext/>
      <w:keepLines/>
      <w:spacing w:before="40" w:after="40" w:line="240" w:lineRule="auto"/>
    </w:pPr>
  </w:style>
  <w:style w:type="paragraph" w:customStyle="1" w:styleId="Textkrperabstand">
    <w:name w:val="Textkörper_abstand"/>
    <w:basedOn w:val="Textkrper"/>
    <w:pPr>
      <w:spacing w:after="480"/>
    </w:pPr>
  </w:style>
  <w:style w:type="character" w:customStyle="1" w:styleId="Zeichenhoch">
    <w:name w:val="Zeichen hoch"/>
    <w:rPr>
      <w:position w:val="6"/>
      <w:sz w:val="20"/>
      <w:vertAlign w:val="baseline"/>
    </w:rPr>
  </w:style>
  <w:style w:type="paragraph" w:customStyle="1" w:styleId="tabellelegende">
    <w:name w:val="tabelle_legende"/>
    <w:basedOn w:val="tabelle"/>
    <w:pPr>
      <w:spacing w:before="20" w:after="20" w:line="240" w:lineRule="exact"/>
    </w:pPr>
  </w:style>
  <w:style w:type="paragraph" w:styleId="Verzeichnis6">
    <w:name w:val="toc 6"/>
    <w:basedOn w:val="Standard"/>
    <w:next w:val="Standard"/>
    <w:semiHidden/>
    <w:pPr>
      <w:tabs>
        <w:tab w:val="right" w:leader="dot" w:pos="9071"/>
      </w:tabs>
      <w:spacing w:after="0" w:line="240" w:lineRule="auto"/>
      <w:ind w:left="3005"/>
    </w:pPr>
  </w:style>
  <w:style w:type="character" w:customStyle="1" w:styleId="textkursivzfbf">
    <w:name w:val="text_kursiv_zfbf"/>
    <w:rPr>
      <w:i/>
    </w:rPr>
  </w:style>
  <w:style w:type="paragraph" w:customStyle="1" w:styleId="Untertitel2">
    <w:name w:val="Untertitel 2"/>
    <w:basedOn w:val="TeilUntertitel"/>
    <w:rPr>
      <w:i w:val="0"/>
      <w:sz w:val="28"/>
    </w:rPr>
  </w:style>
  <w:style w:type="character" w:customStyle="1" w:styleId="Zeichenuntertief">
    <w:name w:val="Zeichen_unter_tief"/>
    <w:rPr>
      <w:position w:val="-12"/>
      <w:sz w:val="20"/>
    </w:rPr>
  </w:style>
  <w:style w:type="character" w:customStyle="1" w:styleId="SprechblasentextZchn">
    <w:name w:val="Sprechblasentext Zchn"/>
    <w:link w:val="Sprechblasentext"/>
    <w:uiPriority w:val="99"/>
    <w:semiHidden/>
    <w:rsid w:val="00A525C5"/>
    <w:rPr>
      <w:rFonts w:ascii="Tahoma" w:hAnsi="Tahoma" w:cs="Tahoma"/>
      <w:sz w:val="16"/>
      <w:szCs w:val="16"/>
    </w:rPr>
  </w:style>
  <w:style w:type="character" w:styleId="Hyperlink">
    <w:name w:val="Hyperlink"/>
    <w:uiPriority w:val="99"/>
    <w:unhideWhenUsed/>
    <w:rsid w:val="00587069"/>
    <w:rPr>
      <w:color w:val="0000FF"/>
      <w:u w:val="single"/>
    </w:rPr>
  </w:style>
  <w:style w:type="paragraph" w:customStyle="1" w:styleId="Default">
    <w:name w:val="Default"/>
    <w:rsid w:val="007C28DA"/>
    <w:pPr>
      <w:autoSpaceDE w:val="0"/>
      <w:autoSpaceDN w:val="0"/>
      <w:adjustRightInd w:val="0"/>
    </w:pPr>
    <w:rPr>
      <w:rFonts w:ascii="Meridien Roman" w:hAnsi="Meridien Roman" w:cs="Meridien Roman"/>
      <w:color w:val="000000"/>
      <w:sz w:val="24"/>
      <w:szCs w:val="24"/>
    </w:rPr>
  </w:style>
  <w:style w:type="paragraph" w:customStyle="1" w:styleId="Literaturverzeichnis1">
    <w:name w:val="Literaturverzeichnis1"/>
    <w:basedOn w:val="Standard"/>
    <w:link w:val="BibliographyZchn"/>
    <w:rsid w:val="00243B35"/>
    <w:pPr>
      <w:spacing w:after="0" w:line="480" w:lineRule="auto"/>
      <w:ind w:left="720" w:hanging="720"/>
    </w:pPr>
    <w:rPr>
      <w:lang w:val="en-US"/>
    </w:rPr>
  </w:style>
  <w:style w:type="character" w:customStyle="1" w:styleId="TextkrperZchn">
    <w:name w:val="Textkörper Zchn"/>
    <w:link w:val="Textkrper"/>
    <w:semiHidden/>
    <w:rsid w:val="00243B35"/>
    <w:rPr>
      <w:sz w:val="24"/>
    </w:rPr>
  </w:style>
  <w:style w:type="character" w:customStyle="1" w:styleId="BibliographyZchn">
    <w:name w:val="Bibliography Zchn"/>
    <w:link w:val="Literaturverzeichnis1"/>
    <w:rsid w:val="00243B35"/>
    <w:rPr>
      <w:sz w:val="24"/>
      <w:lang w:val="en-US"/>
    </w:rPr>
  </w:style>
  <w:style w:type="character" w:styleId="Fett">
    <w:name w:val="Strong"/>
    <w:uiPriority w:val="22"/>
    <w:qFormat/>
    <w:rsid w:val="003C2569"/>
    <w:rPr>
      <w:b/>
      <w:bCs/>
    </w:rPr>
  </w:style>
  <w:style w:type="table" w:styleId="Tabellenraster">
    <w:name w:val="Table Grid"/>
    <w:basedOn w:val="NormaleTabelle"/>
    <w:uiPriority w:val="59"/>
    <w:rsid w:val="008172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unhideWhenUsed/>
    <w:rsid w:val="00BA616F"/>
    <w:pPr>
      <w:spacing w:before="100" w:beforeAutospacing="1" w:after="100" w:afterAutospacing="1" w:line="240" w:lineRule="auto"/>
      <w:jc w:val="left"/>
    </w:pPr>
    <w:rPr>
      <w:szCs w:val="24"/>
    </w:rPr>
  </w:style>
  <w:style w:type="character" w:styleId="NichtaufgelsteErwhnung">
    <w:name w:val="Unresolved Mention"/>
    <w:basedOn w:val="Absatz-Standardschriftart"/>
    <w:uiPriority w:val="99"/>
    <w:semiHidden/>
    <w:unhideWhenUsed/>
    <w:rsid w:val="00B628C6"/>
    <w:rPr>
      <w:color w:val="605E5C"/>
      <w:shd w:val="clear" w:color="auto" w:fill="E1DFDD"/>
    </w:rPr>
  </w:style>
  <w:style w:type="character" w:styleId="BesuchterLink">
    <w:name w:val="FollowedHyperlink"/>
    <w:basedOn w:val="Absatz-Standardschriftart"/>
    <w:uiPriority w:val="99"/>
    <w:semiHidden/>
    <w:unhideWhenUsed/>
    <w:rsid w:val="00C067E8"/>
    <w:rPr>
      <w:color w:val="954F72" w:themeColor="followedHyperlink"/>
      <w:u w:val="single"/>
    </w:rPr>
  </w:style>
  <w:style w:type="paragraph" w:styleId="Listenabsatz">
    <w:name w:val="List Paragraph"/>
    <w:basedOn w:val="Standard"/>
    <w:uiPriority w:val="34"/>
    <w:qFormat/>
    <w:rsid w:val="00632D2D"/>
    <w:pPr>
      <w:ind w:left="720"/>
      <w:contextualSpacing/>
    </w:pPr>
  </w:style>
  <w:style w:type="paragraph" w:styleId="Kommentarthema">
    <w:name w:val="annotation subject"/>
    <w:basedOn w:val="Kommentartext"/>
    <w:next w:val="Kommentartext"/>
    <w:link w:val="KommentarthemaZchn"/>
    <w:uiPriority w:val="99"/>
    <w:semiHidden/>
    <w:unhideWhenUsed/>
    <w:rsid w:val="0046387F"/>
    <w:pPr>
      <w:spacing w:line="240" w:lineRule="auto"/>
    </w:pPr>
    <w:rPr>
      <w:b/>
      <w:bCs/>
    </w:rPr>
  </w:style>
  <w:style w:type="character" w:customStyle="1" w:styleId="KommentartextZchn">
    <w:name w:val="Kommentartext Zchn"/>
    <w:basedOn w:val="Absatz-Standardschriftart"/>
    <w:link w:val="Kommentartext"/>
    <w:semiHidden/>
    <w:rsid w:val="0046387F"/>
    <w:rPr>
      <w:rFonts w:ascii="Arial" w:hAnsi="Arial"/>
    </w:rPr>
  </w:style>
  <w:style w:type="character" w:customStyle="1" w:styleId="KommentarthemaZchn">
    <w:name w:val="Kommentarthema Zchn"/>
    <w:basedOn w:val="KommentartextZchn"/>
    <w:link w:val="Kommentarthema"/>
    <w:uiPriority w:val="99"/>
    <w:semiHidden/>
    <w:rsid w:val="0046387F"/>
    <w:rPr>
      <w:rFonts w:ascii="Arial" w:hAnsi="Arial"/>
      <w:b/>
      <w:bCs/>
    </w:rPr>
  </w:style>
  <w:style w:type="character" w:styleId="Platzhaltertext">
    <w:name w:val="Placeholder Text"/>
    <w:basedOn w:val="Absatz-Standardschriftart"/>
    <w:uiPriority w:val="99"/>
    <w:semiHidden/>
    <w:rsid w:val="00F15DC8"/>
    <w:rPr>
      <w:color w:val="808080"/>
    </w:rPr>
  </w:style>
  <w:style w:type="paragraph" w:styleId="Inhaltsverzeichnisberschrift">
    <w:name w:val="TOC Heading"/>
    <w:basedOn w:val="berschrift1"/>
    <w:next w:val="Standard"/>
    <w:uiPriority w:val="39"/>
    <w:unhideWhenUsed/>
    <w:qFormat/>
    <w:rsid w:val="00552415"/>
    <w:pPr>
      <w:keepLines/>
      <w:numPr>
        <w:numId w:val="0"/>
      </w:numPr>
      <w:suppressAutoHyphens w:val="0"/>
      <w:spacing w:after="0" w:line="259" w:lineRule="auto"/>
      <w:outlineLvl w:val="9"/>
    </w:pPr>
    <w:rPr>
      <w:rFonts w:asciiTheme="majorHAnsi" w:eastAsiaTheme="majorEastAsia" w:hAnsiTheme="majorHAnsi" w:cstheme="majorBidi"/>
      <w:b w:val="0"/>
      <w:color w:val="2F5496" w:themeColor="accent1" w:themeShade="BF"/>
      <w:kern w:val="0"/>
      <w:sz w:val="32"/>
      <w:szCs w:val="32"/>
      <w:lang w:val="en-US" w:eastAsia="en-US"/>
    </w:rPr>
  </w:style>
  <w:style w:type="paragraph" w:styleId="Literaturverzeichnis">
    <w:name w:val="Bibliography"/>
    <w:basedOn w:val="Standard"/>
    <w:next w:val="Standard"/>
    <w:uiPriority w:val="37"/>
    <w:unhideWhenUsed/>
    <w:rsid w:val="00C91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5227">
      <w:bodyDiv w:val="1"/>
      <w:marLeft w:val="0"/>
      <w:marRight w:val="0"/>
      <w:marTop w:val="0"/>
      <w:marBottom w:val="0"/>
      <w:divBdr>
        <w:top w:val="none" w:sz="0" w:space="0" w:color="auto"/>
        <w:left w:val="none" w:sz="0" w:space="0" w:color="auto"/>
        <w:bottom w:val="none" w:sz="0" w:space="0" w:color="auto"/>
        <w:right w:val="none" w:sz="0" w:space="0" w:color="auto"/>
      </w:divBdr>
    </w:div>
    <w:div w:id="76751634">
      <w:bodyDiv w:val="1"/>
      <w:marLeft w:val="0"/>
      <w:marRight w:val="0"/>
      <w:marTop w:val="0"/>
      <w:marBottom w:val="0"/>
      <w:divBdr>
        <w:top w:val="none" w:sz="0" w:space="0" w:color="auto"/>
        <w:left w:val="none" w:sz="0" w:space="0" w:color="auto"/>
        <w:bottom w:val="none" w:sz="0" w:space="0" w:color="auto"/>
        <w:right w:val="none" w:sz="0" w:space="0" w:color="auto"/>
      </w:divBdr>
    </w:div>
    <w:div w:id="165556684">
      <w:bodyDiv w:val="1"/>
      <w:marLeft w:val="0"/>
      <w:marRight w:val="0"/>
      <w:marTop w:val="0"/>
      <w:marBottom w:val="0"/>
      <w:divBdr>
        <w:top w:val="none" w:sz="0" w:space="0" w:color="auto"/>
        <w:left w:val="none" w:sz="0" w:space="0" w:color="auto"/>
        <w:bottom w:val="none" w:sz="0" w:space="0" w:color="auto"/>
        <w:right w:val="none" w:sz="0" w:space="0" w:color="auto"/>
      </w:divBdr>
    </w:div>
    <w:div w:id="211045107">
      <w:bodyDiv w:val="1"/>
      <w:marLeft w:val="0"/>
      <w:marRight w:val="0"/>
      <w:marTop w:val="0"/>
      <w:marBottom w:val="0"/>
      <w:divBdr>
        <w:top w:val="none" w:sz="0" w:space="0" w:color="auto"/>
        <w:left w:val="none" w:sz="0" w:space="0" w:color="auto"/>
        <w:bottom w:val="none" w:sz="0" w:space="0" w:color="auto"/>
        <w:right w:val="none" w:sz="0" w:space="0" w:color="auto"/>
      </w:divBdr>
    </w:div>
    <w:div w:id="242765327">
      <w:bodyDiv w:val="1"/>
      <w:marLeft w:val="0"/>
      <w:marRight w:val="0"/>
      <w:marTop w:val="0"/>
      <w:marBottom w:val="0"/>
      <w:divBdr>
        <w:top w:val="none" w:sz="0" w:space="0" w:color="auto"/>
        <w:left w:val="none" w:sz="0" w:space="0" w:color="auto"/>
        <w:bottom w:val="none" w:sz="0" w:space="0" w:color="auto"/>
        <w:right w:val="none" w:sz="0" w:space="0" w:color="auto"/>
      </w:divBdr>
    </w:div>
    <w:div w:id="329598876">
      <w:bodyDiv w:val="1"/>
      <w:marLeft w:val="0"/>
      <w:marRight w:val="0"/>
      <w:marTop w:val="0"/>
      <w:marBottom w:val="0"/>
      <w:divBdr>
        <w:top w:val="none" w:sz="0" w:space="0" w:color="auto"/>
        <w:left w:val="none" w:sz="0" w:space="0" w:color="auto"/>
        <w:bottom w:val="none" w:sz="0" w:space="0" w:color="auto"/>
        <w:right w:val="none" w:sz="0" w:space="0" w:color="auto"/>
      </w:divBdr>
    </w:div>
    <w:div w:id="371729297">
      <w:bodyDiv w:val="1"/>
      <w:marLeft w:val="0"/>
      <w:marRight w:val="0"/>
      <w:marTop w:val="0"/>
      <w:marBottom w:val="0"/>
      <w:divBdr>
        <w:top w:val="none" w:sz="0" w:space="0" w:color="auto"/>
        <w:left w:val="none" w:sz="0" w:space="0" w:color="auto"/>
        <w:bottom w:val="none" w:sz="0" w:space="0" w:color="auto"/>
        <w:right w:val="none" w:sz="0" w:space="0" w:color="auto"/>
      </w:divBdr>
    </w:div>
    <w:div w:id="505487199">
      <w:bodyDiv w:val="1"/>
      <w:marLeft w:val="0"/>
      <w:marRight w:val="0"/>
      <w:marTop w:val="0"/>
      <w:marBottom w:val="0"/>
      <w:divBdr>
        <w:top w:val="none" w:sz="0" w:space="0" w:color="auto"/>
        <w:left w:val="none" w:sz="0" w:space="0" w:color="auto"/>
        <w:bottom w:val="none" w:sz="0" w:space="0" w:color="auto"/>
        <w:right w:val="none" w:sz="0" w:space="0" w:color="auto"/>
      </w:divBdr>
    </w:div>
    <w:div w:id="577062591">
      <w:bodyDiv w:val="1"/>
      <w:marLeft w:val="0"/>
      <w:marRight w:val="0"/>
      <w:marTop w:val="0"/>
      <w:marBottom w:val="0"/>
      <w:divBdr>
        <w:top w:val="none" w:sz="0" w:space="0" w:color="auto"/>
        <w:left w:val="none" w:sz="0" w:space="0" w:color="auto"/>
        <w:bottom w:val="none" w:sz="0" w:space="0" w:color="auto"/>
        <w:right w:val="none" w:sz="0" w:space="0" w:color="auto"/>
      </w:divBdr>
    </w:div>
    <w:div w:id="589975005">
      <w:bodyDiv w:val="1"/>
      <w:marLeft w:val="0"/>
      <w:marRight w:val="0"/>
      <w:marTop w:val="0"/>
      <w:marBottom w:val="0"/>
      <w:divBdr>
        <w:top w:val="none" w:sz="0" w:space="0" w:color="auto"/>
        <w:left w:val="none" w:sz="0" w:space="0" w:color="auto"/>
        <w:bottom w:val="none" w:sz="0" w:space="0" w:color="auto"/>
        <w:right w:val="none" w:sz="0" w:space="0" w:color="auto"/>
      </w:divBdr>
    </w:div>
    <w:div w:id="655425765">
      <w:bodyDiv w:val="1"/>
      <w:marLeft w:val="0"/>
      <w:marRight w:val="0"/>
      <w:marTop w:val="0"/>
      <w:marBottom w:val="0"/>
      <w:divBdr>
        <w:top w:val="none" w:sz="0" w:space="0" w:color="auto"/>
        <w:left w:val="none" w:sz="0" w:space="0" w:color="auto"/>
        <w:bottom w:val="none" w:sz="0" w:space="0" w:color="auto"/>
        <w:right w:val="none" w:sz="0" w:space="0" w:color="auto"/>
      </w:divBdr>
    </w:div>
    <w:div w:id="738214671">
      <w:bodyDiv w:val="1"/>
      <w:marLeft w:val="0"/>
      <w:marRight w:val="0"/>
      <w:marTop w:val="0"/>
      <w:marBottom w:val="0"/>
      <w:divBdr>
        <w:top w:val="none" w:sz="0" w:space="0" w:color="auto"/>
        <w:left w:val="none" w:sz="0" w:space="0" w:color="auto"/>
        <w:bottom w:val="none" w:sz="0" w:space="0" w:color="auto"/>
        <w:right w:val="none" w:sz="0" w:space="0" w:color="auto"/>
      </w:divBdr>
    </w:div>
    <w:div w:id="750584080">
      <w:bodyDiv w:val="1"/>
      <w:marLeft w:val="0"/>
      <w:marRight w:val="0"/>
      <w:marTop w:val="0"/>
      <w:marBottom w:val="0"/>
      <w:divBdr>
        <w:top w:val="none" w:sz="0" w:space="0" w:color="auto"/>
        <w:left w:val="none" w:sz="0" w:space="0" w:color="auto"/>
        <w:bottom w:val="none" w:sz="0" w:space="0" w:color="auto"/>
        <w:right w:val="none" w:sz="0" w:space="0" w:color="auto"/>
      </w:divBdr>
    </w:div>
    <w:div w:id="859201731">
      <w:bodyDiv w:val="1"/>
      <w:marLeft w:val="0"/>
      <w:marRight w:val="0"/>
      <w:marTop w:val="0"/>
      <w:marBottom w:val="0"/>
      <w:divBdr>
        <w:top w:val="none" w:sz="0" w:space="0" w:color="auto"/>
        <w:left w:val="none" w:sz="0" w:space="0" w:color="auto"/>
        <w:bottom w:val="none" w:sz="0" w:space="0" w:color="auto"/>
        <w:right w:val="none" w:sz="0" w:space="0" w:color="auto"/>
      </w:divBdr>
    </w:div>
    <w:div w:id="896547579">
      <w:bodyDiv w:val="1"/>
      <w:marLeft w:val="0"/>
      <w:marRight w:val="0"/>
      <w:marTop w:val="0"/>
      <w:marBottom w:val="0"/>
      <w:divBdr>
        <w:top w:val="none" w:sz="0" w:space="0" w:color="auto"/>
        <w:left w:val="none" w:sz="0" w:space="0" w:color="auto"/>
        <w:bottom w:val="none" w:sz="0" w:space="0" w:color="auto"/>
        <w:right w:val="none" w:sz="0" w:space="0" w:color="auto"/>
      </w:divBdr>
      <w:divsChild>
        <w:div w:id="1338848701">
          <w:marLeft w:val="0"/>
          <w:marRight w:val="0"/>
          <w:marTop w:val="0"/>
          <w:marBottom w:val="0"/>
          <w:divBdr>
            <w:top w:val="none" w:sz="0" w:space="0" w:color="auto"/>
            <w:left w:val="none" w:sz="0" w:space="0" w:color="auto"/>
            <w:bottom w:val="none" w:sz="0" w:space="0" w:color="auto"/>
            <w:right w:val="none" w:sz="0" w:space="0" w:color="auto"/>
          </w:divBdr>
          <w:divsChild>
            <w:div w:id="1468934135">
              <w:marLeft w:val="0"/>
              <w:marRight w:val="0"/>
              <w:marTop w:val="0"/>
              <w:marBottom w:val="0"/>
              <w:divBdr>
                <w:top w:val="none" w:sz="0" w:space="0" w:color="auto"/>
                <w:left w:val="none" w:sz="0" w:space="0" w:color="auto"/>
                <w:bottom w:val="none" w:sz="0" w:space="0" w:color="auto"/>
                <w:right w:val="none" w:sz="0" w:space="0" w:color="auto"/>
              </w:divBdr>
              <w:divsChild>
                <w:div w:id="633951607">
                  <w:marLeft w:val="360"/>
                  <w:marRight w:val="96"/>
                  <w:marTop w:val="0"/>
                  <w:marBottom w:val="0"/>
                  <w:divBdr>
                    <w:top w:val="none" w:sz="0" w:space="0" w:color="auto"/>
                    <w:left w:val="none" w:sz="0" w:space="0" w:color="auto"/>
                    <w:bottom w:val="none" w:sz="0" w:space="0" w:color="auto"/>
                    <w:right w:val="none" w:sz="0" w:space="0" w:color="auto"/>
                  </w:divBdr>
                </w:div>
              </w:divsChild>
            </w:div>
            <w:div w:id="166214026">
              <w:marLeft w:val="0"/>
              <w:marRight w:val="0"/>
              <w:marTop w:val="0"/>
              <w:marBottom w:val="0"/>
              <w:divBdr>
                <w:top w:val="none" w:sz="0" w:space="0" w:color="auto"/>
                <w:left w:val="none" w:sz="0" w:space="0" w:color="auto"/>
                <w:bottom w:val="none" w:sz="0" w:space="0" w:color="auto"/>
                <w:right w:val="none" w:sz="0" w:space="0" w:color="auto"/>
              </w:divBdr>
              <w:divsChild>
                <w:div w:id="842084742">
                  <w:marLeft w:val="360"/>
                  <w:marRight w:val="96"/>
                  <w:marTop w:val="0"/>
                  <w:marBottom w:val="0"/>
                  <w:divBdr>
                    <w:top w:val="none" w:sz="0" w:space="0" w:color="auto"/>
                    <w:left w:val="none" w:sz="0" w:space="0" w:color="auto"/>
                    <w:bottom w:val="none" w:sz="0" w:space="0" w:color="auto"/>
                    <w:right w:val="none" w:sz="0" w:space="0" w:color="auto"/>
                  </w:divBdr>
                </w:div>
              </w:divsChild>
            </w:div>
            <w:div w:id="2042779441">
              <w:marLeft w:val="0"/>
              <w:marRight w:val="0"/>
              <w:marTop w:val="0"/>
              <w:marBottom w:val="0"/>
              <w:divBdr>
                <w:top w:val="none" w:sz="0" w:space="0" w:color="auto"/>
                <w:left w:val="none" w:sz="0" w:space="0" w:color="auto"/>
                <w:bottom w:val="none" w:sz="0" w:space="0" w:color="auto"/>
                <w:right w:val="none" w:sz="0" w:space="0" w:color="auto"/>
              </w:divBdr>
              <w:divsChild>
                <w:div w:id="2117942306">
                  <w:marLeft w:val="360"/>
                  <w:marRight w:val="96"/>
                  <w:marTop w:val="0"/>
                  <w:marBottom w:val="0"/>
                  <w:divBdr>
                    <w:top w:val="none" w:sz="0" w:space="0" w:color="auto"/>
                    <w:left w:val="none" w:sz="0" w:space="0" w:color="auto"/>
                    <w:bottom w:val="none" w:sz="0" w:space="0" w:color="auto"/>
                    <w:right w:val="none" w:sz="0" w:space="0" w:color="auto"/>
                  </w:divBdr>
                </w:div>
              </w:divsChild>
            </w:div>
            <w:div w:id="422455573">
              <w:marLeft w:val="0"/>
              <w:marRight w:val="0"/>
              <w:marTop w:val="0"/>
              <w:marBottom w:val="0"/>
              <w:divBdr>
                <w:top w:val="none" w:sz="0" w:space="0" w:color="auto"/>
                <w:left w:val="none" w:sz="0" w:space="0" w:color="auto"/>
                <w:bottom w:val="none" w:sz="0" w:space="0" w:color="auto"/>
                <w:right w:val="none" w:sz="0" w:space="0" w:color="auto"/>
              </w:divBdr>
              <w:divsChild>
                <w:div w:id="108009865">
                  <w:marLeft w:val="360"/>
                  <w:marRight w:val="96"/>
                  <w:marTop w:val="0"/>
                  <w:marBottom w:val="0"/>
                  <w:divBdr>
                    <w:top w:val="none" w:sz="0" w:space="0" w:color="auto"/>
                    <w:left w:val="none" w:sz="0" w:space="0" w:color="auto"/>
                    <w:bottom w:val="none" w:sz="0" w:space="0" w:color="auto"/>
                    <w:right w:val="none" w:sz="0" w:space="0" w:color="auto"/>
                  </w:divBdr>
                </w:div>
              </w:divsChild>
            </w:div>
            <w:div w:id="438188382">
              <w:marLeft w:val="0"/>
              <w:marRight w:val="0"/>
              <w:marTop w:val="0"/>
              <w:marBottom w:val="0"/>
              <w:divBdr>
                <w:top w:val="none" w:sz="0" w:space="0" w:color="auto"/>
                <w:left w:val="none" w:sz="0" w:space="0" w:color="auto"/>
                <w:bottom w:val="none" w:sz="0" w:space="0" w:color="auto"/>
                <w:right w:val="none" w:sz="0" w:space="0" w:color="auto"/>
              </w:divBdr>
              <w:divsChild>
                <w:div w:id="732434674">
                  <w:marLeft w:val="360"/>
                  <w:marRight w:val="96"/>
                  <w:marTop w:val="0"/>
                  <w:marBottom w:val="0"/>
                  <w:divBdr>
                    <w:top w:val="none" w:sz="0" w:space="0" w:color="auto"/>
                    <w:left w:val="none" w:sz="0" w:space="0" w:color="auto"/>
                    <w:bottom w:val="none" w:sz="0" w:space="0" w:color="auto"/>
                    <w:right w:val="none" w:sz="0" w:space="0" w:color="auto"/>
                  </w:divBdr>
                </w:div>
              </w:divsChild>
            </w:div>
            <w:div w:id="879896391">
              <w:marLeft w:val="0"/>
              <w:marRight w:val="0"/>
              <w:marTop w:val="0"/>
              <w:marBottom w:val="0"/>
              <w:divBdr>
                <w:top w:val="none" w:sz="0" w:space="0" w:color="auto"/>
                <w:left w:val="none" w:sz="0" w:space="0" w:color="auto"/>
                <w:bottom w:val="none" w:sz="0" w:space="0" w:color="auto"/>
                <w:right w:val="none" w:sz="0" w:space="0" w:color="auto"/>
              </w:divBdr>
              <w:divsChild>
                <w:div w:id="1364791148">
                  <w:marLeft w:val="360"/>
                  <w:marRight w:val="96"/>
                  <w:marTop w:val="0"/>
                  <w:marBottom w:val="0"/>
                  <w:divBdr>
                    <w:top w:val="none" w:sz="0" w:space="0" w:color="auto"/>
                    <w:left w:val="none" w:sz="0" w:space="0" w:color="auto"/>
                    <w:bottom w:val="none" w:sz="0" w:space="0" w:color="auto"/>
                    <w:right w:val="none" w:sz="0" w:space="0" w:color="auto"/>
                  </w:divBdr>
                </w:div>
              </w:divsChild>
            </w:div>
            <w:div w:id="1821651550">
              <w:marLeft w:val="0"/>
              <w:marRight w:val="0"/>
              <w:marTop w:val="0"/>
              <w:marBottom w:val="0"/>
              <w:divBdr>
                <w:top w:val="none" w:sz="0" w:space="0" w:color="auto"/>
                <w:left w:val="none" w:sz="0" w:space="0" w:color="auto"/>
                <w:bottom w:val="none" w:sz="0" w:space="0" w:color="auto"/>
                <w:right w:val="none" w:sz="0" w:space="0" w:color="auto"/>
              </w:divBdr>
              <w:divsChild>
                <w:div w:id="1417827814">
                  <w:marLeft w:val="360"/>
                  <w:marRight w:val="96"/>
                  <w:marTop w:val="0"/>
                  <w:marBottom w:val="0"/>
                  <w:divBdr>
                    <w:top w:val="none" w:sz="0" w:space="0" w:color="auto"/>
                    <w:left w:val="none" w:sz="0" w:space="0" w:color="auto"/>
                    <w:bottom w:val="none" w:sz="0" w:space="0" w:color="auto"/>
                    <w:right w:val="none" w:sz="0" w:space="0" w:color="auto"/>
                  </w:divBdr>
                </w:div>
              </w:divsChild>
            </w:div>
            <w:div w:id="731200002">
              <w:marLeft w:val="0"/>
              <w:marRight w:val="0"/>
              <w:marTop w:val="0"/>
              <w:marBottom w:val="0"/>
              <w:divBdr>
                <w:top w:val="none" w:sz="0" w:space="0" w:color="auto"/>
                <w:left w:val="none" w:sz="0" w:space="0" w:color="auto"/>
                <w:bottom w:val="none" w:sz="0" w:space="0" w:color="auto"/>
                <w:right w:val="none" w:sz="0" w:space="0" w:color="auto"/>
              </w:divBdr>
              <w:divsChild>
                <w:div w:id="1452238896">
                  <w:marLeft w:val="360"/>
                  <w:marRight w:val="96"/>
                  <w:marTop w:val="0"/>
                  <w:marBottom w:val="0"/>
                  <w:divBdr>
                    <w:top w:val="none" w:sz="0" w:space="0" w:color="auto"/>
                    <w:left w:val="none" w:sz="0" w:space="0" w:color="auto"/>
                    <w:bottom w:val="none" w:sz="0" w:space="0" w:color="auto"/>
                    <w:right w:val="none" w:sz="0" w:space="0" w:color="auto"/>
                  </w:divBdr>
                </w:div>
              </w:divsChild>
            </w:div>
            <w:div w:id="1916042174">
              <w:marLeft w:val="0"/>
              <w:marRight w:val="0"/>
              <w:marTop w:val="0"/>
              <w:marBottom w:val="0"/>
              <w:divBdr>
                <w:top w:val="none" w:sz="0" w:space="0" w:color="auto"/>
                <w:left w:val="none" w:sz="0" w:space="0" w:color="auto"/>
                <w:bottom w:val="none" w:sz="0" w:space="0" w:color="auto"/>
                <w:right w:val="none" w:sz="0" w:space="0" w:color="auto"/>
              </w:divBdr>
              <w:divsChild>
                <w:div w:id="92944521">
                  <w:marLeft w:val="360"/>
                  <w:marRight w:val="96"/>
                  <w:marTop w:val="0"/>
                  <w:marBottom w:val="0"/>
                  <w:divBdr>
                    <w:top w:val="none" w:sz="0" w:space="0" w:color="auto"/>
                    <w:left w:val="none" w:sz="0" w:space="0" w:color="auto"/>
                    <w:bottom w:val="none" w:sz="0" w:space="0" w:color="auto"/>
                    <w:right w:val="none" w:sz="0" w:space="0" w:color="auto"/>
                  </w:divBdr>
                </w:div>
              </w:divsChild>
            </w:div>
            <w:div w:id="993947288">
              <w:marLeft w:val="0"/>
              <w:marRight w:val="0"/>
              <w:marTop w:val="0"/>
              <w:marBottom w:val="0"/>
              <w:divBdr>
                <w:top w:val="none" w:sz="0" w:space="0" w:color="auto"/>
                <w:left w:val="none" w:sz="0" w:space="0" w:color="auto"/>
                <w:bottom w:val="none" w:sz="0" w:space="0" w:color="auto"/>
                <w:right w:val="none" w:sz="0" w:space="0" w:color="auto"/>
              </w:divBdr>
              <w:divsChild>
                <w:div w:id="1407070897">
                  <w:marLeft w:val="360"/>
                  <w:marRight w:val="96"/>
                  <w:marTop w:val="0"/>
                  <w:marBottom w:val="0"/>
                  <w:divBdr>
                    <w:top w:val="none" w:sz="0" w:space="0" w:color="auto"/>
                    <w:left w:val="none" w:sz="0" w:space="0" w:color="auto"/>
                    <w:bottom w:val="none" w:sz="0" w:space="0" w:color="auto"/>
                    <w:right w:val="none" w:sz="0" w:space="0" w:color="auto"/>
                  </w:divBdr>
                </w:div>
              </w:divsChild>
            </w:div>
            <w:div w:id="346061554">
              <w:marLeft w:val="0"/>
              <w:marRight w:val="0"/>
              <w:marTop w:val="0"/>
              <w:marBottom w:val="0"/>
              <w:divBdr>
                <w:top w:val="none" w:sz="0" w:space="0" w:color="auto"/>
                <w:left w:val="none" w:sz="0" w:space="0" w:color="auto"/>
                <w:bottom w:val="none" w:sz="0" w:space="0" w:color="auto"/>
                <w:right w:val="none" w:sz="0" w:space="0" w:color="auto"/>
              </w:divBdr>
              <w:divsChild>
                <w:div w:id="1848902430">
                  <w:marLeft w:val="360"/>
                  <w:marRight w:val="96"/>
                  <w:marTop w:val="0"/>
                  <w:marBottom w:val="0"/>
                  <w:divBdr>
                    <w:top w:val="none" w:sz="0" w:space="0" w:color="auto"/>
                    <w:left w:val="none" w:sz="0" w:space="0" w:color="auto"/>
                    <w:bottom w:val="none" w:sz="0" w:space="0" w:color="auto"/>
                    <w:right w:val="none" w:sz="0" w:space="0" w:color="auto"/>
                  </w:divBdr>
                </w:div>
              </w:divsChild>
            </w:div>
            <w:div w:id="1473324109">
              <w:marLeft w:val="0"/>
              <w:marRight w:val="0"/>
              <w:marTop w:val="0"/>
              <w:marBottom w:val="0"/>
              <w:divBdr>
                <w:top w:val="none" w:sz="0" w:space="0" w:color="auto"/>
                <w:left w:val="none" w:sz="0" w:space="0" w:color="auto"/>
                <w:bottom w:val="none" w:sz="0" w:space="0" w:color="auto"/>
                <w:right w:val="none" w:sz="0" w:space="0" w:color="auto"/>
              </w:divBdr>
              <w:divsChild>
                <w:div w:id="1326978672">
                  <w:marLeft w:val="360"/>
                  <w:marRight w:val="96"/>
                  <w:marTop w:val="0"/>
                  <w:marBottom w:val="0"/>
                  <w:divBdr>
                    <w:top w:val="none" w:sz="0" w:space="0" w:color="auto"/>
                    <w:left w:val="none" w:sz="0" w:space="0" w:color="auto"/>
                    <w:bottom w:val="none" w:sz="0" w:space="0" w:color="auto"/>
                    <w:right w:val="none" w:sz="0" w:space="0" w:color="auto"/>
                  </w:divBdr>
                </w:div>
              </w:divsChild>
            </w:div>
            <w:div w:id="1687321973">
              <w:marLeft w:val="0"/>
              <w:marRight w:val="0"/>
              <w:marTop w:val="0"/>
              <w:marBottom w:val="0"/>
              <w:divBdr>
                <w:top w:val="none" w:sz="0" w:space="0" w:color="auto"/>
                <w:left w:val="none" w:sz="0" w:space="0" w:color="auto"/>
                <w:bottom w:val="none" w:sz="0" w:space="0" w:color="auto"/>
                <w:right w:val="none" w:sz="0" w:space="0" w:color="auto"/>
              </w:divBdr>
              <w:divsChild>
                <w:div w:id="951284620">
                  <w:marLeft w:val="360"/>
                  <w:marRight w:val="96"/>
                  <w:marTop w:val="0"/>
                  <w:marBottom w:val="0"/>
                  <w:divBdr>
                    <w:top w:val="none" w:sz="0" w:space="0" w:color="auto"/>
                    <w:left w:val="none" w:sz="0" w:space="0" w:color="auto"/>
                    <w:bottom w:val="none" w:sz="0" w:space="0" w:color="auto"/>
                    <w:right w:val="none" w:sz="0" w:space="0" w:color="auto"/>
                  </w:divBdr>
                </w:div>
              </w:divsChild>
            </w:div>
            <w:div w:id="1145046006">
              <w:marLeft w:val="0"/>
              <w:marRight w:val="0"/>
              <w:marTop w:val="0"/>
              <w:marBottom w:val="0"/>
              <w:divBdr>
                <w:top w:val="none" w:sz="0" w:space="0" w:color="auto"/>
                <w:left w:val="none" w:sz="0" w:space="0" w:color="auto"/>
                <w:bottom w:val="none" w:sz="0" w:space="0" w:color="auto"/>
                <w:right w:val="none" w:sz="0" w:space="0" w:color="auto"/>
              </w:divBdr>
              <w:divsChild>
                <w:div w:id="223837938">
                  <w:marLeft w:val="360"/>
                  <w:marRight w:val="96"/>
                  <w:marTop w:val="0"/>
                  <w:marBottom w:val="0"/>
                  <w:divBdr>
                    <w:top w:val="none" w:sz="0" w:space="0" w:color="auto"/>
                    <w:left w:val="none" w:sz="0" w:space="0" w:color="auto"/>
                    <w:bottom w:val="none" w:sz="0" w:space="0" w:color="auto"/>
                    <w:right w:val="none" w:sz="0" w:space="0" w:color="auto"/>
                  </w:divBdr>
                </w:div>
              </w:divsChild>
            </w:div>
            <w:div w:id="440032757">
              <w:marLeft w:val="0"/>
              <w:marRight w:val="0"/>
              <w:marTop w:val="0"/>
              <w:marBottom w:val="0"/>
              <w:divBdr>
                <w:top w:val="none" w:sz="0" w:space="0" w:color="auto"/>
                <w:left w:val="none" w:sz="0" w:space="0" w:color="auto"/>
                <w:bottom w:val="none" w:sz="0" w:space="0" w:color="auto"/>
                <w:right w:val="none" w:sz="0" w:space="0" w:color="auto"/>
              </w:divBdr>
              <w:divsChild>
                <w:div w:id="199168048">
                  <w:marLeft w:val="360"/>
                  <w:marRight w:val="96"/>
                  <w:marTop w:val="0"/>
                  <w:marBottom w:val="0"/>
                  <w:divBdr>
                    <w:top w:val="none" w:sz="0" w:space="0" w:color="auto"/>
                    <w:left w:val="none" w:sz="0" w:space="0" w:color="auto"/>
                    <w:bottom w:val="none" w:sz="0" w:space="0" w:color="auto"/>
                    <w:right w:val="none" w:sz="0" w:space="0" w:color="auto"/>
                  </w:divBdr>
                </w:div>
              </w:divsChild>
            </w:div>
            <w:div w:id="745877202">
              <w:marLeft w:val="0"/>
              <w:marRight w:val="0"/>
              <w:marTop w:val="0"/>
              <w:marBottom w:val="0"/>
              <w:divBdr>
                <w:top w:val="none" w:sz="0" w:space="0" w:color="auto"/>
                <w:left w:val="none" w:sz="0" w:space="0" w:color="auto"/>
                <w:bottom w:val="none" w:sz="0" w:space="0" w:color="auto"/>
                <w:right w:val="none" w:sz="0" w:space="0" w:color="auto"/>
              </w:divBdr>
              <w:divsChild>
                <w:div w:id="393966728">
                  <w:marLeft w:val="360"/>
                  <w:marRight w:val="96"/>
                  <w:marTop w:val="0"/>
                  <w:marBottom w:val="0"/>
                  <w:divBdr>
                    <w:top w:val="none" w:sz="0" w:space="0" w:color="auto"/>
                    <w:left w:val="none" w:sz="0" w:space="0" w:color="auto"/>
                    <w:bottom w:val="none" w:sz="0" w:space="0" w:color="auto"/>
                    <w:right w:val="none" w:sz="0" w:space="0" w:color="auto"/>
                  </w:divBdr>
                </w:div>
              </w:divsChild>
            </w:div>
            <w:div w:id="1250430267">
              <w:marLeft w:val="0"/>
              <w:marRight w:val="0"/>
              <w:marTop w:val="0"/>
              <w:marBottom w:val="0"/>
              <w:divBdr>
                <w:top w:val="none" w:sz="0" w:space="0" w:color="auto"/>
                <w:left w:val="none" w:sz="0" w:space="0" w:color="auto"/>
                <w:bottom w:val="none" w:sz="0" w:space="0" w:color="auto"/>
                <w:right w:val="none" w:sz="0" w:space="0" w:color="auto"/>
              </w:divBdr>
              <w:divsChild>
                <w:div w:id="936600361">
                  <w:marLeft w:val="360"/>
                  <w:marRight w:val="96"/>
                  <w:marTop w:val="0"/>
                  <w:marBottom w:val="0"/>
                  <w:divBdr>
                    <w:top w:val="none" w:sz="0" w:space="0" w:color="auto"/>
                    <w:left w:val="none" w:sz="0" w:space="0" w:color="auto"/>
                    <w:bottom w:val="none" w:sz="0" w:space="0" w:color="auto"/>
                    <w:right w:val="none" w:sz="0" w:space="0" w:color="auto"/>
                  </w:divBdr>
                </w:div>
              </w:divsChild>
            </w:div>
            <w:div w:id="1272275346">
              <w:marLeft w:val="0"/>
              <w:marRight w:val="0"/>
              <w:marTop w:val="0"/>
              <w:marBottom w:val="0"/>
              <w:divBdr>
                <w:top w:val="none" w:sz="0" w:space="0" w:color="auto"/>
                <w:left w:val="none" w:sz="0" w:space="0" w:color="auto"/>
                <w:bottom w:val="none" w:sz="0" w:space="0" w:color="auto"/>
                <w:right w:val="none" w:sz="0" w:space="0" w:color="auto"/>
              </w:divBdr>
              <w:divsChild>
                <w:div w:id="564143339">
                  <w:marLeft w:val="360"/>
                  <w:marRight w:val="96"/>
                  <w:marTop w:val="0"/>
                  <w:marBottom w:val="0"/>
                  <w:divBdr>
                    <w:top w:val="none" w:sz="0" w:space="0" w:color="auto"/>
                    <w:left w:val="none" w:sz="0" w:space="0" w:color="auto"/>
                    <w:bottom w:val="none" w:sz="0" w:space="0" w:color="auto"/>
                    <w:right w:val="none" w:sz="0" w:space="0" w:color="auto"/>
                  </w:divBdr>
                </w:div>
              </w:divsChild>
            </w:div>
            <w:div w:id="1993292570">
              <w:marLeft w:val="0"/>
              <w:marRight w:val="0"/>
              <w:marTop w:val="0"/>
              <w:marBottom w:val="0"/>
              <w:divBdr>
                <w:top w:val="none" w:sz="0" w:space="0" w:color="auto"/>
                <w:left w:val="none" w:sz="0" w:space="0" w:color="auto"/>
                <w:bottom w:val="none" w:sz="0" w:space="0" w:color="auto"/>
                <w:right w:val="none" w:sz="0" w:space="0" w:color="auto"/>
              </w:divBdr>
              <w:divsChild>
                <w:div w:id="1004019440">
                  <w:marLeft w:val="360"/>
                  <w:marRight w:val="96"/>
                  <w:marTop w:val="0"/>
                  <w:marBottom w:val="0"/>
                  <w:divBdr>
                    <w:top w:val="none" w:sz="0" w:space="0" w:color="auto"/>
                    <w:left w:val="none" w:sz="0" w:space="0" w:color="auto"/>
                    <w:bottom w:val="none" w:sz="0" w:space="0" w:color="auto"/>
                    <w:right w:val="none" w:sz="0" w:space="0" w:color="auto"/>
                  </w:divBdr>
                </w:div>
              </w:divsChild>
            </w:div>
            <w:div w:id="75708251">
              <w:marLeft w:val="0"/>
              <w:marRight w:val="0"/>
              <w:marTop w:val="0"/>
              <w:marBottom w:val="0"/>
              <w:divBdr>
                <w:top w:val="none" w:sz="0" w:space="0" w:color="auto"/>
                <w:left w:val="none" w:sz="0" w:space="0" w:color="auto"/>
                <w:bottom w:val="none" w:sz="0" w:space="0" w:color="auto"/>
                <w:right w:val="none" w:sz="0" w:space="0" w:color="auto"/>
              </w:divBdr>
              <w:divsChild>
                <w:div w:id="1847597775">
                  <w:marLeft w:val="360"/>
                  <w:marRight w:val="96"/>
                  <w:marTop w:val="0"/>
                  <w:marBottom w:val="0"/>
                  <w:divBdr>
                    <w:top w:val="none" w:sz="0" w:space="0" w:color="auto"/>
                    <w:left w:val="none" w:sz="0" w:space="0" w:color="auto"/>
                    <w:bottom w:val="none" w:sz="0" w:space="0" w:color="auto"/>
                    <w:right w:val="none" w:sz="0" w:space="0" w:color="auto"/>
                  </w:divBdr>
                </w:div>
              </w:divsChild>
            </w:div>
            <w:div w:id="1110510185">
              <w:marLeft w:val="0"/>
              <w:marRight w:val="0"/>
              <w:marTop w:val="0"/>
              <w:marBottom w:val="0"/>
              <w:divBdr>
                <w:top w:val="none" w:sz="0" w:space="0" w:color="auto"/>
                <w:left w:val="none" w:sz="0" w:space="0" w:color="auto"/>
                <w:bottom w:val="none" w:sz="0" w:space="0" w:color="auto"/>
                <w:right w:val="none" w:sz="0" w:space="0" w:color="auto"/>
              </w:divBdr>
              <w:divsChild>
                <w:div w:id="1045829662">
                  <w:marLeft w:val="360"/>
                  <w:marRight w:val="96"/>
                  <w:marTop w:val="0"/>
                  <w:marBottom w:val="0"/>
                  <w:divBdr>
                    <w:top w:val="none" w:sz="0" w:space="0" w:color="auto"/>
                    <w:left w:val="none" w:sz="0" w:space="0" w:color="auto"/>
                    <w:bottom w:val="none" w:sz="0" w:space="0" w:color="auto"/>
                    <w:right w:val="none" w:sz="0" w:space="0" w:color="auto"/>
                  </w:divBdr>
                </w:div>
              </w:divsChild>
            </w:div>
            <w:div w:id="1018431354">
              <w:marLeft w:val="0"/>
              <w:marRight w:val="0"/>
              <w:marTop w:val="0"/>
              <w:marBottom w:val="0"/>
              <w:divBdr>
                <w:top w:val="none" w:sz="0" w:space="0" w:color="auto"/>
                <w:left w:val="none" w:sz="0" w:space="0" w:color="auto"/>
                <w:bottom w:val="none" w:sz="0" w:space="0" w:color="auto"/>
                <w:right w:val="none" w:sz="0" w:space="0" w:color="auto"/>
              </w:divBdr>
              <w:divsChild>
                <w:div w:id="1999846552">
                  <w:marLeft w:val="360"/>
                  <w:marRight w:val="96"/>
                  <w:marTop w:val="0"/>
                  <w:marBottom w:val="0"/>
                  <w:divBdr>
                    <w:top w:val="none" w:sz="0" w:space="0" w:color="auto"/>
                    <w:left w:val="none" w:sz="0" w:space="0" w:color="auto"/>
                    <w:bottom w:val="none" w:sz="0" w:space="0" w:color="auto"/>
                    <w:right w:val="none" w:sz="0" w:space="0" w:color="auto"/>
                  </w:divBdr>
                </w:div>
              </w:divsChild>
            </w:div>
            <w:div w:id="992220276">
              <w:marLeft w:val="0"/>
              <w:marRight w:val="0"/>
              <w:marTop w:val="0"/>
              <w:marBottom w:val="0"/>
              <w:divBdr>
                <w:top w:val="none" w:sz="0" w:space="0" w:color="auto"/>
                <w:left w:val="none" w:sz="0" w:space="0" w:color="auto"/>
                <w:bottom w:val="none" w:sz="0" w:space="0" w:color="auto"/>
                <w:right w:val="none" w:sz="0" w:space="0" w:color="auto"/>
              </w:divBdr>
              <w:divsChild>
                <w:div w:id="1725520924">
                  <w:marLeft w:val="360"/>
                  <w:marRight w:val="96"/>
                  <w:marTop w:val="0"/>
                  <w:marBottom w:val="0"/>
                  <w:divBdr>
                    <w:top w:val="none" w:sz="0" w:space="0" w:color="auto"/>
                    <w:left w:val="none" w:sz="0" w:space="0" w:color="auto"/>
                    <w:bottom w:val="none" w:sz="0" w:space="0" w:color="auto"/>
                    <w:right w:val="none" w:sz="0" w:space="0" w:color="auto"/>
                  </w:divBdr>
                </w:div>
              </w:divsChild>
            </w:div>
            <w:div w:id="2084444437">
              <w:marLeft w:val="0"/>
              <w:marRight w:val="0"/>
              <w:marTop w:val="0"/>
              <w:marBottom w:val="0"/>
              <w:divBdr>
                <w:top w:val="none" w:sz="0" w:space="0" w:color="auto"/>
                <w:left w:val="none" w:sz="0" w:space="0" w:color="auto"/>
                <w:bottom w:val="none" w:sz="0" w:space="0" w:color="auto"/>
                <w:right w:val="none" w:sz="0" w:space="0" w:color="auto"/>
              </w:divBdr>
              <w:divsChild>
                <w:div w:id="752556347">
                  <w:marLeft w:val="360"/>
                  <w:marRight w:val="96"/>
                  <w:marTop w:val="0"/>
                  <w:marBottom w:val="0"/>
                  <w:divBdr>
                    <w:top w:val="none" w:sz="0" w:space="0" w:color="auto"/>
                    <w:left w:val="none" w:sz="0" w:space="0" w:color="auto"/>
                    <w:bottom w:val="none" w:sz="0" w:space="0" w:color="auto"/>
                    <w:right w:val="none" w:sz="0" w:space="0" w:color="auto"/>
                  </w:divBdr>
                </w:div>
              </w:divsChild>
            </w:div>
            <w:div w:id="586112197">
              <w:marLeft w:val="0"/>
              <w:marRight w:val="0"/>
              <w:marTop w:val="0"/>
              <w:marBottom w:val="0"/>
              <w:divBdr>
                <w:top w:val="none" w:sz="0" w:space="0" w:color="auto"/>
                <w:left w:val="none" w:sz="0" w:space="0" w:color="auto"/>
                <w:bottom w:val="none" w:sz="0" w:space="0" w:color="auto"/>
                <w:right w:val="none" w:sz="0" w:space="0" w:color="auto"/>
              </w:divBdr>
              <w:divsChild>
                <w:div w:id="1276449904">
                  <w:marLeft w:val="360"/>
                  <w:marRight w:val="96"/>
                  <w:marTop w:val="0"/>
                  <w:marBottom w:val="0"/>
                  <w:divBdr>
                    <w:top w:val="none" w:sz="0" w:space="0" w:color="auto"/>
                    <w:left w:val="none" w:sz="0" w:space="0" w:color="auto"/>
                    <w:bottom w:val="none" w:sz="0" w:space="0" w:color="auto"/>
                    <w:right w:val="none" w:sz="0" w:space="0" w:color="auto"/>
                  </w:divBdr>
                </w:div>
              </w:divsChild>
            </w:div>
            <w:div w:id="1725834472">
              <w:marLeft w:val="0"/>
              <w:marRight w:val="0"/>
              <w:marTop w:val="0"/>
              <w:marBottom w:val="0"/>
              <w:divBdr>
                <w:top w:val="none" w:sz="0" w:space="0" w:color="auto"/>
                <w:left w:val="none" w:sz="0" w:space="0" w:color="auto"/>
                <w:bottom w:val="none" w:sz="0" w:space="0" w:color="auto"/>
                <w:right w:val="none" w:sz="0" w:space="0" w:color="auto"/>
              </w:divBdr>
              <w:divsChild>
                <w:div w:id="409273617">
                  <w:marLeft w:val="360"/>
                  <w:marRight w:val="96"/>
                  <w:marTop w:val="0"/>
                  <w:marBottom w:val="0"/>
                  <w:divBdr>
                    <w:top w:val="none" w:sz="0" w:space="0" w:color="auto"/>
                    <w:left w:val="none" w:sz="0" w:space="0" w:color="auto"/>
                    <w:bottom w:val="none" w:sz="0" w:space="0" w:color="auto"/>
                    <w:right w:val="none" w:sz="0" w:space="0" w:color="auto"/>
                  </w:divBdr>
                </w:div>
              </w:divsChild>
            </w:div>
            <w:div w:id="1635717077">
              <w:marLeft w:val="0"/>
              <w:marRight w:val="0"/>
              <w:marTop w:val="0"/>
              <w:marBottom w:val="0"/>
              <w:divBdr>
                <w:top w:val="none" w:sz="0" w:space="0" w:color="auto"/>
                <w:left w:val="none" w:sz="0" w:space="0" w:color="auto"/>
                <w:bottom w:val="none" w:sz="0" w:space="0" w:color="auto"/>
                <w:right w:val="none" w:sz="0" w:space="0" w:color="auto"/>
              </w:divBdr>
              <w:divsChild>
                <w:div w:id="1743258690">
                  <w:marLeft w:val="360"/>
                  <w:marRight w:val="96"/>
                  <w:marTop w:val="0"/>
                  <w:marBottom w:val="0"/>
                  <w:divBdr>
                    <w:top w:val="none" w:sz="0" w:space="0" w:color="auto"/>
                    <w:left w:val="none" w:sz="0" w:space="0" w:color="auto"/>
                    <w:bottom w:val="none" w:sz="0" w:space="0" w:color="auto"/>
                    <w:right w:val="none" w:sz="0" w:space="0" w:color="auto"/>
                  </w:divBdr>
                </w:div>
              </w:divsChild>
            </w:div>
            <w:div w:id="1545554892">
              <w:marLeft w:val="0"/>
              <w:marRight w:val="0"/>
              <w:marTop w:val="0"/>
              <w:marBottom w:val="0"/>
              <w:divBdr>
                <w:top w:val="none" w:sz="0" w:space="0" w:color="auto"/>
                <w:left w:val="none" w:sz="0" w:space="0" w:color="auto"/>
                <w:bottom w:val="none" w:sz="0" w:space="0" w:color="auto"/>
                <w:right w:val="none" w:sz="0" w:space="0" w:color="auto"/>
              </w:divBdr>
              <w:divsChild>
                <w:div w:id="1706633254">
                  <w:marLeft w:val="360"/>
                  <w:marRight w:val="96"/>
                  <w:marTop w:val="0"/>
                  <w:marBottom w:val="0"/>
                  <w:divBdr>
                    <w:top w:val="none" w:sz="0" w:space="0" w:color="auto"/>
                    <w:left w:val="none" w:sz="0" w:space="0" w:color="auto"/>
                    <w:bottom w:val="none" w:sz="0" w:space="0" w:color="auto"/>
                    <w:right w:val="none" w:sz="0" w:space="0" w:color="auto"/>
                  </w:divBdr>
                </w:div>
              </w:divsChild>
            </w:div>
            <w:div w:id="1652519827">
              <w:marLeft w:val="0"/>
              <w:marRight w:val="0"/>
              <w:marTop w:val="0"/>
              <w:marBottom w:val="0"/>
              <w:divBdr>
                <w:top w:val="none" w:sz="0" w:space="0" w:color="auto"/>
                <w:left w:val="none" w:sz="0" w:space="0" w:color="auto"/>
                <w:bottom w:val="none" w:sz="0" w:space="0" w:color="auto"/>
                <w:right w:val="none" w:sz="0" w:space="0" w:color="auto"/>
              </w:divBdr>
              <w:divsChild>
                <w:div w:id="1875733411">
                  <w:marLeft w:val="360"/>
                  <w:marRight w:val="96"/>
                  <w:marTop w:val="0"/>
                  <w:marBottom w:val="0"/>
                  <w:divBdr>
                    <w:top w:val="none" w:sz="0" w:space="0" w:color="auto"/>
                    <w:left w:val="none" w:sz="0" w:space="0" w:color="auto"/>
                    <w:bottom w:val="none" w:sz="0" w:space="0" w:color="auto"/>
                    <w:right w:val="none" w:sz="0" w:space="0" w:color="auto"/>
                  </w:divBdr>
                </w:div>
              </w:divsChild>
            </w:div>
            <w:div w:id="1575774080">
              <w:marLeft w:val="0"/>
              <w:marRight w:val="0"/>
              <w:marTop w:val="0"/>
              <w:marBottom w:val="0"/>
              <w:divBdr>
                <w:top w:val="none" w:sz="0" w:space="0" w:color="auto"/>
                <w:left w:val="none" w:sz="0" w:space="0" w:color="auto"/>
                <w:bottom w:val="none" w:sz="0" w:space="0" w:color="auto"/>
                <w:right w:val="none" w:sz="0" w:space="0" w:color="auto"/>
              </w:divBdr>
              <w:divsChild>
                <w:div w:id="1837724002">
                  <w:marLeft w:val="360"/>
                  <w:marRight w:val="96"/>
                  <w:marTop w:val="0"/>
                  <w:marBottom w:val="0"/>
                  <w:divBdr>
                    <w:top w:val="none" w:sz="0" w:space="0" w:color="auto"/>
                    <w:left w:val="none" w:sz="0" w:space="0" w:color="auto"/>
                    <w:bottom w:val="none" w:sz="0" w:space="0" w:color="auto"/>
                    <w:right w:val="none" w:sz="0" w:space="0" w:color="auto"/>
                  </w:divBdr>
                </w:div>
              </w:divsChild>
            </w:div>
            <w:div w:id="1666128228">
              <w:marLeft w:val="0"/>
              <w:marRight w:val="0"/>
              <w:marTop w:val="0"/>
              <w:marBottom w:val="0"/>
              <w:divBdr>
                <w:top w:val="none" w:sz="0" w:space="0" w:color="auto"/>
                <w:left w:val="none" w:sz="0" w:space="0" w:color="auto"/>
                <w:bottom w:val="none" w:sz="0" w:space="0" w:color="auto"/>
                <w:right w:val="none" w:sz="0" w:space="0" w:color="auto"/>
              </w:divBdr>
              <w:divsChild>
                <w:div w:id="1328097749">
                  <w:marLeft w:val="360"/>
                  <w:marRight w:val="96"/>
                  <w:marTop w:val="0"/>
                  <w:marBottom w:val="0"/>
                  <w:divBdr>
                    <w:top w:val="none" w:sz="0" w:space="0" w:color="auto"/>
                    <w:left w:val="none" w:sz="0" w:space="0" w:color="auto"/>
                    <w:bottom w:val="none" w:sz="0" w:space="0" w:color="auto"/>
                    <w:right w:val="none" w:sz="0" w:space="0" w:color="auto"/>
                  </w:divBdr>
                </w:div>
              </w:divsChild>
            </w:div>
            <w:div w:id="970089756">
              <w:marLeft w:val="0"/>
              <w:marRight w:val="0"/>
              <w:marTop w:val="0"/>
              <w:marBottom w:val="0"/>
              <w:divBdr>
                <w:top w:val="none" w:sz="0" w:space="0" w:color="auto"/>
                <w:left w:val="none" w:sz="0" w:space="0" w:color="auto"/>
                <w:bottom w:val="none" w:sz="0" w:space="0" w:color="auto"/>
                <w:right w:val="none" w:sz="0" w:space="0" w:color="auto"/>
              </w:divBdr>
              <w:divsChild>
                <w:div w:id="515273387">
                  <w:marLeft w:val="360"/>
                  <w:marRight w:val="96"/>
                  <w:marTop w:val="0"/>
                  <w:marBottom w:val="0"/>
                  <w:divBdr>
                    <w:top w:val="none" w:sz="0" w:space="0" w:color="auto"/>
                    <w:left w:val="none" w:sz="0" w:space="0" w:color="auto"/>
                    <w:bottom w:val="none" w:sz="0" w:space="0" w:color="auto"/>
                    <w:right w:val="none" w:sz="0" w:space="0" w:color="auto"/>
                  </w:divBdr>
                </w:div>
              </w:divsChild>
            </w:div>
            <w:div w:id="870652833">
              <w:marLeft w:val="0"/>
              <w:marRight w:val="0"/>
              <w:marTop w:val="0"/>
              <w:marBottom w:val="0"/>
              <w:divBdr>
                <w:top w:val="none" w:sz="0" w:space="0" w:color="auto"/>
                <w:left w:val="none" w:sz="0" w:space="0" w:color="auto"/>
                <w:bottom w:val="none" w:sz="0" w:space="0" w:color="auto"/>
                <w:right w:val="none" w:sz="0" w:space="0" w:color="auto"/>
              </w:divBdr>
              <w:divsChild>
                <w:div w:id="23134690">
                  <w:marLeft w:val="360"/>
                  <w:marRight w:val="96"/>
                  <w:marTop w:val="0"/>
                  <w:marBottom w:val="0"/>
                  <w:divBdr>
                    <w:top w:val="none" w:sz="0" w:space="0" w:color="auto"/>
                    <w:left w:val="none" w:sz="0" w:space="0" w:color="auto"/>
                    <w:bottom w:val="none" w:sz="0" w:space="0" w:color="auto"/>
                    <w:right w:val="none" w:sz="0" w:space="0" w:color="auto"/>
                  </w:divBdr>
                </w:div>
              </w:divsChild>
            </w:div>
            <w:div w:id="1049693564">
              <w:marLeft w:val="0"/>
              <w:marRight w:val="0"/>
              <w:marTop w:val="0"/>
              <w:marBottom w:val="0"/>
              <w:divBdr>
                <w:top w:val="none" w:sz="0" w:space="0" w:color="auto"/>
                <w:left w:val="none" w:sz="0" w:space="0" w:color="auto"/>
                <w:bottom w:val="none" w:sz="0" w:space="0" w:color="auto"/>
                <w:right w:val="none" w:sz="0" w:space="0" w:color="auto"/>
              </w:divBdr>
              <w:divsChild>
                <w:div w:id="2127769972">
                  <w:marLeft w:val="360"/>
                  <w:marRight w:val="96"/>
                  <w:marTop w:val="0"/>
                  <w:marBottom w:val="0"/>
                  <w:divBdr>
                    <w:top w:val="none" w:sz="0" w:space="0" w:color="auto"/>
                    <w:left w:val="none" w:sz="0" w:space="0" w:color="auto"/>
                    <w:bottom w:val="none" w:sz="0" w:space="0" w:color="auto"/>
                    <w:right w:val="none" w:sz="0" w:space="0" w:color="auto"/>
                  </w:divBdr>
                </w:div>
              </w:divsChild>
            </w:div>
            <w:div w:id="1905339132">
              <w:marLeft w:val="0"/>
              <w:marRight w:val="0"/>
              <w:marTop w:val="0"/>
              <w:marBottom w:val="0"/>
              <w:divBdr>
                <w:top w:val="none" w:sz="0" w:space="0" w:color="auto"/>
                <w:left w:val="none" w:sz="0" w:space="0" w:color="auto"/>
                <w:bottom w:val="none" w:sz="0" w:space="0" w:color="auto"/>
                <w:right w:val="none" w:sz="0" w:space="0" w:color="auto"/>
              </w:divBdr>
              <w:divsChild>
                <w:div w:id="1561356438">
                  <w:marLeft w:val="360"/>
                  <w:marRight w:val="96"/>
                  <w:marTop w:val="0"/>
                  <w:marBottom w:val="0"/>
                  <w:divBdr>
                    <w:top w:val="none" w:sz="0" w:space="0" w:color="auto"/>
                    <w:left w:val="none" w:sz="0" w:space="0" w:color="auto"/>
                    <w:bottom w:val="none" w:sz="0" w:space="0" w:color="auto"/>
                    <w:right w:val="none" w:sz="0" w:space="0" w:color="auto"/>
                  </w:divBdr>
                </w:div>
              </w:divsChild>
            </w:div>
            <w:div w:id="1499030615">
              <w:marLeft w:val="0"/>
              <w:marRight w:val="0"/>
              <w:marTop w:val="0"/>
              <w:marBottom w:val="0"/>
              <w:divBdr>
                <w:top w:val="none" w:sz="0" w:space="0" w:color="auto"/>
                <w:left w:val="none" w:sz="0" w:space="0" w:color="auto"/>
                <w:bottom w:val="none" w:sz="0" w:space="0" w:color="auto"/>
                <w:right w:val="none" w:sz="0" w:space="0" w:color="auto"/>
              </w:divBdr>
              <w:divsChild>
                <w:div w:id="649792455">
                  <w:marLeft w:val="360"/>
                  <w:marRight w:val="96"/>
                  <w:marTop w:val="0"/>
                  <w:marBottom w:val="0"/>
                  <w:divBdr>
                    <w:top w:val="none" w:sz="0" w:space="0" w:color="auto"/>
                    <w:left w:val="none" w:sz="0" w:space="0" w:color="auto"/>
                    <w:bottom w:val="none" w:sz="0" w:space="0" w:color="auto"/>
                    <w:right w:val="none" w:sz="0" w:space="0" w:color="auto"/>
                  </w:divBdr>
                </w:div>
              </w:divsChild>
            </w:div>
            <w:div w:id="278949513">
              <w:marLeft w:val="0"/>
              <w:marRight w:val="0"/>
              <w:marTop w:val="0"/>
              <w:marBottom w:val="0"/>
              <w:divBdr>
                <w:top w:val="none" w:sz="0" w:space="0" w:color="auto"/>
                <w:left w:val="none" w:sz="0" w:space="0" w:color="auto"/>
                <w:bottom w:val="none" w:sz="0" w:space="0" w:color="auto"/>
                <w:right w:val="none" w:sz="0" w:space="0" w:color="auto"/>
              </w:divBdr>
              <w:divsChild>
                <w:div w:id="218054040">
                  <w:marLeft w:val="360"/>
                  <w:marRight w:val="96"/>
                  <w:marTop w:val="0"/>
                  <w:marBottom w:val="0"/>
                  <w:divBdr>
                    <w:top w:val="none" w:sz="0" w:space="0" w:color="auto"/>
                    <w:left w:val="none" w:sz="0" w:space="0" w:color="auto"/>
                    <w:bottom w:val="none" w:sz="0" w:space="0" w:color="auto"/>
                    <w:right w:val="none" w:sz="0" w:space="0" w:color="auto"/>
                  </w:divBdr>
                </w:div>
              </w:divsChild>
            </w:div>
            <w:div w:id="639963308">
              <w:marLeft w:val="0"/>
              <w:marRight w:val="0"/>
              <w:marTop w:val="0"/>
              <w:marBottom w:val="0"/>
              <w:divBdr>
                <w:top w:val="none" w:sz="0" w:space="0" w:color="auto"/>
                <w:left w:val="none" w:sz="0" w:space="0" w:color="auto"/>
                <w:bottom w:val="none" w:sz="0" w:space="0" w:color="auto"/>
                <w:right w:val="none" w:sz="0" w:space="0" w:color="auto"/>
              </w:divBdr>
              <w:divsChild>
                <w:div w:id="482163053">
                  <w:marLeft w:val="360"/>
                  <w:marRight w:val="96"/>
                  <w:marTop w:val="0"/>
                  <w:marBottom w:val="0"/>
                  <w:divBdr>
                    <w:top w:val="none" w:sz="0" w:space="0" w:color="auto"/>
                    <w:left w:val="none" w:sz="0" w:space="0" w:color="auto"/>
                    <w:bottom w:val="none" w:sz="0" w:space="0" w:color="auto"/>
                    <w:right w:val="none" w:sz="0" w:space="0" w:color="auto"/>
                  </w:divBdr>
                </w:div>
              </w:divsChild>
            </w:div>
            <w:div w:id="855386413">
              <w:marLeft w:val="0"/>
              <w:marRight w:val="0"/>
              <w:marTop w:val="0"/>
              <w:marBottom w:val="0"/>
              <w:divBdr>
                <w:top w:val="none" w:sz="0" w:space="0" w:color="auto"/>
                <w:left w:val="none" w:sz="0" w:space="0" w:color="auto"/>
                <w:bottom w:val="none" w:sz="0" w:space="0" w:color="auto"/>
                <w:right w:val="none" w:sz="0" w:space="0" w:color="auto"/>
              </w:divBdr>
              <w:divsChild>
                <w:div w:id="360401209">
                  <w:marLeft w:val="360"/>
                  <w:marRight w:val="96"/>
                  <w:marTop w:val="0"/>
                  <w:marBottom w:val="0"/>
                  <w:divBdr>
                    <w:top w:val="none" w:sz="0" w:space="0" w:color="auto"/>
                    <w:left w:val="none" w:sz="0" w:space="0" w:color="auto"/>
                    <w:bottom w:val="none" w:sz="0" w:space="0" w:color="auto"/>
                    <w:right w:val="none" w:sz="0" w:space="0" w:color="auto"/>
                  </w:divBdr>
                </w:div>
              </w:divsChild>
            </w:div>
            <w:div w:id="278341519">
              <w:marLeft w:val="0"/>
              <w:marRight w:val="0"/>
              <w:marTop w:val="0"/>
              <w:marBottom w:val="0"/>
              <w:divBdr>
                <w:top w:val="none" w:sz="0" w:space="0" w:color="auto"/>
                <w:left w:val="none" w:sz="0" w:space="0" w:color="auto"/>
                <w:bottom w:val="none" w:sz="0" w:space="0" w:color="auto"/>
                <w:right w:val="none" w:sz="0" w:space="0" w:color="auto"/>
              </w:divBdr>
              <w:divsChild>
                <w:div w:id="934899797">
                  <w:marLeft w:val="360"/>
                  <w:marRight w:val="96"/>
                  <w:marTop w:val="0"/>
                  <w:marBottom w:val="0"/>
                  <w:divBdr>
                    <w:top w:val="none" w:sz="0" w:space="0" w:color="auto"/>
                    <w:left w:val="none" w:sz="0" w:space="0" w:color="auto"/>
                    <w:bottom w:val="none" w:sz="0" w:space="0" w:color="auto"/>
                    <w:right w:val="none" w:sz="0" w:space="0" w:color="auto"/>
                  </w:divBdr>
                </w:div>
              </w:divsChild>
            </w:div>
            <w:div w:id="1098283774">
              <w:marLeft w:val="0"/>
              <w:marRight w:val="0"/>
              <w:marTop w:val="0"/>
              <w:marBottom w:val="0"/>
              <w:divBdr>
                <w:top w:val="none" w:sz="0" w:space="0" w:color="auto"/>
                <w:left w:val="none" w:sz="0" w:space="0" w:color="auto"/>
                <w:bottom w:val="none" w:sz="0" w:space="0" w:color="auto"/>
                <w:right w:val="none" w:sz="0" w:space="0" w:color="auto"/>
              </w:divBdr>
              <w:divsChild>
                <w:div w:id="848376770">
                  <w:marLeft w:val="360"/>
                  <w:marRight w:val="96"/>
                  <w:marTop w:val="0"/>
                  <w:marBottom w:val="0"/>
                  <w:divBdr>
                    <w:top w:val="none" w:sz="0" w:space="0" w:color="auto"/>
                    <w:left w:val="none" w:sz="0" w:space="0" w:color="auto"/>
                    <w:bottom w:val="none" w:sz="0" w:space="0" w:color="auto"/>
                    <w:right w:val="none" w:sz="0" w:space="0" w:color="auto"/>
                  </w:divBdr>
                </w:div>
              </w:divsChild>
            </w:div>
            <w:div w:id="1587423838">
              <w:marLeft w:val="0"/>
              <w:marRight w:val="0"/>
              <w:marTop w:val="0"/>
              <w:marBottom w:val="0"/>
              <w:divBdr>
                <w:top w:val="none" w:sz="0" w:space="0" w:color="auto"/>
                <w:left w:val="none" w:sz="0" w:space="0" w:color="auto"/>
                <w:bottom w:val="none" w:sz="0" w:space="0" w:color="auto"/>
                <w:right w:val="none" w:sz="0" w:space="0" w:color="auto"/>
              </w:divBdr>
              <w:divsChild>
                <w:div w:id="157310218">
                  <w:marLeft w:val="360"/>
                  <w:marRight w:val="96"/>
                  <w:marTop w:val="0"/>
                  <w:marBottom w:val="0"/>
                  <w:divBdr>
                    <w:top w:val="none" w:sz="0" w:space="0" w:color="auto"/>
                    <w:left w:val="none" w:sz="0" w:space="0" w:color="auto"/>
                    <w:bottom w:val="none" w:sz="0" w:space="0" w:color="auto"/>
                    <w:right w:val="none" w:sz="0" w:space="0" w:color="auto"/>
                  </w:divBdr>
                </w:div>
              </w:divsChild>
            </w:div>
            <w:div w:id="614602790">
              <w:marLeft w:val="0"/>
              <w:marRight w:val="0"/>
              <w:marTop w:val="0"/>
              <w:marBottom w:val="0"/>
              <w:divBdr>
                <w:top w:val="none" w:sz="0" w:space="0" w:color="auto"/>
                <w:left w:val="none" w:sz="0" w:space="0" w:color="auto"/>
                <w:bottom w:val="none" w:sz="0" w:space="0" w:color="auto"/>
                <w:right w:val="none" w:sz="0" w:space="0" w:color="auto"/>
              </w:divBdr>
              <w:divsChild>
                <w:div w:id="2034375739">
                  <w:marLeft w:val="360"/>
                  <w:marRight w:val="96"/>
                  <w:marTop w:val="0"/>
                  <w:marBottom w:val="0"/>
                  <w:divBdr>
                    <w:top w:val="none" w:sz="0" w:space="0" w:color="auto"/>
                    <w:left w:val="none" w:sz="0" w:space="0" w:color="auto"/>
                    <w:bottom w:val="none" w:sz="0" w:space="0" w:color="auto"/>
                    <w:right w:val="none" w:sz="0" w:space="0" w:color="auto"/>
                  </w:divBdr>
                </w:div>
              </w:divsChild>
            </w:div>
            <w:div w:id="332681698">
              <w:marLeft w:val="0"/>
              <w:marRight w:val="0"/>
              <w:marTop w:val="0"/>
              <w:marBottom w:val="0"/>
              <w:divBdr>
                <w:top w:val="none" w:sz="0" w:space="0" w:color="auto"/>
                <w:left w:val="none" w:sz="0" w:space="0" w:color="auto"/>
                <w:bottom w:val="none" w:sz="0" w:space="0" w:color="auto"/>
                <w:right w:val="none" w:sz="0" w:space="0" w:color="auto"/>
              </w:divBdr>
              <w:divsChild>
                <w:div w:id="1814103161">
                  <w:marLeft w:val="360"/>
                  <w:marRight w:val="96"/>
                  <w:marTop w:val="0"/>
                  <w:marBottom w:val="0"/>
                  <w:divBdr>
                    <w:top w:val="none" w:sz="0" w:space="0" w:color="auto"/>
                    <w:left w:val="none" w:sz="0" w:space="0" w:color="auto"/>
                    <w:bottom w:val="none" w:sz="0" w:space="0" w:color="auto"/>
                    <w:right w:val="none" w:sz="0" w:space="0" w:color="auto"/>
                  </w:divBdr>
                </w:div>
              </w:divsChild>
            </w:div>
            <w:div w:id="536889348">
              <w:marLeft w:val="0"/>
              <w:marRight w:val="0"/>
              <w:marTop w:val="0"/>
              <w:marBottom w:val="0"/>
              <w:divBdr>
                <w:top w:val="none" w:sz="0" w:space="0" w:color="auto"/>
                <w:left w:val="none" w:sz="0" w:space="0" w:color="auto"/>
                <w:bottom w:val="none" w:sz="0" w:space="0" w:color="auto"/>
                <w:right w:val="none" w:sz="0" w:space="0" w:color="auto"/>
              </w:divBdr>
              <w:divsChild>
                <w:div w:id="159234706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07151672">
      <w:bodyDiv w:val="1"/>
      <w:marLeft w:val="0"/>
      <w:marRight w:val="0"/>
      <w:marTop w:val="0"/>
      <w:marBottom w:val="0"/>
      <w:divBdr>
        <w:top w:val="none" w:sz="0" w:space="0" w:color="auto"/>
        <w:left w:val="none" w:sz="0" w:space="0" w:color="auto"/>
        <w:bottom w:val="none" w:sz="0" w:space="0" w:color="auto"/>
        <w:right w:val="none" w:sz="0" w:space="0" w:color="auto"/>
      </w:divBdr>
    </w:div>
    <w:div w:id="954361593">
      <w:bodyDiv w:val="1"/>
      <w:marLeft w:val="0"/>
      <w:marRight w:val="0"/>
      <w:marTop w:val="0"/>
      <w:marBottom w:val="0"/>
      <w:divBdr>
        <w:top w:val="none" w:sz="0" w:space="0" w:color="auto"/>
        <w:left w:val="none" w:sz="0" w:space="0" w:color="auto"/>
        <w:bottom w:val="none" w:sz="0" w:space="0" w:color="auto"/>
        <w:right w:val="none" w:sz="0" w:space="0" w:color="auto"/>
      </w:divBdr>
    </w:div>
    <w:div w:id="1021279729">
      <w:bodyDiv w:val="1"/>
      <w:marLeft w:val="0"/>
      <w:marRight w:val="0"/>
      <w:marTop w:val="0"/>
      <w:marBottom w:val="0"/>
      <w:divBdr>
        <w:top w:val="none" w:sz="0" w:space="0" w:color="auto"/>
        <w:left w:val="none" w:sz="0" w:space="0" w:color="auto"/>
        <w:bottom w:val="none" w:sz="0" w:space="0" w:color="auto"/>
        <w:right w:val="none" w:sz="0" w:space="0" w:color="auto"/>
      </w:divBdr>
    </w:div>
    <w:div w:id="1052195717">
      <w:bodyDiv w:val="1"/>
      <w:marLeft w:val="0"/>
      <w:marRight w:val="0"/>
      <w:marTop w:val="0"/>
      <w:marBottom w:val="0"/>
      <w:divBdr>
        <w:top w:val="none" w:sz="0" w:space="0" w:color="auto"/>
        <w:left w:val="none" w:sz="0" w:space="0" w:color="auto"/>
        <w:bottom w:val="none" w:sz="0" w:space="0" w:color="auto"/>
        <w:right w:val="none" w:sz="0" w:space="0" w:color="auto"/>
      </w:divBdr>
      <w:divsChild>
        <w:div w:id="1759011972">
          <w:marLeft w:val="0"/>
          <w:marRight w:val="0"/>
          <w:marTop w:val="0"/>
          <w:marBottom w:val="0"/>
          <w:divBdr>
            <w:top w:val="none" w:sz="0" w:space="0" w:color="auto"/>
            <w:left w:val="none" w:sz="0" w:space="0" w:color="auto"/>
            <w:bottom w:val="none" w:sz="0" w:space="0" w:color="auto"/>
            <w:right w:val="none" w:sz="0" w:space="0" w:color="auto"/>
          </w:divBdr>
          <w:divsChild>
            <w:div w:id="2091999048">
              <w:marLeft w:val="0"/>
              <w:marRight w:val="0"/>
              <w:marTop w:val="0"/>
              <w:marBottom w:val="0"/>
              <w:divBdr>
                <w:top w:val="none" w:sz="0" w:space="0" w:color="auto"/>
                <w:left w:val="none" w:sz="0" w:space="0" w:color="auto"/>
                <w:bottom w:val="none" w:sz="0" w:space="0" w:color="auto"/>
                <w:right w:val="none" w:sz="0" w:space="0" w:color="auto"/>
              </w:divBdr>
              <w:divsChild>
                <w:div w:id="114809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516651">
      <w:bodyDiv w:val="1"/>
      <w:marLeft w:val="0"/>
      <w:marRight w:val="0"/>
      <w:marTop w:val="0"/>
      <w:marBottom w:val="0"/>
      <w:divBdr>
        <w:top w:val="none" w:sz="0" w:space="0" w:color="auto"/>
        <w:left w:val="none" w:sz="0" w:space="0" w:color="auto"/>
        <w:bottom w:val="none" w:sz="0" w:space="0" w:color="auto"/>
        <w:right w:val="none" w:sz="0" w:space="0" w:color="auto"/>
      </w:divBdr>
      <w:divsChild>
        <w:div w:id="978456996">
          <w:marLeft w:val="0"/>
          <w:marRight w:val="0"/>
          <w:marTop w:val="0"/>
          <w:marBottom w:val="0"/>
          <w:divBdr>
            <w:top w:val="none" w:sz="0" w:space="0" w:color="auto"/>
            <w:left w:val="none" w:sz="0" w:space="0" w:color="auto"/>
            <w:bottom w:val="none" w:sz="0" w:space="0" w:color="auto"/>
            <w:right w:val="none" w:sz="0" w:space="0" w:color="auto"/>
          </w:divBdr>
          <w:divsChild>
            <w:div w:id="2064405805">
              <w:marLeft w:val="0"/>
              <w:marRight w:val="0"/>
              <w:marTop w:val="0"/>
              <w:marBottom w:val="0"/>
              <w:divBdr>
                <w:top w:val="none" w:sz="0" w:space="0" w:color="auto"/>
                <w:left w:val="none" w:sz="0" w:space="0" w:color="auto"/>
                <w:bottom w:val="none" w:sz="0" w:space="0" w:color="auto"/>
                <w:right w:val="none" w:sz="0" w:space="0" w:color="auto"/>
              </w:divBdr>
              <w:divsChild>
                <w:div w:id="19280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499505">
      <w:bodyDiv w:val="1"/>
      <w:marLeft w:val="0"/>
      <w:marRight w:val="0"/>
      <w:marTop w:val="0"/>
      <w:marBottom w:val="0"/>
      <w:divBdr>
        <w:top w:val="none" w:sz="0" w:space="0" w:color="auto"/>
        <w:left w:val="none" w:sz="0" w:space="0" w:color="auto"/>
        <w:bottom w:val="none" w:sz="0" w:space="0" w:color="auto"/>
        <w:right w:val="none" w:sz="0" w:space="0" w:color="auto"/>
      </w:divBdr>
    </w:div>
    <w:div w:id="1384712379">
      <w:bodyDiv w:val="1"/>
      <w:marLeft w:val="0"/>
      <w:marRight w:val="0"/>
      <w:marTop w:val="0"/>
      <w:marBottom w:val="0"/>
      <w:divBdr>
        <w:top w:val="none" w:sz="0" w:space="0" w:color="auto"/>
        <w:left w:val="none" w:sz="0" w:space="0" w:color="auto"/>
        <w:bottom w:val="none" w:sz="0" w:space="0" w:color="auto"/>
        <w:right w:val="none" w:sz="0" w:space="0" w:color="auto"/>
      </w:divBdr>
    </w:div>
    <w:div w:id="1406535327">
      <w:bodyDiv w:val="1"/>
      <w:marLeft w:val="0"/>
      <w:marRight w:val="0"/>
      <w:marTop w:val="0"/>
      <w:marBottom w:val="0"/>
      <w:divBdr>
        <w:top w:val="none" w:sz="0" w:space="0" w:color="auto"/>
        <w:left w:val="none" w:sz="0" w:space="0" w:color="auto"/>
        <w:bottom w:val="none" w:sz="0" w:space="0" w:color="auto"/>
        <w:right w:val="none" w:sz="0" w:space="0" w:color="auto"/>
      </w:divBdr>
    </w:div>
    <w:div w:id="1444571142">
      <w:bodyDiv w:val="1"/>
      <w:marLeft w:val="0"/>
      <w:marRight w:val="0"/>
      <w:marTop w:val="0"/>
      <w:marBottom w:val="0"/>
      <w:divBdr>
        <w:top w:val="none" w:sz="0" w:space="0" w:color="auto"/>
        <w:left w:val="none" w:sz="0" w:space="0" w:color="auto"/>
        <w:bottom w:val="none" w:sz="0" w:space="0" w:color="auto"/>
        <w:right w:val="none" w:sz="0" w:space="0" w:color="auto"/>
      </w:divBdr>
    </w:div>
    <w:div w:id="1499884592">
      <w:bodyDiv w:val="1"/>
      <w:marLeft w:val="0"/>
      <w:marRight w:val="0"/>
      <w:marTop w:val="0"/>
      <w:marBottom w:val="0"/>
      <w:divBdr>
        <w:top w:val="none" w:sz="0" w:space="0" w:color="auto"/>
        <w:left w:val="none" w:sz="0" w:space="0" w:color="auto"/>
        <w:bottom w:val="none" w:sz="0" w:space="0" w:color="auto"/>
        <w:right w:val="none" w:sz="0" w:space="0" w:color="auto"/>
      </w:divBdr>
    </w:div>
    <w:div w:id="1605577286">
      <w:bodyDiv w:val="1"/>
      <w:marLeft w:val="0"/>
      <w:marRight w:val="0"/>
      <w:marTop w:val="0"/>
      <w:marBottom w:val="0"/>
      <w:divBdr>
        <w:top w:val="none" w:sz="0" w:space="0" w:color="auto"/>
        <w:left w:val="none" w:sz="0" w:space="0" w:color="auto"/>
        <w:bottom w:val="none" w:sz="0" w:space="0" w:color="auto"/>
        <w:right w:val="none" w:sz="0" w:space="0" w:color="auto"/>
      </w:divBdr>
    </w:div>
    <w:div w:id="1662389676">
      <w:bodyDiv w:val="1"/>
      <w:marLeft w:val="0"/>
      <w:marRight w:val="0"/>
      <w:marTop w:val="0"/>
      <w:marBottom w:val="0"/>
      <w:divBdr>
        <w:top w:val="none" w:sz="0" w:space="0" w:color="auto"/>
        <w:left w:val="none" w:sz="0" w:space="0" w:color="auto"/>
        <w:bottom w:val="none" w:sz="0" w:space="0" w:color="auto"/>
        <w:right w:val="none" w:sz="0" w:space="0" w:color="auto"/>
      </w:divBdr>
    </w:div>
    <w:div w:id="1733697724">
      <w:bodyDiv w:val="1"/>
      <w:marLeft w:val="0"/>
      <w:marRight w:val="0"/>
      <w:marTop w:val="0"/>
      <w:marBottom w:val="0"/>
      <w:divBdr>
        <w:top w:val="none" w:sz="0" w:space="0" w:color="auto"/>
        <w:left w:val="none" w:sz="0" w:space="0" w:color="auto"/>
        <w:bottom w:val="none" w:sz="0" w:space="0" w:color="auto"/>
        <w:right w:val="none" w:sz="0" w:space="0" w:color="auto"/>
      </w:divBdr>
    </w:div>
    <w:div w:id="1742216363">
      <w:bodyDiv w:val="1"/>
      <w:marLeft w:val="0"/>
      <w:marRight w:val="0"/>
      <w:marTop w:val="0"/>
      <w:marBottom w:val="0"/>
      <w:divBdr>
        <w:top w:val="none" w:sz="0" w:space="0" w:color="auto"/>
        <w:left w:val="none" w:sz="0" w:space="0" w:color="auto"/>
        <w:bottom w:val="none" w:sz="0" w:space="0" w:color="auto"/>
        <w:right w:val="none" w:sz="0" w:space="0" w:color="auto"/>
      </w:divBdr>
    </w:div>
    <w:div w:id="1742364808">
      <w:bodyDiv w:val="1"/>
      <w:marLeft w:val="0"/>
      <w:marRight w:val="0"/>
      <w:marTop w:val="0"/>
      <w:marBottom w:val="0"/>
      <w:divBdr>
        <w:top w:val="none" w:sz="0" w:space="0" w:color="auto"/>
        <w:left w:val="none" w:sz="0" w:space="0" w:color="auto"/>
        <w:bottom w:val="none" w:sz="0" w:space="0" w:color="auto"/>
        <w:right w:val="none" w:sz="0" w:space="0" w:color="auto"/>
      </w:divBdr>
    </w:div>
    <w:div w:id="1847748063">
      <w:bodyDiv w:val="1"/>
      <w:marLeft w:val="0"/>
      <w:marRight w:val="0"/>
      <w:marTop w:val="0"/>
      <w:marBottom w:val="0"/>
      <w:divBdr>
        <w:top w:val="none" w:sz="0" w:space="0" w:color="auto"/>
        <w:left w:val="none" w:sz="0" w:space="0" w:color="auto"/>
        <w:bottom w:val="none" w:sz="0" w:space="0" w:color="auto"/>
        <w:right w:val="none" w:sz="0" w:space="0" w:color="auto"/>
      </w:divBdr>
    </w:div>
    <w:div w:id="1900820733">
      <w:bodyDiv w:val="1"/>
      <w:marLeft w:val="0"/>
      <w:marRight w:val="0"/>
      <w:marTop w:val="0"/>
      <w:marBottom w:val="0"/>
      <w:divBdr>
        <w:top w:val="none" w:sz="0" w:space="0" w:color="auto"/>
        <w:left w:val="none" w:sz="0" w:space="0" w:color="auto"/>
        <w:bottom w:val="none" w:sz="0" w:space="0" w:color="auto"/>
        <w:right w:val="none" w:sz="0" w:space="0" w:color="auto"/>
      </w:divBdr>
    </w:div>
    <w:div w:id="1921527402">
      <w:bodyDiv w:val="1"/>
      <w:marLeft w:val="0"/>
      <w:marRight w:val="0"/>
      <w:marTop w:val="0"/>
      <w:marBottom w:val="0"/>
      <w:divBdr>
        <w:top w:val="none" w:sz="0" w:space="0" w:color="auto"/>
        <w:left w:val="none" w:sz="0" w:space="0" w:color="auto"/>
        <w:bottom w:val="none" w:sz="0" w:space="0" w:color="auto"/>
        <w:right w:val="none" w:sz="0" w:space="0" w:color="auto"/>
      </w:divBdr>
      <w:divsChild>
        <w:div w:id="184288843">
          <w:marLeft w:val="0"/>
          <w:marRight w:val="0"/>
          <w:marTop w:val="0"/>
          <w:marBottom w:val="0"/>
          <w:divBdr>
            <w:top w:val="none" w:sz="0" w:space="0" w:color="auto"/>
            <w:left w:val="none" w:sz="0" w:space="0" w:color="auto"/>
            <w:bottom w:val="none" w:sz="0" w:space="0" w:color="auto"/>
            <w:right w:val="none" w:sz="0" w:space="0" w:color="auto"/>
          </w:divBdr>
          <w:divsChild>
            <w:div w:id="1202672676">
              <w:marLeft w:val="0"/>
              <w:marRight w:val="0"/>
              <w:marTop w:val="0"/>
              <w:marBottom w:val="0"/>
              <w:divBdr>
                <w:top w:val="none" w:sz="0" w:space="0" w:color="auto"/>
                <w:left w:val="none" w:sz="0" w:space="0" w:color="auto"/>
                <w:bottom w:val="none" w:sz="0" w:space="0" w:color="auto"/>
                <w:right w:val="none" w:sz="0" w:space="0" w:color="auto"/>
              </w:divBdr>
              <w:divsChild>
                <w:div w:id="6771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606850">
      <w:bodyDiv w:val="1"/>
      <w:marLeft w:val="0"/>
      <w:marRight w:val="0"/>
      <w:marTop w:val="0"/>
      <w:marBottom w:val="0"/>
      <w:divBdr>
        <w:top w:val="none" w:sz="0" w:space="0" w:color="auto"/>
        <w:left w:val="none" w:sz="0" w:space="0" w:color="auto"/>
        <w:bottom w:val="none" w:sz="0" w:space="0" w:color="auto"/>
        <w:right w:val="none" w:sz="0" w:space="0" w:color="auto"/>
      </w:divBdr>
    </w:div>
    <w:div w:id="2072339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8/08/relationships/commentsExtensible" Target="commentsExtensible.xm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webSettings" Target="webSetting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microsoft.com/office/2011/relationships/people" Target="people.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1.jpeg"/><Relationship Id="rId19" Type="http://schemas.openxmlformats.org/officeDocument/2006/relationships/header" Target="header4.xml"/><Relationship Id="rId31"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footnotes" Target="footnotes.xml"/><Relationship Id="rId3" Type="http://schemas.openxmlformats.org/officeDocument/2006/relationships/customXml" Target="../customXml/item3.xml"/><Relationship Id="R899a6ec86b6146dd" Type="http://schemas.microsoft.com/office/2019/09/relationships/intelligence" Target="intelligence.xml"/><Relationship Id="rId12" Type="http://schemas.openxmlformats.org/officeDocument/2006/relationships/header" Target="header2.xml"/><Relationship Id="rId17" Type="http://schemas.microsoft.com/office/2016/09/relationships/commentsIds" Target="commentsIds.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CA07EDAD88F19146BACA751C580A30EA" ma:contentTypeVersion="12" ma:contentTypeDescription="Ein neues Dokument erstellen." ma:contentTypeScope="" ma:versionID="de3decc615f012a169f68e7900c07178">
  <xsd:schema xmlns:xsd="http://www.w3.org/2001/XMLSchema" xmlns:xs="http://www.w3.org/2001/XMLSchema" xmlns:p="http://schemas.microsoft.com/office/2006/metadata/properties" xmlns:ns3="6e8a3693-091d-4627-97bc-898d02d130ae" xmlns:ns4="4c83aad8-2d31-4d9a-9faf-368a1fdb3b12" targetNamespace="http://schemas.microsoft.com/office/2006/metadata/properties" ma:root="true" ma:fieldsID="d28e560d0a0719aaa2c8879814aafd11" ns3:_="" ns4:_="">
    <xsd:import namespace="6e8a3693-091d-4627-97bc-898d02d130ae"/>
    <xsd:import namespace="4c83aad8-2d31-4d9a-9faf-368a1fdb3b1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8a3693-091d-4627-97bc-898d02d130a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c83aad8-2d31-4d9a-9faf-368a1fdb3b12" elementFormDefault="qualified">
    <xsd:import namespace="http://schemas.microsoft.com/office/2006/documentManagement/types"/>
    <xsd:import namespace="http://schemas.microsoft.com/office/infopath/2007/PartnerControls"/>
    <xsd:element name="SharedWithUsers" ma:index="13"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Freigegeben für - Details" ma:internalName="SharedWithDetails" ma:readOnly="true">
      <xsd:simpleType>
        <xsd:restriction base="dms:Note">
          <xsd:maxLength value="255"/>
        </xsd:restriction>
      </xsd:simpleType>
    </xsd:element>
    <xsd:element name="SharingHintHash" ma:index="15"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73C5BB0-6853-4123-BD3E-A3B23EC28475}">
  <ds:schemaRefs>
    <ds:schemaRef ds:uri="http://schemas.microsoft.com/sharepoint/v3/contenttype/forms"/>
  </ds:schemaRefs>
</ds:datastoreItem>
</file>

<file path=customXml/itemProps2.xml><?xml version="1.0" encoding="utf-8"?>
<ds:datastoreItem xmlns:ds="http://schemas.openxmlformats.org/officeDocument/2006/customXml" ds:itemID="{E3D7E83F-A284-2B47-B356-180DCEC41A92}">
  <ds:schemaRefs>
    <ds:schemaRef ds:uri="http://schemas.openxmlformats.org/officeDocument/2006/bibliography"/>
  </ds:schemaRefs>
</ds:datastoreItem>
</file>

<file path=customXml/itemProps3.xml><?xml version="1.0" encoding="utf-8"?>
<ds:datastoreItem xmlns:ds="http://schemas.openxmlformats.org/officeDocument/2006/customXml" ds:itemID="{90AA11D5-8E76-4CE4-8B06-4319A16107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8a3693-091d-4627-97bc-898d02d130ae"/>
    <ds:schemaRef ds:uri="4c83aad8-2d31-4d9a-9faf-368a1fdb3b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14958</Words>
  <Characters>94240</Characters>
  <Application>Microsoft Office Word</Application>
  <DocSecurity>0</DocSecurity>
  <Lines>785</Lines>
  <Paragraphs>217</Paragraphs>
  <ScaleCrop>false</ScaleCrop>
  <HeadingPairs>
    <vt:vector size="2" baseType="variant">
      <vt:variant>
        <vt:lpstr>Titel</vt:lpstr>
      </vt:variant>
      <vt:variant>
        <vt:i4>1</vt:i4>
      </vt:variant>
    </vt:vector>
  </HeadingPairs>
  <TitlesOfParts>
    <vt:vector size="1" baseType="lpstr">
      <vt:lpstr>Musterdatei für die Anfertigung von Seminar- und Diplomarbeiten bei Professor Skiera</vt:lpstr>
    </vt:vector>
  </TitlesOfParts>
  <Company>Bernd Skiera</Company>
  <LinksUpToDate>false</LinksUpToDate>
  <CharactersWithSpaces>108981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Musterdatei für die Anfertigung von Seminar- und Diplomarbeiten bei Professor Skiera</dc:title>
  <dc:subject/>
  <dc:creator>Bernd Skiera</dc:creator>
  <cp:keywords>Musterdatei</cp:keywords>
  <dc:description>Verbesserungsvorschläge richten Sie bitte an Prof. Dr. Bernd Skiera, Lehrstuhl für Electronic Commerce, Goethe-Universität Frankfurt am Main, Mertonstr. 17-25, 60054 Frankfurt am Main, Tel. 069/798-22378, Fax: 069/798-28973, E-Mail: skiera@wiwi.uni-frankfurt.de, www.ecommerce.wiwi.uni-frankfurt.de</dc:description>
  <cp:lastModifiedBy>bhuhCsOIWC@goetheuniversitaet.onmicrosoft.com</cp:lastModifiedBy>
  <cp:revision>665</cp:revision>
  <cp:lastPrinted>2021-10-14T20:25:00Z</cp:lastPrinted>
  <dcterms:created xsi:type="dcterms:W3CDTF">2021-10-09T08:18:00Z</dcterms:created>
  <dcterms:modified xsi:type="dcterms:W3CDTF">2021-10-14T20:27:00Z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0x010100CA07EDAD88F19146BACA751C580A30EA</vt:lpwstr>
  </property>
  <property fmtid="{D5CDD505-2E9C-101B-9397-08002B2CF9AE}" pid="3" name="ZOTERO_PREF_2">
    <vt:lpwstr>rnalAbbreviations" value="true"/&gt;&lt;/prefs&gt;&lt;/data&gt;</vt:lpwstr>
  </property>
  <property fmtid="{D5CDD505-2E9C-101B-9397-08002B2CF9AE}" pid="4" name="ZOTERO_PREF_1">
    <vt:lpwstr>&lt;data data-version="3" zotero-version="5.0.96.3"&gt;&lt;session id="ksTiX3Pg"/&gt;&lt;style id="http://www.zotero.org/styles/apa" locale="en-US" hasBibliography="1" bibliographyStyleHasBeenSet="1"/&gt;&lt;prefs&gt;&lt;pref name="fieldType" value="Field"/&gt;&lt;pref name="automaticJou</vt:lpwstr>
  </property>
</Properties>
</file>