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03" w:rsidRPr="00AB31A6" w:rsidRDefault="00F72163" w:rsidP="00AB31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163">
        <w:rPr>
          <w:rFonts w:ascii="Times New Roman" w:hAnsi="Times New Roman" w:cs="Times New Roman"/>
          <w:b/>
          <w:sz w:val="28"/>
          <w:szCs w:val="28"/>
        </w:rPr>
        <w:t>Лабораторная работа по теме «Накопители на магнитных и оптических носителях»</w:t>
      </w:r>
    </w:p>
    <w:p w:rsidR="00E507EF" w:rsidRPr="003A1B3A" w:rsidRDefault="00E82710" w:rsidP="00E507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>Определение жесткого диска. Пример</w:t>
      </w:r>
      <w:r w:rsidR="006D2F9F">
        <w:rPr>
          <w:rFonts w:ascii="Times New Roman" w:hAnsi="Times New Roman" w:cs="Times New Roman"/>
          <w:sz w:val="28"/>
          <w:szCs w:val="28"/>
        </w:rPr>
        <w:t>ы</w:t>
      </w:r>
      <w:r w:rsidRPr="003A1B3A">
        <w:rPr>
          <w:rFonts w:ascii="Times New Roman" w:hAnsi="Times New Roman" w:cs="Times New Roman"/>
          <w:sz w:val="28"/>
          <w:szCs w:val="28"/>
        </w:rPr>
        <w:t xml:space="preserve"> жесткого диска с характеристиками и стоимостью.</w:t>
      </w:r>
    </w:p>
    <w:p w:rsidR="00E82710" w:rsidRPr="003A1B3A" w:rsidRDefault="00E82710" w:rsidP="00E827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Pr="003A1B3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A1B3A">
        <w:rPr>
          <w:rFonts w:ascii="Times New Roman" w:hAnsi="Times New Roman" w:cs="Times New Roman"/>
          <w:sz w:val="28"/>
          <w:szCs w:val="28"/>
        </w:rPr>
        <w:t>-</w:t>
      </w:r>
      <w:r w:rsidRPr="003A1B3A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3A1B3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A1B3A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3A1B3A">
        <w:rPr>
          <w:rFonts w:ascii="Times New Roman" w:hAnsi="Times New Roman" w:cs="Times New Roman"/>
          <w:sz w:val="28"/>
          <w:szCs w:val="28"/>
        </w:rPr>
        <w:t>-</w:t>
      </w:r>
      <w:r w:rsidRPr="003A1B3A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3A1B3A">
        <w:rPr>
          <w:rFonts w:ascii="Times New Roman" w:hAnsi="Times New Roman" w:cs="Times New Roman"/>
          <w:sz w:val="28"/>
          <w:szCs w:val="28"/>
        </w:rPr>
        <w:t>. Пример</w:t>
      </w:r>
      <w:r w:rsidR="006D2F9F">
        <w:rPr>
          <w:rFonts w:ascii="Times New Roman" w:hAnsi="Times New Roman" w:cs="Times New Roman"/>
          <w:sz w:val="28"/>
          <w:szCs w:val="28"/>
        </w:rPr>
        <w:t>ы</w:t>
      </w:r>
      <w:r w:rsidRPr="003A1B3A">
        <w:rPr>
          <w:rFonts w:ascii="Times New Roman" w:hAnsi="Times New Roman" w:cs="Times New Roman"/>
          <w:sz w:val="28"/>
          <w:szCs w:val="28"/>
        </w:rPr>
        <w:t xml:space="preserve"> CD-ROM или DVD-ROM с характеристиками и стоимостью.</w:t>
      </w:r>
    </w:p>
    <w:p w:rsidR="005771D3" w:rsidRPr="003A1B3A" w:rsidRDefault="0073560F" w:rsidP="00E82710">
      <w:pPr>
        <w:pStyle w:val="a3"/>
        <w:numPr>
          <w:ilvl w:val="0"/>
          <w:numId w:val="3"/>
        </w:numPr>
        <w:tabs>
          <w:tab w:val="left" w:pos="54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>Исследуйте общие свойства жесткого диска персонального компьютера.</w:t>
      </w:r>
      <w:r w:rsidR="00E82710" w:rsidRPr="003A1B3A">
        <w:rPr>
          <w:rFonts w:ascii="Times New Roman" w:hAnsi="Times New Roman" w:cs="Times New Roman"/>
          <w:sz w:val="28"/>
          <w:szCs w:val="28"/>
        </w:rPr>
        <w:t xml:space="preserve"> Заполните таблицу</w:t>
      </w:r>
      <w:r w:rsidR="005771D3" w:rsidRPr="003A1B3A">
        <w:rPr>
          <w:rFonts w:ascii="Times New Roman" w:hAnsi="Times New Roman" w:cs="Times New Roman"/>
          <w:sz w:val="28"/>
          <w:szCs w:val="28"/>
        </w:rPr>
        <w:t>.</w:t>
      </w:r>
    </w:p>
    <w:p w:rsidR="00912B05" w:rsidRPr="003A1B3A" w:rsidRDefault="00912B05" w:rsidP="00C257D6">
      <w:pPr>
        <w:pStyle w:val="a3"/>
        <w:tabs>
          <w:tab w:val="left" w:pos="5475"/>
        </w:tabs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C257D6" w:rsidRPr="003A1B3A" w:rsidRDefault="00C257D6" w:rsidP="00E82710">
      <w:pPr>
        <w:pStyle w:val="a3"/>
        <w:tabs>
          <w:tab w:val="left" w:pos="5475"/>
        </w:tabs>
        <w:ind w:left="180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A1B3A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</w:p>
    <w:tbl>
      <w:tblPr>
        <w:tblW w:w="10206" w:type="dxa"/>
        <w:tblInd w:w="-5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1134"/>
        <w:gridCol w:w="1276"/>
        <w:gridCol w:w="1134"/>
        <w:gridCol w:w="1134"/>
        <w:gridCol w:w="1559"/>
      </w:tblGrid>
      <w:tr w:rsidR="00C508C0" w:rsidRPr="003A1B3A" w:rsidTr="00E82710">
        <w:trPr>
          <w:trHeight w:hRule="exact" w:val="8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Устройство</w:t>
            </w:r>
          </w:p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памяти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Обозна</w:t>
            </w:r>
            <w:r w:rsidRPr="003A1B3A">
              <w:rPr>
                <w:rStyle w:val="9pt0pt"/>
                <w:sz w:val="28"/>
                <w:szCs w:val="28"/>
              </w:rPr>
              <w:softHyphen/>
              <w:t xml:space="preserve">чение в </w:t>
            </w:r>
            <w:proofErr w:type="spellStart"/>
            <w:r w:rsidRPr="003A1B3A">
              <w:rPr>
                <w:rStyle w:val="9pt0pt"/>
                <w:sz w:val="28"/>
                <w:szCs w:val="28"/>
              </w:rPr>
              <w:t>Windows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Модель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Фай</w:t>
            </w:r>
            <w:r w:rsidRPr="003A1B3A">
              <w:rPr>
                <w:rStyle w:val="9pt0pt"/>
                <w:sz w:val="28"/>
                <w:szCs w:val="28"/>
              </w:rPr>
              <w:softHyphen/>
              <w:t>ловая</w:t>
            </w:r>
          </w:p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система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Емкость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Занятый</w:t>
            </w:r>
          </w:p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объем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Сво</w:t>
            </w:r>
            <w:r w:rsidRPr="003A1B3A">
              <w:rPr>
                <w:rStyle w:val="9pt0pt"/>
                <w:sz w:val="28"/>
                <w:szCs w:val="28"/>
              </w:rPr>
              <w:softHyphen/>
              <w:t>бодный</w:t>
            </w:r>
          </w:p>
          <w:p w:rsidR="00C257D6" w:rsidRPr="003A1B3A" w:rsidRDefault="00C257D6" w:rsidP="001C2729">
            <w:pPr>
              <w:pStyle w:val="1"/>
              <w:shd w:val="clear" w:color="auto" w:fill="auto"/>
              <w:spacing w:before="0" w:line="264" w:lineRule="exact"/>
              <w:ind w:left="80" w:firstLine="0"/>
              <w:jc w:val="center"/>
              <w:rPr>
                <w:rStyle w:val="9pt0pt"/>
                <w:sz w:val="28"/>
                <w:szCs w:val="28"/>
              </w:rPr>
            </w:pPr>
            <w:r w:rsidRPr="003A1B3A">
              <w:rPr>
                <w:rStyle w:val="9pt0pt"/>
                <w:sz w:val="28"/>
                <w:szCs w:val="28"/>
              </w:rPr>
              <w:t>объем</w:t>
            </w:r>
          </w:p>
        </w:tc>
      </w:tr>
      <w:tr w:rsidR="00C508C0" w:rsidRPr="003A1B3A" w:rsidTr="001C2729">
        <w:trPr>
          <w:trHeight w:hRule="exact" w:val="346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b w:val="0"/>
                <w:sz w:val="28"/>
                <w:szCs w:val="28"/>
              </w:rPr>
            </w:pPr>
            <w:r w:rsidRPr="003A1B3A">
              <w:rPr>
                <w:rStyle w:val="9pt0pt"/>
                <w:b w:val="0"/>
                <w:sz w:val="28"/>
                <w:szCs w:val="28"/>
              </w:rPr>
              <w:t>Жесткий</w:t>
            </w:r>
          </w:p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b w:val="0"/>
                <w:sz w:val="28"/>
                <w:szCs w:val="28"/>
              </w:rPr>
            </w:pPr>
            <w:r w:rsidRPr="003A1B3A">
              <w:rPr>
                <w:rStyle w:val="9pt0pt"/>
                <w:b w:val="0"/>
                <w:sz w:val="28"/>
                <w:szCs w:val="28"/>
              </w:rPr>
              <w:t>диск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</w:tr>
      <w:tr w:rsidR="00C508C0" w:rsidRPr="003A1B3A" w:rsidTr="00E82710">
        <w:trPr>
          <w:trHeight w:hRule="exact" w:val="346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b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57D6" w:rsidRPr="003A1B3A" w:rsidRDefault="00C257D6" w:rsidP="00C257D6">
            <w:pPr>
              <w:pStyle w:val="1"/>
              <w:shd w:val="clear" w:color="auto" w:fill="auto"/>
              <w:spacing w:before="0" w:line="264" w:lineRule="exact"/>
              <w:ind w:left="80" w:firstLine="0"/>
              <w:jc w:val="left"/>
              <w:rPr>
                <w:rStyle w:val="9pt0pt"/>
                <w:sz w:val="28"/>
                <w:szCs w:val="28"/>
              </w:rPr>
            </w:pPr>
          </w:p>
        </w:tc>
      </w:tr>
    </w:tbl>
    <w:p w:rsidR="00A7597F" w:rsidRPr="003A1B3A" w:rsidRDefault="00464F7B" w:rsidP="00464F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>Выполнить оптимизацию жесткого диска.</w:t>
      </w:r>
    </w:p>
    <w:p w:rsidR="00464F7B" w:rsidRPr="003A1B3A" w:rsidRDefault="00464F7B" w:rsidP="00464F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>Выполнить очистку диска.</w:t>
      </w:r>
    </w:p>
    <w:p w:rsidR="00464F7B" w:rsidRPr="003A1B3A" w:rsidRDefault="00464F7B" w:rsidP="00464F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>Осуществить проверку жесткого диска на ошибки.</w:t>
      </w:r>
    </w:p>
    <w:p w:rsidR="009D3C16" w:rsidRPr="003A1B3A" w:rsidRDefault="009D3C16" w:rsidP="00464F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>Установить об</w:t>
      </w:r>
      <w:r w:rsidR="003940E7" w:rsidRPr="003A1B3A">
        <w:rPr>
          <w:rFonts w:ascii="Times New Roman" w:hAnsi="Times New Roman" w:cs="Times New Roman"/>
          <w:sz w:val="28"/>
          <w:szCs w:val="28"/>
        </w:rPr>
        <w:t>щий доступ к диску для других пользователей.</w:t>
      </w:r>
      <w:r w:rsidRPr="003A1B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F7B" w:rsidRPr="003A1B3A" w:rsidRDefault="00464F7B" w:rsidP="00464F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>Описать процесс подготовки жесткого диска к работе и показать процесс форматирования жесткого диска.</w:t>
      </w:r>
    </w:p>
    <w:p w:rsidR="0020295D" w:rsidRPr="003A1B3A" w:rsidRDefault="003A1B3A" w:rsidP="003A1B3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F15E05" w:rsidRPr="003A1B3A">
        <w:rPr>
          <w:rFonts w:ascii="Times New Roman" w:hAnsi="Times New Roman" w:cs="Times New Roman"/>
          <w:sz w:val="28"/>
          <w:szCs w:val="28"/>
        </w:rPr>
        <w:t xml:space="preserve">Работа с программой </w:t>
      </w:r>
      <w:r w:rsidR="003940E7" w:rsidRPr="003A1B3A">
        <w:rPr>
          <w:rFonts w:ascii="Times New Roman" w:hAnsi="Times New Roman" w:cs="Times New Roman"/>
          <w:sz w:val="28"/>
          <w:szCs w:val="28"/>
        </w:rPr>
        <w:t>записи на диск</w:t>
      </w:r>
      <w:r w:rsidR="00F15E05" w:rsidRPr="003A1B3A">
        <w:rPr>
          <w:rFonts w:ascii="Times New Roman" w:hAnsi="Times New Roman" w:cs="Times New Roman"/>
          <w:sz w:val="28"/>
          <w:szCs w:val="28"/>
        </w:rPr>
        <w:t>.</w:t>
      </w:r>
    </w:p>
    <w:p w:rsidR="00F15E05" w:rsidRPr="003A1B3A" w:rsidRDefault="00F15E05" w:rsidP="003A1B3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A219F1" w:rsidRPr="003A1B3A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="00A219F1" w:rsidRPr="003A1B3A">
        <w:rPr>
          <w:rFonts w:ascii="Times New Roman" w:hAnsi="Times New Roman" w:cs="Times New Roman"/>
          <w:sz w:val="28"/>
          <w:szCs w:val="28"/>
        </w:rPr>
        <w:t xml:space="preserve">ошаговый </w:t>
      </w:r>
      <w:r w:rsidRPr="003A1B3A">
        <w:rPr>
          <w:rFonts w:ascii="Times New Roman" w:hAnsi="Times New Roman" w:cs="Times New Roman"/>
          <w:sz w:val="28"/>
          <w:szCs w:val="28"/>
        </w:rPr>
        <w:t>процесс</w:t>
      </w:r>
      <w:r w:rsidR="00A219F1" w:rsidRPr="003A1B3A">
        <w:rPr>
          <w:rFonts w:ascii="Times New Roman" w:hAnsi="Times New Roman" w:cs="Times New Roman"/>
          <w:sz w:val="28"/>
          <w:szCs w:val="28"/>
        </w:rPr>
        <w:t xml:space="preserve"> </w:t>
      </w:r>
      <w:r w:rsidR="003940E7" w:rsidRPr="003A1B3A">
        <w:rPr>
          <w:rFonts w:ascii="Times New Roman" w:hAnsi="Times New Roman" w:cs="Times New Roman"/>
          <w:sz w:val="28"/>
          <w:szCs w:val="28"/>
        </w:rPr>
        <w:t>установки программы</w:t>
      </w:r>
    </w:p>
    <w:p w:rsidR="00A219F1" w:rsidRPr="003A1B3A" w:rsidRDefault="003A1B3A" w:rsidP="003A1B3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1B3A">
        <w:rPr>
          <w:rFonts w:ascii="Times New Roman" w:hAnsi="Times New Roman" w:cs="Times New Roman"/>
          <w:sz w:val="28"/>
          <w:szCs w:val="28"/>
        </w:rPr>
        <w:t>Создать образ данных для записи на диск в программе.</w:t>
      </w:r>
    </w:p>
    <w:p w:rsidR="00A219F1" w:rsidRPr="00912B05" w:rsidRDefault="00A219F1" w:rsidP="00A219F1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F15E05" w:rsidRPr="00F15E05" w:rsidRDefault="00F15E05" w:rsidP="00F15E05"/>
    <w:sectPr w:rsidR="00F15E05" w:rsidRPr="00F1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C37"/>
    <w:multiLevelType w:val="hybridMultilevel"/>
    <w:tmpl w:val="B950E688"/>
    <w:lvl w:ilvl="0" w:tplc="B3CA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AC1F30"/>
    <w:multiLevelType w:val="hybridMultilevel"/>
    <w:tmpl w:val="33DCC75E"/>
    <w:lvl w:ilvl="0" w:tplc="ED1E2A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456F34"/>
    <w:multiLevelType w:val="hybridMultilevel"/>
    <w:tmpl w:val="4292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1617D"/>
    <w:multiLevelType w:val="hybridMultilevel"/>
    <w:tmpl w:val="213AF504"/>
    <w:lvl w:ilvl="0" w:tplc="AB66DF1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92D7D"/>
    <w:multiLevelType w:val="multilevel"/>
    <w:tmpl w:val="B2784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A13580F"/>
    <w:multiLevelType w:val="hybridMultilevel"/>
    <w:tmpl w:val="CB24B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F5684"/>
    <w:multiLevelType w:val="hybridMultilevel"/>
    <w:tmpl w:val="83E0A9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9523B75"/>
    <w:multiLevelType w:val="hybridMultilevel"/>
    <w:tmpl w:val="37DC62D0"/>
    <w:lvl w:ilvl="0" w:tplc="70140D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1657D44"/>
    <w:multiLevelType w:val="multilevel"/>
    <w:tmpl w:val="B686AA8A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9">
    <w:nsid w:val="73560880"/>
    <w:multiLevelType w:val="hybridMultilevel"/>
    <w:tmpl w:val="EBF245E2"/>
    <w:lvl w:ilvl="0" w:tplc="9CEA38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EF"/>
    <w:rsid w:val="00055404"/>
    <w:rsid w:val="00083838"/>
    <w:rsid w:val="001C2729"/>
    <w:rsid w:val="001F739E"/>
    <w:rsid w:val="0020295D"/>
    <w:rsid w:val="00210E66"/>
    <w:rsid w:val="00237A88"/>
    <w:rsid w:val="0036611F"/>
    <w:rsid w:val="003940E7"/>
    <w:rsid w:val="003A1B3A"/>
    <w:rsid w:val="003E54EC"/>
    <w:rsid w:val="00410F86"/>
    <w:rsid w:val="00464F7B"/>
    <w:rsid w:val="00557625"/>
    <w:rsid w:val="005771D3"/>
    <w:rsid w:val="005D20D6"/>
    <w:rsid w:val="005D7E62"/>
    <w:rsid w:val="0061710B"/>
    <w:rsid w:val="00642497"/>
    <w:rsid w:val="006718C7"/>
    <w:rsid w:val="006D2F9F"/>
    <w:rsid w:val="006F2A03"/>
    <w:rsid w:val="00705AF5"/>
    <w:rsid w:val="0073560F"/>
    <w:rsid w:val="007A4F9A"/>
    <w:rsid w:val="0081480A"/>
    <w:rsid w:val="0087584F"/>
    <w:rsid w:val="00912B05"/>
    <w:rsid w:val="00934ADA"/>
    <w:rsid w:val="00945122"/>
    <w:rsid w:val="009D3C16"/>
    <w:rsid w:val="00A219F1"/>
    <w:rsid w:val="00A7597F"/>
    <w:rsid w:val="00AB31A6"/>
    <w:rsid w:val="00BD249E"/>
    <w:rsid w:val="00C257D6"/>
    <w:rsid w:val="00C508C0"/>
    <w:rsid w:val="00CD2750"/>
    <w:rsid w:val="00CD7162"/>
    <w:rsid w:val="00D0163A"/>
    <w:rsid w:val="00DD5EEF"/>
    <w:rsid w:val="00E07F12"/>
    <w:rsid w:val="00E507EF"/>
    <w:rsid w:val="00E53A17"/>
    <w:rsid w:val="00E82710"/>
    <w:rsid w:val="00ED3FC0"/>
    <w:rsid w:val="00F15E05"/>
    <w:rsid w:val="00F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EF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6718C7"/>
    <w:rPr>
      <w:rFonts w:ascii="Times New Roman" w:eastAsia="Times New Roman" w:hAnsi="Times New Roman" w:cs="Times New Roman"/>
      <w:spacing w:val="1"/>
      <w:sz w:val="19"/>
      <w:szCs w:val="19"/>
      <w:shd w:val="clear" w:color="auto" w:fill="FFFFFF"/>
    </w:rPr>
  </w:style>
  <w:style w:type="character" w:customStyle="1" w:styleId="9pt0pt">
    <w:name w:val="Основной текст + 9 pt;Полужирный;Интервал 0 pt"/>
    <w:basedOn w:val="a4"/>
    <w:rsid w:val="006718C7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1">
    <w:name w:val="Основной текст1"/>
    <w:basedOn w:val="a"/>
    <w:link w:val="a4"/>
    <w:rsid w:val="006718C7"/>
    <w:pPr>
      <w:widowControl w:val="0"/>
      <w:shd w:val="clear" w:color="auto" w:fill="FFFFFF"/>
      <w:spacing w:before="300" w:after="0" w:line="245" w:lineRule="exact"/>
      <w:ind w:hanging="280"/>
      <w:jc w:val="both"/>
    </w:pPr>
    <w:rPr>
      <w:rFonts w:ascii="Times New Roman" w:eastAsia="Times New Roman" w:hAnsi="Times New Roman" w:cs="Times New Roman"/>
      <w:spacing w:val="1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EF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6718C7"/>
    <w:rPr>
      <w:rFonts w:ascii="Times New Roman" w:eastAsia="Times New Roman" w:hAnsi="Times New Roman" w:cs="Times New Roman"/>
      <w:spacing w:val="1"/>
      <w:sz w:val="19"/>
      <w:szCs w:val="19"/>
      <w:shd w:val="clear" w:color="auto" w:fill="FFFFFF"/>
    </w:rPr>
  </w:style>
  <w:style w:type="character" w:customStyle="1" w:styleId="9pt0pt">
    <w:name w:val="Основной текст + 9 pt;Полужирный;Интервал 0 pt"/>
    <w:basedOn w:val="a4"/>
    <w:rsid w:val="006718C7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1">
    <w:name w:val="Основной текст1"/>
    <w:basedOn w:val="a"/>
    <w:link w:val="a4"/>
    <w:rsid w:val="006718C7"/>
    <w:pPr>
      <w:widowControl w:val="0"/>
      <w:shd w:val="clear" w:color="auto" w:fill="FFFFFF"/>
      <w:spacing w:before="300" w:after="0" w:line="245" w:lineRule="exact"/>
      <w:ind w:hanging="280"/>
      <w:jc w:val="both"/>
    </w:pPr>
    <w:rPr>
      <w:rFonts w:ascii="Times New Roman" w:eastAsia="Times New Roman" w:hAnsi="Times New Roman" w:cs="Times New Roman"/>
      <w:spacing w:val="1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ADMIN</cp:lastModifiedBy>
  <cp:revision>43</cp:revision>
  <dcterms:created xsi:type="dcterms:W3CDTF">2014-03-01T07:02:00Z</dcterms:created>
  <dcterms:modified xsi:type="dcterms:W3CDTF">2024-03-19T07:07:00Z</dcterms:modified>
</cp:coreProperties>
</file>