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8B" w:rsidRPr="008B468B" w:rsidRDefault="008B468B" w:rsidP="008B468B">
      <w:pPr>
        <w:keepNext/>
        <w:keepLines/>
        <w:contextualSpacing w:val="0"/>
        <w:jc w:val="left"/>
        <w:outlineLvl w:val="1"/>
        <w:rPr>
          <w:b/>
          <w:bCs/>
          <w:szCs w:val="26"/>
          <w:lang w:eastAsia="en-US"/>
        </w:rPr>
      </w:pPr>
      <w:bookmarkStart w:id="0" w:name="_Toc504402091"/>
      <w:r w:rsidRPr="008B468B">
        <w:rPr>
          <w:b/>
          <w:bCs/>
          <w:szCs w:val="26"/>
          <w:lang w:eastAsia="en-US"/>
        </w:rPr>
        <w:t>Практическая работа по теме «Изучение компонентов системной платы. Диагностика работоспособности аппаратного обеспечения»</w:t>
      </w:r>
      <w:bookmarkEnd w:id="0"/>
    </w:p>
    <w:p w:rsidR="008B468B" w:rsidRPr="008B468B" w:rsidRDefault="008B468B" w:rsidP="008B468B">
      <w:pPr>
        <w:ind w:firstLine="0"/>
        <w:rPr>
          <w:b/>
          <w:bCs/>
          <w:szCs w:val="24"/>
        </w:rPr>
      </w:pPr>
    </w:p>
    <w:p w:rsidR="008B468B" w:rsidRPr="008B468B" w:rsidRDefault="008B468B" w:rsidP="008B468B">
      <w:pPr>
        <w:ind w:firstLine="0"/>
        <w:rPr>
          <w:i/>
          <w:szCs w:val="24"/>
        </w:rPr>
      </w:pPr>
      <w:r w:rsidRPr="008B468B">
        <w:rPr>
          <w:b/>
          <w:bCs/>
          <w:szCs w:val="24"/>
        </w:rPr>
        <w:t>Цель  работы</w:t>
      </w:r>
      <w:r w:rsidRPr="008B468B">
        <w:rPr>
          <w:i/>
          <w:szCs w:val="24"/>
        </w:rPr>
        <w:t>:</w:t>
      </w:r>
      <w:r w:rsidRPr="008B468B">
        <w:rPr>
          <w:szCs w:val="24"/>
        </w:rPr>
        <w:t xml:space="preserve"> уметь определять параметры ПК и производить диагностику аппаратного обеспечения.</w:t>
      </w:r>
    </w:p>
    <w:p w:rsidR="008B468B" w:rsidRPr="008B468B" w:rsidRDefault="008B468B" w:rsidP="008B468B">
      <w:pPr>
        <w:ind w:firstLine="0"/>
        <w:rPr>
          <w:bCs/>
          <w:szCs w:val="24"/>
        </w:rPr>
      </w:pPr>
      <w:r w:rsidRPr="008B468B">
        <w:rPr>
          <w:b/>
          <w:bCs/>
          <w:szCs w:val="24"/>
        </w:rPr>
        <w:t xml:space="preserve">Оборудование: </w:t>
      </w:r>
      <w:r w:rsidRPr="008B468B">
        <w:rPr>
          <w:bCs/>
          <w:szCs w:val="24"/>
        </w:rPr>
        <w:t xml:space="preserve">персональные компьютеры с установленной системой </w:t>
      </w:r>
      <w:r w:rsidRPr="008B468B">
        <w:rPr>
          <w:bCs/>
          <w:szCs w:val="24"/>
          <w:lang w:val="en-US"/>
        </w:rPr>
        <w:t>windows</w:t>
      </w:r>
      <w:r w:rsidRPr="008B468B">
        <w:rPr>
          <w:bCs/>
          <w:szCs w:val="24"/>
        </w:rPr>
        <w:t xml:space="preserve"> 10, программы диагностики оборудования.</w:t>
      </w:r>
    </w:p>
    <w:p w:rsidR="008B468B" w:rsidRPr="008B468B" w:rsidRDefault="008B468B" w:rsidP="008B468B">
      <w:pPr>
        <w:ind w:firstLine="0"/>
        <w:rPr>
          <w:bCs/>
          <w:szCs w:val="24"/>
        </w:rPr>
      </w:pPr>
      <w:r w:rsidRPr="008B468B">
        <w:rPr>
          <w:b/>
          <w:bCs/>
          <w:szCs w:val="24"/>
        </w:rPr>
        <w:t xml:space="preserve">Время выполнения: </w:t>
      </w:r>
      <w:r w:rsidRPr="008B468B">
        <w:rPr>
          <w:bCs/>
          <w:szCs w:val="24"/>
        </w:rPr>
        <w:t>90 минут.</w:t>
      </w:r>
    </w:p>
    <w:p w:rsidR="00C31737" w:rsidRDefault="00C31737" w:rsidP="00C31737">
      <w:pPr>
        <w:ind w:firstLine="0"/>
        <w:rPr>
          <w:bCs/>
          <w:szCs w:val="24"/>
        </w:rPr>
      </w:pPr>
    </w:p>
    <w:p w:rsidR="00C31737" w:rsidRDefault="00C31737" w:rsidP="00C31737">
      <w:pPr>
        <w:shd w:val="clear" w:color="auto" w:fill="FFFFFF"/>
        <w:spacing w:before="166" w:line="238" w:lineRule="exact"/>
        <w:ind w:left="1822" w:hanging="1822"/>
        <w:jc w:val="center"/>
        <w:rPr>
          <w:b/>
          <w:bCs/>
        </w:rPr>
      </w:pPr>
      <w:r w:rsidRPr="00C34821">
        <w:rPr>
          <w:b/>
          <w:bCs/>
        </w:rPr>
        <w:t>Порядок выполнения работы</w:t>
      </w:r>
    </w:p>
    <w:p w:rsidR="00C31737" w:rsidRPr="008A3343" w:rsidRDefault="00C31737" w:rsidP="00C31737">
      <w:pPr>
        <w:shd w:val="clear" w:color="auto" w:fill="FFFFFF"/>
        <w:rPr>
          <w:bCs/>
        </w:rPr>
      </w:pPr>
      <w:r>
        <w:rPr>
          <w:b/>
          <w:bCs/>
        </w:rPr>
        <w:tab/>
        <w:t xml:space="preserve">Задание 1. </w:t>
      </w:r>
      <w:r>
        <w:rPr>
          <w:bCs/>
        </w:rPr>
        <w:t xml:space="preserve">С помощью программы </w:t>
      </w:r>
      <w:r w:rsidRPr="008A3343">
        <w:rPr>
          <w:bCs/>
        </w:rPr>
        <w:t>AIDA64</w:t>
      </w:r>
      <w:r w:rsidR="00813148" w:rsidRPr="00813148">
        <w:rPr>
          <w:bCs/>
        </w:rPr>
        <w:t xml:space="preserve"> </w:t>
      </w:r>
      <w:r>
        <w:rPr>
          <w:bCs/>
        </w:rPr>
        <w:t xml:space="preserve">изучить параметры ПК. </w:t>
      </w:r>
    </w:p>
    <w:p w:rsidR="00C31737" w:rsidRPr="008A3343" w:rsidRDefault="00C31737" w:rsidP="00C31737">
      <w:pPr>
        <w:numPr>
          <w:ilvl w:val="0"/>
          <w:numId w:val="1"/>
        </w:numPr>
        <w:ind w:left="357" w:firstLine="709"/>
        <w:contextualSpacing w:val="0"/>
        <w:jc w:val="left"/>
        <w:rPr>
          <w:rFonts w:eastAsia="Calibri"/>
          <w:szCs w:val="24"/>
          <w:lang w:eastAsia="en-US"/>
        </w:rPr>
      </w:pPr>
      <w:r w:rsidRPr="008A3343">
        <w:rPr>
          <w:rFonts w:eastAsia="Calibri"/>
          <w:szCs w:val="24"/>
          <w:lang w:eastAsia="en-US"/>
        </w:rPr>
        <w:t>Состав материнской платы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2598"/>
        <w:gridCol w:w="2373"/>
        <w:gridCol w:w="2078"/>
      </w:tblGrid>
      <w:tr w:rsidR="00C31737" w:rsidRPr="008A3343" w:rsidTr="00C31737"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Элементы платы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Изготовитель</w:t>
            </w: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Модель</w:t>
            </w: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Характеристики</w:t>
            </w:r>
          </w:p>
        </w:tc>
      </w:tr>
      <w:tr w:rsidR="00C31737" w:rsidRPr="008A3343" w:rsidTr="00C31737">
        <w:trPr>
          <w:trHeight w:val="418"/>
        </w:trPr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Процессор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</w:tr>
      <w:tr w:rsidR="00C31737" w:rsidRPr="008A3343" w:rsidTr="00C31737">
        <w:trPr>
          <w:trHeight w:val="431"/>
        </w:trPr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Северный мост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31737" w:rsidRPr="008A3343" w:rsidTr="00C31737">
        <w:trPr>
          <w:trHeight w:val="431"/>
        </w:trPr>
        <w:tc>
          <w:tcPr>
            <w:tcW w:w="2522" w:type="dxa"/>
            <w:shd w:val="clear" w:color="auto" w:fill="auto"/>
          </w:tcPr>
          <w:p w:rsidR="00C31737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Южный мост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31737" w:rsidRPr="008A3343" w:rsidTr="00C31737">
        <w:trPr>
          <w:trHeight w:val="552"/>
        </w:trPr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 xml:space="preserve">Система </w:t>
            </w:r>
            <w:r w:rsidRPr="008A3343">
              <w:rPr>
                <w:rFonts w:eastAsia="Calibri"/>
                <w:szCs w:val="24"/>
                <w:lang w:val="en-US" w:eastAsia="en-US"/>
              </w:rPr>
              <w:t>BIOS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</w:tr>
      <w:tr w:rsidR="00C31737" w:rsidRPr="008A3343" w:rsidTr="00C31737">
        <w:trPr>
          <w:trHeight w:val="552"/>
        </w:trPr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Звуковая карта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</w:tr>
      <w:tr w:rsidR="00C31737" w:rsidRPr="008A3343" w:rsidTr="00C31737">
        <w:trPr>
          <w:trHeight w:val="552"/>
        </w:trPr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Видеокарта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</w:tr>
      <w:tr w:rsidR="00C31737" w:rsidRPr="008A3343" w:rsidTr="00C31737">
        <w:trPr>
          <w:trHeight w:val="552"/>
        </w:trPr>
        <w:tc>
          <w:tcPr>
            <w:tcW w:w="2522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Материнская плата</w:t>
            </w:r>
          </w:p>
        </w:tc>
        <w:tc>
          <w:tcPr>
            <w:tcW w:w="2598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078" w:type="dxa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</w:tr>
      <w:tr w:rsidR="0054163D" w:rsidRPr="008A3343" w:rsidTr="00C31737">
        <w:trPr>
          <w:trHeight w:val="552"/>
        </w:trPr>
        <w:tc>
          <w:tcPr>
            <w:tcW w:w="2522" w:type="dxa"/>
            <w:shd w:val="clear" w:color="auto" w:fill="auto"/>
          </w:tcPr>
          <w:p w:rsidR="0054163D" w:rsidRDefault="0054163D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Жесткий диск</w:t>
            </w:r>
          </w:p>
        </w:tc>
        <w:tc>
          <w:tcPr>
            <w:tcW w:w="2598" w:type="dxa"/>
            <w:shd w:val="clear" w:color="auto" w:fill="auto"/>
          </w:tcPr>
          <w:p w:rsidR="0054163D" w:rsidRPr="008A3343" w:rsidRDefault="0054163D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373" w:type="dxa"/>
            <w:shd w:val="clear" w:color="auto" w:fill="auto"/>
          </w:tcPr>
          <w:p w:rsidR="0054163D" w:rsidRPr="008A3343" w:rsidRDefault="0054163D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078" w:type="dxa"/>
          </w:tcPr>
          <w:p w:rsidR="0054163D" w:rsidRPr="008A3343" w:rsidRDefault="0054163D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</w:tr>
    </w:tbl>
    <w:p w:rsidR="00C31737" w:rsidRPr="008A3343" w:rsidRDefault="00C31737" w:rsidP="00C31737">
      <w:pPr>
        <w:numPr>
          <w:ilvl w:val="0"/>
          <w:numId w:val="1"/>
        </w:numPr>
        <w:ind w:left="357" w:firstLine="709"/>
        <w:contextualSpacing w:val="0"/>
        <w:jc w:val="left"/>
        <w:rPr>
          <w:rFonts w:eastAsia="Calibri"/>
          <w:szCs w:val="24"/>
          <w:lang w:eastAsia="en-US"/>
        </w:rPr>
      </w:pPr>
      <w:r w:rsidRPr="008A3343">
        <w:rPr>
          <w:rFonts w:eastAsia="Calibri"/>
          <w:szCs w:val="24"/>
          <w:lang w:eastAsia="en-US"/>
        </w:rPr>
        <w:t>Разъемы оперативной памяти и слоты расширения</w:t>
      </w:r>
    </w:p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416"/>
        <w:gridCol w:w="2416"/>
        <w:gridCol w:w="2416"/>
      </w:tblGrid>
      <w:tr w:rsidR="00C31737" w:rsidRPr="008A3343" w:rsidTr="00320DB6">
        <w:trPr>
          <w:trHeight w:val="299"/>
        </w:trPr>
        <w:tc>
          <w:tcPr>
            <w:tcW w:w="4831" w:type="dxa"/>
            <w:gridSpan w:val="2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Разъёмы модулей оперативной памяти</w:t>
            </w:r>
          </w:p>
        </w:tc>
        <w:tc>
          <w:tcPr>
            <w:tcW w:w="4832" w:type="dxa"/>
            <w:gridSpan w:val="2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Слоты для установки плат расширения</w:t>
            </w:r>
          </w:p>
        </w:tc>
      </w:tr>
      <w:tr w:rsidR="00C31737" w:rsidRPr="008A3343" w:rsidTr="00320DB6">
        <w:trPr>
          <w:trHeight w:val="299"/>
        </w:trPr>
        <w:tc>
          <w:tcPr>
            <w:tcW w:w="241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Тип</w:t>
            </w: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Количество</w:t>
            </w: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Тип</w:t>
            </w: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Количество</w:t>
            </w:r>
          </w:p>
        </w:tc>
      </w:tr>
      <w:tr w:rsidR="00C31737" w:rsidRPr="008A3343" w:rsidTr="00320DB6">
        <w:trPr>
          <w:trHeight w:val="547"/>
        </w:trPr>
        <w:tc>
          <w:tcPr>
            <w:tcW w:w="2415" w:type="dxa"/>
            <w:vMerge w:val="restart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416" w:type="dxa"/>
            <w:vMerge w:val="restart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31737" w:rsidRPr="008A3343" w:rsidTr="00320DB6">
        <w:trPr>
          <w:trHeight w:val="325"/>
        </w:trPr>
        <w:tc>
          <w:tcPr>
            <w:tcW w:w="2415" w:type="dxa"/>
            <w:vMerge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416" w:type="dxa"/>
            <w:vMerge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val="en-US" w:eastAsia="en-US"/>
              </w:rPr>
            </w:pPr>
          </w:p>
        </w:tc>
        <w:tc>
          <w:tcPr>
            <w:tcW w:w="2416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</w:tbl>
    <w:p w:rsidR="00C31737" w:rsidRPr="008A3343" w:rsidRDefault="00C31737" w:rsidP="00C31737">
      <w:pPr>
        <w:numPr>
          <w:ilvl w:val="0"/>
          <w:numId w:val="1"/>
        </w:numPr>
        <w:ind w:left="357" w:firstLine="709"/>
        <w:contextualSpacing w:val="0"/>
        <w:jc w:val="left"/>
        <w:rPr>
          <w:rFonts w:eastAsia="Calibri"/>
          <w:szCs w:val="24"/>
          <w:lang w:eastAsia="en-US"/>
        </w:rPr>
      </w:pPr>
      <w:r w:rsidRPr="008A3343">
        <w:rPr>
          <w:rFonts w:eastAsia="Calibri"/>
          <w:szCs w:val="24"/>
          <w:lang w:eastAsia="en-US"/>
        </w:rPr>
        <w:t>Порты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2835"/>
        <w:gridCol w:w="2835"/>
      </w:tblGrid>
      <w:tr w:rsidR="00C31737" w:rsidRPr="008A3343" w:rsidTr="00320DB6">
        <w:trPr>
          <w:trHeight w:val="299"/>
        </w:trPr>
        <w:tc>
          <w:tcPr>
            <w:tcW w:w="9039" w:type="dxa"/>
            <w:gridSpan w:val="3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Порты</w:t>
            </w:r>
          </w:p>
        </w:tc>
      </w:tr>
      <w:tr w:rsidR="00C31737" w:rsidRPr="008A3343" w:rsidTr="00320DB6">
        <w:trPr>
          <w:trHeight w:val="299"/>
        </w:trPr>
        <w:tc>
          <w:tcPr>
            <w:tcW w:w="3369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Тип</w:t>
            </w:r>
          </w:p>
        </w:tc>
        <w:tc>
          <w:tcPr>
            <w:tcW w:w="283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Количество</w:t>
            </w:r>
          </w:p>
        </w:tc>
        <w:tc>
          <w:tcPr>
            <w:tcW w:w="283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Подключаемые устройства</w:t>
            </w:r>
          </w:p>
        </w:tc>
      </w:tr>
      <w:tr w:rsidR="00C31737" w:rsidRPr="008A3343" w:rsidTr="00320DB6">
        <w:trPr>
          <w:trHeight w:val="882"/>
        </w:trPr>
        <w:tc>
          <w:tcPr>
            <w:tcW w:w="3369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</w:tbl>
    <w:p w:rsidR="00C31737" w:rsidRPr="008A3343" w:rsidRDefault="00C31737" w:rsidP="00C31737">
      <w:pPr>
        <w:numPr>
          <w:ilvl w:val="0"/>
          <w:numId w:val="1"/>
        </w:numPr>
        <w:contextualSpacing w:val="0"/>
        <w:jc w:val="left"/>
        <w:rPr>
          <w:rFonts w:eastAsia="Calibri"/>
          <w:color w:val="000000"/>
          <w:szCs w:val="24"/>
          <w:shd w:val="clear" w:color="auto" w:fill="FFFFFF"/>
          <w:lang w:eastAsia="en-US"/>
        </w:rPr>
      </w:pPr>
      <w:r w:rsidRPr="008A3343">
        <w:rPr>
          <w:rFonts w:eastAsia="Calibri"/>
          <w:color w:val="000000"/>
          <w:szCs w:val="24"/>
          <w:shd w:val="clear" w:color="auto" w:fill="FFFFFF"/>
          <w:lang w:eastAsia="en-US"/>
        </w:rPr>
        <w:t>Виды шин</w:t>
      </w:r>
    </w:p>
    <w:tbl>
      <w:tblPr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2835"/>
      </w:tblGrid>
      <w:tr w:rsidR="00C31737" w:rsidRPr="008A3343" w:rsidTr="00320DB6">
        <w:trPr>
          <w:trHeight w:val="299"/>
        </w:trPr>
        <w:tc>
          <w:tcPr>
            <w:tcW w:w="3369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Вид шины</w:t>
            </w:r>
            <w:r w:rsidR="0054163D">
              <w:rPr>
                <w:rFonts w:eastAsia="Calibri"/>
                <w:szCs w:val="24"/>
                <w:lang w:eastAsia="en-US"/>
              </w:rPr>
              <w:t xml:space="preserve"> (интерфейса)</w:t>
            </w:r>
          </w:p>
        </w:tc>
        <w:tc>
          <w:tcPr>
            <w:tcW w:w="283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  <w:r w:rsidRPr="008A3343">
              <w:rPr>
                <w:rFonts w:eastAsia="Calibri"/>
                <w:szCs w:val="24"/>
                <w:lang w:eastAsia="en-US"/>
              </w:rPr>
              <w:t>Устройства обмена</w:t>
            </w:r>
          </w:p>
        </w:tc>
      </w:tr>
      <w:tr w:rsidR="00C31737" w:rsidRPr="008A3343" w:rsidTr="00320DB6">
        <w:trPr>
          <w:trHeight w:val="882"/>
        </w:trPr>
        <w:tc>
          <w:tcPr>
            <w:tcW w:w="3369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:rsidR="00C31737" w:rsidRPr="008A3343" w:rsidRDefault="00C31737" w:rsidP="00320DB6">
            <w:pPr>
              <w:ind w:firstLine="0"/>
              <w:contextualSpacing w:val="0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</w:tbl>
    <w:p w:rsidR="00C31737" w:rsidRDefault="00C31737" w:rsidP="00C31737">
      <w:pPr>
        <w:shd w:val="clear" w:color="auto" w:fill="FFFFFF"/>
        <w:rPr>
          <w:bCs/>
        </w:rPr>
      </w:pPr>
      <w:r>
        <w:rPr>
          <w:b/>
          <w:bCs/>
        </w:rPr>
        <w:tab/>
        <w:t xml:space="preserve">Задание 2. </w:t>
      </w:r>
      <w:r w:rsidRPr="005C0766">
        <w:rPr>
          <w:bCs/>
        </w:rPr>
        <w:t>Диагностика работоспособности аппаратного обеспечения</w:t>
      </w:r>
      <w:r>
        <w:rPr>
          <w:bCs/>
        </w:rPr>
        <w:t>.</w:t>
      </w:r>
    </w:p>
    <w:p w:rsidR="00C31737" w:rsidRPr="00E411C0" w:rsidRDefault="00C31737" w:rsidP="00C31737">
      <w:pPr>
        <w:numPr>
          <w:ilvl w:val="0"/>
          <w:numId w:val="2"/>
        </w:numPr>
        <w:rPr>
          <w:bCs/>
        </w:rPr>
      </w:pPr>
      <w:r w:rsidRPr="00E411C0">
        <w:rPr>
          <w:bCs/>
        </w:rPr>
        <w:t>Диагностика работоспособности аппаратного обеспечения компьютера при помощи программных средств. Привести примеры программных продуктов и их возможности (2-3 примера).</w:t>
      </w:r>
    </w:p>
    <w:p w:rsidR="00C31737" w:rsidRPr="008A3343" w:rsidRDefault="00C31737" w:rsidP="00C31737">
      <w:pPr>
        <w:numPr>
          <w:ilvl w:val="0"/>
          <w:numId w:val="2"/>
        </w:numPr>
        <w:shd w:val="clear" w:color="auto" w:fill="FFFFFF"/>
        <w:rPr>
          <w:bCs/>
        </w:rPr>
      </w:pPr>
      <w:r>
        <w:rPr>
          <w:bCs/>
        </w:rPr>
        <w:lastRenderedPageBreak/>
        <w:t>Произвести с помощью программного обеспечения диагностику аппаратного обеспечения ПК.</w:t>
      </w:r>
    </w:p>
    <w:p w:rsidR="00281A34" w:rsidRDefault="0054163D">
      <w:pPr>
        <w:rPr>
          <w:bCs/>
        </w:rPr>
      </w:pPr>
      <w:r>
        <w:t xml:space="preserve">2.1. Произвести диагностику оборудования </w:t>
      </w:r>
      <w:r>
        <w:rPr>
          <w:bCs/>
        </w:rPr>
        <w:t xml:space="preserve">с помощью программы </w:t>
      </w:r>
      <w:r w:rsidRPr="008A3343">
        <w:rPr>
          <w:bCs/>
        </w:rPr>
        <w:t>AIDA64</w:t>
      </w:r>
      <w:bookmarkStart w:id="1" w:name="_GoBack"/>
      <w:bookmarkEnd w:id="1"/>
      <w:r>
        <w:rPr>
          <w:bCs/>
        </w:rPr>
        <w:t>. (пункт меню Сервис)</w:t>
      </w:r>
    </w:p>
    <w:p w:rsidR="0054163D" w:rsidRDefault="0054163D">
      <w:r>
        <w:rPr>
          <w:bCs/>
        </w:rPr>
        <w:t>2.2.  Сделать стандартный отчет по аппаратному обеспечению</w:t>
      </w:r>
      <w:proofErr w:type="gramStart"/>
      <w:r>
        <w:rPr>
          <w:bCs/>
        </w:rPr>
        <w:t>.</w:t>
      </w:r>
      <w:proofErr w:type="gramEnd"/>
      <w:r>
        <w:rPr>
          <w:bCs/>
        </w:rPr>
        <w:t xml:space="preserve"> (</w:t>
      </w:r>
      <w:proofErr w:type="gramStart"/>
      <w:r>
        <w:rPr>
          <w:bCs/>
        </w:rPr>
        <w:t>п</w:t>
      </w:r>
      <w:proofErr w:type="gramEnd"/>
      <w:r>
        <w:rPr>
          <w:bCs/>
        </w:rPr>
        <w:t>ункт меню Отчет-Мастер отчетов)</w:t>
      </w:r>
    </w:p>
    <w:sectPr w:rsidR="0054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E5DBD"/>
    <w:multiLevelType w:val="hybridMultilevel"/>
    <w:tmpl w:val="8BA4B916"/>
    <w:lvl w:ilvl="0" w:tplc="5DFCF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EF11C51"/>
    <w:multiLevelType w:val="hybridMultilevel"/>
    <w:tmpl w:val="5230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37"/>
    <w:rsid w:val="00281A34"/>
    <w:rsid w:val="0054163D"/>
    <w:rsid w:val="00813148"/>
    <w:rsid w:val="008B468B"/>
    <w:rsid w:val="00C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737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C31737"/>
    <w:pPr>
      <w:keepNext/>
      <w:keepLines/>
      <w:contextualSpacing w:val="0"/>
      <w:jc w:val="left"/>
      <w:outlineLvl w:val="1"/>
    </w:pPr>
    <w:rPr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1737"/>
    <w:rPr>
      <w:rFonts w:ascii="Times New Roman" w:eastAsia="Times New Roman" w:hAnsi="Times New Roman" w:cs="Times New Roman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737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C31737"/>
    <w:pPr>
      <w:keepNext/>
      <w:keepLines/>
      <w:contextualSpacing w:val="0"/>
      <w:jc w:val="left"/>
      <w:outlineLvl w:val="1"/>
    </w:pPr>
    <w:rPr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1737"/>
    <w:rPr>
      <w:rFonts w:ascii="Times New Roman" w:eastAsia="Times New Roman" w:hAnsi="Times New Roman" w:cs="Times New Roman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ADMIN</cp:lastModifiedBy>
  <cp:revision>3</cp:revision>
  <dcterms:created xsi:type="dcterms:W3CDTF">2020-02-08T04:28:00Z</dcterms:created>
  <dcterms:modified xsi:type="dcterms:W3CDTF">2024-02-12T07:48:00Z</dcterms:modified>
</cp:coreProperties>
</file>