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4EE" w:rsidRDefault="00C36ECE">
      <w:pPr>
        <w:pStyle w:val="a3"/>
        <w:spacing w:after="0" w:line="240" w:lineRule="auto"/>
        <w:ind w:firstLine="0"/>
        <w:rPr>
          <w:rFonts w:eastAsia="黑体"/>
          <w:b/>
          <w:bCs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b/>
          <w:bCs/>
          <w:noProof/>
          <w:sz w:val="18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1383665" cy="404495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4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bCs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夏季学期课程设计报告</w:t>
      </w:r>
    </w:p>
    <w:p w:rsidR="005524EE" w:rsidRDefault="00C36ECE">
      <w:pPr>
        <w:pStyle w:val="a3"/>
        <w:spacing w:beforeLines="300" w:before="936" w:after="0" w:line="240" w:lineRule="auto"/>
        <w:ind w:firstLine="0"/>
        <w:jc w:val="center"/>
        <w:rPr>
          <w:rFonts w:eastAsia="华文隶书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华文隶书" w:hint="eastAsia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AVR</w:t>
      </w:r>
      <w:r>
        <w:rPr>
          <w:rFonts w:eastAsia="华文隶书" w:hint="eastAsia"/>
          <w:b/>
          <w:bCs/>
          <w:sz w:val="56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微控制器应用实践</w:t>
      </w:r>
    </w:p>
    <w:p w:rsidR="005524EE" w:rsidRDefault="005524EE">
      <w:pPr>
        <w:spacing w:beforeLines="200" w:before="624" w:afterLines="200" w:after="624"/>
        <w:jc w:val="center"/>
        <w:rPr>
          <w:sz w:val="52"/>
          <w:szCs w:val="52"/>
        </w:rPr>
      </w:pPr>
    </w:p>
    <w:p w:rsidR="005524EE" w:rsidRDefault="005524EE">
      <w:pPr>
        <w:spacing w:beforeLines="200" w:before="624" w:afterLines="200" w:after="624"/>
        <w:jc w:val="center"/>
        <w:rPr>
          <w:sz w:val="52"/>
          <w:szCs w:val="52"/>
        </w:rPr>
      </w:pPr>
    </w:p>
    <w:p w:rsidR="005524EE" w:rsidRDefault="00C36ECE">
      <w:pPr>
        <w:pStyle w:val="af"/>
        <w:ind w:left="717" w:firstLine="363"/>
        <w:rPr>
          <w:rFonts w:ascii="华文楷体" w:eastAsia="华文楷体" w:hAnsi="华文楷体"/>
          <w:snapToGrid/>
          <w:kern w:val="2"/>
          <w:sz w:val="44"/>
          <w:szCs w:val="44"/>
          <w:u w:val="single"/>
        </w:rPr>
      </w:pPr>
      <w:r>
        <w:rPr>
          <w:rFonts w:ascii="华文楷体" w:eastAsia="华文楷体" w:hAnsi="华文楷体" w:hint="eastAsia"/>
          <w:snapToGrid/>
          <w:kern w:val="2"/>
          <w:sz w:val="44"/>
          <w:szCs w:val="44"/>
        </w:rPr>
        <w:t>设计题目</w:t>
      </w:r>
      <w:r>
        <w:rPr>
          <w:rFonts w:ascii="华文楷体" w:eastAsia="华文楷体" w:hAnsi="华文楷体" w:hint="eastAsia"/>
          <w:sz w:val="44"/>
          <w:szCs w:val="44"/>
        </w:rPr>
        <w:t xml:space="preserve">： </w:t>
      </w:r>
      <w:r w:rsidR="00C34191">
        <w:rPr>
          <w:rFonts w:ascii="华文楷体" w:eastAsia="华文楷体" w:hAnsi="华文楷体" w:hint="eastAsia"/>
          <w:snapToGrid/>
          <w:kern w:val="2"/>
          <w:sz w:val="44"/>
          <w:szCs w:val="44"/>
          <w:u w:val="single"/>
        </w:rPr>
        <w:t xml:space="preserve">  flappy bird小游戏实现</w:t>
      </w:r>
      <w:r>
        <w:rPr>
          <w:rFonts w:ascii="华文楷体" w:eastAsia="华文楷体" w:hAnsi="华文楷体" w:hint="eastAsia"/>
          <w:snapToGrid/>
          <w:kern w:val="2"/>
          <w:sz w:val="44"/>
          <w:szCs w:val="44"/>
          <w:u w:val="single"/>
        </w:rPr>
        <w:t xml:space="preserve">                 </w:t>
      </w:r>
    </w:p>
    <w:p w:rsidR="005524EE" w:rsidRDefault="00C36ECE">
      <w:pPr>
        <w:spacing w:line="480" w:lineRule="auto"/>
        <w:ind w:firstLineChars="250" w:firstLine="1100"/>
        <w:rPr>
          <w:rFonts w:ascii="华文楷体" w:eastAsia="华文楷体" w:hAnsi="华文楷体"/>
          <w:sz w:val="44"/>
          <w:szCs w:val="44"/>
          <w:u w:val="single"/>
        </w:rPr>
      </w:pPr>
      <w:r>
        <w:rPr>
          <w:rFonts w:ascii="华文楷体" w:eastAsia="华文楷体" w:hAnsi="华文楷体" w:hint="eastAsia"/>
          <w:sz w:val="44"/>
          <w:szCs w:val="44"/>
        </w:rPr>
        <w:t xml:space="preserve">专    业： </w:t>
      </w:r>
      <w:r>
        <w:rPr>
          <w:rFonts w:ascii="华文楷体" w:eastAsia="华文楷体" w:hAnsi="华文楷体" w:hint="eastAsia"/>
          <w:sz w:val="44"/>
          <w:szCs w:val="44"/>
          <w:u w:val="single"/>
        </w:rPr>
        <w:t xml:space="preserve">       </w:t>
      </w:r>
      <w:r w:rsidR="00C34191">
        <w:rPr>
          <w:rFonts w:ascii="华文楷体" w:eastAsia="华文楷体" w:hAnsi="华文楷体" w:hint="eastAsia"/>
          <w:sz w:val="44"/>
          <w:szCs w:val="44"/>
          <w:u w:val="single"/>
        </w:rPr>
        <w:t>智能、光电</w:t>
      </w:r>
      <w:r>
        <w:rPr>
          <w:rFonts w:ascii="华文楷体" w:eastAsia="华文楷体" w:hAnsi="华文楷体" w:hint="eastAsia"/>
          <w:sz w:val="44"/>
          <w:szCs w:val="44"/>
          <w:u w:val="single"/>
        </w:rPr>
        <w:t xml:space="preserve">               </w:t>
      </w:r>
    </w:p>
    <w:p w:rsidR="005524EE" w:rsidRDefault="00C36ECE">
      <w:pPr>
        <w:spacing w:line="480" w:lineRule="auto"/>
        <w:ind w:firstLineChars="250" w:firstLine="1100"/>
        <w:rPr>
          <w:rFonts w:ascii="华文楷体" w:eastAsia="华文楷体" w:hAnsi="华文楷体"/>
          <w:sz w:val="44"/>
          <w:szCs w:val="44"/>
          <w:u w:val="single"/>
        </w:rPr>
      </w:pPr>
      <w:r>
        <w:rPr>
          <w:rFonts w:ascii="华文楷体" w:eastAsia="华文楷体" w:hAnsi="华文楷体" w:hint="eastAsia"/>
          <w:sz w:val="44"/>
          <w:szCs w:val="44"/>
        </w:rPr>
        <w:t xml:space="preserve">姓    名： </w:t>
      </w:r>
      <w:r w:rsidR="00C34191">
        <w:rPr>
          <w:rFonts w:ascii="华文楷体" w:eastAsia="华文楷体" w:hAnsi="华文楷体" w:hint="eastAsia"/>
          <w:sz w:val="44"/>
          <w:szCs w:val="44"/>
          <w:u w:val="single"/>
        </w:rPr>
        <w:t xml:space="preserve">     张明昕、刘逸伦</w:t>
      </w:r>
      <w:r>
        <w:rPr>
          <w:rFonts w:ascii="华文楷体" w:eastAsia="华文楷体" w:hAnsi="华文楷体" w:hint="eastAsia"/>
          <w:sz w:val="44"/>
          <w:szCs w:val="44"/>
          <w:u w:val="single"/>
        </w:rPr>
        <w:t xml:space="preserve">               </w:t>
      </w:r>
    </w:p>
    <w:p w:rsidR="005524EE" w:rsidRDefault="00C36ECE">
      <w:pPr>
        <w:spacing w:line="480" w:lineRule="auto"/>
        <w:ind w:firstLineChars="250" w:firstLine="1100"/>
        <w:rPr>
          <w:rFonts w:ascii="华文楷体" w:eastAsia="华文楷体" w:hAnsi="华文楷体"/>
          <w:sz w:val="44"/>
          <w:szCs w:val="44"/>
          <w:u w:val="single"/>
        </w:rPr>
      </w:pPr>
      <w:r>
        <w:rPr>
          <w:rFonts w:ascii="华文楷体" w:eastAsia="华文楷体" w:hAnsi="华文楷体" w:hint="eastAsia"/>
          <w:sz w:val="44"/>
          <w:szCs w:val="44"/>
        </w:rPr>
        <w:t xml:space="preserve">学    号： </w:t>
      </w:r>
      <w:r w:rsidR="00C34191">
        <w:rPr>
          <w:rFonts w:ascii="华文楷体" w:eastAsia="华文楷体" w:hAnsi="华文楷体" w:hint="eastAsia"/>
          <w:sz w:val="44"/>
          <w:szCs w:val="44"/>
          <w:u w:val="single"/>
        </w:rPr>
        <w:t xml:space="preserve">       1611251</w:t>
      </w:r>
      <w:r>
        <w:rPr>
          <w:rFonts w:ascii="华文楷体" w:eastAsia="华文楷体" w:hAnsi="华文楷体" w:hint="eastAsia"/>
          <w:sz w:val="44"/>
          <w:szCs w:val="44"/>
          <w:u w:val="single"/>
        </w:rPr>
        <w:t xml:space="preserve">             </w:t>
      </w:r>
    </w:p>
    <w:p w:rsidR="005524EE" w:rsidRDefault="005524EE">
      <w:pPr>
        <w:spacing w:line="480" w:lineRule="auto"/>
        <w:jc w:val="center"/>
        <w:rPr>
          <w:rFonts w:eastAsia="华文隶书"/>
          <w:sz w:val="32"/>
          <w:szCs w:val="28"/>
        </w:rPr>
      </w:pPr>
    </w:p>
    <w:p w:rsidR="005524EE" w:rsidRDefault="005524EE">
      <w:pPr>
        <w:spacing w:line="480" w:lineRule="auto"/>
        <w:jc w:val="center"/>
        <w:rPr>
          <w:rFonts w:eastAsia="华文隶书"/>
          <w:sz w:val="32"/>
          <w:szCs w:val="28"/>
        </w:rPr>
      </w:pPr>
    </w:p>
    <w:p w:rsidR="005524EE" w:rsidRDefault="005524EE">
      <w:pPr>
        <w:spacing w:line="480" w:lineRule="auto"/>
        <w:jc w:val="center"/>
        <w:rPr>
          <w:rFonts w:eastAsia="华文隶书"/>
          <w:sz w:val="32"/>
          <w:szCs w:val="28"/>
        </w:rPr>
      </w:pPr>
    </w:p>
    <w:p w:rsidR="005524EE" w:rsidRDefault="005524EE">
      <w:pPr>
        <w:spacing w:line="480" w:lineRule="auto"/>
        <w:jc w:val="center"/>
        <w:rPr>
          <w:rFonts w:eastAsia="华文隶书"/>
          <w:sz w:val="32"/>
          <w:szCs w:val="28"/>
        </w:rPr>
      </w:pPr>
    </w:p>
    <w:p w:rsidR="005524EE" w:rsidRDefault="00C36ECE">
      <w:pPr>
        <w:spacing w:beforeLines="150" w:before="468" w:line="480" w:lineRule="auto"/>
        <w:jc w:val="center"/>
        <w:rPr>
          <w:rFonts w:eastAsia="华文隶书"/>
          <w:sz w:val="32"/>
          <w:szCs w:val="28"/>
        </w:rPr>
      </w:pPr>
      <w:r>
        <w:rPr>
          <w:rFonts w:eastAsia="华文隶书" w:hint="eastAsia"/>
          <w:sz w:val="32"/>
          <w:szCs w:val="28"/>
        </w:rPr>
        <w:t>南开大学电子信息与光学工程学院</w:t>
      </w:r>
    </w:p>
    <w:p w:rsidR="005524EE" w:rsidRDefault="00C36ECE">
      <w:pPr>
        <w:spacing w:beforeLines="150" w:before="468" w:line="480" w:lineRule="auto"/>
        <w:rPr>
          <w:rFonts w:ascii="宋体" w:hAnsi="宋体"/>
          <w:szCs w:val="21"/>
        </w:rPr>
      </w:pPr>
      <w:r>
        <w:rPr>
          <w:rFonts w:eastAsia="华文隶书"/>
          <w:sz w:val="32"/>
          <w:szCs w:val="28"/>
        </w:rPr>
        <w:br w:type="page"/>
      </w:r>
      <w:r>
        <w:rPr>
          <w:rFonts w:ascii="宋体" w:hAnsi="宋体" w:hint="eastAsia"/>
          <w:sz w:val="32"/>
          <w:szCs w:val="28"/>
        </w:rPr>
        <w:lastRenderedPageBreak/>
        <w:t>一、</w:t>
      </w:r>
      <w:r>
        <w:rPr>
          <w:rFonts w:ascii="宋体" w:hAnsi="宋体" w:hint="eastAsia"/>
          <w:b/>
          <w:sz w:val="28"/>
          <w:szCs w:val="28"/>
        </w:rPr>
        <w:t>设计目的</w:t>
      </w:r>
    </w:p>
    <w:p w:rsidR="005524EE" w:rsidRDefault="00C36EC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>掌握</w:t>
      </w:r>
      <w:r>
        <w:rPr>
          <w:rFonts w:ascii="宋体" w:hAnsi="宋体" w:cs="Helvetica" w:hint="eastAsia"/>
          <w:color w:val="333333"/>
          <w:szCs w:val="21"/>
        </w:rPr>
        <w:t>Atmel SAM D20系列的</w:t>
      </w:r>
      <w:r>
        <w:rPr>
          <w:rFonts w:ascii="宋体" w:hAnsi="宋体" w:cs="Helvetica"/>
          <w:color w:val="333333"/>
          <w:szCs w:val="21"/>
        </w:rPr>
        <w:t xml:space="preserve"> ARM Cortex-M0</w:t>
      </w:r>
      <w:r>
        <w:rPr>
          <w:rFonts w:ascii="宋体" w:hAnsi="宋体" w:cs="Helvetica" w:hint="eastAsia"/>
          <w:color w:val="333333"/>
          <w:szCs w:val="21"/>
        </w:rPr>
        <w:t>+微控制器原理与应用和熟悉对</w:t>
      </w:r>
      <w:r>
        <w:rPr>
          <w:rFonts w:ascii="宋体" w:hAnsi="宋体" w:cs="Helvetica"/>
          <w:color w:val="333333"/>
          <w:szCs w:val="21"/>
        </w:rPr>
        <w:t>Atmel SAMD21J18A</w:t>
      </w:r>
      <w:r>
        <w:rPr>
          <w:rFonts w:ascii="宋体" w:hAnsi="宋体" w:cs="Helvetica" w:hint="eastAsia"/>
          <w:color w:val="333333"/>
          <w:szCs w:val="21"/>
        </w:rPr>
        <w:t>开发板的基本操作,了解</w:t>
      </w:r>
      <w:r w:rsidR="00C34191">
        <w:rPr>
          <w:rFonts w:ascii="宋体" w:hAnsi="宋体" w:cs="Helvetica" w:hint="eastAsia"/>
          <w:color w:val="333333"/>
          <w:szCs w:val="21"/>
        </w:rPr>
        <w:t>OLED显示屏</w:t>
      </w:r>
      <w:r>
        <w:rPr>
          <w:rFonts w:ascii="宋体" w:hAnsi="宋体" w:cs="Helvetica" w:hint="eastAsia"/>
          <w:color w:val="333333"/>
          <w:szCs w:val="21"/>
        </w:rPr>
        <w:t>的基本方法与器件原理,熟悉</w:t>
      </w:r>
      <w:r w:rsidR="00C34191">
        <w:rPr>
          <w:rFonts w:ascii="宋体" w:hAnsi="宋体" w:cs="Helvetica" w:hint="eastAsia"/>
          <w:color w:val="333333"/>
          <w:szCs w:val="21"/>
        </w:rPr>
        <w:t>图片、字符显示</w:t>
      </w:r>
      <w:r>
        <w:rPr>
          <w:rFonts w:ascii="宋体" w:hAnsi="宋体" w:cs="Helvetica" w:hint="eastAsia"/>
          <w:color w:val="333333"/>
          <w:szCs w:val="21"/>
        </w:rPr>
        <w:t>的方法，</w:t>
      </w:r>
      <w:r w:rsidR="00C34191">
        <w:rPr>
          <w:rFonts w:ascii="宋体" w:hAnsi="宋体" w:cs="Helvetica" w:hint="eastAsia"/>
          <w:color w:val="333333"/>
          <w:szCs w:val="21"/>
        </w:rPr>
        <w:t>实战进行跨平台移植代码</w:t>
      </w:r>
      <w:r>
        <w:rPr>
          <w:rFonts w:ascii="宋体" w:hAnsi="宋体" w:cs="Helvetica" w:hint="eastAsia"/>
          <w:color w:val="333333"/>
          <w:szCs w:val="21"/>
        </w:rPr>
        <w:t>。</w:t>
      </w:r>
    </w:p>
    <w:p w:rsidR="005524EE" w:rsidRDefault="00C36EC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设计任务</w:t>
      </w:r>
    </w:p>
    <w:p w:rsidR="005524EE" w:rsidRDefault="00C36ECE">
      <w:pPr>
        <w:rPr>
          <w:rFonts w:ascii="宋体" w:hAnsi="宋体" w:cs="Helvetica"/>
          <w:color w:val="333333"/>
          <w:szCs w:val="21"/>
        </w:rPr>
      </w:pPr>
      <w:r>
        <w:rPr>
          <w:rFonts w:hint="eastAsia"/>
          <w:b/>
          <w:szCs w:val="21"/>
        </w:rPr>
        <w:tab/>
      </w:r>
      <w:r>
        <w:rPr>
          <w:rFonts w:hint="eastAsia"/>
          <w:szCs w:val="21"/>
        </w:rPr>
        <w:t>利用已有的</w:t>
      </w:r>
      <w:r>
        <w:rPr>
          <w:rFonts w:ascii="宋体" w:hAnsi="宋体" w:cs="Helvetica"/>
          <w:color w:val="333333"/>
          <w:szCs w:val="21"/>
        </w:rPr>
        <w:t>SAMD21J18A</w:t>
      </w:r>
      <w:r w:rsidR="00C34191">
        <w:rPr>
          <w:rFonts w:ascii="宋体" w:hAnsi="宋体" w:cs="Helvetica" w:hint="eastAsia"/>
          <w:color w:val="333333"/>
          <w:szCs w:val="21"/>
        </w:rPr>
        <w:t>开发板、</w:t>
      </w:r>
      <w:r>
        <w:rPr>
          <w:rFonts w:ascii="宋体" w:hAnsi="宋体" w:cs="Helvetica" w:hint="eastAsia"/>
          <w:color w:val="333333"/>
          <w:szCs w:val="21"/>
        </w:rPr>
        <w:t>OLED显示屏以及所学知识，实现</w:t>
      </w:r>
      <w:r w:rsidR="00C34191">
        <w:rPr>
          <w:rFonts w:ascii="宋体" w:hAnsi="宋体" w:cs="Helvetica" w:hint="eastAsia"/>
          <w:color w:val="333333"/>
          <w:szCs w:val="21"/>
        </w:rPr>
        <w:t>f</w:t>
      </w:r>
      <w:r w:rsidR="00C34191">
        <w:rPr>
          <w:rFonts w:ascii="宋体" w:hAnsi="宋体" w:cs="Helvetica"/>
          <w:color w:val="333333"/>
          <w:szCs w:val="21"/>
        </w:rPr>
        <w:t xml:space="preserve">lappy bird </w:t>
      </w:r>
      <w:r w:rsidR="00C34191">
        <w:rPr>
          <w:rFonts w:ascii="宋体" w:hAnsi="宋体" w:cs="Helvetica" w:hint="eastAsia"/>
          <w:color w:val="333333"/>
          <w:szCs w:val="21"/>
        </w:rPr>
        <w:t>小游戏</w:t>
      </w:r>
      <w:r>
        <w:rPr>
          <w:rFonts w:ascii="宋体" w:hAnsi="宋体" w:cs="Helvetica" w:hint="eastAsia"/>
          <w:color w:val="333333"/>
          <w:szCs w:val="21"/>
        </w:rPr>
        <w:t>。</w:t>
      </w:r>
    </w:p>
    <w:p w:rsidR="005524EE" w:rsidRDefault="00C36ECE">
      <w:pPr>
        <w:rPr>
          <w:rFonts w:ascii="宋体" w:hAnsi="宋体" w:cs="Helvetica"/>
          <w:color w:val="333333"/>
          <w:szCs w:val="21"/>
        </w:rPr>
      </w:pPr>
      <w:r>
        <w:rPr>
          <w:rFonts w:ascii="宋体" w:hAnsi="宋体" w:cs="Helvetica" w:hint="eastAsia"/>
          <w:color w:val="333333"/>
          <w:szCs w:val="21"/>
        </w:rPr>
        <w:tab/>
        <w:t>本系统需要实现的功能如下：</w:t>
      </w:r>
    </w:p>
    <w:p w:rsidR="005524EE" w:rsidRDefault="00C34191">
      <w:pPr>
        <w:numPr>
          <w:ilvl w:val="0"/>
          <w:numId w:val="1"/>
        </w:numPr>
        <w:rPr>
          <w:rFonts w:ascii="宋体" w:hAnsi="宋体" w:cs="Helvetica"/>
          <w:color w:val="333333"/>
          <w:szCs w:val="21"/>
        </w:rPr>
      </w:pPr>
      <w:r>
        <w:rPr>
          <w:rFonts w:ascii="宋体" w:hAnsi="宋体" w:cs="Helvetica" w:hint="eastAsia"/>
          <w:color w:val="333333"/>
          <w:szCs w:val="21"/>
        </w:rPr>
        <w:t>将游戏图片取模，显示到</w:t>
      </w:r>
      <w:r>
        <w:rPr>
          <w:rFonts w:ascii="宋体" w:hAnsi="宋体" w:cs="Helvetica"/>
          <w:color w:val="333333"/>
          <w:szCs w:val="21"/>
        </w:rPr>
        <w:t>OLED</w:t>
      </w:r>
      <w:r>
        <w:rPr>
          <w:rFonts w:ascii="宋体" w:hAnsi="宋体" w:cs="Helvetica" w:hint="eastAsia"/>
          <w:color w:val="333333"/>
          <w:szCs w:val="21"/>
        </w:rPr>
        <w:t>上</w:t>
      </w:r>
      <w:r w:rsidR="00C36ECE">
        <w:rPr>
          <w:rFonts w:ascii="宋体" w:hAnsi="宋体" w:cs="Helvetica" w:hint="eastAsia"/>
          <w:color w:val="333333"/>
          <w:szCs w:val="21"/>
        </w:rPr>
        <w:t>。</w:t>
      </w:r>
    </w:p>
    <w:p w:rsidR="00C34191" w:rsidRDefault="00C34191">
      <w:pPr>
        <w:numPr>
          <w:ilvl w:val="0"/>
          <w:numId w:val="1"/>
        </w:numPr>
        <w:rPr>
          <w:rFonts w:ascii="宋体" w:hAnsi="宋体" w:cs="Helvetica"/>
          <w:color w:val="333333"/>
          <w:szCs w:val="21"/>
        </w:rPr>
      </w:pPr>
      <w:r>
        <w:rPr>
          <w:rFonts w:ascii="宋体" w:hAnsi="宋体" w:cs="Helvetica" w:hint="eastAsia"/>
          <w:color w:val="333333"/>
          <w:szCs w:val="21"/>
        </w:rPr>
        <w:t>完成小鸟的动画效果，控制每一帧的绘图。</w:t>
      </w:r>
    </w:p>
    <w:p w:rsidR="005524EE" w:rsidRDefault="00C34191">
      <w:pPr>
        <w:numPr>
          <w:ilvl w:val="0"/>
          <w:numId w:val="1"/>
        </w:numPr>
        <w:rPr>
          <w:szCs w:val="21"/>
        </w:rPr>
      </w:pPr>
      <w:r>
        <w:rPr>
          <w:rFonts w:ascii="宋体" w:hAnsi="宋体" w:cs="Helvetica" w:hint="eastAsia"/>
          <w:color w:val="333333"/>
          <w:szCs w:val="21"/>
        </w:rPr>
        <w:t>实现通过外部手柄控制小鸟升降。</w:t>
      </w:r>
    </w:p>
    <w:p w:rsidR="005524EE" w:rsidRDefault="00C34191">
      <w:pPr>
        <w:numPr>
          <w:ilvl w:val="0"/>
          <w:numId w:val="1"/>
        </w:numPr>
        <w:rPr>
          <w:szCs w:val="21"/>
        </w:rPr>
      </w:pPr>
      <w:r>
        <w:rPr>
          <w:rFonts w:ascii="宋体" w:hAnsi="宋体" w:cs="Helvetica" w:hint="eastAsia"/>
          <w:color w:val="333333"/>
          <w:szCs w:val="21"/>
        </w:rPr>
        <w:t>完成flappy bird游戏逻辑，优化游戏控制</w:t>
      </w:r>
      <w:r w:rsidR="00C36ECE">
        <w:rPr>
          <w:rFonts w:ascii="宋体" w:hAnsi="宋体" w:cs="Helvetica" w:hint="eastAsia"/>
          <w:color w:val="333333"/>
          <w:szCs w:val="21"/>
        </w:rPr>
        <w:t>。</w:t>
      </w:r>
    </w:p>
    <w:p w:rsidR="005524EE" w:rsidRDefault="00C36ECE">
      <w:pPr>
        <w:spacing w:line="360" w:lineRule="auto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三、系统构成与原理</w:t>
      </w:r>
    </w:p>
    <w:p w:rsidR="005524EE" w:rsidRDefault="00C36ECE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ab/>
        <w:t>1.</w:t>
      </w:r>
      <w:r w:rsidR="00C34191">
        <w:rPr>
          <w:rFonts w:ascii="宋体" w:hAnsi="宋体"/>
          <w:b/>
          <w:szCs w:val="21"/>
        </w:rPr>
        <w:t>OLED</w:t>
      </w:r>
      <w:r w:rsidR="00C34191">
        <w:rPr>
          <w:rFonts w:ascii="宋体" w:hAnsi="宋体" w:hint="eastAsia"/>
          <w:b/>
          <w:szCs w:val="21"/>
        </w:rPr>
        <w:t>显示原理</w:t>
      </w:r>
    </w:p>
    <w:p w:rsidR="00BC3A8D" w:rsidRDefault="00BC3A8D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ab/>
      </w:r>
      <w:r>
        <w:rPr>
          <w:rFonts w:ascii="宋体" w:hAnsi="宋体" w:hint="eastAsia"/>
          <w:szCs w:val="21"/>
        </w:rPr>
        <w:t>OLED，即有机发光二极管。OLED 由于同时具备自发光，不需背光源、对比度高、厚度薄、视角广、反应速度快、可用于挠曲性面板、使用温度范围广、构造</w:t>
      </w:r>
      <w:proofErr w:type="gramStart"/>
      <w:r>
        <w:rPr>
          <w:rFonts w:ascii="宋体" w:hAnsi="宋体" w:hint="eastAsia"/>
          <w:szCs w:val="21"/>
        </w:rPr>
        <w:t>及制程较</w:t>
      </w:r>
      <w:proofErr w:type="gramEnd"/>
      <w:r>
        <w:rPr>
          <w:rFonts w:ascii="宋体" w:hAnsi="宋体" w:hint="eastAsia"/>
          <w:szCs w:val="21"/>
        </w:rPr>
        <w:t>简单等优异之特性，被认为是下一代的平面显示器新兴应用技术。</w:t>
      </w:r>
    </w:p>
    <w:p w:rsidR="005524EE" w:rsidRDefault="00C36ECE" w:rsidP="00C34191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ab/>
      </w:r>
      <w:r w:rsidR="00C34191">
        <w:rPr>
          <w:rFonts w:ascii="宋体" w:hAnsi="宋体" w:hint="eastAsia"/>
          <w:szCs w:val="21"/>
        </w:rPr>
        <w:t>OLED显示屏</w:t>
      </w:r>
      <w:r w:rsidR="0088648A">
        <w:rPr>
          <w:rFonts w:ascii="宋体" w:hAnsi="宋体" w:hint="eastAsia"/>
          <w:szCs w:val="21"/>
        </w:rPr>
        <w:t>采用二极管阵列显示，</w:t>
      </w:r>
      <w:r w:rsidR="00C34191">
        <w:rPr>
          <w:rFonts w:ascii="宋体" w:hAnsi="宋体" w:hint="eastAsia"/>
          <w:szCs w:val="21"/>
        </w:rPr>
        <w:t>左右有128个像素点，上下有64个像素点</w:t>
      </w:r>
      <w:r w:rsidR="0088648A">
        <w:rPr>
          <w:rFonts w:ascii="宋体" w:hAnsi="宋体" w:hint="eastAsia"/>
          <w:szCs w:val="21"/>
        </w:rPr>
        <w:t>。我们采用的SSD1306驱动芯片把上下每8个像素点并成一页，共八页。能在OLED上显示的图片必须取模为16进制数组。数组的每一个元素是一个16进制数，转化为八位二进制数后，控制纵向的八个点的亮灭。</w:t>
      </w:r>
    </w:p>
    <w:p w:rsidR="005524EE" w:rsidRPr="00C81E2D" w:rsidRDefault="00C36ECE">
      <w:pPr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szCs w:val="21"/>
        </w:rPr>
        <w:tab/>
      </w:r>
      <w:r w:rsidRPr="00C81E2D">
        <w:rPr>
          <w:rFonts w:ascii="宋体" w:hAnsi="宋体" w:hint="eastAsia"/>
          <w:b/>
          <w:szCs w:val="21"/>
        </w:rPr>
        <w:t>2.</w:t>
      </w:r>
      <w:r w:rsidR="00BC3A8D" w:rsidRPr="00C81E2D">
        <w:rPr>
          <w:rFonts w:ascii="宋体" w:hAnsi="宋体" w:hint="eastAsia"/>
          <w:b/>
          <w:szCs w:val="21"/>
        </w:rPr>
        <w:t>游戏逻辑及显示原理</w:t>
      </w:r>
    </w:p>
    <w:p w:rsidR="00BC3A8D" w:rsidRDefault="00BC3A8D" w:rsidP="00BC3A8D">
      <w:pPr>
        <w:spacing w:line="360" w:lineRule="auto"/>
        <w:ind w:left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按照游戏基本框架，逻辑实现将分为初始化模块、用户控制器、事件响应器、绘图模块和结束退出模块。其中绘图模块需要注意适应显示设备的硬件条件。总的来说有以下几个难点：</w:t>
      </w:r>
    </w:p>
    <w:p w:rsidR="00BC3A8D" w:rsidRDefault="00BC3A8D" w:rsidP="00BC3A8D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1"/>
        </w:rPr>
      </w:pPr>
      <w:r w:rsidRPr="00BC3A8D">
        <w:rPr>
          <w:rFonts w:ascii="宋体" w:hAnsi="宋体" w:hint="eastAsia"/>
          <w:szCs w:val="21"/>
        </w:rPr>
        <w:t>防止闪屏</w:t>
      </w:r>
    </w:p>
    <w:p w:rsidR="006E74B7" w:rsidRDefault="006E74B7" w:rsidP="006E74B7">
      <w:pPr>
        <w:pStyle w:val="af2"/>
        <w:spacing w:line="360" w:lineRule="auto"/>
        <w:ind w:left="1560" w:firstLineChars="0" w:firstLine="1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要想实现连续动画，</w:t>
      </w:r>
      <w:proofErr w:type="gramStart"/>
      <w:r>
        <w:rPr>
          <w:rFonts w:ascii="宋体" w:hAnsi="宋体" w:hint="eastAsia"/>
          <w:szCs w:val="21"/>
        </w:rPr>
        <w:t>帧与帧</w:t>
      </w:r>
      <w:proofErr w:type="gramEnd"/>
      <w:r>
        <w:rPr>
          <w:rFonts w:ascii="宋体" w:hAnsi="宋体" w:hint="eastAsia"/>
          <w:szCs w:val="21"/>
        </w:rPr>
        <w:t>之间必须有切换模块。常用的一种方式是利用清屏函数完全清除上一帧，再绘制下一帧。但是，由于从清屏函数执行到下一帧播放需要一定的时间，常导致闪屏。在其它平台上开发游戏，常采用放置背景图片的方式来减小人眼感觉到的色差，从而尽可能消除闪屏。</w:t>
      </w:r>
    </w:p>
    <w:p w:rsidR="006E74B7" w:rsidRPr="00BC3A8D" w:rsidRDefault="006E74B7" w:rsidP="006E74B7">
      <w:pPr>
        <w:pStyle w:val="af2"/>
        <w:spacing w:line="360" w:lineRule="auto"/>
        <w:ind w:left="1560" w:firstLineChars="0" w:firstLine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但对于OLED来说，其本身只能显示两色，因此没法放置背景图片。为了解决闪屏的问题</w:t>
      </w:r>
      <w:r w:rsidR="00D40ACC">
        <w:rPr>
          <w:rFonts w:ascii="宋体" w:hAnsi="宋体" w:hint="eastAsia"/>
          <w:szCs w:val="21"/>
        </w:rPr>
        <w:t>，我们不采用全屏清零。先</w:t>
      </w:r>
      <w:proofErr w:type="gramStart"/>
      <w:r w:rsidR="00D40ACC">
        <w:rPr>
          <w:rFonts w:ascii="宋体" w:hAnsi="宋体" w:hint="eastAsia"/>
          <w:szCs w:val="21"/>
        </w:rPr>
        <w:t>找到帧与帧</w:t>
      </w:r>
      <w:proofErr w:type="gramEnd"/>
      <w:r w:rsidR="00D40ACC">
        <w:rPr>
          <w:rFonts w:ascii="宋体" w:hAnsi="宋体" w:hint="eastAsia"/>
          <w:szCs w:val="21"/>
        </w:rPr>
        <w:t>之间图像的差异，</w:t>
      </w:r>
      <w:r w:rsidR="00D40ACC">
        <w:rPr>
          <w:rFonts w:ascii="宋体" w:hAnsi="宋体" w:hint="eastAsia"/>
          <w:szCs w:val="21"/>
        </w:rPr>
        <w:lastRenderedPageBreak/>
        <w:t>然后局部清除上一帧的内容，以减小闪屏。</w:t>
      </w:r>
    </w:p>
    <w:p w:rsidR="00BC3A8D" w:rsidRDefault="00BC3A8D" w:rsidP="00BC3A8D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纵向连续滚动</w:t>
      </w:r>
    </w:p>
    <w:p w:rsidR="00D40ACC" w:rsidRDefault="00D40ACC" w:rsidP="00D40ACC">
      <w:pPr>
        <w:pStyle w:val="af2"/>
        <w:spacing w:line="360" w:lineRule="auto"/>
        <w:ind w:left="1560" w:firstLineChars="0" w:firstLine="1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sd1</w:t>
      </w:r>
      <w:r>
        <w:rPr>
          <w:rFonts w:ascii="宋体" w:hAnsi="宋体"/>
          <w:szCs w:val="21"/>
        </w:rPr>
        <w:t>306</w:t>
      </w:r>
      <w:r>
        <w:rPr>
          <w:rFonts w:ascii="宋体" w:hAnsi="宋体" w:hint="eastAsia"/>
          <w:szCs w:val="21"/>
        </w:rPr>
        <w:t>芯片把纵向的像素分成了八页，纵向绘制也只支持以页为单位的坐标。也就是说其本身是不支持一个像素点一个像素点向上滚动的。考虑到游戏必须实现小鸟的连续上下移动，我们必须实现纵向连续滚动。</w:t>
      </w:r>
    </w:p>
    <w:p w:rsidR="00D40ACC" w:rsidRDefault="00D40ACC" w:rsidP="00D40ACC">
      <w:pPr>
        <w:pStyle w:val="af2"/>
        <w:spacing w:line="360" w:lineRule="auto"/>
        <w:ind w:left="1560" w:firstLineChars="0" w:firstLine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我们采用的方式是控制16进制图像数组。欲使小鸟往上移动一个像素点，则让图像数组的每一个相关的16进制数都左移一位，而加载的页数不变。向下则反之。</w:t>
      </w:r>
    </w:p>
    <w:p w:rsidR="00BC3A8D" w:rsidRDefault="00BC3A8D" w:rsidP="00BC3A8D">
      <w:pPr>
        <w:pStyle w:val="af2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翅膀动画效果实现</w:t>
      </w:r>
    </w:p>
    <w:p w:rsidR="005524EE" w:rsidRPr="006E74B7" w:rsidRDefault="00C81E2D" w:rsidP="00C81E2D">
      <w:pPr>
        <w:spacing w:line="360" w:lineRule="auto"/>
        <w:ind w:left="15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采用交替显示动画的不同静</w:t>
      </w:r>
      <w:proofErr w:type="gramStart"/>
      <w:r>
        <w:rPr>
          <w:rFonts w:ascii="宋体" w:hAnsi="宋体" w:hint="eastAsia"/>
          <w:szCs w:val="21"/>
        </w:rPr>
        <w:t>帧实现</w:t>
      </w:r>
      <w:proofErr w:type="gramEnd"/>
      <w:r>
        <w:rPr>
          <w:rFonts w:ascii="宋体" w:hAnsi="宋体" w:hint="eastAsia"/>
          <w:szCs w:val="21"/>
        </w:rPr>
        <w:t>动画效果。在这里，为了避免连续滚动时组件</w:t>
      </w:r>
      <w:proofErr w:type="gramStart"/>
      <w:r>
        <w:rPr>
          <w:rFonts w:ascii="宋体" w:hAnsi="宋体" w:hint="eastAsia"/>
          <w:szCs w:val="21"/>
        </w:rPr>
        <w:t>帧</w:t>
      </w:r>
      <w:proofErr w:type="gramEnd"/>
      <w:r>
        <w:rPr>
          <w:rFonts w:ascii="宋体" w:hAnsi="宋体" w:hint="eastAsia"/>
          <w:szCs w:val="21"/>
        </w:rPr>
        <w:t>平移不同步，必须把显示和坐标分开。即，上移时所有组件</w:t>
      </w:r>
      <w:proofErr w:type="gramStart"/>
      <w:r>
        <w:rPr>
          <w:rFonts w:ascii="宋体" w:hAnsi="宋体" w:hint="eastAsia"/>
          <w:szCs w:val="21"/>
        </w:rPr>
        <w:t>帧</w:t>
      </w:r>
      <w:proofErr w:type="gramEnd"/>
      <w:r>
        <w:rPr>
          <w:rFonts w:ascii="宋体" w:hAnsi="宋体" w:hint="eastAsia"/>
          <w:szCs w:val="21"/>
        </w:rPr>
        <w:t>一起上移，但显示时交替显示。</w:t>
      </w:r>
    </w:p>
    <w:p w:rsidR="00C81E2D" w:rsidRDefault="00C81E2D" w:rsidP="00C81E2D">
      <w:pPr>
        <w:spacing w:line="360" w:lineRule="auto"/>
        <w:ind w:left="420" w:firstLine="420"/>
        <w:rPr>
          <w:color w:val="000000"/>
          <w:szCs w:val="21"/>
        </w:rPr>
      </w:pPr>
      <w:r w:rsidRPr="00C81E2D">
        <w:rPr>
          <w:rFonts w:hint="eastAsia"/>
          <w:color w:val="000000"/>
          <w:szCs w:val="21"/>
        </w:rPr>
        <w:t>3.</w:t>
      </w:r>
      <w:r>
        <w:rPr>
          <w:color w:val="000000"/>
          <w:szCs w:val="21"/>
        </w:rPr>
        <w:t xml:space="preserve"> </w:t>
      </w:r>
      <w:r w:rsidR="00C36ECE" w:rsidRPr="00C81E2D">
        <w:rPr>
          <w:rFonts w:hint="eastAsia"/>
          <w:color w:val="000000"/>
          <w:szCs w:val="21"/>
        </w:rPr>
        <w:t>模块接口定义：</w:t>
      </w:r>
    </w:p>
    <w:p w:rsidR="005524EE" w:rsidRDefault="00C81E2D" w:rsidP="00C81E2D">
      <w:pPr>
        <w:spacing w:line="360" w:lineRule="auto"/>
        <w:ind w:left="1680"/>
        <w:rPr>
          <w:rFonts w:cs="Calibri"/>
          <w:color w:val="000000"/>
          <w:szCs w:val="21"/>
        </w:rPr>
      </w:pPr>
      <w:r>
        <w:rPr>
          <w:rFonts w:ascii="Calibri" w:hAnsi="Calibri" w:cs="Calibri"/>
          <w:color w:val="000000"/>
          <w:szCs w:val="21"/>
        </w:rPr>
        <w:t>1.</w:t>
      </w:r>
      <w:r w:rsidR="00C36ECE" w:rsidRPr="00C81E2D">
        <w:rPr>
          <w:rFonts w:ascii="Calibri" w:hAnsi="Calibri" w:cs="Calibri"/>
          <w:color w:val="000000"/>
          <w:szCs w:val="21"/>
        </w:rPr>
        <w:t xml:space="preserve">GND </w:t>
      </w:r>
      <w:r w:rsidR="00C36ECE" w:rsidRPr="00C81E2D">
        <w:rPr>
          <w:rFonts w:cs="Calibri" w:hint="eastAsia"/>
          <w:color w:val="000000"/>
          <w:szCs w:val="21"/>
        </w:rPr>
        <w:t>电源地</w:t>
      </w:r>
      <w:r w:rsidR="00C36ECE" w:rsidRPr="00C81E2D">
        <w:rPr>
          <w:rFonts w:cs="Calibri" w:hint="eastAsia"/>
          <w:color w:val="000000"/>
          <w:szCs w:val="21"/>
        </w:rPr>
        <w:br/>
      </w:r>
      <w:r w:rsidR="00C36ECE" w:rsidRPr="00C81E2D">
        <w:rPr>
          <w:rFonts w:ascii="Calibri" w:hAnsi="Calibri" w:cs="Calibri"/>
          <w:color w:val="000000"/>
          <w:szCs w:val="21"/>
        </w:rPr>
        <w:t xml:space="preserve">2. VCC </w:t>
      </w:r>
      <w:r w:rsidR="00C36ECE" w:rsidRPr="00C81E2D">
        <w:rPr>
          <w:rFonts w:cs="Calibri" w:hint="eastAsia"/>
          <w:color w:val="000000"/>
          <w:szCs w:val="21"/>
        </w:rPr>
        <w:t>电源正（</w:t>
      </w:r>
      <w:r w:rsidR="00C36ECE" w:rsidRPr="00C81E2D">
        <w:rPr>
          <w:rFonts w:ascii="Calibri" w:hAnsi="Calibri" w:cs="Calibri"/>
          <w:color w:val="000000"/>
          <w:szCs w:val="21"/>
        </w:rPr>
        <w:t>3</w:t>
      </w:r>
      <w:r w:rsidR="00C36ECE" w:rsidRPr="00C81E2D">
        <w:rPr>
          <w:rFonts w:cs="Calibri" w:hint="eastAsia"/>
          <w:color w:val="000000"/>
          <w:szCs w:val="21"/>
        </w:rPr>
        <w:t>～</w:t>
      </w:r>
      <w:r w:rsidR="00C36ECE" w:rsidRPr="00C81E2D">
        <w:rPr>
          <w:rFonts w:ascii="Calibri" w:hAnsi="Calibri" w:cs="Calibri"/>
          <w:color w:val="000000"/>
          <w:szCs w:val="21"/>
        </w:rPr>
        <w:t>5.5V</w:t>
      </w:r>
      <w:r w:rsidR="00C36ECE" w:rsidRPr="00C81E2D">
        <w:rPr>
          <w:rFonts w:cs="Calibri" w:hint="eastAsia"/>
          <w:color w:val="000000"/>
          <w:szCs w:val="21"/>
        </w:rPr>
        <w:t>）</w:t>
      </w:r>
      <w:r w:rsidR="00C36ECE" w:rsidRPr="00C81E2D">
        <w:rPr>
          <w:rFonts w:cs="Calibri" w:hint="eastAsia"/>
          <w:color w:val="000000"/>
          <w:szCs w:val="21"/>
        </w:rPr>
        <w:br/>
      </w:r>
      <w:r w:rsidR="00C36ECE" w:rsidRPr="00C81E2D">
        <w:rPr>
          <w:rFonts w:ascii="Calibri" w:hAnsi="Calibri" w:cs="Calibri"/>
          <w:color w:val="000000"/>
          <w:szCs w:val="21"/>
        </w:rPr>
        <w:t xml:space="preserve">3. D0 OLED </w:t>
      </w:r>
      <w:r w:rsidR="00C36ECE" w:rsidRPr="00C81E2D">
        <w:rPr>
          <w:rFonts w:cs="Calibri" w:hint="eastAsia"/>
          <w:color w:val="000000"/>
          <w:szCs w:val="21"/>
        </w:rPr>
        <w:t>的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D0 </w:t>
      </w:r>
      <w:r w:rsidR="00C36ECE" w:rsidRPr="00C81E2D">
        <w:rPr>
          <w:rFonts w:cs="Calibri" w:hint="eastAsia"/>
          <w:color w:val="000000"/>
          <w:szCs w:val="21"/>
        </w:rPr>
        <w:t>脚，在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SPI </w:t>
      </w:r>
      <w:r w:rsidR="00C36ECE" w:rsidRPr="00C81E2D">
        <w:rPr>
          <w:rFonts w:cs="Calibri" w:hint="eastAsia"/>
          <w:color w:val="000000"/>
          <w:szCs w:val="21"/>
        </w:rPr>
        <w:t>和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IIC </w:t>
      </w:r>
      <w:r w:rsidR="00C36ECE" w:rsidRPr="00C81E2D">
        <w:rPr>
          <w:rFonts w:cs="Calibri" w:hint="eastAsia"/>
          <w:color w:val="000000"/>
          <w:szCs w:val="21"/>
        </w:rPr>
        <w:t>通信中为时钟管脚</w:t>
      </w:r>
      <w:r w:rsidR="00C36ECE" w:rsidRPr="00C81E2D">
        <w:rPr>
          <w:rFonts w:cs="Calibri" w:hint="eastAsia"/>
          <w:color w:val="000000"/>
          <w:szCs w:val="21"/>
        </w:rPr>
        <w:br/>
      </w:r>
      <w:r w:rsidR="00C36ECE" w:rsidRPr="00C81E2D">
        <w:rPr>
          <w:rFonts w:ascii="Calibri" w:hAnsi="Calibri" w:cs="Calibri"/>
          <w:color w:val="000000"/>
          <w:szCs w:val="21"/>
        </w:rPr>
        <w:t xml:space="preserve">4. D1 OLED </w:t>
      </w:r>
      <w:r w:rsidR="00C36ECE" w:rsidRPr="00C81E2D">
        <w:rPr>
          <w:rFonts w:cs="Calibri" w:hint="eastAsia"/>
          <w:color w:val="000000"/>
          <w:szCs w:val="21"/>
        </w:rPr>
        <w:t>的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D1 </w:t>
      </w:r>
      <w:r w:rsidR="00C36ECE" w:rsidRPr="00C81E2D">
        <w:rPr>
          <w:rFonts w:cs="Calibri" w:hint="eastAsia"/>
          <w:color w:val="000000"/>
          <w:szCs w:val="21"/>
        </w:rPr>
        <w:t>脚，在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SPI </w:t>
      </w:r>
      <w:r w:rsidR="00C36ECE" w:rsidRPr="00C81E2D">
        <w:rPr>
          <w:rFonts w:cs="Calibri" w:hint="eastAsia"/>
          <w:color w:val="000000"/>
          <w:szCs w:val="21"/>
        </w:rPr>
        <w:t>和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IIC </w:t>
      </w:r>
      <w:r w:rsidR="00C36ECE" w:rsidRPr="00C81E2D">
        <w:rPr>
          <w:rFonts w:cs="Calibri" w:hint="eastAsia"/>
          <w:color w:val="000000"/>
          <w:szCs w:val="21"/>
        </w:rPr>
        <w:t>通信中为数据管脚</w:t>
      </w:r>
      <w:r w:rsidR="00C36ECE" w:rsidRPr="00C81E2D">
        <w:rPr>
          <w:rFonts w:cs="Calibri" w:hint="eastAsia"/>
          <w:color w:val="000000"/>
          <w:szCs w:val="21"/>
        </w:rPr>
        <w:br/>
      </w:r>
      <w:r w:rsidR="00C36ECE" w:rsidRPr="00C81E2D">
        <w:rPr>
          <w:rFonts w:ascii="Calibri" w:hAnsi="Calibri" w:cs="Calibri"/>
          <w:color w:val="000000"/>
          <w:szCs w:val="21"/>
        </w:rPr>
        <w:t xml:space="preserve">5. RES OLED </w:t>
      </w:r>
      <w:r w:rsidR="00C36ECE" w:rsidRPr="00C81E2D">
        <w:rPr>
          <w:rFonts w:cs="Calibri" w:hint="eastAsia"/>
          <w:color w:val="000000"/>
          <w:szCs w:val="21"/>
        </w:rPr>
        <w:t>的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>RES#</w:t>
      </w:r>
      <w:r w:rsidR="00C36ECE" w:rsidRPr="00C81E2D">
        <w:rPr>
          <w:rFonts w:cs="Calibri" w:hint="eastAsia"/>
          <w:color w:val="000000"/>
          <w:szCs w:val="21"/>
        </w:rPr>
        <w:t>脚，用来复位（低电平复位）</w:t>
      </w:r>
      <w:r w:rsidR="00C36ECE" w:rsidRPr="00C81E2D">
        <w:rPr>
          <w:rFonts w:cs="Calibri" w:hint="eastAsia"/>
          <w:color w:val="000000"/>
          <w:szCs w:val="21"/>
        </w:rPr>
        <w:br/>
      </w:r>
      <w:r w:rsidR="00C36ECE" w:rsidRPr="00C81E2D">
        <w:rPr>
          <w:rFonts w:ascii="Calibri" w:hAnsi="Calibri" w:cs="Calibri"/>
          <w:color w:val="000000"/>
          <w:szCs w:val="21"/>
        </w:rPr>
        <w:t xml:space="preserve">6. DC OLED </w:t>
      </w:r>
      <w:r w:rsidR="00C36ECE" w:rsidRPr="00C81E2D">
        <w:rPr>
          <w:rFonts w:cs="Calibri" w:hint="eastAsia"/>
          <w:color w:val="000000"/>
          <w:szCs w:val="21"/>
        </w:rPr>
        <w:t>的</w:t>
      </w:r>
      <w:r w:rsidR="00C36ECE" w:rsidRPr="00C81E2D">
        <w:rPr>
          <w:rFonts w:cs="Calibri" w:hint="eastAsia"/>
          <w:color w:val="000000"/>
          <w:szCs w:val="21"/>
        </w:rPr>
        <w:t xml:space="preserve"> </w:t>
      </w:r>
      <w:r w:rsidR="00C36ECE" w:rsidRPr="00C81E2D">
        <w:rPr>
          <w:rFonts w:ascii="Calibri" w:hAnsi="Calibri" w:cs="Calibri"/>
          <w:color w:val="000000"/>
          <w:szCs w:val="21"/>
        </w:rPr>
        <w:t xml:space="preserve">D/C#E </w:t>
      </w:r>
      <w:r w:rsidR="00C36ECE" w:rsidRPr="00C81E2D">
        <w:rPr>
          <w:rFonts w:cs="Calibri" w:hint="eastAsia"/>
          <w:color w:val="000000"/>
          <w:szCs w:val="21"/>
        </w:rPr>
        <w:t>脚，数据和命令控制管脚</w:t>
      </w:r>
    </w:p>
    <w:p w:rsidR="00C81E2D" w:rsidRDefault="00C81E2D" w:rsidP="00C81E2D">
      <w:pPr>
        <w:spacing w:line="360" w:lineRule="auto"/>
        <w:ind w:left="1680"/>
        <w:rPr>
          <w:rFonts w:cs="Calibri"/>
          <w:color w:val="000000"/>
          <w:szCs w:val="21"/>
        </w:rPr>
      </w:pPr>
      <w:r w:rsidRPr="00C81E2D">
        <w:rPr>
          <w:rFonts w:ascii="Calibri" w:hAnsi="Calibri" w:cs="Calibri"/>
          <w:color w:val="000000"/>
          <w:szCs w:val="21"/>
        </w:rPr>
        <w:t xml:space="preserve">6. </w:t>
      </w:r>
      <w:r>
        <w:rPr>
          <w:rFonts w:ascii="Calibri" w:hAnsi="Calibri" w:cs="Calibri"/>
          <w:color w:val="000000"/>
          <w:szCs w:val="21"/>
        </w:rPr>
        <w:t>CS</w:t>
      </w:r>
      <w:r w:rsidRPr="00C81E2D">
        <w:rPr>
          <w:rFonts w:ascii="Calibri" w:hAnsi="Calibri" w:cs="Calibri"/>
          <w:color w:val="000000"/>
          <w:szCs w:val="21"/>
        </w:rPr>
        <w:t xml:space="preserve"> OLED </w:t>
      </w:r>
      <w:r w:rsidRPr="00C81E2D">
        <w:rPr>
          <w:rFonts w:cs="Calibri" w:hint="eastAsia"/>
          <w:color w:val="000000"/>
          <w:szCs w:val="21"/>
        </w:rPr>
        <w:t>的</w:t>
      </w:r>
      <w:r w:rsidRPr="00C81E2D">
        <w:rPr>
          <w:rFonts w:cs="Calibri"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>CS</w:t>
      </w:r>
      <w:r>
        <w:rPr>
          <w:rFonts w:ascii="Calibri" w:hAnsi="Calibri" w:cs="Calibri" w:hint="eastAsia"/>
          <w:color w:val="000000"/>
          <w:szCs w:val="21"/>
        </w:rPr>
        <w:t>#</w:t>
      </w:r>
      <w:r w:rsidRPr="00C81E2D">
        <w:rPr>
          <w:rFonts w:ascii="Calibri" w:hAnsi="Calibri" w:cs="Calibri"/>
          <w:color w:val="000000"/>
          <w:szCs w:val="21"/>
        </w:rPr>
        <w:t xml:space="preserve"> </w:t>
      </w:r>
      <w:r w:rsidRPr="00C81E2D">
        <w:rPr>
          <w:rFonts w:cs="Calibri" w:hint="eastAsia"/>
          <w:color w:val="000000"/>
          <w:szCs w:val="21"/>
        </w:rPr>
        <w:t>脚，</w:t>
      </w:r>
      <w:r>
        <w:rPr>
          <w:rFonts w:cs="Calibri" w:hint="eastAsia"/>
          <w:color w:val="000000"/>
          <w:szCs w:val="21"/>
        </w:rPr>
        <w:t>片选管脚</w:t>
      </w:r>
    </w:p>
    <w:p w:rsidR="005524EE" w:rsidRDefault="00C81E2D" w:rsidP="00C81E2D">
      <w:pPr>
        <w:spacing w:line="360" w:lineRule="auto"/>
        <w:ind w:left="1680"/>
        <w:rPr>
          <w:rFonts w:ascii="宋体" w:hAnsi="宋体"/>
          <w:szCs w:val="21"/>
        </w:rPr>
      </w:pPr>
      <w:r>
        <w:rPr>
          <w:rFonts w:ascii="Calibri" w:hAnsi="Calibri" w:cs="Calibri"/>
          <w:color w:val="000000"/>
          <w:szCs w:val="21"/>
        </w:rPr>
        <w:t xml:space="preserve">7.CONTROL </w:t>
      </w:r>
      <w:r>
        <w:rPr>
          <w:rFonts w:ascii="Calibri" w:hAnsi="Calibri" w:cs="Calibri" w:hint="eastAsia"/>
          <w:color w:val="000000"/>
          <w:szCs w:val="21"/>
        </w:rPr>
        <w:t>用户控制器管脚</w:t>
      </w:r>
    </w:p>
    <w:p w:rsidR="005524EE" w:rsidRDefault="00C81E2D" w:rsidP="00C81E2D">
      <w:pPr>
        <w:spacing w:line="360" w:lineRule="auto"/>
        <w:ind w:left="42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工作流程</w:t>
      </w:r>
    </w:p>
    <w:p w:rsidR="005524EE" w:rsidRDefault="00842F8B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3426CD9" wp14:editId="2660E030">
            <wp:extent cx="5274310" cy="4055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E" w:rsidRDefault="00CB2233">
      <w:pPr>
        <w:spacing w:line="360" w:lineRule="auto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四、</w:t>
      </w:r>
      <w:r w:rsidR="00C36ECE">
        <w:rPr>
          <w:rFonts w:ascii="宋体" w:hAnsi="宋体" w:hint="eastAsia"/>
          <w:b/>
          <w:sz w:val="28"/>
        </w:rPr>
        <w:t>流程简介</w:t>
      </w:r>
    </w:p>
    <w:p w:rsidR="00CB2233" w:rsidRPr="00CB2233" w:rsidRDefault="00C36ECE">
      <w:pPr>
        <w:spacing w:line="360" w:lineRule="auto"/>
        <w:rPr>
          <w:rFonts w:ascii="宋体" w:hAnsi="宋体"/>
          <w:sz w:val="18"/>
          <w:szCs w:val="18"/>
        </w:rPr>
      </w:pPr>
      <w:r w:rsidRPr="00CB2233">
        <w:rPr>
          <w:rFonts w:ascii="宋体" w:hAnsi="宋体" w:hint="eastAsia"/>
          <w:sz w:val="18"/>
          <w:szCs w:val="18"/>
        </w:rPr>
        <w:t>（1</w:t>
      </w:r>
      <w:r w:rsidR="00CB2233" w:rsidRPr="00CB2233">
        <w:rPr>
          <w:rFonts w:ascii="宋体" w:hAnsi="宋体"/>
          <w:sz w:val="18"/>
          <w:szCs w:val="18"/>
        </w:rPr>
        <w:t>）OLED</w:t>
      </w:r>
      <w:r w:rsidR="00CB2233">
        <w:rPr>
          <w:rFonts w:ascii="宋体" w:hAnsi="宋体" w:hint="eastAsia"/>
          <w:sz w:val="18"/>
          <w:szCs w:val="18"/>
        </w:rPr>
        <w:t>环境搭建</w:t>
      </w:r>
    </w:p>
    <w:p w:rsidR="00CB2233" w:rsidRPr="00CB2233" w:rsidRDefault="00CB2233" w:rsidP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静态图片载入</w:t>
      </w:r>
    </w:p>
    <w:p w:rsidR="005524EE" w:rsidRDefault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动态效果实现</w:t>
      </w:r>
    </w:p>
    <w:p w:rsidR="00CB2233" w:rsidRDefault="00CB2233" w:rsidP="00CB2233">
      <w:pPr>
        <w:ind w:left="420"/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连续滚动、帧切换控制。</w:t>
      </w:r>
    </w:p>
    <w:p w:rsidR="005524EE" w:rsidRDefault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墙体控制函数</w:t>
      </w:r>
    </w:p>
    <w:p w:rsidR="00CB2233" w:rsidRDefault="00CB2233" w:rsidP="00CB2233">
      <w:pPr>
        <w:ind w:left="420"/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在屏幕右边生成高度随机的墙体，并控制其往左移动。</w:t>
      </w:r>
    </w:p>
    <w:p w:rsidR="005524EE" w:rsidRDefault="00CB2233" w:rsidP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鸟控制函数</w:t>
      </w:r>
    </w:p>
    <w:p w:rsidR="00CB2233" w:rsidRPr="00CB2233" w:rsidRDefault="00CB2233" w:rsidP="00CB2233">
      <w:pPr>
        <w:ind w:left="420"/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翅膀</w:t>
      </w:r>
      <w:proofErr w:type="gramStart"/>
      <w:r>
        <w:rPr>
          <w:rFonts w:ascii="新宋体" w:eastAsia="新宋体" w:hAnsi="新宋体" w:hint="eastAsia"/>
          <w:sz w:val="19"/>
        </w:rPr>
        <w:t>扇动</w:t>
      </w:r>
      <w:proofErr w:type="gramEnd"/>
      <w:r>
        <w:rPr>
          <w:rFonts w:ascii="新宋体" w:eastAsia="新宋体" w:hAnsi="新宋体" w:hint="eastAsia"/>
          <w:sz w:val="19"/>
        </w:rPr>
        <w:t>效果实现、带有加速度的上下移动实现。</w:t>
      </w:r>
    </w:p>
    <w:p w:rsidR="005524EE" w:rsidRDefault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用户控制函数</w:t>
      </w:r>
    </w:p>
    <w:p w:rsidR="00CB2233" w:rsidRDefault="00CB2233" w:rsidP="00CB2233">
      <w:pPr>
        <w:ind w:left="420"/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用户按一下按钮，小鸟获得一个向上的初速度，直到小鸟到达顶点之前，用户无法再次控制小鸟。</w:t>
      </w:r>
    </w:p>
    <w:p w:rsidR="00CB2233" w:rsidRDefault="00CB2233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事件响应器</w:t>
      </w:r>
    </w:p>
    <w:p w:rsidR="00CB2233" w:rsidRDefault="00CB2233" w:rsidP="00CB2233">
      <w:pPr>
        <w:ind w:left="420"/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实现碰撞判定、界面管理、</w:t>
      </w:r>
      <w:r w:rsidR="00C36ECE">
        <w:rPr>
          <w:rFonts w:ascii="新宋体" w:eastAsia="新宋体" w:hAnsi="新宋体" w:hint="eastAsia"/>
          <w:sz w:val="19"/>
        </w:rPr>
        <w:t>记录分数等。</w:t>
      </w:r>
    </w:p>
    <w:p w:rsidR="005524EE" w:rsidRPr="00C36ECE" w:rsidRDefault="00C36ECE" w:rsidP="00C36ECE">
      <w:pPr>
        <w:numPr>
          <w:ilvl w:val="0"/>
          <w:numId w:val="2"/>
        </w:numPr>
        <w:jc w:val="left"/>
        <w:rPr>
          <w:rFonts w:ascii="新宋体" w:eastAsia="新宋体" w:hAnsi="新宋体"/>
          <w:sz w:val="19"/>
        </w:rPr>
      </w:pPr>
      <w:r>
        <w:rPr>
          <w:rFonts w:ascii="新宋体" w:eastAsia="新宋体" w:hAnsi="新宋体" w:hint="eastAsia"/>
          <w:sz w:val="19"/>
        </w:rPr>
        <w:t>开始和结束界面</w:t>
      </w:r>
    </w:p>
    <w:p w:rsidR="005524EE" w:rsidRDefault="005524EE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524EE" w:rsidRDefault="00842F8B" w:rsidP="00842F8B">
      <w:pPr>
        <w:spacing w:line="360" w:lineRule="auto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  <w:highlight w:val="lightGray"/>
        </w:rPr>
        <w:t>四、</w:t>
      </w:r>
      <w:r w:rsidR="00C36ECE">
        <w:rPr>
          <w:rFonts w:ascii="宋体" w:hAnsi="宋体" w:hint="eastAsia"/>
          <w:b/>
          <w:sz w:val="28"/>
        </w:rPr>
        <w:t>运行结果</w:t>
      </w:r>
    </w:p>
    <w:p w:rsidR="005524EE" w:rsidRDefault="00C36ECE">
      <w:pPr>
        <w:spacing w:line="360" w:lineRule="auto"/>
        <w:rPr>
          <w:rFonts w:ascii="宋体" w:hAnsi="宋体"/>
          <w:noProof/>
          <w:sz w:val="28"/>
        </w:rPr>
      </w:pPr>
      <w:r w:rsidRPr="00C36ECE">
        <w:rPr>
          <w:rFonts w:ascii="宋体" w:hAnsi="宋体" w:hint="eastAsia"/>
          <w:noProof/>
          <w:sz w:val="28"/>
        </w:rPr>
        <w:t>1、开始界面</w:t>
      </w:r>
    </w:p>
    <w:p w:rsidR="00C36ECE" w:rsidRPr="00C36ECE" w:rsidRDefault="00C36ECE" w:rsidP="00C36ECE">
      <w:pPr>
        <w:widowControl/>
        <w:jc w:val="left"/>
        <w:rPr>
          <w:rFonts w:ascii="宋体" w:hAnsi="宋体" w:cs="宋体"/>
          <w:kern w:val="0"/>
          <w:sz w:val="24"/>
        </w:rPr>
      </w:pPr>
      <w:r w:rsidRPr="00C36ECE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138891" cy="4604168"/>
            <wp:effectExtent l="0" t="0" r="0" b="6350"/>
            <wp:docPr id="7" name="图片 7" descr="C:\Users\lenovvo\Documents\Tencent Files\932866784\Image\C2C\5027E42C0A0239FE065F04F8FA3987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vo\Documents\Tencent Files\932866784\Image\C2C\5027E42C0A0239FE065F04F8FA3987F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57" cy="461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ECE" w:rsidRDefault="00C36ECE">
      <w:pPr>
        <w:spacing w:line="360" w:lineRule="auto"/>
        <w:rPr>
          <w:rFonts w:ascii="宋体" w:hAnsi="宋体"/>
          <w:noProof/>
          <w:sz w:val="28"/>
        </w:rPr>
      </w:pPr>
    </w:p>
    <w:p w:rsidR="00C36ECE" w:rsidRDefault="00C36ECE">
      <w:pPr>
        <w:spacing w:line="360" w:lineRule="auto"/>
        <w:rPr>
          <w:rFonts w:ascii="宋体" w:hAnsi="宋体"/>
          <w:noProof/>
          <w:sz w:val="28"/>
        </w:rPr>
      </w:pPr>
      <w:r>
        <w:rPr>
          <w:rFonts w:ascii="宋体" w:hAnsi="宋体" w:hint="eastAsia"/>
          <w:noProof/>
          <w:sz w:val="28"/>
        </w:rPr>
        <w:t>2、游戏界面</w:t>
      </w:r>
    </w:p>
    <w:p w:rsidR="000F2D28" w:rsidRPr="000F2D28" w:rsidRDefault="000F2D28" w:rsidP="000F2D28">
      <w:pPr>
        <w:widowControl/>
        <w:jc w:val="left"/>
        <w:rPr>
          <w:rFonts w:ascii="宋体" w:hAnsi="宋体" w:cs="宋体"/>
          <w:kern w:val="0"/>
          <w:sz w:val="24"/>
        </w:rPr>
      </w:pPr>
      <w:r w:rsidRPr="000F2D28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558982" cy="4169237"/>
            <wp:effectExtent l="0" t="0" r="3810" b="3175"/>
            <wp:docPr id="2" name="图片 2" descr="C:\Users\lenovvo\Documents\Tencent Files\932866784\Image\C2C\3DCF95B7DA64E5460CAEA0DA7933D9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vo\Documents\Tencent Files\932866784\Image\C2C\3DCF95B7DA64E5460CAEA0DA7933D96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66" cy="41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2D28" w:rsidRDefault="000F2D28">
      <w:pPr>
        <w:spacing w:line="360" w:lineRule="auto"/>
        <w:rPr>
          <w:rFonts w:ascii="宋体" w:hAnsi="宋体" w:hint="eastAsia"/>
          <w:noProof/>
          <w:sz w:val="28"/>
        </w:rPr>
      </w:pPr>
    </w:p>
    <w:p w:rsidR="00C36ECE" w:rsidRPr="00C36ECE" w:rsidRDefault="00C36ECE" w:rsidP="00C36ECE">
      <w:pPr>
        <w:spacing w:line="360" w:lineRule="auto"/>
        <w:rPr>
          <w:rFonts w:ascii="宋体" w:hAnsi="宋体"/>
          <w:noProof/>
          <w:sz w:val="28"/>
        </w:rPr>
      </w:pPr>
      <w:r w:rsidRPr="00C36ECE">
        <w:rPr>
          <w:rFonts w:ascii="宋体" w:hAnsi="宋体"/>
          <w:noProof/>
          <w:sz w:val="28"/>
        </w:rPr>
        <w:drawing>
          <wp:inline distT="0" distB="0" distL="0" distR="0">
            <wp:extent cx="5348085" cy="4011064"/>
            <wp:effectExtent l="0" t="0" r="5080" b="8890"/>
            <wp:docPr id="8" name="图片 8" descr="C:\Users\lenovvo\Documents\Tencent Files\932866784\Image\C2C\65A52DC0FEB14BAC69F783716146B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vo\Documents\Tencent Files\932866784\Image\C2C\65A52DC0FEB14BAC69F783716146B38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59" cy="40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ECE" w:rsidRDefault="00C36ECE">
      <w:pPr>
        <w:spacing w:line="360" w:lineRule="auto"/>
        <w:rPr>
          <w:rFonts w:ascii="宋体" w:hAnsi="宋体"/>
          <w:noProof/>
          <w:sz w:val="28"/>
        </w:rPr>
      </w:pPr>
    </w:p>
    <w:p w:rsidR="00C36ECE" w:rsidRPr="00C36ECE" w:rsidRDefault="00C36ECE">
      <w:pPr>
        <w:spacing w:line="360" w:lineRule="auto"/>
        <w:rPr>
          <w:rFonts w:ascii="宋体" w:hAnsi="宋体"/>
          <w:sz w:val="28"/>
        </w:rPr>
      </w:pPr>
      <w:r>
        <w:rPr>
          <w:rFonts w:ascii="宋体" w:hAnsi="宋体" w:hint="eastAsia"/>
          <w:noProof/>
          <w:sz w:val="28"/>
        </w:rPr>
        <w:t>3、死亡界面</w:t>
      </w:r>
    </w:p>
    <w:p w:rsidR="00C36ECE" w:rsidRPr="00C36ECE" w:rsidRDefault="00C36ECE" w:rsidP="00C36ECE">
      <w:pPr>
        <w:spacing w:line="360" w:lineRule="auto"/>
        <w:rPr>
          <w:rFonts w:ascii="宋体" w:hAnsi="宋体"/>
          <w:b/>
          <w:sz w:val="28"/>
        </w:rPr>
      </w:pPr>
      <w:r w:rsidRPr="00C36ECE">
        <w:rPr>
          <w:rFonts w:ascii="宋体" w:hAnsi="宋体"/>
          <w:b/>
          <w:noProof/>
          <w:sz w:val="28"/>
        </w:rPr>
        <w:drawing>
          <wp:inline distT="0" distB="0" distL="0" distR="0">
            <wp:extent cx="5888068" cy="4416051"/>
            <wp:effectExtent l="0" t="0" r="0" b="3810"/>
            <wp:docPr id="9" name="图片 9" descr="C:\Users\lenovvo\Documents\Tencent Files\932866784\Image\C2C\D630B25B3BAA7F2ED0CAA320017F0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vo\Documents\Tencent Files\932866784\Image\C2C\D630B25B3BAA7F2ED0CAA320017F0E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03" cy="44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E" w:rsidRDefault="005524EE">
      <w:pPr>
        <w:spacing w:line="360" w:lineRule="auto"/>
        <w:rPr>
          <w:rFonts w:ascii="宋体" w:hAnsi="宋体"/>
          <w:b/>
          <w:sz w:val="28"/>
        </w:rPr>
      </w:pPr>
    </w:p>
    <w:p w:rsidR="005524EE" w:rsidRDefault="005524EE">
      <w:pPr>
        <w:spacing w:line="360" w:lineRule="auto"/>
        <w:rPr>
          <w:rFonts w:ascii="宋体" w:hAnsi="宋体"/>
          <w:bCs/>
          <w:sz w:val="28"/>
        </w:rPr>
      </w:pPr>
    </w:p>
    <w:sectPr w:rsidR="00552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45128"/>
    <w:multiLevelType w:val="hybridMultilevel"/>
    <w:tmpl w:val="8AE2907C"/>
    <w:lvl w:ilvl="0" w:tplc="EB48ABF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4C95ED5"/>
    <w:multiLevelType w:val="multilevel"/>
    <w:tmpl w:val="24C95ED5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9675C7A"/>
    <w:multiLevelType w:val="singleLevel"/>
    <w:tmpl w:val="59675C7A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9676AA1"/>
    <w:multiLevelType w:val="singleLevel"/>
    <w:tmpl w:val="59676AA1"/>
    <w:lvl w:ilvl="0">
      <w:start w:val="5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674D"/>
    <w:rsid w:val="00037641"/>
    <w:rsid w:val="000F2D28"/>
    <w:rsid w:val="001161CC"/>
    <w:rsid w:val="00127886"/>
    <w:rsid w:val="00172A27"/>
    <w:rsid w:val="0022663E"/>
    <w:rsid w:val="00262CCC"/>
    <w:rsid w:val="00331016"/>
    <w:rsid w:val="00346231"/>
    <w:rsid w:val="003747DD"/>
    <w:rsid w:val="003C1575"/>
    <w:rsid w:val="003C4B65"/>
    <w:rsid w:val="00497EFF"/>
    <w:rsid w:val="004A13F6"/>
    <w:rsid w:val="004B52FD"/>
    <w:rsid w:val="00503A0F"/>
    <w:rsid w:val="00542C10"/>
    <w:rsid w:val="00552133"/>
    <w:rsid w:val="005524EE"/>
    <w:rsid w:val="005A3829"/>
    <w:rsid w:val="006624E7"/>
    <w:rsid w:val="00683BCA"/>
    <w:rsid w:val="00691D5F"/>
    <w:rsid w:val="006E74B7"/>
    <w:rsid w:val="0071646D"/>
    <w:rsid w:val="007250C9"/>
    <w:rsid w:val="00730A2D"/>
    <w:rsid w:val="00744EED"/>
    <w:rsid w:val="00762B1C"/>
    <w:rsid w:val="00764D18"/>
    <w:rsid w:val="007C1530"/>
    <w:rsid w:val="007E11C4"/>
    <w:rsid w:val="007F2926"/>
    <w:rsid w:val="00814996"/>
    <w:rsid w:val="00822AF9"/>
    <w:rsid w:val="00842F8B"/>
    <w:rsid w:val="008658F9"/>
    <w:rsid w:val="0088648A"/>
    <w:rsid w:val="008E5861"/>
    <w:rsid w:val="00914058"/>
    <w:rsid w:val="009310A5"/>
    <w:rsid w:val="009A0C0B"/>
    <w:rsid w:val="009C0DAD"/>
    <w:rsid w:val="00A0411E"/>
    <w:rsid w:val="00AA0EF1"/>
    <w:rsid w:val="00B03FF5"/>
    <w:rsid w:val="00B42582"/>
    <w:rsid w:val="00B70CE0"/>
    <w:rsid w:val="00BC3A8D"/>
    <w:rsid w:val="00BD23B0"/>
    <w:rsid w:val="00C22C5F"/>
    <w:rsid w:val="00C34191"/>
    <w:rsid w:val="00C36ECE"/>
    <w:rsid w:val="00C62C1E"/>
    <w:rsid w:val="00C81E2D"/>
    <w:rsid w:val="00CB2233"/>
    <w:rsid w:val="00CD7F73"/>
    <w:rsid w:val="00CF597C"/>
    <w:rsid w:val="00D40ACC"/>
    <w:rsid w:val="00D40CFF"/>
    <w:rsid w:val="00D652C1"/>
    <w:rsid w:val="00D85522"/>
    <w:rsid w:val="00DC2863"/>
    <w:rsid w:val="00DC2A27"/>
    <w:rsid w:val="00DE679E"/>
    <w:rsid w:val="00E53CB7"/>
    <w:rsid w:val="00EA3C0F"/>
    <w:rsid w:val="00EA3E53"/>
    <w:rsid w:val="00EC6B9F"/>
    <w:rsid w:val="00EF1754"/>
    <w:rsid w:val="00F15559"/>
    <w:rsid w:val="00F352DA"/>
    <w:rsid w:val="00F70A48"/>
    <w:rsid w:val="04E33520"/>
    <w:rsid w:val="079E6C1B"/>
    <w:rsid w:val="0E210D71"/>
    <w:rsid w:val="4EF70AAA"/>
    <w:rsid w:val="535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70E2E0"/>
  <w15:docId w15:val="{C623DE0F-C8FD-47E4-93EA-42CC6D50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qFormat="1"/>
    <w:lsdException w:name="toc 2" w:semiHidden="1" w:qFormat="1"/>
    <w:lsdException w:name="toc 3" w:semiHidden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Body Text First Indent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qFormat/>
    <w:pPr>
      <w:spacing w:line="320" w:lineRule="atLeast"/>
      <w:ind w:firstLine="420"/>
    </w:pPr>
    <w:rPr>
      <w:szCs w:val="20"/>
    </w:rPr>
  </w:style>
  <w:style w:type="paragraph" w:styleId="a4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semiHidden/>
    <w:qFormat/>
    <w:pPr>
      <w:tabs>
        <w:tab w:val="right" w:leader="dot" w:pos="8211"/>
      </w:tabs>
      <w:adjustRightInd w:val="0"/>
      <w:spacing w:line="360" w:lineRule="atLeast"/>
      <w:ind w:leftChars="100" w:left="100" w:rightChars="4" w:right="4" w:firstLineChars="100" w:firstLine="100"/>
      <w:jc w:val="left"/>
      <w:textAlignment w:val="baseline"/>
    </w:pPr>
    <w:rPr>
      <w:iCs/>
      <w:color w:val="000000"/>
      <w:kern w:val="0"/>
      <w:sz w:val="24"/>
      <w:lang w:val="it-IT"/>
    </w:rPr>
  </w:style>
  <w:style w:type="paragraph" w:styleId="a5">
    <w:name w:val="Plain Text"/>
    <w:basedOn w:val="a"/>
    <w:qFormat/>
    <w:rPr>
      <w:rFonts w:ascii="宋体" w:hAnsi="Courier New"/>
      <w:szCs w:val="20"/>
    </w:r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link w:val="a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"/>
    <w:next w:val="a"/>
    <w:semiHidden/>
    <w:qFormat/>
    <w:pPr>
      <w:tabs>
        <w:tab w:val="right" w:leader="dot" w:pos="8211"/>
      </w:tabs>
      <w:adjustRightInd w:val="0"/>
      <w:jc w:val="left"/>
      <w:textAlignment w:val="baseline"/>
    </w:pPr>
    <w:rPr>
      <w:rFonts w:eastAsia="黑体"/>
      <w:b/>
      <w:kern w:val="0"/>
      <w:sz w:val="24"/>
    </w:rPr>
  </w:style>
  <w:style w:type="paragraph" w:styleId="20">
    <w:name w:val="toc 2"/>
    <w:basedOn w:val="a"/>
    <w:next w:val="a"/>
    <w:semiHidden/>
    <w:qFormat/>
    <w:pPr>
      <w:tabs>
        <w:tab w:val="right" w:leader="dot" w:pos="8211"/>
      </w:tabs>
      <w:adjustRightInd w:val="0"/>
      <w:spacing w:line="360" w:lineRule="atLeast"/>
      <w:ind w:left="240"/>
      <w:jc w:val="left"/>
      <w:textAlignment w:val="baseline"/>
    </w:pPr>
    <w:rPr>
      <w:kern w:val="0"/>
      <w:sz w:val="24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">
    <w:name w:val="l"/>
    <w:basedOn w:val="a0"/>
    <w:qFormat/>
  </w:style>
  <w:style w:type="paragraph" w:customStyle="1" w:styleId="ad">
    <w:name w:val="表名"/>
    <w:basedOn w:val="a"/>
    <w:next w:val="a"/>
    <w:qFormat/>
    <w:pPr>
      <w:keepNext/>
      <w:keepLines/>
      <w:widowControl/>
      <w:overflowPunct w:val="0"/>
      <w:autoSpaceDE w:val="0"/>
      <w:autoSpaceDN w:val="0"/>
      <w:adjustRightInd w:val="0"/>
      <w:snapToGrid w:val="0"/>
      <w:spacing w:before="120" w:after="60"/>
      <w:jc w:val="center"/>
    </w:pPr>
    <w:rPr>
      <w:b/>
      <w:snapToGrid w:val="0"/>
      <w:kern w:val="21"/>
      <w:sz w:val="24"/>
    </w:rPr>
  </w:style>
  <w:style w:type="paragraph" w:customStyle="1" w:styleId="ae">
    <w:name w:val="表头"/>
    <w:basedOn w:val="a"/>
    <w:next w:val="a"/>
    <w:qFormat/>
    <w:pPr>
      <w:keepLines/>
      <w:widowControl/>
      <w:overflowPunct w:val="0"/>
      <w:autoSpaceDE w:val="0"/>
      <w:autoSpaceDN w:val="0"/>
      <w:adjustRightInd w:val="0"/>
      <w:snapToGrid w:val="0"/>
      <w:spacing w:before="40" w:after="40"/>
      <w:ind w:left="57" w:right="57"/>
      <w:jc w:val="center"/>
    </w:pPr>
    <w:rPr>
      <w:b/>
      <w:snapToGrid w:val="0"/>
      <w:kern w:val="21"/>
      <w:sz w:val="24"/>
    </w:rPr>
  </w:style>
  <w:style w:type="paragraph" w:customStyle="1" w:styleId="af">
    <w:name w:val="表元"/>
    <w:basedOn w:val="a"/>
    <w:qFormat/>
    <w:pPr>
      <w:widowControl/>
      <w:overflowPunct w:val="0"/>
      <w:autoSpaceDE w:val="0"/>
      <w:autoSpaceDN w:val="0"/>
      <w:adjustRightInd w:val="0"/>
      <w:snapToGrid w:val="0"/>
      <w:spacing w:before="40" w:after="40"/>
      <w:ind w:left="57" w:right="57"/>
    </w:pPr>
    <w:rPr>
      <w:snapToGrid w:val="0"/>
      <w:kern w:val="21"/>
      <w:sz w:val="24"/>
    </w:rPr>
  </w:style>
  <w:style w:type="paragraph" w:customStyle="1" w:styleId="af0">
    <w:name w:val="图形"/>
    <w:basedOn w:val="a"/>
    <w:next w:val="a"/>
    <w:qFormat/>
    <w:pPr>
      <w:keepNext/>
      <w:keepLines/>
      <w:widowControl/>
      <w:overflowPunct w:val="0"/>
      <w:autoSpaceDE w:val="0"/>
      <w:autoSpaceDN w:val="0"/>
      <w:adjustRightInd w:val="0"/>
      <w:snapToGrid w:val="0"/>
      <w:spacing w:before="180" w:after="60"/>
      <w:jc w:val="center"/>
    </w:pPr>
    <w:rPr>
      <w:snapToGrid w:val="0"/>
      <w:kern w:val="21"/>
      <w:sz w:val="24"/>
    </w:rPr>
  </w:style>
  <w:style w:type="paragraph" w:customStyle="1" w:styleId="af1">
    <w:name w:val="源代码"/>
    <w:basedOn w:val="a"/>
    <w:link w:val="Char"/>
    <w:qFormat/>
    <w:pPr>
      <w:overflowPunct w:val="0"/>
      <w:autoSpaceDE w:val="0"/>
      <w:autoSpaceDN w:val="0"/>
      <w:adjustRightInd w:val="0"/>
      <w:snapToGrid w:val="0"/>
      <w:spacing w:before="40" w:after="40" w:line="264" w:lineRule="auto"/>
      <w:ind w:left="1135" w:right="567" w:hanging="284"/>
      <w:jc w:val="left"/>
    </w:pPr>
    <w:rPr>
      <w:rFonts w:ascii="Courier New" w:hAnsi="Courier New"/>
      <w:snapToGrid w:val="0"/>
      <w:kern w:val="0"/>
      <w:sz w:val="20"/>
    </w:rPr>
  </w:style>
  <w:style w:type="character" w:customStyle="1" w:styleId="Char">
    <w:name w:val="源代码 Char"/>
    <w:basedOn w:val="a0"/>
    <w:link w:val="af1"/>
    <w:qFormat/>
    <w:rPr>
      <w:rFonts w:ascii="Courier New" w:hAnsi="Courier New"/>
      <w:snapToGrid w:val="0"/>
      <w:szCs w:val="24"/>
    </w:rPr>
  </w:style>
  <w:style w:type="character" w:customStyle="1" w:styleId="ab">
    <w:name w:val="页眉 字符"/>
    <w:basedOn w:val="a0"/>
    <w:link w:val="aa"/>
    <w:qFormat/>
    <w:rPr>
      <w:kern w:val="2"/>
      <w:sz w:val="18"/>
      <w:szCs w:val="18"/>
    </w:rPr>
  </w:style>
  <w:style w:type="character" w:customStyle="1" w:styleId="a9">
    <w:name w:val="页脚 字符"/>
    <w:basedOn w:val="a0"/>
    <w:link w:val="a8"/>
    <w:qFormat/>
    <w:rPr>
      <w:kern w:val="2"/>
      <w:sz w:val="18"/>
      <w:szCs w:val="18"/>
    </w:rPr>
  </w:style>
  <w:style w:type="character" w:customStyle="1" w:styleId="a7">
    <w:name w:val="批注框文本 字符"/>
    <w:basedOn w:val="a0"/>
    <w:link w:val="a6"/>
    <w:qFormat/>
    <w:rPr>
      <w:kern w:val="2"/>
      <w:sz w:val="18"/>
      <w:szCs w:val="18"/>
    </w:rPr>
  </w:style>
  <w:style w:type="paragraph" w:styleId="af2">
    <w:name w:val="List Paragraph"/>
    <w:basedOn w:val="a"/>
    <w:uiPriority w:val="99"/>
    <w:rsid w:val="00BC3A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8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267</Words>
  <Characters>1526</Characters>
  <Application>Microsoft Office Word</Application>
  <DocSecurity>0</DocSecurity>
  <Lines>12</Lines>
  <Paragraphs>3</Paragraphs>
  <ScaleCrop>false</ScaleCrop>
  <Company>www.ftpdown.com</Company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zhb</dc:creator>
  <cp:lastModifiedBy>Windows 用户</cp:lastModifiedBy>
  <cp:revision>4</cp:revision>
  <cp:lastPrinted>2006-05-10T04:15:00Z</cp:lastPrinted>
  <dcterms:created xsi:type="dcterms:W3CDTF">2017-07-13T08:19:00Z</dcterms:created>
  <dcterms:modified xsi:type="dcterms:W3CDTF">2018-07-27T02:17:00Z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