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9549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学生成绩处理系统 PRD正式文档（MySQL版）</w:t>
      </w:r>
    </w:p>
    <w:p w14:paraId="7287D16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文档说明</w:t>
      </w:r>
      <w:bookmarkEnd w:id="0"/>
    </w:p>
    <w:p w14:paraId="30124B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</w:t>
      </w:r>
      <w:r>
        <w:rPr>
          <w:rFonts w:ascii="Arial" w:hAnsi="Arial" w:eastAsia="等线" w:cs="Arial"/>
          <w:b/>
          <w:sz w:val="22"/>
        </w:rPr>
        <w:t>学生成绩处理系统</w:t>
      </w:r>
      <w:r>
        <w:rPr>
          <w:rFonts w:ascii="Arial" w:hAnsi="Arial" w:eastAsia="等线" w:cs="Arial"/>
          <w:sz w:val="22"/>
        </w:rPr>
        <w:t>完整产品需求文档，为AI编程工具专项练习项目，非商用生产交付产品。核心练习目标为：完整走完「模糊需求→需求深化→标准化PRD撰写→分阶段开发→阶段验证」的系统开发流程，重点锻炼需求拆解、问题补全、规范化开发、阶段校验的工程能力。</w:t>
      </w:r>
    </w:p>
    <w:p w14:paraId="172B14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文档已补齐原始需求所有模糊点、遗漏业务规则、边界场景、异常处理与简易并发约束，可直接作为 Claude Code、Codex 等AI编程工具的开发依据。</w:t>
      </w:r>
    </w:p>
    <w:p w14:paraId="70EA8FC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 项目总览</w:t>
      </w:r>
      <w:bookmarkEnd w:id="1"/>
    </w:p>
    <w:p w14:paraId="5155DBC5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 项目背景</w:t>
      </w:r>
      <w:bookmarkEnd w:id="2"/>
    </w:p>
    <w:p w14:paraId="789233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校教务处传统学籍、成绩管理依赖Excel手工操作，存在诸多痛点：数据易误改、批量统计计算繁琐、人工排名易错、报表打印格式不统一、无可视化数据统计、数据关联混乱、无统一校验规则。为解决以上问题，开发轻量化学生成绩处理系统，替代Excel手工作业，实现学籍标准化管理、成绩自动核算、权重自定义配置、多维度排名、数据可视化、报表打印等全流程能力。</w:t>
      </w:r>
    </w:p>
    <w:p w14:paraId="12479A8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1.2 项目目标</w:t>
      </w:r>
      <w:bookmarkEnd w:id="3"/>
    </w:p>
    <w:p w14:paraId="53470B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核心目标：依托AI编程工具完成系统级全流程开发练习，不强制生产级高可用，优先保证</w:t>
      </w:r>
      <w:r>
        <w:rPr>
          <w:rFonts w:ascii="Arial" w:hAnsi="Arial" w:eastAsia="等线" w:cs="Arial"/>
          <w:b/>
          <w:sz w:val="22"/>
        </w:rPr>
        <w:t>需求完整、逻辑闭环、阶段清晰、可验证、可解释</w:t>
      </w:r>
      <w:r>
        <w:rPr>
          <w:rFonts w:ascii="Arial" w:hAnsi="Arial" w:eastAsia="等线" w:cs="Arial"/>
          <w:sz w:val="22"/>
        </w:rPr>
        <w:t>。</w:t>
      </w:r>
    </w:p>
    <w:p w14:paraId="2FFC47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次要目标：实现教务核心业务闭环，解决Excel手工操作的各类痛点，满足班级级小规模数据管理需求。</w:t>
      </w:r>
    </w:p>
    <w:p w14:paraId="03428433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1.3 业务范围</w:t>
      </w:r>
      <w:bookmarkEnd w:id="4"/>
    </w:p>
    <w:p w14:paraId="0A85D2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系统分为两大核心子系统，覆盖教务基础管理全流程：</w:t>
      </w:r>
    </w:p>
    <w:p w14:paraId="44D09A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子系统A：学籍资料管理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子系统B：成绩处理</w:t>
      </w:r>
    </w:p>
    <w:p w14:paraId="2DBF949B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1.4 项目边界（明确不做功能）</w:t>
      </w:r>
      <w:bookmarkEnd w:id="5"/>
    </w:p>
    <w:p w14:paraId="71E917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为保证项目聚焦，明确本次迭代不实现以下功能，全部作为后续扩展预留：</w:t>
      </w:r>
    </w:p>
    <w:p w14:paraId="41B83A0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用户账号、角色权限、登录认证模块</w:t>
      </w:r>
    </w:p>
    <w:p w14:paraId="6FA4355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多校区、多学期、跨年度数据归档与迁移</w:t>
      </w:r>
    </w:p>
    <w:p w14:paraId="5B18DB8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第三方教务系统接口对接、数据同步</w:t>
      </w:r>
    </w:p>
    <w:p w14:paraId="68A6A2B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高并发多用户协同操作、分布式部署</w:t>
      </w:r>
    </w:p>
    <w:p w14:paraId="3BF075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系统定位：</w:t>
      </w:r>
      <w:r>
        <w:rPr>
          <w:rFonts w:ascii="Arial" w:hAnsi="Arial" w:eastAsia="等线" w:cs="Arial"/>
          <w:b/>
          <w:sz w:val="22"/>
        </w:rPr>
        <w:t>单机轻量化教务管理系统，单学期、单校区、小规模数据处理</w:t>
      </w:r>
      <w:r>
        <w:rPr>
          <w:rFonts w:ascii="Arial" w:hAnsi="Arial" w:eastAsia="等线" w:cs="Arial"/>
          <w:sz w:val="22"/>
        </w:rPr>
        <w:t>。</w:t>
      </w:r>
    </w:p>
    <w:p w14:paraId="5132B8F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1.5 技术选型及选型理由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F30C8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F0A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88F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具体选型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E84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选型理由</w:t>
            </w:r>
          </w:p>
        </w:tc>
      </w:tr>
      <w:tr w14:paraId="7CCB82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910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085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Vue3 + Element Plus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D00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UI组件成熟完备，内置表格、表单、弹窗、分页、打印预览能力；适配AI代码生成逻辑，开发效率高，完美适配教务系统CRUD、数据展示、打印场景。</w:t>
            </w:r>
          </w:p>
        </w:tc>
      </w:tr>
      <w:tr w14:paraId="1B55C5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B4E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6D8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Java SpringBoot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BC3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业务分层清晰，适合数据校验、权重计算、排名排序、业务逻辑封装；AI对该技术栈代码生成准确率高、可读性强，便于后续代码理解与修改。</w:t>
            </w:r>
          </w:p>
        </w:tc>
      </w:tr>
      <w:tr w14:paraId="51B58F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4A9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B2A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 8.0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8D7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业界通用关系型数据库，支持唯一索引、事务、数据约束，稳定性强；替代H2嵌入式数据库，便于本地部署、数据持久化、后续项目迁移拓展，适配练习项目场景。</w:t>
            </w:r>
          </w:p>
        </w:tc>
      </w:tr>
      <w:tr w14:paraId="134B1A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E7A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可视化图表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4AD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ECharts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47E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开箱即用，支持饼图、柱状图，可快速实现及格率统计、分数段分布可视化，适配系统数据统计需求。</w:t>
            </w:r>
          </w:p>
        </w:tc>
      </w:tr>
      <w:tr w14:paraId="784175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07B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打印能力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B85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浏览器原生打印API + Element打印预览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322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无需额外部署打印服务，轻量化实现学籍卡、成绩报表预览与打印，适配单机使用场景。</w:t>
            </w:r>
          </w:p>
        </w:tc>
      </w:tr>
    </w:tbl>
    <w:p w14:paraId="655CE76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 需求深化与业务规则补全</w:t>
      </w:r>
      <w:bookmarkEnd w:id="7"/>
    </w:p>
    <w:p w14:paraId="0968E1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针对原始需求模糊、遗漏场景，补充完整</w:t>
      </w:r>
      <w:r>
        <w:rPr>
          <w:rFonts w:ascii="Arial" w:hAnsi="Arial" w:eastAsia="等线" w:cs="Arial"/>
          <w:b/>
          <w:sz w:val="22"/>
        </w:rPr>
        <w:t>业务规则、边界条件、异常处理、并发约束、数据关联规则</w:t>
      </w:r>
      <w:r>
        <w:rPr>
          <w:rFonts w:ascii="Arial" w:hAnsi="Arial" w:eastAsia="等线" w:cs="Arial"/>
          <w:sz w:val="22"/>
        </w:rPr>
        <w:t>，为开发提供唯一标准。</w:t>
      </w:r>
    </w:p>
    <w:p w14:paraId="77354960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2.1 核心通用业务规则</w:t>
      </w:r>
      <w:bookmarkEnd w:id="8"/>
    </w:p>
    <w:p w14:paraId="7D5A446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学号唯一规则</w:t>
      </w:r>
      <w:r>
        <w:rPr>
          <w:rFonts w:ascii="Arial" w:hAnsi="Arial" w:eastAsia="等线" w:cs="Arial"/>
          <w:sz w:val="22"/>
        </w:rPr>
        <w:t>：学号为学生唯一业务主键，新增、修改学号时全局唯一校验，重复直接拦截，禁止保存。</w:t>
      </w:r>
    </w:p>
    <w:p w14:paraId="1490176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分数合法性规则</w:t>
      </w:r>
      <w:r>
        <w:rPr>
          <w:rFonts w:ascii="Arial" w:hAnsi="Arial" w:eastAsia="等线" w:cs="Arial"/>
          <w:sz w:val="22"/>
        </w:rPr>
        <w:t>：所有考试分数区间为【0-100】，支持两位小数，负数、大于100的数值、空值全部拦截，提示非法输入。</w:t>
      </w:r>
    </w:p>
    <w:p w14:paraId="16F88F2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权重校验规则</w:t>
      </w:r>
      <w:r>
        <w:rPr>
          <w:rFonts w:ascii="Arial" w:hAnsi="Arial" w:eastAsia="等线" w:cs="Arial"/>
          <w:sz w:val="22"/>
        </w:rPr>
        <w:t>：考试类型权重（平时/期中/期末）总和必须严格等于100%，保存前强制校验，不满足则拦截；学科加权比率无总和限制，支持任意正小数。</w:t>
      </w:r>
    </w:p>
    <w:p w14:paraId="4546A39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数据实时计算规则</w:t>
      </w:r>
      <w:r>
        <w:rPr>
          <w:rFonts w:ascii="Arial" w:hAnsi="Arial" w:eastAsia="等线" w:cs="Arial"/>
          <w:sz w:val="22"/>
        </w:rPr>
        <w:t>：学生总评成绩、综合排名得分不持久化到数据库，前端/后端实时计算，避免数据冗余、数据不一致问题。</w:t>
      </w:r>
    </w:p>
    <w:p w14:paraId="21DDBEF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班级隔离规则</w:t>
      </w:r>
      <w:r>
        <w:rPr>
          <w:rFonts w:ascii="Arial" w:hAnsi="Arial" w:eastAsia="等线" w:cs="Arial"/>
          <w:sz w:val="22"/>
        </w:rPr>
        <w:t>：所有查询、筛选、统计、打印功能均支持按班级过滤，数据按班级维度隔离展示。</w:t>
      </w:r>
    </w:p>
    <w:p w14:paraId="1D4C2E5B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2.2 数据删除边界规则（重点补齐）</w:t>
      </w:r>
      <w:bookmarkEnd w:id="9"/>
    </w:p>
    <w:p w14:paraId="4B18B69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删除学生</w:t>
      </w:r>
      <w:r>
        <w:rPr>
          <w:rFonts w:ascii="Arial" w:hAnsi="Arial" w:eastAsia="等线" w:cs="Arial"/>
          <w:sz w:val="22"/>
        </w:rPr>
        <w:t>：若学生存在关联成绩数据，禁止直接删除，弹出二次确认弹窗，提供两个操作选项：取消删除、强制删除（同步级联删除该学生所有成绩数据）。</w:t>
      </w:r>
    </w:p>
    <w:p w14:paraId="6B2D64E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删除考试类型/学科</w:t>
      </w:r>
      <w:r>
        <w:rPr>
          <w:rFonts w:ascii="Arial" w:hAnsi="Arial" w:eastAsia="等线" w:cs="Arial"/>
          <w:sz w:val="22"/>
        </w:rPr>
        <w:t>：若该分类下存在关联成绩数据，禁止删除，提示「存在关联成绩，无法删除，请先清空关联数据」。</w:t>
      </w:r>
    </w:p>
    <w:p w14:paraId="6FBF49A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删除成绩记录</w:t>
      </w:r>
      <w:r>
        <w:rPr>
          <w:rFonts w:ascii="Arial" w:hAnsi="Arial" w:eastAsia="等线" w:cs="Arial"/>
          <w:sz w:val="22"/>
        </w:rPr>
        <w:t>：支持单条、批量删除，无关联次级数据，删除后实时刷新统计、排名数据。</w:t>
      </w:r>
    </w:p>
    <w:p w14:paraId="62EA7810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2.3 排名业务规则</w:t>
      </w:r>
      <w:bookmarkEnd w:id="10"/>
    </w:p>
    <w:p w14:paraId="3B2691D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支持按学号升序/降序排序；支持按单科分数、总评成绩、综合得分升序/降序排序。</w:t>
      </w:r>
    </w:p>
    <w:p w14:paraId="1B5A70A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同分同名次规则：分数一致的学生排名名次相同，后续名次顺延，无跳名、无重名冲突。</w:t>
      </w:r>
    </w:p>
    <w:p w14:paraId="481D0C0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综合得分计算公式：综合得分 = Σ（单学科总评成绩 × 对应学科加权比率）</w:t>
      </w:r>
    </w:p>
    <w:p w14:paraId="4CF92E7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单学科总评计算公式：学科总评 = Σ（该学科各考试类型分数 × 对应考试权重占比）</w:t>
      </w:r>
    </w:p>
    <w:p w14:paraId="174E4EB6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2.4 并发与异常简易约束</w:t>
      </w:r>
      <w:bookmarkEnd w:id="11"/>
    </w:p>
    <w:p w14:paraId="21F1B83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重复提交拦截</w:t>
      </w:r>
      <w:r>
        <w:rPr>
          <w:rFonts w:ascii="Arial" w:hAnsi="Arial" w:eastAsia="等线" w:cs="Arial"/>
          <w:sz w:val="22"/>
        </w:rPr>
        <w:t>：新增、修改、保存权重、批量录入成绩等操作，前端防抖、后端简易防重，避免短时间重复提交产生脏数据。</w:t>
      </w:r>
    </w:p>
    <w:p w14:paraId="05A3C261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并发数据保护</w:t>
      </w:r>
      <w:r>
        <w:rPr>
          <w:rFonts w:ascii="Arial" w:hAnsi="Arial" w:eastAsia="等线" w:cs="Arial"/>
          <w:sz w:val="22"/>
        </w:rPr>
        <w:t>：单机场景下，禁止多人同时编辑同一条数据，避免数据覆盖冲突。</w:t>
      </w:r>
    </w:p>
    <w:p w14:paraId="5F9FA1D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空数据兼容</w:t>
      </w:r>
      <w:r>
        <w:rPr>
          <w:rFonts w:ascii="Arial" w:hAnsi="Arial" w:eastAsia="等线" w:cs="Arial"/>
          <w:sz w:val="22"/>
        </w:rPr>
        <w:t>：无学生数据、无成绩数据、无权重配置时，页面友好空展示，不报错、不崩溃。</w:t>
      </w:r>
    </w:p>
    <w:p w14:paraId="2BCE148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操作日志简易记录</w:t>
      </w:r>
      <w:r>
        <w:rPr>
          <w:rFonts w:ascii="Arial" w:hAnsi="Arial" w:eastAsia="等线" w:cs="Arial"/>
          <w:sz w:val="22"/>
        </w:rPr>
        <w:t>：关键操作（删除、批量录入、权重修改）保留操作日志，便于问题排查。</w:t>
      </w:r>
    </w:p>
    <w:p w14:paraId="00F664E5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 详细功能需求</w:t>
      </w:r>
      <w:bookmarkEnd w:id="12"/>
    </w:p>
    <w:p w14:paraId="4F05A790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3.1 子系统A：学籍资料管理</w:t>
      </w:r>
      <w:bookmarkEnd w:id="13"/>
    </w:p>
    <w:p w14:paraId="3F2C3586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A1 学籍资料维护</w:t>
      </w:r>
      <w:bookmarkEnd w:id="14"/>
    </w:p>
    <w:p w14:paraId="7AADFB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：实现学生学籍信息的全生命周期管理，包含新增、编辑、删除、条件查询、分页展示，配套完整数据校验与异常处理。</w:t>
      </w:r>
    </w:p>
    <w:p w14:paraId="7DC0EB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核心字段</w:t>
      </w:r>
      <w:r>
        <w:rPr>
          <w:rFonts w:ascii="Arial" w:hAnsi="Arial" w:eastAsia="等线" w:cs="Arial"/>
          <w:sz w:val="22"/>
        </w:rPr>
        <w:t>：学号（唯一）、姓名、性别、班级、备注</w:t>
      </w:r>
    </w:p>
    <w:p w14:paraId="1AF063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详细规则</w:t>
      </w:r>
    </w:p>
    <w:p w14:paraId="1C6177A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新增：所有必填字段非空校验，学号全局唯一校验，校验不通过禁止提交，弹窗提示错误原因。</w:t>
      </w:r>
    </w:p>
    <w:p w14:paraId="42FDFC6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编辑：支持修改所有学籍字段，修改学号时重复校验，其余字段合规性校验。</w:t>
      </w:r>
    </w:p>
    <w:p w14:paraId="256D36F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删除：无关联成绩可直接删除；有关联成绩触发二次确认，支持取消/强制级联删除。</w:t>
      </w:r>
    </w:p>
    <w:p w14:paraId="2634CCBE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查询：支持学号、姓名、班级模糊筛选，列表分页展示，默认按学号升序排列。</w:t>
      </w:r>
    </w:p>
    <w:p w14:paraId="0F3CCC2B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A2 学籍卡打印</w:t>
      </w:r>
      <w:bookmarkEnd w:id="15"/>
    </w:p>
    <w:p w14:paraId="7924E7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：实现单学生学籍卡片预览与打印功能，适配A4纸张格式。</w:t>
      </w:r>
    </w:p>
    <w:p w14:paraId="1E8C89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详细规则</w:t>
      </w:r>
    </w:p>
    <w:p w14:paraId="3029F58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仅支持单张学籍卡打印，选中单个学生触发功能。</w:t>
      </w:r>
    </w:p>
    <w:p w14:paraId="32F0D4E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学籍卡展示内容：学号、姓名、性别、班级、备注。</w:t>
      </w:r>
    </w:p>
    <w:p w14:paraId="1B33B0F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支持打印预览、浏览器一键打印，页面样式自适应A4纸张。</w:t>
      </w:r>
    </w:p>
    <w:p w14:paraId="451E6069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无学生数据时隐藏打印按钮，禁止无效操作。</w:t>
      </w:r>
    </w:p>
    <w:p w14:paraId="17A626DE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3.2 子系统B：成绩处理</w:t>
      </w:r>
      <w:bookmarkEnd w:id="16"/>
    </w:p>
    <w:p w14:paraId="64E95627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B1 成绩录入</w:t>
      </w:r>
      <w:bookmarkEnd w:id="17"/>
    </w:p>
    <w:p w14:paraId="2A597D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：支持按学科、考试类型录入学生成绩，自动核算学科总评成绩，支持单条/批量录入保存。</w:t>
      </w:r>
    </w:p>
    <w:p w14:paraId="784ED0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前置依赖</w:t>
      </w:r>
      <w:r>
        <w:rPr>
          <w:rFonts w:ascii="Arial" w:hAnsi="Arial" w:eastAsia="等线" w:cs="Arial"/>
          <w:sz w:val="22"/>
        </w:rPr>
        <w:t>：必须存在对应学生学籍、学科、考试类型数据，方可录入成绩。</w:t>
      </w:r>
    </w:p>
    <w:p w14:paraId="269C1E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详细规则</w:t>
      </w:r>
    </w:p>
    <w:p w14:paraId="7F5F142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录入前需先选择对应学科、考试类型，筛选对应班级学生列表。</w:t>
      </w:r>
    </w:p>
    <w:p w14:paraId="6D127A1B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分数实时校验，非法数值直接拦截提示。</w:t>
      </w:r>
    </w:p>
    <w:p w14:paraId="7E7449F0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保存成绩后，系统根据已配置的考试权重，</w:t>
      </w:r>
      <w:r>
        <w:rPr>
          <w:rFonts w:ascii="Arial" w:hAnsi="Arial" w:eastAsia="等线" w:cs="Arial"/>
          <w:b/>
          <w:sz w:val="22"/>
        </w:rPr>
        <w:t>实时自动计算该学生该学科总评成绩</w:t>
      </w:r>
      <w:r>
        <w:rPr>
          <w:rFonts w:ascii="Arial" w:hAnsi="Arial" w:eastAsia="等线" w:cs="Arial"/>
          <w:sz w:val="22"/>
        </w:rPr>
        <w:t>。</w:t>
      </w:r>
    </w:p>
    <w:p w14:paraId="6AC51B47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支持批量录入、批量保存，提升操作效率。</w:t>
      </w:r>
    </w:p>
    <w:p w14:paraId="5724B584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B2 权重配置管理</w:t>
      </w:r>
      <w:bookmarkEnd w:id="18"/>
    </w:p>
    <w:p w14:paraId="017C9F47">
      <w:pPr>
        <w:spacing w:before="240" w:after="120" w:line="288" w:lineRule="auto"/>
        <w:ind w:left="0"/>
        <w:jc w:val="left"/>
        <w:outlineLvl w:val="4"/>
      </w:pPr>
      <w:bookmarkStart w:id="19" w:name="heading_19"/>
      <w:r>
        <w:rPr>
          <w:rFonts w:ascii="Arial" w:hAnsi="Arial" w:eastAsia="等线" w:cs="Arial"/>
          <w:b/>
          <w:sz w:val="24"/>
        </w:rPr>
        <w:t>B2-1 考试类别比率配置</w:t>
      </w:r>
      <w:bookmarkEnd w:id="19"/>
    </w:p>
    <w:p w14:paraId="7DAC2D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支持自定义平时、期中、期末等考试类型的总评占比权重，所有权重总和必须等于100%，保存强制校验，用于核算学生学科总评成绩。</w:t>
      </w:r>
    </w:p>
    <w:p w14:paraId="5DDE6AB9">
      <w:pPr>
        <w:spacing w:before="240" w:after="120" w:line="288" w:lineRule="auto"/>
        <w:ind w:left="0"/>
        <w:jc w:val="left"/>
        <w:outlineLvl w:val="4"/>
      </w:pPr>
      <w:bookmarkStart w:id="20" w:name="heading_20"/>
      <w:r>
        <w:rPr>
          <w:rFonts w:ascii="Arial" w:hAnsi="Arial" w:eastAsia="等线" w:cs="Arial"/>
          <w:b/>
          <w:sz w:val="24"/>
        </w:rPr>
        <w:t>B2-2 学科加权比率配置</w:t>
      </w:r>
      <w:bookmarkEnd w:id="20"/>
    </w:p>
    <w:p w14:paraId="228FC1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支持自定义各学科权重系数，用于核算学生综合得分、生成综合排名，权重支持任意正小数，无总和限制。</w:t>
      </w:r>
    </w:p>
    <w:p w14:paraId="31F0BCBF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B3 多维度排序排名</w:t>
      </w:r>
      <w:bookmarkEnd w:id="21"/>
    </w:p>
    <w:p w14:paraId="13B198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：针对学生成绩数据，提供多维度排序、自动排名能力，适配班级筛选场景。</w:t>
      </w:r>
    </w:p>
    <w:p w14:paraId="246A2F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排序维度</w:t>
      </w:r>
      <w:r>
        <w:rPr>
          <w:rFonts w:ascii="Arial" w:hAnsi="Arial" w:eastAsia="等线" w:cs="Arial"/>
          <w:sz w:val="22"/>
        </w:rPr>
        <w:t>：学号升降序、单科分数升降序、学科总评升降序、综合得分升降序。</w:t>
      </w:r>
    </w:p>
    <w:p w14:paraId="67788C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排名规则</w:t>
      </w:r>
      <w:r>
        <w:rPr>
          <w:rFonts w:ascii="Arial" w:hAnsi="Arial" w:eastAsia="等线" w:cs="Arial"/>
          <w:sz w:val="22"/>
        </w:rPr>
        <w:t>：同分同名次，名次自动顺延，排名结果实时刷新。</w:t>
      </w:r>
    </w:p>
    <w:p w14:paraId="6555F2D0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B4 数据可视化统计</w:t>
      </w:r>
      <w:bookmarkEnd w:id="22"/>
    </w:p>
    <w:p w14:paraId="2D4C4C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：基于班级、学科维度，生成可视化统计图表，直观展示成绩分布情况。</w:t>
      </w:r>
    </w:p>
    <w:p w14:paraId="444AB8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图表类型与规则</w:t>
      </w:r>
    </w:p>
    <w:p w14:paraId="12A75FFE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饼图：展示及格率、不及格率（60分为及格分数线）。</w:t>
      </w:r>
    </w:p>
    <w:p w14:paraId="6ED3C81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柱状图：展示分数段分布（0-59、60-79、80-89、90-100）。</w:t>
      </w:r>
    </w:p>
    <w:p w14:paraId="17921964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支持切换班级、学科筛选条件，图表数据实时同步刷新。</w:t>
      </w:r>
    </w:p>
    <w:p w14:paraId="350AB6E6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B5 成绩报表打印</w:t>
      </w:r>
      <w:bookmarkEnd w:id="23"/>
    </w:p>
    <w:p w14:paraId="2BD3A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：支持成绩报表预览与打印，可按班级、学科筛选数据后生成报表。</w:t>
      </w:r>
    </w:p>
    <w:p w14:paraId="28E316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详细规则</w:t>
      </w:r>
      <w:r>
        <w:rPr>
          <w:rFonts w:ascii="Arial" w:hAnsi="Arial" w:eastAsia="等线" w:cs="Arial"/>
          <w:sz w:val="22"/>
        </w:rPr>
        <w:t>：支持打印预览、一键打印，报表包含学生基础信息、各科成绩、总评成绩、综合排名，格式规整适配A4纸张。</w:t>
      </w:r>
    </w:p>
    <w:p w14:paraId="5F730E47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4 非功能需求</w:t>
      </w:r>
      <w:bookmarkEnd w:id="24"/>
    </w:p>
    <w:p w14:paraId="15DEED86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易用性</w:t>
      </w:r>
      <w:r>
        <w:rPr>
          <w:rFonts w:ascii="Arial" w:hAnsi="Arial" w:eastAsia="等线" w:cs="Arial"/>
          <w:sz w:val="22"/>
        </w:rPr>
        <w:t>：所有操作配有清晰弹窗提示、表单校验提示，预览页面所见即所得，操作逻辑贴合教务人员使用习惯。</w:t>
      </w:r>
    </w:p>
    <w:p w14:paraId="3616AED1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数据安全性</w:t>
      </w:r>
      <w:r>
        <w:rPr>
          <w:rFonts w:ascii="Arial" w:hAnsi="Arial" w:eastAsia="等线" w:cs="Arial"/>
          <w:sz w:val="22"/>
        </w:rPr>
        <w:t>：MySQL持久化存储数据，关键删除操作二次确认，关联数据删除拦截，避免误删核心数据。</w:t>
      </w:r>
    </w:p>
    <w:p w14:paraId="5015DF1B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性能适配</w:t>
      </w:r>
      <w:r>
        <w:rPr>
          <w:rFonts w:ascii="Arial" w:hAnsi="Arial" w:eastAsia="等线" w:cs="Arial"/>
          <w:sz w:val="22"/>
        </w:rPr>
        <w:t>：适配班级级小规模数据（500人以内），无需高并发优化，保证页面加载、计算、刷新流畅即可。</w:t>
      </w:r>
    </w:p>
    <w:p w14:paraId="4B1115EB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可调试性</w:t>
      </w:r>
      <w:r>
        <w:rPr>
          <w:rFonts w:ascii="Arial" w:hAnsi="Arial" w:eastAsia="等线" w:cs="Arial"/>
          <w:sz w:val="22"/>
        </w:rPr>
        <w:t>：后端保留关键业务日志，权重计算、排名统计、数据操作逻辑清晰可追溯，可完整解释每段代码功能。</w:t>
      </w:r>
    </w:p>
    <w:p w14:paraId="7C851195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兼容性</w:t>
      </w:r>
      <w:r>
        <w:rPr>
          <w:rFonts w:ascii="Arial" w:hAnsi="Arial" w:eastAsia="等线" w:cs="Arial"/>
          <w:sz w:val="22"/>
        </w:rPr>
        <w:t>：适配主流浏览器，打印格式统一，无样式错乱问题。</w:t>
      </w:r>
    </w:p>
    <w:p w14:paraId="4A1A2BDB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5 数据库设计</w:t>
      </w:r>
      <w:bookmarkEnd w:id="25"/>
    </w:p>
    <w:p w14:paraId="2444DEE5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5.1 数据库基础配置</w:t>
      </w:r>
      <w:bookmarkEnd w:id="26"/>
    </w:p>
    <w:p w14:paraId="76D1AA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数据库名称：student_score_system</w:t>
      </w:r>
    </w:p>
    <w:p w14:paraId="799627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字符集：utf8mb4</w:t>
      </w:r>
    </w:p>
    <w:p w14:paraId="3FC577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排序规则：utf8mb4_unicode_ci</w:t>
      </w:r>
    </w:p>
    <w:p w14:paraId="2EAA88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约束说明：不使用MySQL物理外键，采用</w:t>
      </w:r>
      <w:r>
        <w:rPr>
          <w:rFonts w:ascii="Arial" w:hAnsi="Arial" w:eastAsia="等线" w:cs="Arial"/>
          <w:b/>
          <w:sz w:val="22"/>
        </w:rPr>
        <w:t>应用层逻辑关联校验</w:t>
      </w:r>
      <w:r>
        <w:rPr>
          <w:rFonts w:ascii="Arial" w:hAnsi="Arial" w:eastAsia="等线" w:cs="Arial"/>
          <w:sz w:val="22"/>
        </w:rPr>
        <w:t>，便于开发调试、数据删除与迭代优化。p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5.2 ER图核心关系说明1. 学生表(student) 一对多 成绩表(student_score)：一个学生可对应多条不同学科、不同考试类型的成绩数据。</w:t>
      </w:r>
    </w:p>
    <w:p w14:paraId="56C234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学科表(subject) 一对多 成绩表(student_score)：一个学科可对应多名学生、多条成绩数据。</w:t>
      </w:r>
    </w:p>
    <w:p w14:paraId="7D9E76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考试类型表(exam_type) 一对多 成绩表(student_score)：一种考试类型可对应多条学生成绩数据。</w:t>
      </w:r>
    </w:p>
    <w:p w14:paraId="73F1DD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权重配置数据独立存储，仅用于业务计算，不与成绩数据强绑定。</w:t>
      </w:r>
    </w:p>
    <w:p w14:paraId="73C407EE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5.3 数据表详细结构</w:t>
      </w:r>
      <w:bookmarkEnd w:id="27"/>
    </w:p>
    <w:p w14:paraId="1B4C5CC9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5.3.1 student 学生学籍表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F4607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AA2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47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D83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BFB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</w:tr>
      <w:tr w14:paraId="2208D5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E0E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766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8AA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主键、自增、非空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E72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数据唯一主键</w:t>
            </w:r>
          </w:p>
        </w:tc>
      </w:tr>
      <w:tr w14:paraId="442BCE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69C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student_no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DA6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D51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唯一、非空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ED2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学生学号，业务唯一标识</w:t>
            </w:r>
          </w:p>
        </w:tc>
      </w:tr>
      <w:tr w14:paraId="327ACA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9CD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F37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79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DC7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学生姓名</w:t>
            </w:r>
          </w:p>
        </w:tc>
      </w:tr>
      <w:tr w14:paraId="47D36A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4A2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gender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66E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BE9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可为空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8A9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学生性别</w:t>
            </w:r>
          </w:p>
        </w:tc>
      </w:tr>
      <w:tr w14:paraId="2A181D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E15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class_name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9F2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A51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可为空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8B2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所属班级</w:t>
            </w:r>
          </w:p>
        </w:tc>
      </w:tr>
      <w:tr w14:paraId="7865DB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CC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7F9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4AF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可为空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DD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备注信息</w:t>
            </w:r>
          </w:p>
        </w:tc>
      </w:tr>
    </w:tbl>
    <w:p w14:paraId="2522DFED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b/>
          <w:sz w:val="28"/>
        </w:rPr>
        <w:t>5.3.2 exam_type 考试类型表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180E5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CA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F42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D83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1B6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</w:tr>
      <w:tr w14:paraId="375A72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75D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DB1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FFD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主键、自增、非空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42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数据唯一主键</w:t>
            </w:r>
          </w:p>
        </w:tc>
      </w:tr>
      <w:tr w14:paraId="0615DD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521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type_name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CE6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1B9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93F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考试类型名称（平时/期中/期末）</w:t>
            </w:r>
          </w:p>
        </w:tc>
      </w:tr>
      <w:tr w14:paraId="785573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14A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FA3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DECIMAL(5,2)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92E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非空、默认0.00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F6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总评权重百分比，0-100</w:t>
            </w:r>
          </w:p>
        </w:tc>
      </w:tr>
    </w:tbl>
    <w:p w14:paraId="5818A5A0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5.3.3 subject 学科表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8B457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3EC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5AD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4E1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EB1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</w:tr>
      <w:tr w14:paraId="277612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FAA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4AB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D4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主键、自增、非空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4BB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数据唯一主键</w:t>
            </w:r>
          </w:p>
        </w:tc>
      </w:tr>
      <w:tr w14:paraId="32EB83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783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subject_name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3CD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FEA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43F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学科名称（语文/数学/英语等）</w:t>
            </w:r>
          </w:p>
        </w:tc>
      </w:tr>
      <w:tr w14:paraId="37752A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3A5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weight_rate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792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DECIMAL(5,2)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9AE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非空、默认1.00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890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学科加权比率，用于综合排名计算</w:t>
            </w:r>
          </w:p>
        </w:tc>
      </w:tr>
    </w:tbl>
    <w:p w14:paraId="25FFE479">
      <w:pPr>
        <w:spacing w:before="260" w:after="120" w:line="288" w:lineRule="auto"/>
        <w:ind w:left="0"/>
        <w:jc w:val="left"/>
        <w:outlineLvl w:val="3"/>
      </w:pPr>
      <w:bookmarkStart w:id="31" w:name="heading_31"/>
      <w:r>
        <w:rPr>
          <w:rFonts w:ascii="Arial" w:hAnsi="Arial" w:eastAsia="等线" w:cs="Arial"/>
          <w:b/>
          <w:sz w:val="28"/>
        </w:rPr>
        <w:t>5.3.4 student_score 学生成绩表</w:t>
      </w:r>
      <w:bookmarkEnd w:id="3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CE1CF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2D5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CFD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E1B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853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</w:tr>
      <w:tr w14:paraId="5BE7A0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D56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82C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9F6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主键、自增、非空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94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数据唯一主键</w:t>
            </w:r>
          </w:p>
        </w:tc>
      </w:tr>
      <w:tr w14:paraId="1A228A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A57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student_id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7E1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38B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25F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关联学生表主键ID</w:t>
            </w:r>
          </w:p>
        </w:tc>
      </w:tr>
      <w:tr w14:paraId="493AC9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B88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subject_id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0FB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9B6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D78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关联学科表主键ID</w:t>
            </w:r>
          </w:p>
        </w:tc>
      </w:tr>
      <w:tr w14:paraId="6BC1C3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025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exam_type_id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E50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2A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662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关联考试类型表主键ID</w:t>
            </w:r>
          </w:p>
        </w:tc>
      </w:tr>
      <w:tr w14:paraId="7CDBEA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B7C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score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C13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DECIMAL(5,2)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AFF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非空、默认0.00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DC8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考试分数，0-100</w:t>
            </w:r>
          </w:p>
        </w:tc>
      </w:tr>
    </w:tbl>
    <w:p w14:paraId="4052FECC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5.4 MySQL建表SQL</w:t>
      </w:r>
      <w:bookmarkEnd w:id="3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80BA0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3D40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DATABASE IF NOT EXISTS student_score_system DEFAULT CHARACTER SET utf8mb4 COLLATE utf8mb4_unicode_ci;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USE student_score_system;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学生学籍表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`student`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`id` BIGINT NOT NULL AUTO_INCREMENT COMMENT '主键',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`student_no` VARCHAR(32) NOT NULL COMMENT '学号',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`name` VARCHAR(64) NOT NULL COMMENT '姓名',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`gender` VARCHAR(16) DEFAULT NULL COMMENT '性别',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`class_name` VARCHAR(64) DEFAULT NULL COMMENT '班级',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`remark` VARCHAR(255) DEFAULT NULL COMMENT '备注',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PRIMARY KEY (`id`),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UNIQUE KEY `uk_student_no` (`student_no`)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COLLATE=utf8mb4_unicode_ci COMMENT='学生学籍表';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考试类型表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`exam_type`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`id` BIGINT NOT NULL AUTO_INCREMENT COMMENT '主键',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`type_name` VARCHAR(64) NOT NULL COMMENT '考试类型名称',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`rate` DECIMAL(5,2) NOT NULL DEFAULT 0.00 COMMENT '占总评权重百分比',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PRIMARY KEY (`id`)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COLLATE=utf8mb4_unicode_ci COMMENT='考试类型';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学科表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`subject`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`id` BIGINT NOT NULL AUTO_INCREMENT COMMENT '主键',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`subject_name` VARCHAR(64) NOT NULL COMMENT '学科名称',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`weight_rate` DECIMAL(5,2) NOT NULL DEFAULT 1.00 COMMENT '学科加权比率',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PRIMARY KEY (`id`)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COLLATE=utf8mb4_unicode_ci COMMENT='学科信息';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学生成绩表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`student_score`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`id` BIGINT NOT NULL AUTO_INCREMENT COMMENT '主键',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`student_id` BIGINT NOT NULL COMMENT '学生id',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`subject_id` BIGINT NOT NULL COMMENT '学科id',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`exam_type_id` BIGINT NOT NULL COMMENT '考试类型id',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`score` DECIMAL(5,2) NOT NULL DEFAULT 0.00 COMMENT '考试分数',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PRIMARY KEY (`id`),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KEY `idx_student_id` (`student_id`),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KEY `idx_subject_id` (`subject_id`),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KEY `idx_exam_type_id` (`exam_type_id`)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COLLATE=utf8mb4_unicode_ci COMMENT='学生成绩';</w:t>
            </w:r>
          </w:p>
        </w:tc>
      </w:tr>
    </w:tbl>
    <w:p w14:paraId="11F5A383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6 分阶段开发计划（单阶段单任务+明确验证标准）</w:t>
      </w:r>
      <w:bookmarkEnd w:id="33"/>
    </w:p>
    <w:p w14:paraId="38F504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严格遵循</w:t>
      </w:r>
      <w:r>
        <w:rPr>
          <w:rFonts w:ascii="Arial" w:hAnsi="Arial" w:eastAsia="等线" w:cs="Arial"/>
          <w:b/>
          <w:sz w:val="22"/>
        </w:rPr>
        <w:t>先计划、后开发、每阶段验证、验证通过再迭代</w:t>
      </w:r>
      <w:r>
        <w:rPr>
          <w:rFonts w:ascii="Arial" w:hAnsi="Arial" w:eastAsia="等线" w:cs="Arial"/>
          <w:sz w:val="22"/>
        </w:rPr>
        <w:t>的纪律，每个阶段仅完成单一核心任务，配有可落地的验证标准。</w:t>
      </w:r>
    </w:p>
    <w:p w14:paraId="4BCF593D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阶段1：项目初始化 + 数据库搭建</w:t>
      </w:r>
      <w:bookmarkEnd w:id="34"/>
    </w:p>
    <w:p w14:paraId="7CED97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核心任务</w:t>
      </w:r>
      <w:r>
        <w:rPr>
          <w:rFonts w:ascii="Arial" w:hAnsi="Arial" w:eastAsia="等线" w:cs="Arial"/>
          <w:sz w:val="22"/>
        </w:rPr>
        <w:t>：初始化SpringBoot后端项目、配置MySQL连接、执行建表SQL、生成基础实体类、Mapper、配置文件。</w:t>
      </w:r>
    </w:p>
    <w:p w14:paraId="007446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交付产出</w:t>
      </w:r>
      <w:r>
        <w:rPr>
          <w:rFonts w:ascii="Arial" w:hAnsi="Arial" w:eastAsia="等线" w:cs="Arial"/>
          <w:sz w:val="22"/>
        </w:rPr>
        <w:t>：可启动的空白项目、完整数据库表结构、基础数据库操作依赖。</w:t>
      </w:r>
    </w:p>
    <w:p w14:paraId="3A8DAB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验证标准</w:t>
      </w:r>
    </w:p>
    <w:p w14:paraId="4462CDAD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项目正常启动，无报错，成功连接MySQL数据库。</w:t>
      </w:r>
    </w:p>
    <w:p w14:paraId="030B65EC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四张数据表全部创建成功，字段、索引、约束与文档一致。</w:t>
      </w:r>
    </w:p>
    <w:p w14:paraId="54075C62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可手动插入测试数据，数据库读写正常。</w:t>
      </w:r>
    </w:p>
    <w:p w14:paraId="445A5DE3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阶段2：学籍管理后端接口开发</w:t>
      </w:r>
      <w:bookmarkEnd w:id="35"/>
    </w:p>
    <w:p w14:paraId="19121D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核心任务</w:t>
      </w:r>
      <w:r>
        <w:rPr>
          <w:rFonts w:ascii="Arial" w:hAnsi="Arial" w:eastAsia="等线" w:cs="Arial"/>
          <w:sz w:val="22"/>
        </w:rPr>
        <w:t>：实现学生学籍新增、修改、删除、条件查询、分页接口，完成学号唯一校验、关联成绩删除拦截逻辑。</w:t>
      </w:r>
    </w:p>
    <w:p w14:paraId="1ACE38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交付产出</w:t>
      </w:r>
      <w:r>
        <w:rPr>
          <w:rFonts w:ascii="Arial" w:hAnsi="Arial" w:eastAsia="等线" w:cs="Arial"/>
          <w:sz w:val="22"/>
        </w:rPr>
        <w:t>：完整学籍管理后端接口、数据校验逻辑、关联数据拦截逻辑。</w:t>
      </w:r>
    </w:p>
    <w:p w14:paraId="38CCDA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验证标准</w:t>
      </w:r>
    </w:p>
    <w:p w14:paraId="4F8F924E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新增重复学号返回错误提示，无法保存。</w:t>
      </w:r>
    </w:p>
    <w:p w14:paraId="5A04EA30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存在关联成绩的学生无法直接删除，触发拦截提示。</w:t>
      </w:r>
    </w:p>
    <w:p w14:paraId="48CD8448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查询、筛选、分页、编辑功能接口调用正常，数据返回准确。</w:t>
      </w:r>
    </w:p>
    <w:p w14:paraId="4F90F229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阶段3：学籍管理前端页面开发</w:t>
      </w:r>
      <w:bookmarkEnd w:id="36"/>
    </w:p>
    <w:p w14:paraId="074C8F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核心任务</w:t>
      </w:r>
      <w:r>
        <w:rPr>
          <w:rFonts w:ascii="Arial" w:hAnsi="Arial" w:eastAsia="等线" w:cs="Arial"/>
          <w:sz w:val="22"/>
        </w:rPr>
        <w:t>：开发学籍管理CRUD页面、筛选组件、弹窗组件、学籍卡预览打印功能。</w:t>
      </w:r>
    </w:p>
    <w:p w14:paraId="188532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交付产出</w:t>
      </w:r>
      <w:r>
        <w:rPr>
          <w:rFonts w:ascii="Arial" w:hAnsi="Arial" w:eastAsia="等线" w:cs="Arial"/>
          <w:sz w:val="22"/>
        </w:rPr>
        <w:t>：完整学籍管理前端页面、学籍卡打印模块。</w:t>
      </w:r>
    </w:p>
    <w:p w14:paraId="5CFCC5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验证标准</w:t>
      </w:r>
    </w:p>
    <w:p w14:paraId="0F710C8F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前端完整实现学生增删改查、条件筛选、分页功能，交互正常。</w:t>
      </w:r>
    </w:p>
    <w:p w14:paraId="518EC208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非法操作、重复数据页面弹窗提示清晰。</w:t>
      </w:r>
    </w:p>
    <w:p w14:paraId="02116A05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学籍卡预览、A4打印功能正常，样式无错乱。</w:t>
      </w:r>
    </w:p>
    <w:p w14:paraId="7B4215F3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阶段4：权重配置模块全栈开发</w:t>
      </w:r>
      <w:bookmarkEnd w:id="37"/>
    </w:p>
    <w:p w14:paraId="0F4C1A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核心任务</w:t>
      </w:r>
      <w:r>
        <w:rPr>
          <w:rFonts w:ascii="Arial" w:hAnsi="Arial" w:eastAsia="等线" w:cs="Arial"/>
          <w:sz w:val="22"/>
        </w:rPr>
        <w:t>：实现考试类型、学科权重的新增、修改、查询功能，完成权重总和100%校验核心逻辑，开发前后端完整功能。</w:t>
      </w:r>
    </w:p>
    <w:p w14:paraId="037D3C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交付产出</w:t>
      </w:r>
      <w:r>
        <w:rPr>
          <w:rFonts w:ascii="Arial" w:hAnsi="Arial" w:eastAsia="等线" w:cs="Arial"/>
          <w:sz w:val="22"/>
        </w:rPr>
        <w:t>：权重配置页面、权重校验后端逻辑、分类数据管理接口。</w:t>
      </w:r>
    </w:p>
    <w:p w14:paraId="3E1BE4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验证标准</w:t>
      </w:r>
    </w:p>
    <w:p w14:paraId="08C3A368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考试权重总和不等于100%时，禁止保存并提示错误。</w:t>
      </w:r>
    </w:p>
    <w:p w14:paraId="1D9A4BCC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学科权重可正常修改、保存、回显，数据无误。</w:t>
      </w:r>
    </w:p>
    <w:p w14:paraId="010F9024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已有关联数据的分类禁止删除，拦截生效。</w:t>
      </w:r>
    </w:p>
    <w:p w14:paraId="4A1A9C95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阶段5：成绩录入与总评计算模块开发</w:t>
      </w:r>
      <w:bookmarkEnd w:id="38"/>
    </w:p>
    <w:p w14:paraId="0295D8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核心任务</w:t>
      </w:r>
      <w:r>
        <w:rPr>
          <w:rFonts w:ascii="Arial" w:hAnsi="Arial" w:eastAsia="等线" w:cs="Arial"/>
          <w:sz w:val="22"/>
        </w:rPr>
        <w:t>：实现单条/批量成绩录入、分数合法性校验、基于权重的总评成绩实时计算逻辑。</w:t>
      </w:r>
    </w:p>
    <w:p w14:paraId="295916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交付产出</w:t>
      </w:r>
      <w:r>
        <w:rPr>
          <w:rFonts w:ascii="Arial" w:hAnsi="Arial" w:eastAsia="等线" w:cs="Arial"/>
          <w:sz w:val="22"/>
        </w:rPr>
        <w:t>：成绩录入页面、成绩管理接口、总评自动核算核心算法。</w:t>
      </w:r>
    </w:p>
    <w:p w14:paraId="59D354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验证标准</w:t>
      </w:r>
    </w:p>
    <w:p w14:paraId="6DD91625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非法分数（负数、＞100）被拦截，无法提交。</w:t>
      </w:r>
    </w:p>
    <w:p w14:paraId="5A4FD856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录入成绩后，系统自动计算总评成绩，计算结果准确。</w:t>
      </w:r>
    </w:p>
    <w:p w14:paraId="4001C225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修改权重配置后，已录入成绩的总评数据实时刷新更新。</w:t>
      </w:r>
    </w:p>
    <w:p w14:paraId="62703785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阶段6：多维度排序排名功能开发</w:t>
      </w:r>
      <w:bookmarkEnd w:id="39"/>
    </w:p>
    <w:p w14:paraId="739E34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核心任务</w:t>
      </w:r>
      <w:r>
        <w:rPr>
          <w:rFonts w:ascii="Arial" w:hAnsi="Arial" w:eastAsia="等线" w:cs="Arial"/>
          <w:sz w:val="22"/>
        </w:rPr>
        <w:t>：实现学号、单科分数、总评、综合得分多维度升降序排序，完成同分同名次排名逻辑。</w:t>
      </w:r>
    </w:p>
    <w:p w14:paraId="3262A6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交付产出</w:t>
      </w:r>
      <w:r>
        <w:rPr>
          <w:rFonts w:ascii="Arial" w:hAnsi="Arial" w:eastAsia="等线" w:cs="Arial"/>
          <w:sz w:val="22"/>
        </w:rPr>
        <w:t>：排名计算后端逻辑、前端排序交互功能。</w:t>
      </w:r>
    </w:p>
    <w:p w14:paraId="186F78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验证标准</w:t>
      </w:r>
    </w:p>
    <w:p w14:paraId="51C67F18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各维度排序升降序切换正常，数据排列准确。</w:t>
      </w:r>
    </w:p>
    <w:p w14:paraId="56FBA709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同分学生名次一致，后续名次顺延，排名规则生效。</w:t>
      </w:r>
    </w:p>
    <w:p w14:paraId="200C542D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按班级筛选后，排名数据独立刷新。</w:t>
      </w:r>
    </w:p>
    <w:p w14:paraId="276D43A3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阶段7：数据可视化统计图开发</w:t>
      </w:r>
      <w:bookmarkEnd w:id="40"/>
    </w:p>
    <w:p w14:paraId="368987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核心任务</w:t>
      </w:r>
      <w:r>
        <w:rPr>
          <w:rFonts w:ascii="Arial" w:hAnsi="Arial" w:eastAsia="等线" w:cs="Arial"/>
          <w:sz w:val="22"/>
        </w:rPr>
        <w:t>：接入ECharts，实现及格率饼图、分数段柱状图，支持班级、学科筛选联动刷新。</w:t>
      </w:r>
    </w:p>
    <w:p w14:paraId="4D3788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交付产出</w:t>
      </w:r>
      <w:r>
        <w:rPr>
          <w:rFonts w:ascii="Arial" w:hAnsi="Arial" w:eastAsia="等线" w:cs="Arial"/>
          <w:sz w:val="22"/>
        </w:rPr>
        <w:t>：数据统计页面、可视化图表组件。</w:t>
      </w:r>
    </w:p>
    <w:p w14:paraId="065795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验证标准</w:t>
      </w:r>
    </w:p>
    <w:p w14:paraId="05C1C0A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图表数据与实际成绩数据完全匹配，统计无误。</w:t>
      </w:r>
    </w:p>
    <w:p w14:paraId="7BFB0F86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切换班级、学科筛选条件，图表实时刷新。</w:t>
      </w:r>
    </w:p>
    <w:p w14:paraId="7916C18F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空数据场景图表友好占位，无报错崩溃。</w:t>
      </w:r>
    </w:p>
    <w:p w14:paraId="6621703F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阶段8：成绩报表打印功能开发</w:t>
      </w:r>
      <w:bookmarkEnd w:id="41"/>
    </w:p>
    <w:p w14:paraId="235738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核心任务</w:t>
      </w:r>
      <w:r>
        <w:rPr>
          <w:rFonts w:ascii="Arial" w:hAnsi="Arial" w:eastAsia="等线" w:cs="Arial"/>
          <w:sz w:val="22"/>
        </w:rPr>
        <w:t>：开发成绩报表预览、打印功能，支持班级、学科筛选后报表生成。</w:t>
      </w:r>
    </w:p>
    <w:p w14:paraId="3DA2E0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交付产出</w:t>
      </w:r>
      <w:r>
        <w:rPr>
          <w:rFonts w:ascii="Arial" w:hAnsi="Arial" w:eastAsia="等线" w:cs="Arial"/>
          <w:sz w:val="22"/>
        </w:rPr>
        <w:t>：成绩报表预览页面、打印适配逻辑。</w:t>
      </w:r>
    </w:p>
    <w:p w14:paraId="4E761C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验证标准</w:t>
      </w:r>
    </w:p>
    <w:p w14:paraId="2446EF62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报表数据展示完整、格式规整，包含所需所有字段。</w:t>
      </w:r>
    </w:p>
    <w:p w14:paraId="6AC76041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预览效果与打印效果一致，适配A4纸张。</w:t>
      </w:r>
    </w:p>
    <w:p w14:paraId="1B7E68AF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筛选条件可正常联动报表数据。</w:t>
      </w:r>
    </w:p>
    <w:p w14:paraId="6B91F2F7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阶段9：整体联调、Bug修复、全流程验证</w:t>
      </w:r>
      <w:bookmarkEnd w:id="42"/>
    </w:p>
    <w:p w14:paraId="4FE539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核心任务</w:t>
      </w:r>
      <w:r>
        <w:rPr>
          <w:rFonts w:ascii="Arial" w:hAnsi="Arial" w:eastAsia="等线" w:cs="Arial"/>
          <w:sz w:val="22"/>
        </w:rPr>
        <w:t>：全功能联调，修复交互、计算、数据异常问题，完成全场景测试。</w:t>
      </w:r>
    </w:p>
    <w:p w14:paraId="5B59B2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交付产出</w:t>
      </w:r>
      <w:r>
        <w:rPr>
          <w:rFonts w:ascii="Arial" w:hAnsi="Arial" w:eastAsia="等线" w:cs="Arial"/>
          <w:sz w:val="22"/>
        </w:rPr>
        <w:t>：可完整运行的成品系统、全场景测试闭环。</w:t>
      </w:r>
    </w:p>
    <w:p w14:paraId="60A8BB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验证标准</w:t>
      </w:r>
      <w:r>
        <w:rPr>
          <w:rFonts w:ascii="Arial" w:hAnsi="Arial" w:eastAsia="等线" w:cs="Arial"/>
          <w:sz w:val="22"/>
        </w:rPr>
        <w:t>：所有功能流程通顺、计算准确、无报错、无数据错乱，可正常演示核心业务。</w:t>
      </w:r>
    </w:p>
    <w:p w14:paraId="2FCDEFAA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7 全场景测试用例</w:t>
      </w:r>
      <w:bookmarkEnd w:id="43"/>
    </w:p>
    <w:p w14:paraId="55587F39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学籍新增测试：新增重复学号，系统拦截报错，无法保存。</w:t>
      </w:r>
    </w:p>
    <w:p w14:paraId="781E3D05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权重校验测试：配置考试权重总和≠100%，保存拦截并提示。</w:t>
      </w:r>
    </w:p>
    <w:p w14:paraId="60D14F9F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成绩计算测试：录入多类型考试分数，核对自动核算的总评成绩准确性。</w:t>
      </w:r>
    </w:p>
    <w:p w14:paraId="5F87E3C5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综合排名测试：配置不同学科权重，核对综合得分与排名结果。</w:t>
      </w:r>
    </w:p>
    <w:p w14:paraId="5D92B148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数据统计测试：录入不同分数段数据，验证图表统计占比、分数分布准确性。</w:t>
      </w:r>
    </w:p>
    <w:p w14:paraId="515866B5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打印功能测试：验证学籍卡、成绩报表预览与打印格式正常。</w:t>
      </w:r>
    </w:p>
    <w:p w14:paraId="56F8B448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关联数据删除测试：删除有成绩的学生/学科/考试类型，验证拦截与二次确认逻辑生效。</w:t>
      </w:r>
    </w:p>
    <w:p w14:paraId="1551C66E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异常输入测试：录入非法分数、空数据，验证系统拦截与提示生效。</w:t>
      </w:r>
    </w:p>
    <w:p w14:paraId="0292541A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8 可选扩展功能（迭代预留）</w:t>
      </w:r>
      <w:bookmarkEnd w:id="44"/>
    </w:p>
    <w:p w14:paraId="2245B1E2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学籍、成绩数据Excel批量导入、导出功能。</w:t>
      </w:r>
    </w:p>
    <w:p w14:paraId="7572C849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用户登录、角色权限管理模块。</w:t>
      </w:r>
    </w:p>
    <w:p w14:paraId="4EB47D65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多学期数据归档、历史数据查询功能。</w:t>
      </w:r>
    </w:p>
    <w:p w14:paraId="1D5BF90B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图表图片导出、报表导出PDF功能。</w:t>
      </w:r>
    </w:p>
    <w:p w14:paraId="4D95936B">
      <w:pPr>
        <w:spacing w:before="120" w:after="120" w:line="288" w:lineRule="auto"/>
        <w:ind w:left="0"/>
        <w:jc w:val="left"/>
      </w:pPr>
      <w:bookmarkStart w:id="45" w:name="_GoBack"/>
      <w:bookmarkEnd w:id="4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969A7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C9EE3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C4E0D24A"/>
    <w:multiLevelType w:val="singleLevel"/>
    <w:tmpl w:val="C4E0D24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D7D140E4"/>
    <w:multiLevelType w:val="singleLevel"/>
    <w:tmpl w:val="D7D140E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E504947C"/>
    <w:multiLevelType w:val="singleLevel"/>
    <w:tmpl w:val="E504947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F689643B"/>
    <w:multiLevelType w:val="singleLevel"/>
    <w:tmpl w:val="F689643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9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FEC2EA36"/>
    <w:multiLevelType w:val="singleLevel"/>
    <w:tmpl w:val="FEC2EA36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3">
    <w:nsid w:val="03A63A41"/>
    <w:multiLevelType w:val="singleLevel"/>
    <w:tmpl w:val="03A63A4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0709FD3E"/>
    <w:multiLevelType w:val="singleLevel"/>
    <w:tmpl w:val="0709FD3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0CEF100B"/>
    <w:multiLevelType w:val="singleLevel"/>
    <w:tmpl w:val="0CEF100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0F9F9CCA"/>
    <w:multiLevelType w:val="singleLevel"/>
    <w:tmpl w:val="0F9F9C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12EADF99"/>
    <w:multiLevelType w:val="singleLevel"/>
    <w:tmpl w:val="12EADF9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18F74015"/>
    <w:multiLevelType w:val="singleLevel"/>
    <w:tmpl w:val="18F740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3">
    <w:nsid w:val="23E97754"/>
    <w:multiLevelType w:val="singleLevel"/>
    <w:tmpl w:val="23E977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6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7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8">
    <w:nsid w:val="30A0AC00"/>
    <w:multiLevelType w:val="singleLevel"/>
    <w:tmpl w:val="30A0AC00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9">
    <w:nsid w:val="30FC5B15"/>
    <w:multiLevelType w:val="singleLevel"/>
    <w:tmpl w:val="30FC5B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0">
    <w:nsid w:val="322D85CA"/>
    <w:multiLevelType w:val="singleLevel"/>
    <w:tmpl w:val="322D85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35E83B33"/>
    <w:multiLevelType w:val="singleLevel"/>
    <w:tmpl w:val="35E83B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3B8127DF"/>
    <w:multiLevelType w:val="singleLevel"/>
    <w:tmpl w:val="3B8127D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5">
    <w:nsid w:val="40B249F9"/>
    <w:multiLevelType w:val="singleLevel"/>
    <w:tmpl w:val="40B249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8">
    <w:nsid w:val="4C3D7A74"/>
    <w:multiLevelType w:val="singleLevel"/>
    <w:tmpl w:val="4C3D7A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9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0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1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3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4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5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6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65CD0074"/>
    <w:multiLevelType w:val="singleLevel"/>
    <w:tmpl w:val="65CD00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9">
    <w:nsid w:val="700FDCEF"/>
    <w:multiLevelType w:val="singleLevel"/>
    <w:tmpl w:val="700FDC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0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1">
    <w:nsid w:val="74C28B35"/>
    <w:multiLevelType w:val="singleLevel"/>
    <w:tmpl w:val="74C28B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79AA4FA4"/>
    <w:multiLevelType w:val="singleLevel"/>
    <w:tmpl w:val="79AA4FA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1"/>
  </w:num>
  <w:num w:numId="2">
    <w:abstractNumId w:val="20"/>
  </w:num>
  <w:num w:numId="3">
    <w:abstractNumId w:val="62"/>
  </w:num>
  <w:num w:numId="4">
    <w:abstractNumId w:val="16"/>
  </w:num>
  <w:num w:numId="5">
    <w:abstractNumId w:val="12"/>
  </w:num>
  <w:num w:numId="6">
    <w:abstractNumId w:val="34"/>
  </w:num>
  <w:num w:numId="7">
    <w:abstractNumId w:val="46"/>
  </w:num>
  <w:num w:numId="8">
    <w:abstractNumId w:val="70"/>
  </w:num>
  <w:num w:numId="9">
    <w:abstractNumId w:val="32"/>
  </w:num>
  <w:num w:numId="10">
    <w:abstractNumId w:val="5"/>
  </w:num>
  <w:num w:numId="11">
    <w:abstractNumId w:val="47"/>
  </w:num>
  <w:num w:numId="12">
    <w:abstractNumId w:val="63"/>
  </w:num>
  <w:num w:numId="13">
    <w:abstractNumId w:val="19"/>
  </w:num>
  <w:num w:numId="14">
    <w:abstractNumId w:val="59"/>
  </w:num>
  <w:num w:numId="15">
    <w:abstractNumId w:val="27"/>
  </w:num>
  <w:num w:numId="16">
    <w:abstractNumId w:val="45"/>
  </w:num>
  <w:num w:numId="17">
    <w:abstractNumId w:val="23"/>
  </w:num>
  <w:num w:numId="18">
    <w:abstractNumId w:val="22"/>
  </w:num>
  <w:num w:numId="19">
    <w:abstractNumId w:val="7"/>
  </w:num>
  <w:num w:numId="20">
    <w:abstractNumId w:val="57"/>
  </w:num>
  <w:num w:numId="21">
    <w:abstractNumId w:val="66"/>
  </w:num>
  <w:num w:numId="22">
    <w:abstractNumId w:val="37"/>
  </w:num>
  <w:num w:numId="23">
    <w:abstractNumId w:val="56"/>
  </w:num>
  <w:num w:numId="24">
    <w:abstractNumId w:val="9"/>
  </w:num>
  <w:num w:numId="25">
    <w:abstractNumId w:val="74"/>
  </w:num>
  <w:num w:numId="26">
    <w:abstractNumId w:val="72"/>
  </w:num>
  <w:num w:numId="27">
    <w:abstractNumId w:val="15"/>
  </w:num>
  <w:num w:numId="28">
    <w:abstractNumId w:val="67"/>
  </w:num>
  <w:num w:numId="29">
    <w:abstractNumId w:val="6"/>
  </w:num>
  <w:num w:numId="30">
    <w:abstractNumId w:val="53"/>
  </w:num>
  <w:num w:numId="31">
    <w:abstractNumId w:val="2"/>
  </w:num>
  <w:num w:numId="32">
    <w:abstractNumId w:val="61"/>
  </w:num>
  <w:num w:numId="33">
    <w:abstractNumId w:val="75"/>
  </w:num>
  <w:num w:numId="34">
    <w:abstractNumId w:val="0"/>
  </w:num>
  <w:num w:numId="35">
    <w:abstractNumId w:val="44"/>
  </w:num>
  <w:num w:numId="36">
    <w:abstractNumId w:val="60"/>
  </w:num>
  <w:num w:numId="37">
    <w:abstractNumId w:val="29"/>
  </w:num>
  <w:num w:numId="38">
    <w:abstractNumId w:val="24"/>
  </w:num>
  <w:num w:numId="39">
    <w:abstractNumId w:val="49"/>
  </w:num>
  <w:num w:numId="40">
    <w:abstractNumId w:val="73"/>
  </w:num>
  <w:num w:numId="41">
    <w:abstractNumId w:val="14"/>
  </w:num>
  <w:num w:numId="42">
    <w:abstractNumId w:val="4"/>
  </w:num>
  <w:num w:numId="43">
    <w:abstractNumId w:val="13"/>
  </w:num>
  <w:num w:numId="44">
    <w:abstractNumId w:val="64"/>
  </w:num>
  <w:num w:numId="45">
    <w:abstractNumId w:val="1"/>
  </w:num>
  <w:num w:numId="46">
    <w:abstractNumId w:val="41"/>
  </w:num>
  <w:num w:numId="47">
    <w:abstractNumId w:val="3"/>
  </w:num>
  <w:num w:numId="48">
    <w:abstractNumId w:val="65"/>
  </w:num>
  <w:num w:numId="49">
    <w:abstractNumId w:val="71"/>
  </w:num>
  <w:num w:numId="50">
    <w:abstractNumId w:val="58"/>
  </w:num>
  <w:num w:numId="51">
    <w:abstractNumId w:val="50"/>
  </w:num>
  <w:num w:numId="52">
    <w:abstractNumId w:val="68"/>
  </w:num>
  <w:num w:numId="53">
    <w:abstractNumId w:val="35"/>
  </w:num>
  <w:num w:numId="54">
    <w:abstractNumId w:val="36"/>
  </w:num>
  <w:num w:numId="55">
    <w:abstractNumId w:val="21"/>
  </w:num>
  <w:num w:numId="56">
    <w:abstractNumId w:val="51"/>
  </w:num>
  <w:num w:numId="57">
    <w:abstractNumId w:val="42"/>
  </w:num>
  <w:num w:numId="58">
    <w:abstractNumId w:val="26"/>
  </w:num>
  <w:num w:numId="59">
    <w:abstractNumId w:val="43"/>
  </w:num>
  <w:num w:numId="60">
    <w:abstractNumId w:val="11"/>
  </w:num>
  <w:num w:numId="61">
    <w:abstractNumId w:val="55"/>
  </w:num>
  <w:num w:numId="62">
    <w:abstractNumId w:val="38"/>
  </w:num>
  <w:num w:numId="63">
    <w:abstractNumId w:val="52"/>
  </w:num>
  <w:num w:numId="64">
    <w:abstractNumId w:val="33"/>
  </w:num>
  <w:num w:numId="65">
    <w:abstractNumId w:val="17"/>
  </w:num>
  <w:num w:numId="66">
    <w:abstractNumId w:val="39"/>
  </w:num>
  <w:num w:numId="67">
    <w:abstractNumId w:val="10"/>
  </w:num>
  <w:num w:numId="68">
    <w:abstractNumId w:val="54"/>
  </w:num>
  <w:num w:numId="69">
    <w:abstractNumId w:val="8"/>
  </w:num>
  <w:num w:numId="70">
    <w:abstractNumId w:val="28"/>
  </w:num>
  <w:num w:numId="71">
    <w:abstractNumId w:val="48"/>
  </w:num>
  <w:num w:numId="72">
    <w:abstractNumId w:val="30"/>
  </w:num>
  <w:num w:numId="73">
    <w:abstractNumId w:val="40"/>
  </w:num>
  <w:num w:numId="74">
    <w:abstractNumId w:val="69"/>
  </w:num>
  <w:num w:numId="75">
    <w:abstractNumId w:val="25"/>
  </w:num>
  <w:num w:numId="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09565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5747</Words>
  <Characters>7613</Characters>
  <TotalTime>0</TotalTime>
  <ScaleCrop>false</ScaleCrop>
  <LinksUpToDate>false</LinksUpToDate>
  <CharactersWithSpaces>7900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2026-08-16T11:49:00Z</dcterms:created>
  <dc:creator>Apache POI</dc:creator>
  <cp:lastModifiedBy>wqlwhk</cp:lastModifiedBy>
  <dcterms:modified xsi:type="dcterms:W3CDTF">2026-08-16T11:49:47Z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{"Label":"1","ContentProducer":"001191110102MACQD9K64010000","ProduceID":"7674595224496180160","ReservedCode1":"","ContentPropagator":"","PropagateID":"","ReservedCode2":""}</vt:lpwstr>
  </property>
  <property fmtid="{D5CDD505-2E9C-101B-9397-08002B2CF9AE}" pid="3" name="KSOTemplateDocerSaveRecord">
    <vt:lpwstr>eyJoZGlkIjoiOGFiYTgyMDEzYjhjMjg3NmVjMjNkNjIzMzlhNDYxMWUiLCJ1c2VySWQiOiIzMDMxODAxMTAifQ==</vt:lpwstr>
  </property>
  <property fmtid="{D5CDD505-2E9C-101B-9397-08002B2CF9AE}" pid="4" name="KSOProductBuildVer">
    <vt:lpwstr>2052-12.1.0.26375</vt:lpwstr>
  </property>
  <property fmtid="{D5CDD505-2E9C-101B-9397-08002B2CF9AE}" pid="5" name="ICV">
    <vt:lpwstr>4C0C9BF92F7E409DAD93067AAE63D6F6_12</vt:lpwstr>
  </property>
</Properties>
</file>