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linux音频播放器协议v</w:t>
      </w:r>
      <w:r>
        <w:rPr>
          <w:rFonts w:hint="default"/>
          <w:b/>
          <w:bCs w:val="0"/>
          <w:lang w:val="en-US" w:eastAsia="zh-CN"/>
        </w:rPr>
        <w:t>1</w:t>
      </w:r>
      <w:r>
        <w:rPr>
          <w:rFonts w:hint="eastAsia"/>
          <w:b/>
          <w:bCs w:val="0"/>
          <w:lang w:val="en-US" w:eastAsia="zh-CN"/>
        </w:rPr>
        <w:t>.2</w:t>
      </w:r>
      <w:bookmarkStart w:id="2" w:name="_GoBack"/>
      <w:bookmarkEnd w:id="2"/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注：目前仅支持pcm文件</w:t>
      </w:r>
      <w:r>
        <w:rPr>
          <w:rFonts w:hint="default"/>
          <w:b/>
          <w:bCs/>
          <w:color w:val="FF0000"/>
          <w:lang w:val="en-US" w:eastAsia="zh-CN"/>
        </w:rPr>
        <w:t>,</w:t>
      </w:r>
      <w:r>
        <w:rPr>
          <w:rFonts w:hint="eastAsia"/>
          <w:b/>
          <w:bCs/>
          <w:color w:val="FF0000"/>
          <w:lang w:val="en-US" w:eastAsia="zh-CN"/>
        </w:rPr>
        <w:t>转换地址</w:t>
      </w:r>
      <w:r>
        <w:rPr>
          <w:rFonts w:hint="default"/>
          <w:b/>
          <w:bCs/>
          <w:color w:val="FF0000"/>
          <w:lang w:val="en-US" w:eastAsia="zh-CN"/>
        </w:rPr>
        <w:fldChar w:fldCharType="begin"/>
      </w:r>
      <w:r>
        <w:rPr>
          <w:rFonts w:hint="default"/>
          <w:b/>
          <w:bCs/>
          <w:color w:val="FF0000"/>
          <w:lang w:val="en-US" w:eastAsia="zh-CN"/>
        </w:rPr>
        <w:instrText xml:space="preserve"> HYPERLINK "https://www.yayapeiyin.com/mp3-to-pcm/" </w:instrText>
      </w:r>
      <w:r>
        <w:rPr>
          <w:rFonts w:hint="default"/>
          <w:b/>
          <w:bCs/>
          <w:color w:val="FF0000"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color w:val="FF0000"/>
          <w:lang w:val="en-US" w:eastAsia="zh-CN"/>
        </w:rPr>
        <w:t>https://www.yayapeiyin.com/mp3-to-pcm/</w:t>
      </w:r>
      <w:r>
        <w:rPr>
          <w:rFonts w:hint="default"/>
          <w:b/>
          <w:bCs/>
          <w:color w:val="FF0000"/>
          <w:lang w:val="en-US" w:eastAsia="zh-CN"/>
        </w:rPr>
        <w:fldChar w:fldCharType="end"/>
      </w:r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84455</wp:posOffset>
            </wp:positionV>
            <wp:extent cx="6187440" cy="1145540"/>
            <wp:effectExtent l="0" t="0" r="3810" b="1651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年07月26日：新增接口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\l "_播放指定序号音频"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color w:val="FF0000"/>
          <w:lang w:val="en-US" w:eastAsia="zh-CN"/>
        </w:rPr>
        <w:t>/playIndex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>根据列表下标播放音频</w:t>
      </w: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开始播放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/play/start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开始播放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bookmarkStart w:id="0" w:name="start返回值"/>
      <w:bookmarkEnd w:id="0"/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禁用暂停</w:t>
      </w:r>
    </w:p>
    <w:p>
      <w:pPr>
        <w:rPr>
          <w:rFonts w:hint="default"/>
          <w:b/>
          <w:bCs w:val="0"/>
          <w:color w:val="E7E6E6" w:themeColor="background2"/>
          <w:sz w:val="24"/>
          <w:szCs w:val="24"/>
          <w:highlight w:val="none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/play/pause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功    能：</w:t>
      </w:r>
      <w:r>
        <w:rPr>
          <w:rFonts w:hint="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暂停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播放</w:t>
      </w:r>
    </w:p>
    <w:p>
      <w:pPr>
        <w:rPr>
          <w:rFonts w:hint="default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无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返 回 值 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instrText xml:space="preserve"> HYPERLINK \l "start返回值" </w:instrTex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12"/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同/play/start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停止播放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/play/stop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停止播放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instrText xml:space="preserve"> HYPERLINK \l "start返回值" </w:instrTex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同/play/start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添加音频到播放列表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/addAudio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添加音频到播放列表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stringArray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音频文件名字符串列表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”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</w:t>
      </w:r>
    </w:p>
    <w:p>
      <w:pPr>
        <w:ind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name1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name2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...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...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示例： 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1.mp3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"successful"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2.mp3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"file don't exists"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清空音频播放列表（自带stop功能）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clearPlayList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清空音频播放列表（自带stop功能）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查看播放列表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查看播放列表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count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stringList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播放列表数据【数据为字符串列表】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569"/>
              </w:tabs>
              <w:jc w:val="center"/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循环模式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count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84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84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”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ind w:firstLine="1054" w:firstLineChars="50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单曲循环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设置循环模式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/setLoop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设置循环模式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单曲循环 0 列表循环 1顺序播放2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设置音量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/setVolume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设置音量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volume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1~10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tabs>
          <w:tab w:val="left" w:pos="968"/>
        </w:tabs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ab/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volume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3"/>
        <w:bidi w:val="0"/>
        <w:rPr>
          <w:rFonts w:hint="default" w:eastAsia="黑体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播放指定序号音频"/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播放指定序号音频</w:t>
      </w:r>
    </w:p>
    <w:bookmarkEnd w:id="1"/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/playIndex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播放指定下标音频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index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音频序号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times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播放次数（-1为循环播放）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index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tabs>
          <w:tab w:val="left" w:pos="968"/>
        </w:tabs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times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A1292"/>
    <w:rsid w:val="006B14F4"/>
    <w:rsid w:val="007D5EF2"/>
    <w:rsid w:val="00814795"/>
    <w:rsid w:val="0132783D"/>
    <w:rsid w:val="016245C6"/>
    <w:rsid w:val="019D115B"/>
    <w:rsid w:val="021A27AB"/>
    <w:rsid w:val="02D84A47"/>
    <w:rsid w:val="03127926"/>
    <w:rsid w:val="03261624"/>
    <w:rsid w:val="032D29B2"/>
    <w:rsid w:val="041476CE"/>
    <w:rsid w:val="04194CE4"/>
    <w:rsid w:val="04206073"/>
    <w:rsid w:val="04351B1E"/>
    <w:rsid w:val="043770CF"/>
    <w:rsid w:val="04642403"/>
    <w:rsid w:val="053C31DA"/>
    <w:rsid w:val="056703FD"/>
    <w:rsid w:val="05B13426"/>
    <w:rsid w:val="06513245"/>
    <w:rsid w:val="06823015"/>
    <w:rsid w:val="068E5105"/>
    <w:rsid w:val="06E23AB3"/>
    <w:rsid w:val="06F34D00"/>
    <w:rsid w:val="06F3527E"/>
    <w:rsid w:val="072E239B"/>
    <w:rsid w:val="07BA774D"/>
    <w:rsid w:val="082617B3"/>
    <w:rsid w:val="0878022B"/>
    <w:rsid w:val="089645E3"/>
    <w:rsid w:val="08B111EB"/>
    <w:rsid w:val="08D15B8E"/>
    <w:rsid w:val="0934265E"/>
    <w:rsid w:val="0A93759F"/>
    <w:rsid w:val="0AF1298E"/>
    <w:rsid w:val="0B703DB8"/>
    <w:rsid w:val="0BEF6E9C"/>
    <w:rsid w:val="0C4A0131"/>
    <w:rsid w:val="0C4C20FB"/>
    <w:rsid w:val="0C874EE1"/>
    <w:rsid w:val="0C9909AF"/>
    <w:rsid w:val="0CB87790"/>
    <w:rsid w:val="0D505C1B"/>
    <w:rsid w:val="0D7F205C"/>
    <w:rsid w:val="0DC91529"/>
    <w:rsid w:val="0E223278"/>
    <w:rsid w:val="0E5928AD"/>
    <w:rsid w:val="0EBD2E3C"/>
    <w:rsid w:val="0FC71A98"/>
    <w:rsid w:val="0FFE1D4D"/>
    <w:rsid w:val="101C1DE4"/>
    <w:rsid w:val="107A6B0B"/>
    <w:rsid w:val="10A978EA"/>
    <w:rsid w:val="10B97633"/>
    <w:rsid w:val="12463148"/>
    <w:rsid w:val="127557DC"/>
    <w:rsid w:val="132D7EEA"/>
    <w:rsid w:val="136E6FB4"/>
    <w:rsid w:val="1448304E"/>
    <w:rsid w:val="14496F20"/>
    <w:rsid w:val="14B20F69"/>
    <w:rsid w:val="15581B10"/>
    <w:rsid w:val="15DD2016"/>
    <w:rsid w:val="15EC2259"/>
    <w:rsid w:val="16AB3EC2"/>
    <w:rsid w:val="16B94831"/>
    <w:rsid w:val="16C10354"/>
    <w:rsid w:val="174560C4"/>
    <w:rsid w:val="17A96653"/>
    <w:rsid w:val="17BE1FD3"/>
    <w:rsid w:val="17C231EC"/>
    <w:rsid w:val="184617E8"/>
    <w:rsid w:val="1935521D"/>
    <w:rsid w:val="19C92FDD"/>
    <w:rsid w:val="1A0F1A8D"/>
    <w:rsid w:val="1A0F6516"/>
    <w:rsid w:val="1A475CB0"/>
    <w:rsid w:val="1A67384A"/>
    <w:rsid w:val="1AF377E3"/>
    <w:rsid w:val="1B291859"/>
    <w:rsid w:val="1B80591D"/>
    <w:rsid w:val="1BD712B5"/>
    <w:rsid w:val="1C2F10F1"/>
    <w:rsid w:val="1CEB14BC"/>
    <w:rsid w:val="1D4D182F"/>
    <w:rsid w:val="1DB00010"/>
    <w:rsid w:val="1DB25B36"/>
    <w:rsid w:val="1DC35F95"/>
    <w:rsid w:val="1E471A90"/>
    <w:rsid w:val="1E4A684B"/>
    <w:rsid w:val="1E6E5F01"/>
    <w:rsid w:val="1E806520"/>
    <w:rsid w:val="1F2C083B"/>
    <w:rsid w:val="1FAF5501"/>
    <w:rsid w:val="20191E9C"/>
    <w:rsid w:val="204F6CA8"/>
    <w:rsid w:val="206D5662"/>
    <w:rsid w:val="20A420AE"/>
    <w:rsid w:val="214F3B60"/>
    <w:rsid w:val="22284619"/>
    <w:rsid w:val="22B14323"/>
    <w:rsid w:val="22B8599C"/>
    <w:rsid w:val="24967F5F"/>
    <w:rsid w:val="25AF51D6"/>
    <w:rsid w:val="25AF576B"/>
    <w:rsid w:val="25E95FF5"/>
    <w:rsid w:val="25FF38E2"/>
    <w:rsid w:val="26064C71"/>
    <w:rsid w:val="26D778C6"/>
    <w:rsid w:val="26E36D60"/>
    <w:rsid w:val="273451C2"/>
    <w:rsid w:val="27A961FC"/>
    <w:rsid w:val="283D66C1"/>
    <w:rsid w:val="283F446A"/>
    <w:rsid w:val="29B57AF3"/>
    <w:rsid w:val="29CF1E07"/>
    <w:rsid w:val="2AB078A1"/>
    <w:rsid w:val="2AB32EED"/>
    <w:rsid w:val="2B116592"/>
    <w:rsid w:val="2B4029D3"/>
    <w:rsid w:val="2B632B65"/>
    <w:rsid w:val="2CDC0EBA"/>
    <w:rsid w:val="2D46629B"/>
    <w:rsid w:val="2D6055AE"/>
    <w:rsid w:val="2DC55411"/>
    <w:rsid w:val="2E102AEA"/>
    <w:rsid w:val="2EF1054D"/>
    <w:rsid w:val="2F6A2714"/>
    <w:rsid w:val="2F745341"/>
    <w:rsid w:val="2F947791"/>
    <w:rsid w:val="2FF43D8C"/>
    <w:rsid w:val="301472B6"/>
    <w:rsid w:val="30843362"/>
    <w:rsid w:val="30A532D8"/>
    <w:rsid w:val="30D37E45"/>
    <w:rsid w:val="30F276FC"/>
    <w:rsid w:val="31F434C6"/>
    <w:rsid w:val="321C732F"/>
    <w:rsid w:val="3264344B"/>
    <w:rsid w:val="342C40ED"/>
    <w:rsid w:val="34C15B3C"/>
    <w:rsid w:val="36EC1C61"/>
    <w:rsid w:val="370944C7"/>
    <w:rsid w:val="370B5A40"/>
    <w:rsid w:val="3759397E"/>
    <w:rsid w:val="379C2FCB"/>
    <w:rsid w:val="37D44BCF"/>
    <w:rsid w:val="38060B00"/>
    <w:rsid w:val="38513B03"/>
    <w:rsid w:val="38FE7A29"/>
    <w:rsid w:val="3902576C"/>
    <w:rsid w:val="39477C25"/>
    <w:rsid w:val="3962445C"/>
    <w:rsid w:val="39737A55"/>
    <w:rsid w:val="398203AB"/>
    <w:rsid w:val="39900FC9"/>
    <w:rsid w:val="3A3E7823"/>
    <w:rsid w:val="3AAA1C17"/>
    <w:rsid w:val="3AD566CB"/>
    <w:rsid w:val="3AFD387B"/>
    <w:rsid w:val="3B4A4F14"/>
    <w:rsid w:val="3B746E28"/>
    <w:rsid w:val="3B7A3CDF"/>
    <w:rsid w:val="3CEA4A31"/>
    <w:rsid w:val="3D235CB1"/>
    <w:rsid w:val="3DB17760"/>
    <w:rsid w:val="3DD27E02"/>
    <w:rsid w:val="3E6D18D9"/>
    <w:rsid w:val="3EBC63BD"/>
    <w:rsid w:val="3EF21DDE"/>
    <w:rsid w:val="3F427EE2"/>
    <w:rsid w:val="3F6F15E7"/>
    <w:rsid w:val="3F6F1681"/>
    <w:rsid w:val="3FBA0B4E"/>
    <w:rsid w:val="40750F19"/>
    <w:rsid w:val="40E93403"/>
    <w:rsid w:val="42CE53D3"/>
    <w:rsid w:val="42F36125"/>
    <w:rsid w:val="42FD5126"/>
    <w:rsid w:val="43D07B0F"/>
    <w:rsid w:val="43E477E4"/>
    <w:rsid w:val="44184095"/>
    <w:rsid w:val="4453331F"/>
    <w:rsid w:val="44873827"/>
    <w:rsid w:val="45B147A1"/>
    <w:rsid w:val="45B1505C"/>
    <w:rsid w:val="464078D3"/>
    <w:rsid w:val="464B77C6"/>
    <w:rsid w:val="46C44060"/>
    <w:rsid w:val="46DD5122"/>
    <w:rsid w:val="47050CF6"/>
    <w:rsid w:val="47FC2C37"/>
    <w:rsid w:val="486755EB"/>
    <w:rsid w:val="49496C79"/>
    <w:rsid w:val="49780775"/>
    <w:rsid w:val="497A134E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CA010CC"/>
    <w:rsid w:val="4D0D7759"/>
    <w:rsid w:val="4DB258D2"/>
    <w:rsid w:val="4DC1754C"/>
    <w:rsid w:val="4E455264"/>
    <w:rsid w:val="4E8D420E"/>
    <w:rsid w:val="4EC07803"/>
    <w:rsid w:val="4EF94AC3"/>
    <w:rsid w:val="4F0C66BB"/>
    <w:rsid w:val="50102AE1"/>
    <w:rsid w:val="50812FC2"/>
    <w:rsid w:val="50944DF8"/>
    <w:rsid w:val="50AD3DB7"/>
    <w:rsid w:val="50E377D9"/>
    <w:rsid w:val="51257DF2"/>
    <w:rsid w:val="51473C5A"/>
    <w:rsid w:val="51B8783B"/>
    <w:rsid w:val="52392697"/>
    <w:rsid w:val="52592449"/>
    <w:rsid w:val="525A22CE"/>
    <w:rsid w:val="529A6367"/>
    <w:rsid w:val="52E16867"/>
    <w:rsid w:val="53CD71B7"/>
    <w:rsid w:val="53D14261"/>
    <w:rsid w:val="54273E81"/>
    <w:rsid w:val="54921C42"/>
    <w:rsid w:val="54B95421"/>
    <w:rsid w:val="550E7937"/>
    <w:rsid w:val="551B429B"/>
    <w:rsid w:val="553D4D85"/>
    <w:rsid w:val="554E7F0C"/>
    <w:rsid w:val="55503643"/>
    <w:rsid w:val="558F2703"/>
    <w:rsid w:val="561F7505"/>
    <w:rsid w:val="56436C26"/>
    <w:rsid w:val="56602CE9"/>
    <w:rsid w:val="567A04DD"/>
    <w:rsid w:val="567C5415"/>
    <w:rsid w:val="569956F7"/>
    <w:rsid w:val="56BA5480"/>
    <w:rsid w:val="56D025AE"/>
    <w:rsid w:val="574870DD"/>
    <w:rsid w:val="5773022F"/>
    <w:rsid w:val="584C2108"/>
    <w:rsid w:val="595C5F52"/>
    <w:rsid w:val="59C528BD"/>
    <w:rsid w:val="5A421A14"/>
    <w:rsid w:val="5A975556"/>
    <w:rsid w:val="5AC67802"/>
    <w:rsid w:val="5B0B62AA"/>
    <w:rsid w:val="5C45759A"/>
    <w:rsid w:val="5CA347E9"/>
    <w:rsid w:val="5CB14C2F"/>
    <w:rsid w:val="5D65080E"/>
    <w:rsid w:val="5D7E0FB5"/>
    <w:rsid w:val="5DC80482"/>
    <w:rsid w:val="5EAA238A"/>
    <w:rsid w:val="5EB12C47"/>
    <w:rsid w:val="5F4973A1"/>
    <w:rsid w:val="60593614"/>
    <w:rsid w:val="60912DAE"/>
    <w:rsid w:val="60F4333C"/>
    <w:rsid w:val="612B1454"/>
    <w:rsid w:val="61C3168D"/>
    <w:rsid w:val="62261C1B"/>
    <w:rsid w:val="628C5F22"/>
    <w:rsid w:val="62C8535C"/>
    <w:rsid w:val="656447FC"/>
    <w:rsid w:val="657C6E6C"/>
    <w:rsid w:val="65BF660F"/>
    <w:rsid w:val="661C5A95"/>
    <w:rsid w:val="668A2779"/>
    <w:rsid w:val="673D77EB"/>
    <w:rsid w:val="67885D9C"/>
    <w:rsid w:val="679338AF"/>
    <w:rsid w:val="68181876"/>
    <w:rsid w:val="684D7F02"/>
    <w:rsid w:val="68BB130F"/>
    <w:rsid w:val="68C14587"/>
    <w:rsid w:val="6A31115D"/>
    <w:rsid w:val="6A3A6264"/>
    <w:rsid w:val="6A503CD9"/>
    <w:rsid w:val="6A615EE7"/>
    <w:rsid w:val="6ABC4ECB"/>
    <w:rsid w:val="6B621F16"/>
    <w:rsid w:val="6B6D2C8D"/>
    <w:rsid w:val="6C6E29DA"/>
    <w:rsid w:val="6C924135"/>
    <w:rsid w:val="6CF03552"/>
    <w:rsid w:val="6D1260EC"/>
    <w:rsid w:val="6D2A0812"/>
    <w:rsid w:val="6D3F3B91"/>
    <w:rsid w:val="6D7257D6"/>
    <w:rsid w:val="6DA71E62"/>
    <w:rsid w:val="6E2A65EF"/>
    <w:rsid w:val="6F375468"/>
    <w:rsid w:val="6F3A19BA"/>
    <w:rsid w:val="6F516715"/>
    <w:rsid w:val="6F7C1C1D"/>
    <w:rsid w:val="6FBE3493"/>
    <w:rsid w:val="70115CB9"/>
    <w:rsid w:val="70271038"/>
    <w:rsid w:val="707B5B4C"/>
    <w:rsid w:val="70F80C27"/>
    <w:rsid w:val="713952F0"/>
    <w:rsid w:val="724669F2"/>
    <w:rsid w:val="72F524E3"/>
    <w:rsid w:val="73BE4472"/>
    <w:rsid w:val="73E777F4"/>
    <w:rsid w:val="74485A21"/>
    <w:rsid w:val="747829C4"/>
    <w:rsid w:val="74C96B62"/>
    <w:rsid w:val="74D13C69"/>
    <w:rsid w:val="751B07A3"/>
    <w:rsid w:val="753E5EED"/>
    <w:rsid w:val="75894543"/>
    <w:rsid w:val="762B1157"/>
    <w:rsid w:val="766C14D0"/>
    <w:rsid w:val="76966F18"/>
    <w:rsid w:val="76A33C20"/>
    <w:rsid w:val="770E6AAE"/>
    <w:rsid w:val="77DE0B76"/>
    <w:rsid w:val="78327683"/>
    <w:rsid w:val="785E5813"/>
    <w:rsid w:val="797A667D"/>
    <w:rsid w:val="79AC0800"/>
    <w:rsid w:val="7A302433"/>
    <w:rsid w:val="7A551217"/>
    <w:rsid w:val="7A772BBC"/>
    <w:rsid w:val="7A8C03EB"/>
    <w:rsid w:val="7A9F256E"/>
    <w:rsid w:val="7B7976F7"/>
    <w:rsid w:val="7C6149D1"/>
    <w:rsid w:val="7C642A8B"/>
    <w:rsid w:val="7CBE2DDC"/>
    <w:rsid w:val="7CBF19A2"/>
    <w:rsid w:val="7D751B04"/>
    <w:rsid w:val="7EAA5EA6"/>
    <w:rsid w:val="7F007624"/>
    <w:rsid w:val="7F0A046A"/>
    <w:rsid w:val="7F5D71CE"/>
    <w:rsid w:val="7F6B4C36"/>
    <w:rsid w:val="7F6C6A68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744</Words>
  <Characters>1373</Characters>
  <Lines>0</Lines>
  <Paragraphs>0</Paragraphs>
  <TotalTime>1</TotalTime>
  <ScaleCrop>false</ScaleCrop>
  <LinksUpToDate>false</LinksUpToDate>
  <CharactersWithSpaces>1563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2024-07-26T08:48:27Z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36A4EE599EB246AEB4C55D2F9C0B6B41_13</vt:lpwstr>
  </property>
</Properties>
</file>