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A1FD" w14:textId="77777777" w:rsidR="00CC4BD6" w:rsidRPr="00CC4BD6" w:rsidRDefault="00CC4BD6" w:rsidP="00CC4BD6">
      <w:pPr>
        <w:jc w:val="left"/>
      </w:pPr>
      <w:r w:rsidRPr="00CC4BD6">
        <w:rPr>
          <w:b/>
          <w:bCs/>
        </w:rPr>
        <w:t>Q1: 关于知识图谱与LLM融合的深度与有效性</w:t>
      </w:r>
    </w:p>
    <w:p w14:paraId="6BE434AF" w14:textId="77777777" w:rsidR="00CC4BD6" w:rsidRPr="00CC4BD6" w:rsidRDefault="00CC4BD6" w:rsidP="00CC4BD6">
      <w:pPr>
        <w:ind w:firstLineChars="200" w:firstLine="420"/>
        <w:jc w:val="left"/>
      </w:pPr>
      <w:r w:rsidRPr="00CC4BD6">
        <w:t>A1: 感谢老师的提问。我们目前的融合机制超越了简单的“检索-粘贴”。具体体现在三个层面：</w:t>
      </w:r>
    </w:p>
    <w:p w14:paraId="2CC60C3F" w14:textId="77777777" w:rsidR="00CC4BD6" w:rsidRPr="00CC4BD6" w:rsidRDefault="00CC4BD6" w:rsidP="00CC4BD6">
      <w:pPr>
        <w:numPr>
          <w:ilvl w:val="0"/>
          <w:numId w:val="1"/>
        </w:numPr>
        <w:ind w:left="0" w:firstLineChars="200" w:firstLine="420"/>
        <w:jc w:val="left"/>
      </w:pPr>
      <w:r w:rsidRPr="00CC4BD6">
        <w:t>动态查询增强：在智能体（如3.3.2节的图谱推理智能体）进行“思考”时，会根据对用户需求的理解，自动生成Cypher查询语句，从知识图谱中动态检索与当前决策相关的实体、属性及关系网络，而不仅是返回静态文本。例如，规划“标注河流”任务时，会查询图谱中该河流的等级、惯用表示线型与颜色等规则。</w:t>
      </w:r>
    </w:p>
    <w:p w14:paraId="44D08B4D" w14:textId="77777777" w:rsidR="00CC4BD6" w:rsidRPr="00CC4BD6" w:rsidRDefault="00CC4BD6" w:rsidP="00CC4BD6">
      <w:pPr>
        <w:numPr>
          <w:ilvl w:val="0"/>
          <w:numId w:val="1"/>
        </w:numPr>
        <w:ind w:left="0" w:firstLineChars="200" w:firstLine="420"/>
        <w:jc w:val="left"/>
      </w:pPr>
      <w:r w:rsidRPr="00CC4BD6">
        <w:t>方案结构化与规则校验：核心方法是“检索增强生成(RAG) + 方案结构化”（见2.2.3节）。LLM在知识图谱检索结果的增强下，会将自然语言需求转换为一个结构化的、机器可执行的制图方案（JSON格式）。这个方案生成过程受到了图谱中规则的约束。此外，我们还设计了“合规性校验”机制（见2.2.3节），会将LLM的初步方案与知识图谱中的硬性约束进行比对并修正。</w:t>
      </w:r>
    </w:p>
    <w:p w14:paraId="0F7CEE94" w14:textId="77777777" w:rsidR="00CC4BD6" w:rsidRPr="00CC4BD6" w:rsidRDefault="00CC4BD6" w:rsidP="00CC4BD6">
      <w:pPr>
        <w:numPr>
          <w:ilvl w:val="0"/>
          <w:numId w:val="1"/>
        </w:numPr>
        <w:ind w:left="0" w:firstLineChars="200" w:firstLine="420"/>
        <w:jc w:val="left"/>
      </w:pPr>
      <w:r w:rsidRPr="00CC4BD6">
        <w:t>可追溯的推理：我们的图谱推理智能体基于ReAct范式进行多步推理（3.3.2节），其回答会自动标注引用来源（实体、原文），实现了“需求-知识-输出”的全链路可追溯，这本身也是融合深度和可解释性的体现。</w:t>
      </w:r>
    </w:p>
    <w:p w14:paraId="2728683F" w14:textId="77777777" w:rsidR="00CC4BD6" w:rsidRDefault="00CC4BD6" w:rsidP="00CC4BD6">
      <w:pPr>
        <w:jc w:val="left"/>
      </w:pPr>
    </w:p>
    <w:p w14:paraId="691BE524" w14:textId="77777777" w:rsidR="00CC4BD6" w:rsidRPr="00CC4BD6" w:rsidRDefault="00CC4BD6" w:rsidP="00CC4BD6">
      <w:pPr>
        <w:jc w:val="left"/>
      </w:pPr>
    </w:p>
    <w:p w14:paraId="46D962EE" w14:textId="77777777" w:rsidR="00CC4BD6" w:rsidRPr="00CC4BD6" w:rsidRDefault="00CC4BD6" w:rsidP="00CC4BD6">
      <w:pPr>
        <w:jc w:val="left"/>
        <w:rPr>
          <w:b/>
          <w:bCs/>
        </w:rPr>
      </w:pPr>
      <w:r w:rsidRPr="00CC4BD6">
        <w:rPr>
          <w:b/>
          <w:bCs/>
        </w:rPr>
        <w:t>Q2: 关于从“智能问答”到“智能制图”的关键跨越</w:t>
      </w:r>
    </w:p>
    <w:p w14:paraId="1CB52306" w14:textId="77777777" w:rsidR="00CC4BD6" w:rsidRPr="00CC4BD6" w:rsidRDefault="00CC4BD6" w:rsidP="00CC4BD6">
      <w:pPr>
        <w:ind w:firstLineChars="200" w:firstLine="420"/>
        <w:jc w:val="left"/>
      </w:pPr>
      <w:r w:rsidRPr="00CC4BD6">
        <w:t>A2: 您指出的这个“跨越”正是我们当前研发的核心。连接两者的关键是 “结构化制图方案”</w:t>
      </w:r>
      <w:r w:rsidRPr="00CC4BD6">
        <w:rPr>
          <w:rFonts w:ascii="Times New Roman" w:hAnsi="Times New Roman" w:cs="Times New Roman"/>
        </w:rPr>
        <w:t>​</w:t>
      </w:r>
      <w:r w:rsidRPr="00CC4BD6">
        <w:t xml:space="preserve"> 。根据我们的设计（2.2.3节），这个方案（JSON格式）需要包含能让智能体无歧义执行的关键信息，主要包括：</w:t>
      </w:r>
    </w:p>
    <w:p w14:paraId="6C0D597F" w14:textId="77777777" w:rsidR="00CC4BD6" w:rsidRPr="00CC4BD6" w:rsidRDefault="00CC4BD6" w:rsidP="00CC4BD6">
      <w:pPr>
        <w:numPr>
          <w:ilvl w:val="0"/>
          <w:numId w:val="2"/>
        </w:numPr>
        <w:ind w:left="0" w:firstLineChars="200" w:firstLine="420"/>
        <w:jc w:val="left"/>
      </w:pPr>
      <w:r w:rsidRPr="00CC4BD6">
        <w:t>制图目标：地图类型、主题、范围。</w:t>
      </w:r>
    </w:p>
    <w:p w14:paraId="572F3F71" w14:textId="77777777" w:rsidR="00CC4BD6" w:rsidRPr="00CC4BD6" w:rsidRDefault="00CC4BD6" w:rsidP="00CC4BD6">
      <w:pPr>
        <w:numPr>
          <w:ilvl w:val="0"/>
          <w:numId w:val="2"/>
        </w:numPr>
        <w:ind w:left="0" w:firstLineChars="200" w:firstLine="420"/>
        <w:jc w:val="left"/>
      </w:pPr>
      <w:r w:rsidRPr="00CC4BD6">
        <w:t>数据需求：需要获取的要素图层列表及其来源（来自KG中Data-Source实体）。</w:t>
      </w:r>
    </w:p>
    <w:p w14:paraId="4AA1B7E1" w14:textId="77777777" w:rsidR="00CC4BD6" w:rsidRPr="00CC4BD6" w:rsidRDefault="00CC4BD6" w:rsidP="00CC4BD6">
      <w:pPr>
        <w:numPr>
          <w:ilvl w:val="0"/>
          <w:numId w:val="2"/>
        </w:numPr>
        <w:ind w:left="0" w:firstLineChars="200" w:firstLine="420"/>
        <w:jc w:val="left"/>
      </w:pPr>
      <w:r w:rsidRPr="00CC4BD6">
        <w:t>符号化规则：每个图层要素对应的视觉变量（符号、颜色、尺寸等，关联KG中Map-Symbol， Color-Scheme规则）。</w:t>
      </w:r>
    </w:p>
    <w:p w14:paraId="391806CF" w14:textId="77777777" w:rsidR="00CC4BD6" w:rsidRPr="00CC4BD6" w:rsidRDefault="00CC4BD6" w:rsidP="00CC4BD6">
      <w:pPr>
        <w:numPr>
          <w:ilvl w:val="0"/>
          <w:numId w:val="2"/>
        </w:numPr>
        <w:ind w:left="0" w:firstLineChars="200" w:firstLine="420"/>
        <w:jc w:val="left"/>
      </w:pPr>
      <w:r w:rsidRPr="00CC4BD6">
        <w:t>地图整饰要求：标题、图例、比例尺、指北针等（关联KG中Map-Annotation等规则）。</w:t>
      </w:r>
    </w:p>
    <w:p w14:paraId="69CA0565" w14:textId="77777777" w:rsidR="00CC4BD6" w:rsidRPr="00CC4BD6" w:rsidRDefault="00CC4BD6" w:rsidP="00CC4BD6">
      <w:pPr>
        <w:numPr>
          <w:ilvl w:val="0"/>
          <w:numId w:val="2"/>
        </w:numPr>
        <w:ind w:left="0" w:firstLineChars="200" w:firstLine="420"/>
        <w:jc w:val="left"/>
      </w:pPr>
      <w:r w:rsidRPr="00CC4BD6">
        <w:t>输出格式。</w:t>
      </w:r>
    </w:p>
    <w:p w14:paraId="063DD780" w14:textId="77777777" w:rsidR="00CC4BD6" w:rsidRPr="00CC4BD6" w:rsidRDefault="00CC4BD6" w:rsidP="00CC4BD6">
      <w:pPr>
        <w:ind w:firstLineChars="200" w:firstLine="420"/>
        <w:jc w:val="left"/>
      </w:pPr>
      <w:r w:rsidRPr="00CC4BD6">
        <w:t>当前，我们的智能问答系统（3.4节）验证了“自然语言→意图识别→图谱查询→答案生成”的链路；而制图原型模块（3.5节）验证了“固定参数→数据获取→地图渲染”的链路。下一步，我们将开发制图智能体，其核心任务就是解析前者输出的“结构化制图方案”，并将其转化为一系列可调度“工具”（地图API）的原子任务序列，从而驱动后者生成地图，实现闭环。</w:t>
      </w:r>
    </w:p>
    <w:p w14:paraId="39E2ACD9" w14:textId="77777777" w:rsidR="00CC4BD6" w:rsidRPr="00CC4BD6" w:rsidRDefault="00CC4BD6" w:rsidP="00CC4BD6">
      <w:pPr>
        <w:ind w:firstLineChars="200" w:firstLine="420"/>
        <w:jc w:val="left"/>
        <w:rPr>
          <w:rFonts w:hint="eastAsia"/>
        </w:rPr>
      </w:pPr>
    </w:p>
    <w:p w14:paraId="0D80FAE2" w14:textId="77777777" w:rsidR="00CC4BD6" w:rsidRPr="00CC4BD6" w:rsidRDefault="00CC4BD6" w:rsidP="00CC4BD6">
      <w:pPr>
        <w:jc w:val="left"/>
        <w:rPr>
          <w:b/>
          <w:bCs/>
        </w:rPr>
      </w:pPr>
      <w:r w:rsidRPr="00CC4BD6">
        <w:rPr>
          <w:b/>
          <w:bCs/>
        </w:rPr>
        <w:t>Q3: 关于ReAct智能体范式的具体实现与挑战</w:t>
      </w:r>
    </w:p>
    <w:p w14:paraId="2825581D" w14:textId="77777777" w:rsidR="00CC4BD6" w:rsidRPr="00CC4BD6" w:rsidRDefault="00CC4BD6" w:rsidP="00CC4BD6">
      <w:pPr>
        <w:ind w:firstLineChars="200" w:firstLine="420"/>
        <w:jc w:val="left"/>
      </w:pPr>
      <w:r w:rsidRPr="00CC4BD6">
        <w:t>A3: 以您提出的“生成武汉大学历史建筑和周边奶茶店地图”为例，我们设想的智能体循环如下：</w:t>
      </w:r>
    </w:p>
    <w:p w14:paraId="3BB22A3A" w14:textId="77777777" w:rsidR="00CC4BD6" w:rsidRPr="00CC4BD6" w:rsidRDefault="00CC4BD6" w:rsidP="00CC4BD6">
      <w:pPr>
        <w:numPr>
          <w:ilvl w:val="0"/>
          <w:numId w:val="3"/>
        </w:numPr>
        <w:ind w:left="0" w:firstLineChars="200" w:firstLine="420"/>
        <w:jc w:val="left"/>
      </w:pPr>
      <w:r w:rsidRPr="00CC4BD6">
        <w:t>思考：LLM理解需求，并规划任务：①获取武大边界数据；②获取历史建筑POI数据；③获取奶茶店POI数据；④配置历史建筑符号；⑤配置奶茶店符号；⑥叠加显示并出图。</w:t>
      </w:r>
    </w:p>
    <w:p w14:paraId="3D0AB6CE" w14:textId="77777777" w:rsidR="00CC4BD6" w:rsidRPr="00CC4BD6" w:rsidRDefault="00CC4BD6" w:rsidP="00CC4BD6">
      <w:pPr>
        <w:numPr>
          <w:ilvl w:val="0"/>
          <w:numId w:val="3"/>
        </w:numPr>
        <w:ind w:left="0" w:firstLineChars="200" w:firstLine="420"/>
        <w:jc w:val="left"/>
      </w:pPr>
      <w:r w:rsidRPr="00CC4BD6">
        <w:t>行动：智能体调用工具。例如，为完成任务②，调用get_poi_data(type=“历史建筑”， boundary=“武汉大学”)工具。</w:t>
      </w:r>
    </w:p>
    <w:p w14:paraId="5F13DE77" w14:textId="77777777" w:rsidR="00CC4BD6" w:rsidRPr="00CC4BD6" w:rsidRDefault="00CC4BD6" w:rsidP="00CC4BD6">
      <w:pPr>
        <w:numPr>
          <w:ilvl w:val="0"/>
          <w:numId w:val="3"/>
        </w:numPr>
        <w:ind w:left="0" w:firstLineChars="200" w:firstLine="420"/>
        <w:jc w:val="left"/>
      </w:pPr>
      <w:r w:rsidRPr="00CC4BD6">
        <w:t>观察：工具返回结果（可能是数据，也可能是“未找到专用数据源”的异常）。</w:t>
      </w:r>
    </w:p>
    <w:p w14:paraId="184A6F13" w14:textId="77777777" w:rsidR="00CC4BD6" w:rsidRPr="00CC4BD6" w:rsidRDefault="00CC4BD6" w:rsidP="00CC4BD6">
      <w:pPr>
        <w:numPr>
          <w:ilvl w:val="0"/>
          <w:numId w:val="3"/>
        </w:numPr>
        <w:ind w:left="0" w:firstLineChars="200" w:firstLine="420"/>
        <w:jc w:val="left"/>
      </w:pPr>
      <w:r w:rsidRPr="00CC4BD6">
        <w:t>新一轮思考：根据观察，LLM调整规划。若任务②失败，可能决定：改为调用</w:t>
      </w:r>
      <w:r w:rsidRPr="00CC4BD6">
        <w:lastRenderedPageBreak/>
        <w:t>get_base_map()获取底图，并调用draw_custom_marker()工具，根据知识图谱中“历史建筑”的符号规则，在已知坐标点上手动标注。</w:t>
      </w:r>
    </w:p>
    <w:p w14:paraId="7A93D855" w14:textId="77777777" w:rsidR="00CC4BD6" w:rsidRDefault="00CC4BD6" w:rsidP="00CC4BD6">
      <w:pPr>
        <w:ind w:firstLineChars="200" w:firstLine="420"/>
        <w:jc w:val="left"/>
      </w:pPr>
      <w:r w:rsidRPr="00CC4BD6">
        <w:t>我们认为最大挑战在于“思考”的可靠性。具体是：LLM在缺乏足够领域知识时，能否做出合理的任务分解？例如，它是否知道应先获取基础底图再叠加专题要素？当工具调用失败时，能否进行有效的备选方案推理？为解决此挑战，我们的应对策略是深度集成知识图谱（RAG），在每一步“思考”前都为其注入相关的制图知识与规则，约束和引导其推理路径，这正是我们项目设计的核心创新点。</w:t>
      </w:r>
    </w:p>
    <w:p w14:paraId="4B283F30" w14:textId="77777777" w:rsidR="00CC4BD6" w:rsidRPr="00CC4BD6" w:rsidRDefault="00CC4BD6" w:rsidP="00CC4BD6">
      <w:pPr>
        <w:jc w:val="left"/>
        <w:rPr>
          <w:rFonts w:hint="eastAsia"/>
        </w:rPr>
      </w:pPr>
    </w:p>
    <w:p w14:paraId="71891A32" w14:textId="328804D1" w:rsidR="00CC4BD6" w:rsidRPr="00CC4BD6" w:rsidRDefault="00CC4BD6" w:rsidP="00CC4BD6">
      <w:pPr>
        <w:jc w:val="left"/>
        <w:rPr>
          <w:b/>
          <w:bCs/>
        </w:rPr>
      </w:pPr>
      <w:r w:rsidRPr="00CC4BD6">
        <w:rPr>
          <w:b/>
          <w:bCs/>
        </w:rPr>
        <w:t>Q</w:t>
      </w:r>
      <w:r>
        <w:rPr>
          <w:rFonts w:hint="eastAsia"/>
          <w:b/>
          <w:bCs/>
        </w:rPr>
        <w:t>4</w:t>
      </w:r>
      <w:r w:rsidRPr="00CC4BD6">
        <w:rPr>
          <w:b/>
          <w:bCs/>
        </w:rPr>
        <w:t>: 关于技术路线的可行性与后续重点</w:t>
      </w:r>
    </w:p>
    <w:p w14:paraId="33BEF098" w14:textId="18FE5A6B" w:rsidR="00CC4BD6" w:rsidRPr="00CC4BD6" w:rsidRDefault="00CC4BD6" w:rsidP="00CC4BD6">
      <w:pPr>
        <w:ind w:firstLineChars="200" w:firstLine="420"/>
        <w:jc w:val="left"/>
      </w:pPr>
      <w:r w:rsidRPr="00CC4BD6">
        <w:t>A</w:t>
      </w:r>
      <w:r>
        <w:rPr>
          <w:rFonts w:hint="eastAsia"/>
        </w:rPr>
        <w:t>4</w:t>
      </w:r>
      <w:r w:rsidRPr="00CC4BD6">
        <w:t>: 结合我们的阶段，我们认为当前最需要攻坚的“技术瓶颈”和后续重点是</w:t>
      </w:r>
      <w:r w:rsidRPr="00CC4BD6">
        <w:rPr>
          <w:b/>
          <w:bCs/>
        </w:rPr>
        <w:t>完成核心链路的贯通，即实现一个功能完整的制图智能体</w:t>
      </w:r>
      <w:r w:rsidRPr="00CC4BD6">
        <w:t>（对应2.2.2与2.2.3节）。</w:t>
      </w:r>
    </w:p>
    <w:p w14:paraId="3F20B795" w14:textId="77777777" w:rsidR="00CC4BD6" w:rsidRPr="00CC4BD6" w:rsidRDefault="00CC4BD6" w:rsidP="00CC4BD6">
      <w:pPr>
        <w:ind w:firstLineChars="200" w:firstLine="420"/>
        <w:jc w:val="left"/>
      </w:pPr>
      <w:r w:rsidRPr="00CC4BD6">
        <w:t>我们的判断依据是：知识图谱底座已初步建成（3.2节），自动化构建工具已开发（3.3节），前后端技术和UI设计已准备（3.6， 2.2.4节），智能问答和基础制图原型已验证了局部能力（3.4， 3.5节）。</w:t>
      </w:r>
      <w:r w:rsidRPr="00CC4BD6">
        <w:rPr>
          <w:b/>
          <w:bCs/>
        </w:rPr>
        <w:t>目前缺失的关键一环，就是一个能够串联“需求理解-知识调用-任务规划-工具执行”的“智能调度中枢”</w:t>
      </w:r>
      <w:r w:rsidRPr="00CC4BD6">
        <w:t>。</w:t>
      </w:r>
    </w:p>
    <w:p w14:paraId="652FAA17" w14:textId="77777777" w:rsidR="00CC4BD6" w:rsidRPr="00CC4BD6" w:rsidRDefault="00CC4BD6" w:rsidP="00CC4BD6">
      <w:pPr>
        <w:ind w:firstLineChars="200" w:firstLine="420"/>
        <w:jc w:val="left"/>
      </w:pPr>
      <w:r w:rsidRPr="00CC4BD6">
        <w:t>因此，在后续开发中，我们将</w:t>
      </w:r>
      <w:r w:rsidRPr="00CC4BD6">
        <w:rPr>
          <w:b/>
          <w:bCs/>
        </w:rPr>
        <w:t>优先保证核心链路跑通</w:t>
      </w:r>
      <w:r w:rsidRPr="00CC4BD6">
        <w:t>，即实现“一句话生成一张简单但规范的地图”的最小可行产品（MVP）。只有核心链路跑通，整个项目的价值才能被验证，各模块（包括知识图谱）也才能在真实的任务执行中得到检验和迭代优化。在此基础上，我们再逐步扩展知识图谱的覆盖面、增强智能体处理复杂任务的能力。这是我们基于现有进展和剩余时间做出的最务实的选择。</w:t>
      </w:r>
    </w:p>
    <w:p w14:paraId="6F663758" w14:textId="6C253A60" w:rsidR="003C7518" w:rsidRPr="00CC4BD6" w:rsidRDefault="003C7518" w:rsidP="00CC4BD6">
      <w:pPr>
        <w:ind w:firstLineChars="200" w:firstLine="420"/>
        <w:jc w:val="left"/>
        <w:rPr>
          <w:rFonts w:hint="eastAsia"/>
        </w:rPr>
      </w:pPr>
    </w:p>
    <w:sectPr w:rsidR="003C7518" w:rsidRPr="00CC4B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9162A"/>
    <w:multiLevelType w:val="multilevel"/>
    <w:tmpl w:val="11402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C7AF2"/>
    <w:multiLevelType w:val="multilevel"/>
    <w:tmpl w:val="C302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22864"/>
    <w:multiLevelType w:val="multilevel"/>
    <w:tmpl w:val="8F1A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4866CF"/>
    <w:multiLevelType w:val="multilevel"/>
    <w:tmpl w:val="AE58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991759">
    <w:abstractNumId w:val="0"/>
  </w:num>
  <w:num w:numId="2" w16cid:durableId="746347832">
    <w:abstractNumId w:val="1"/>
  </w:num>
  <w:num w:numId="3" w16cid:durableId="1367410927">
    <w:abstractNumId w:val="3"/>
  </w:num>
  <w:num w:numId="4" w16cid:durableId="933830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900"/>
    <w:rsid w:val="00074ACB"/>
    <w:rsid w:val="003C7518"/>
    <w:rsid w:val="00654900"/>
    <w:rsid w:val="00B16D61"/>
    <w:rsid w:val="00CC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1181"/>
  <w15:chartTrackingRefBased/>
  <w15:docId w15:val="{F8C11BBD-BAD7-4353-B731-E485D7258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49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9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9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9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9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9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9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9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9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9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9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49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9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9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9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9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9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9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9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9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9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9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9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4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3397166736@qq.com</dc:creator>
  <cp:keywords/>
  <dc:description/>
  <cp:lastModifiedBy>3397166736@qq.com</cp:lastModifiedBy>
  <cp:revision>2</cp:revision>
  <dcterms:created xsi:type="dcterms:W3CDTF">2026-03-12T13:26:00Z</dcterms:created>
  <dcterms:modified xsi:type="dcterms:W3CDTF">2026-03-12T13:34:00Z</dcterms:modified>
</cp:coreProperties>
</file>