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112"/>
        <w:ind w:left="0" w:leftChars="0" w:right="955" w:firstLine="0" w:firstLineChars="0"/>
        <w:jc w:val="both"/>
      </w:pPr>
      <w:bookmarkStart w:id="0" w:name="_GoBack"/>
      <w:bookmarkEnd w:id="0"/>
    </w:p>
    <w:p>
      <w:pPr>
        <w:spacing w:after="112"/>
        <w:ind w:right="955"/>
        <w:jc w:val="right"/>
      </w:pPr>
    </w:p>
    <w:p>
      <w:pPr>
        <w:pStyle w:val="2"/>
        <w:spacing w:line="360" w:lineRule="auto"/>
        <w:ind w:left="17" w:right="4925"/>
      </w:pPr>
      <w:r>
        <w:t>题目：</w:t>
      </w:r>
      <w:r>
        <w:rPr>
          <w:rFonts w:hint="eastAsia"/>
        </w:rPr>
        <w:t>JavaSE基础部分</w:t>
      </w:r>
    </w:p>
    <w:p>
      <w:pPr>
        <w:rPr>
          <w:sz w:val="24"/>
        </w:rPr>
      </w:pPr>
      <w:r>
        <w:rPr>
          <w:sz w:val="24"/>
        </w:rPr>
        <w:t>一、语言和环境</w:t>
      </w:r>
    </w:p>
    <w:p>
      <w:pPr>
        <w:numPr>
          <w:ilvl w:val="0"/>
          <w:numId w:val="1"/>
        </w:numPr>
        <w:spacing w:after="185"/>
        <w:ind w:right="0" w:hanging="334"/>
      </w:pPr>
      <w:r>
        <w:t>实现语言</w:t>
      </w:r>
    </w:p>
    <w:p>
      <w:pPr>
        <w:spacing w:after="232"/>
        <w:ind w:left="456" w:right="0"/>
      </w:pPr>
      <w:r>
        <w:rPr>
          <w:rFonts w:ascii="Courier New" w:hAnsi="Courier New" w:eastAsia="Courier New" w:cs="Courier New"/>
        </w:rPr>
        <w:t>Java</w:t>
      </w:r>
    </w:p>
    <w:p>
      <w:pPr>
        <w:numPr>
          <w:ilvl w:val="0"/>
          <w:numId w:val="1"/>
        </w:numPr>
        <w:ind w:right="0" w:hanging="334"/>
      </w:pPr>
      <w:r>
        <w:t>环境要求</w:t>
      </w:r>
    </w:p>
    <w:p>
      <w:pPr>
        <w:spacing w:after="188"/>
        <w:ind w:left="471" w:right="0"/>
        <w:rPr>
          <w:rFonts w:ascii="Courier New" w:hAnsi="Courier New" w:cs="Courier New" w:eastAsiaTheme="minorEastAsia"/>
        </w:rPr>
      </w:pPr>
      <w:r>
        <w:rPr>
          <w:rFonts w:ascii="Courier New" w:hAnsi="Courier New" w:eastAsia="Courier New" w:cs="Courier New"/>
        </w:rPr>
        <w:t xml:space="preserve">JDK 6 </w:t>
      </w:r>
      <w:r>
        <w:t>及以上版本、</w:t>
      </w:r>
      <w:r>
        <w:rPr>
          <w:rFonts w:hint="eastAsia" w:ascii="Courier New" w:hAnsi="Courier New" w:cs="Courier New" w:eastAsiaTheme="minorEastAsia"/>
        </w:rPr>
        <w:t>eclipse</w:t>
      </w:r>
      <w:r>
        <w:rPr>
          <w:rFonts w:ascii="Courier New" w:hAnsi="Courier New" w:eastAsia="Courier New" w:cs="Courier New"/>
        </w:rPr>
        <w:t>/MyEclips</w:t>
      </w:r>
    </w:p>
    <w:p>
      <w:pPr>
        <w:spacing w:after="0" w:line="372" w:lineRule="auto"/>
        <w:ind w:left="0" w:right="3763" w:firstLine="0"/>
      </w:pPr>
      <w:r>
        <w:rPr>
          <w:sz w:val="24"/>
        </w:rPr>
        <w:t>二、功能要求</w:t>
      </w:r>
    </w:p>
    <w:p>
      <w:pPr>
        <w:widowControl w:val="0"/>
        <w:numPr>
          <w:ilvl w:val="0"/>
          <w:numId w:val="2"/>
        </w:numPr>
        <w:spacing w:after="0" w:line="240" w:lineRule="auto"/>
        <w:ind w:right="0"/>
        <w:jc w:val="both"/>
      </w:pPr>
      <w:r>
        <w:rPr>
          <w:rFonts w:hint="eastAsia"/>
        </w:rPr>
        <w:t>编写程序，输出斐波那契数列的前10个数。运行结果如图1所示。</w:t>
      </w:r>
    </w:p>
    <w:p>
      <w:r>
        <w:rPr>
          <w:rFonts w:hint="eastAsia"/>
        </w:rPr>
        <w:t>提示：斐波那契数列数字排列规律为：1，1，2，3，5，8，13，21……</w:t>
      </w:r>
    </w:p>
    <w:p>
      <w:pPr>
        <w:jc w:val="center"/>
      </w:pPr>
      <w:r>
        <w:rPr>
          <w:rFonts w:hint="eastAsia"/>
        </w:rPr>
        <w:drawing>
          <wp:inline distT="0" distB="0" distL="0" distR="0">
            <wp:extent cx="3771900" cy="1866900"/>
            <wp:effectExtent l="0" t="0" r="0" b="0"/>
            <wp:docPr id="4" name="图片 4" descr="阶段测试2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阶段测试2-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2"/>
        </w:numPr>
        <w:spacing w:after="0" w:line="240" w:lineRule="auto"/>
        <w:ind w:right="0"/>
        <w:jc w:val="both"/>
      </w:pPr>
      <w:r>
        <w:rPr>
          <w:rFonts w:hint="eastAsia"/>
        </w:rPr>
        <w:t>编写程序，实现猜数小游戏。随机生成一个0~99（包括0和99）的数字，从控制台输入猜测的数字，输出提示太大还是太小，继续猜测，直到猜到为止，游戏过程中，记录猜对所需的次数，游戏结束后公布结果。程序运行结果如图2所示。猜测次数与游戏结果对照见表1所示。</w:t>
      </w:r>
    </w:p>
    <w:p>
      <w:pPr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>表1 猜测次数与游戏结果对照表</w:t>
      </w:r>
    </w:p>
    <w:tbl>
      <w:tblPr>
        <w:tblStyle w:val="8"/>
        <w:tblW w:w="5580" w:type="dxa"/>
        <w:tblInd w:w="13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32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>
            <w:pPr>
              <w:widowControl w:val="0"/>
              <w:jc w:val="center"/>
              <w:rPr>
                <w:b/>
                <w:kern w:val="0"/>
                <w:sz w:val="20"/>
                <w:szCs w:val="20"/>
              </w:rPr>
            </w:pPr>
            <w:r>
              <w:rPr>
                <w:rFonts w:hint="eastAsia"/>
                <w:b/>
                <w:kern w:val="0"/>
                <w:sz w:val="20"/>
                <w:szCs w:val="20"/>
              </w:rPr>
              <w:t>次数</w:t>
            </w:r>
          </w:p>
        </w:tc>
        <w:tc>
          <w:tcPr>
            <w:tcW w:w="3240" w:type="dxa"/>
          </w:tcPr>
          <w:p>
            <w:pPr>
              <w:widowControl w:val="0"/>
              <w:jc w:val="center"/>
              <w:rPr>
                <w:b/>
                <w:kern w:val="0"/>
                <w:sz w:val="20"/>
                <w:szCs w:val="20"/>
              </w:rPr>
            </w:pPr>
            <w:r>
              <w:rPr>
                <w:rFonts w:hint="eastAsia"/>
                <w:b/>
                <w:kern w:val="0"/>
                <w:sz w:val="20"/>
                <w:szCs w:val="20"/>
              </w:rPr>
              <w:t>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>
            <w:pPr>
              <w:widowControl w:val="0"/>
              <w:jc w:val="both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3240" w:type="dxa"/>
          </w:tcPr>
          <w:p>
            <w:pPr>
              <w:widowControl w:val="0"/>
              <w:jc w:val="both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你太聪明了！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>
            <w:pPr>
              <w:widowControl w:val="0"/>
              <w:jc w:val="both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2~5</w:t>
            </w:r>
          </w:p>
        </w:tc>
        <w:tc>
          <w:tcPr>
            <w:tcW w:w="3240" w:type="dxa"/>
          </w:tcPr>
          <w:p>
            <w:pPr>
              <w:widowControl w:val="0"/>
              <w:jc w:val="both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不错，再接再厉！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>
            <w:pPr>
              <w:widowControl w:val="0"/>
              <w:jc w:val="both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大于等于6</w:t>
            </w:r>
          </w:p>
        </w:tc>
        <w:tc>
          <w:tcPr>
            <w:tcW w:w="3240" w:type="dxa"/>
          </w:tcPr>
          <w:p>
            <w:pPr>
              <w:widowControl w:val="0"/>
              <w:jc w:val="both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要努力啊！</w:t>
            </w:r>
          </w:p>
        </w:tc>
      </w:tr>
    </w:tbl>
    <w:p>
      <w:r>
        <w:rPr>
          <w:rFonts w:hint="eastAsia"/>
        </w:rPr>
        <w:t>提示：产生0-99之间的随机数字：</w:t>
      </w:r>
      <w:r>
        <w:t>int</w:t>
      </w:r>
      <w:r>
        <w:rPr>
          <w:rFonts w:hint="eastAsia"/>
        </w:rPr>
        <w:t xml:space="preserve"> number = (int)(Math.random()*100);</w:t>
      </w:r>
    </w:p>
    <w:p>
      <w:pPr>
        <w:jc w:val="center"/>
      </w:pPr>
      <w:r>
        <w:drawing>
          <wp:inline distT="0" distB="0" distL="0" distR="0">
            <wp:extent cx="2600325" cy="2771775"/>
            <wp:effectExtent l="0" t="0" r="9525" b="9525"/>
            <wp:docPr id="6" name="图片 6" descr="gu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gues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Theme="minorEastAsia" w:hAnsiTheme="minorEastAsia" w:eastAsiaTheme="minorEastAsia"/>
          <w:b/>
          <w:sz w:val="24"/>
        </w:rPr>
      </w:pPr>
    </w:p>
    <w:p>
      <w:pPr>
        <w:spacing w:line="360" w:lineRule="auto"/>
      </w:pPr>
      <w:r>
        <w:rPr>
          <w:rFonts w:hint="eastAsia"/>
        </w:rPr>
        <w:t>3、从控制台输入两个整数数，输出两个数加、减、乘、除、取余的结果。</w:t>
      </w:r>
    </w:p>
    <w:p>
      <w:pPr>
        <w:spacing w:line="360" w:lineRule="auto"/>
        <w:jc w:val="center"/>
      </w:pPr>
      <w:r>
        <w:rPr>
          <w:rFonts w:hint="eastAsia"/>
        </w:rPr>
        <w:drawing>
          <wp:inline distT="0" distB="0" distL="0" distR="0">
            <wp:extent cx="4181475" cy="2333625"/>
            <wp:effectExtent l="0" t="0" r="9525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rFonts w:hint="eastAsia"/>
        </w:rPr>
        <w:t>4、冒泡排序</w:t>
      </w:r>
    </w:p>
    <w:p>
      <w:pPr>
        <w:pStyle w:val="14"/>
        <w:spacing w:line="360" w:lineRule="auto"/>
        <w:ind w:firstLine="480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需求说明：冒泡排序时注意以下关键点：</w:t>
      </w:r>
    </w:p>
    <w:p>
      <w:pPr>
        <w:pStyle w:val="14"/>
        <w:spacing w:line="360" w:lineRule="auto"/>
        <w:ind w:firstLine="480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（1）5个数字如何存放：（数组，数组.length = 5）</w:t>
      </w:r>
    </w:p>
    <w:p>
      <w:pPr>
        <w:pStyle w:val="14"/>
        <w:spacing w:line="360" w:lineRule="auto"/>
        <w:ind w:firstLine="480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（2）控制比较多少轮：（外层循环，循环变量 i）</w:t>
      </w:r>
    </w:p>
    <w:p>
      <w:pPr>
        <w:pStyle w:val="14"/>
        <w:spacing w:line="360" w:lineRule="auto"/>
        <w:ind w:firstLine="480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（3）控制每轮比较多少次：（内层循环，循环变量 j）</w:t>
      </w:r>
    </w:p>
    <w:p>
      <w:pPr>
        <w:pStyle w:val="14"/>
        <w:spacing w:line="360" w:lineRule="auto"/>
        <w:ind w:firstLine="480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（4）交换数据；</w:t>
      </w:r>
    </w:p>
    <w:p>
      <w:pPr>
        <w:pStyle w:val="14"/>
        <w:spacing w:line="360" w:lineRule="auto"/>
        <w:ind w:left="360" w:firstLine="0" w:firstLineChars="0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使用二重循环实现如图所示的冒泡排序。</w:t>
      </w:r>
    </w:p>
    <w:p>
      <w:pPr>
        <w:pStyle w:val="14"/>
        <w:spacing w:line="360" w:lineRule="auto"/>
        <w:ind w:left="360" w:firstLine="0" w:firstLineChars="0"/>
        <w:rPr>
          <w:rFonts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sz w:val="24"/>
          <w:szCs w:val="24"/>
        </w:rPr>
        <w:drawing>
          <wp:inline distT="0" distB="0" distL="0" distR="0">
            <wp:extent cx="4000500" cy="1381125"/>
            <wp:effectExtent l="19050" t="19050" r="19050" b="28575"/>
            <wp:docPr id="7" name="图片 5" descr="Snap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 descr="Snap1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99800" cy="1380883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rFonts w:hint="eastAsia"/>
        </w:rPr>
        <w:t>5、输入一个年份并判断该年师傅是闰年，并输出结果。采用面向对象方式（20分）</w:t>
      </w:r>
    </w:p>
    <w:p>
      <w:pPr>
        <w:ind w:left="420" w:firstLine="420"/>
      </w:pPr>
      <w:r>
        <w:rPr>
          <w:rFonts w:hint="eastAsia"/>
        </w:rPr>
        <w:t>提示：公历闰年的简单计算方法（符合以下条件之一的年份为闰年）</w:t>
      </w:r>
    </w:p>
    <w:p>
      <w:pPr>
        <w:widowControl w:val="0"/>
        <w:numPr>
          <w:ilvl w:val="0"/>
          <w:numId w:val="3"/>
        </w:numPr>
        <w:spacing w:after="0" w:line="240" w:lineRule="auto"/>
        <w:ind w:left="420" w:right="0" w:firstLine="420"/>
        <w:jc w:val="both"/>
      </w:pPr>
      <w:r>
        <w:rPr>
          <w:rFonts w:hint="eastAsia"/>
        </w:rPr>
        <w:t>能被4整除而不能被100整除</w:t>
      </w:r>
    </w:p>
    <w:p>
      <w:pPr>
        <w:widowControl w:val="0"/>
        <w:numPr>
          <w:ilvl w:val="0"/>
          <w:numId w:val="3"/>
        </w:numPr>
        <w:spacing w:after="0" w:line="240" w:lineRule="auto"/>
        <w:ind w:left="420" w:right="0" w:firstLine="420"/>
        <w:jc w:val="both"/>
      </w:pPr>
      <w:r>
        <w:rPr>
          <w:rFonts w:hint="eastAsia"/>
        </w:rPr>
        <w:t>能被400整除</w:t>
      </w:r>
    </w:p>
    <w:p>
      <w:pPr>
        <w:widowControl w:val="0"/>
        <w:numPr>
          <w:ilvl w:val="0"/>
          <w:numId w:val="3"/>
        </w:numPr>
        <w:spacing w:after="0" w:line="240" w:lineRule="auto"/>
        <w:ind w:left="420" w:right="0" w:firstLine="420"/>
        <w:jc w:val="both"/>
      </w:pPr>
      <w:r>
        <w:rPr>
          <w:rFonts w:hint="eastAsia"/>
        </w:rPr>
        <w:t>定义一个类，然后专门定义一个方法，方法接受外部键盘输入的数字，返回计算结果true和false</w:t>
      </w:r>
    </w:p>
    <w:p>
      <w:pPr>
        <w:pStyle w:val="14"/>
        <w:spacing w:line="360" w:lineRule="auto"/>
        <w:ind w:left="360" w:firstLine="0" w:firstLineChars="0"/>
        <w:rPr>
          <w:rFonts w:ascii="宋体" w:hAnsi="宋体" w:cs="宋体"/>
          <w:color w:val="000000"/>
        </w:rPr>
      </w:pPr>
    </w:p>
    <w:p>
      <w:r>
        <w:rPr>
          <w:rFonts w:hint="eastAsia"/>
        </w:rPr>
        <w:t>6、自动生成10个整数（1~100），求出生成数列中的最大值和最小值。运行效果如图所示：</w:t>
      </w:r>
    </w:p>
    <w:p/>
    <w:p>
      <w:r>
        <w:rPr>
          <w:rFonts w:hint="eastAsia"/>
        </w:rPr>
        <w:drawing>
          <wp:inline distT="0" distB="0" distL="0" distR="0">
            <wp:extent cx="5276850" cy="154305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rFonts w:hint="eastAsia"/>
        </w:rPr>
        <w:t>7、打印出所有的"水仙花数"，所谓"水仙花数"是指一个三位数，其各位数字立方和等于该数本身。</w:t>
      </w:r>
      <w:r>
        <w:rPr>
          <w:rFonts w:hint="eastAsia"/>
        </w:rPr>
        <w:br w:type="textWrapping"/>
      </w:r>
      <w:r>
        <w:rPr>
          <w:rFonts w:hint="eastAsia"/>
        </w:rPr>
        <w:t>例如：153是一个"水仙花数"，因为153=1的三次方加上5的三次方加上3的三次方。</w:t>
      </w:r>
    </w:p>
    <w:p>
      <w:r>
        <w:rPr>
          <w:rFonts w:hint="eastAsia"/>
        </w:rPr>
        <w:t>8、抽象类、重写</w:t>
      </w:r>
    </w:p>
    <w:p>
      <w:pPr>
        <w:pStyle w:val="14"/>
        <w:spacing w:line="360" w:lineRule="auto"/>
        <w:ind w:left="360" w:firstLine="0" w:firstLineChars="0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创建一个打印机类Printer,定义抽象方法print();创建两个子类针式打印机DoMatriPrinter和喷墨打印机类InkperPrinter，并在各自类中重写方法print(),编写测试类实现两种打印机打印。再添加一个激光打印机子类LaserPrinter,重写方法print(),修改测试类实现该打印机打印。</w:t>
      </w:r>
    </w:p>
    <w:p>
      <w:pPr>
        <w:rPr>
          <w:rFonts w:cs="Times New Roman"/>
          <w:color w:val="auto"/>
          <w:sz w:val="24"/>
          <w:szCs w:val="24"/>
        </w:rPr>
      </w:pPr>
      <w:r>
        <w:drawing>
          <wp:inline distT="0" distB="0" distL="0" distR="0">
            <wp:extent cx="4838700" cy="16383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ind w:left="420" w:hanging="420"/>
      </w:pPr>
      <w:r>
        <w:rPr>
          <w:rFonts w:hint="eastAsia"/>
        </w:rPr>
        <w:t>9、面向对象题</w:t>
      </w:r>
    </w:p>
    <w:p>
      <w:pPr>
        <w:autoSpaceDE w:val="0"/>
        <w:autoSpaceDN w:val="0"/>
        <w:adjustRightInd w:val="0"/>
      </w:pPr>
      <w:r>
        <w:rPr>
          <w:rFonts w:hint="eastAsia"/>
        </w:rPr>
        <w:t>自行车</w:t>
      </w:r>
      <w:r>
        <w:t>类</w:t>
      </w:r>
      <w:r>
        <w:rPr>
          <w:rFonts w:hint="eastAsia"/>
        </w:rPr>
        <w:t>:</w:t>
      </w:r>
    </w:p>
    <w:p>
      <w:pPr>
        <w:autoSpaceDE w:val="0"/>
        <w:autoSpaceDN w:val="0"/>
        <w:adjustRightInd w:val="0"/>
      </w:pPr>
      <w:r>
        <w:t xml:space="preserve">      </w:t>
      </w:r>
      <w:r>
        <w:rPr>
          <w:rFonts w:hint="eastAsia"/>
        </w:rPr>
        <w:t>属性:轮子</w:t>
      </w:r>
      <w:r>
        <w:t>个数</w:t>
      </w:r>
      <w:r>
        <w:rPr>
          <w:rFonts w:hint="eastAsia"/>
        </w:rPr>
        <w:t>,轮子</w:t>
      </w:r>
      <w:r>
        <w:t>颜色</w:t>
      </w:r>
    </w:p>
    <w:p>
      <w:pPr>
        <w:autoSpaceDE w:val="0"/>
        <w:autoSpaceDN w:val="0"/>
        <w:adjustRightInd w:val="0"/>
      </w:pPr>
      <w:r>
        <w:rPr>
          <w:rFonts w:hint="eastAsia"/>
        </w:rPr>
        <w:t xml:space="preserve">      行为:跑(输出语句</w:t>
      </w:r>
      <w:r>
        <w:t>模拟</w:t>
      </w:r>
      <w:r>
        <w:rPr>
          <w:rFonts w:hint="eastAsia"/>
        </w:rPr>
        <w:t>:</w:t>
      </w:r>
      <w:r>
        <w:t>”</w:t>
      </w:r>
      <w:r>
        <w:rPr>
          <w:rFonts w:hint="eastAsia"/>
        </w:rPr>
        <w:t>瞪着跑</w:t>
      </w:r>
      <w:r>
        <w:t>”</w:t>
      </w:r>
      <w:r>
        <w:rPr>
          <w:rFonts w:hint="eastAsia"/>
        </w:rPr>
        <w:t>,输出</w:t>
      </w:r>
      <w:r>
        <w:t>语句中要有自行车的属性</w:t>
      </w:r>
      <w:r>
        <w:rPr>
          <w:rFonts w:hint="eastAsia"/>
        </w:rPr>
        <w:t>)</w:t>
      </w:r>
    </w:p>
    <w:p>
      <w:pPr>
        <w:autoSpaceDE w:val="0"/>
        <w:autoSpaceDN w:val="0"/>
        <w:adjustRightInd w:val="0"/>
      </w:pPr>
      <w:r>
        <w:t xml:space="preserve">  </w:t>
      </w:r>
      <w:r>
        <w:rPr>
          <w:rFonts w:hint="eastAsia"/>
        </w:rPr>
        <w:t>电动车</w:t>
      </w:r>
      <w:r>
        <w:t xml:space="preserve">类: </w:t>
      </w:r>
    </w:p>
    <w:p>
      <w:pPr>
        <w:autoSpaceDE w:val="0"/>
        <w:autoSpaceDN w:val="0"/>
        <w:adjustRightInd w:val="0"/>
      </w:pPr>
      <w:r>
        <w:t xml:space="preserve">      </w:t>
      </w:r>
      <w:r>
        <w:rPr>
          <w:rFonts w:hint="eastAsia"/>
        </w:rPr>
        <w:t>属性:轮子</w:t>
      </w:r>
      <w:r>
        <w:t>个数</w:t>
      </w:r>
      <w:r>
        <w:rPr>
          <w:rFonts w:hint="eastAsia"/>
        </w:rPr>
        <w:t>,轮子</w:t>
      </w:r>
      <w:r>
        <w:t>颜色</w:t>
      </w:r>
      <w:r>
        <w:rPr>
          <w:rFonts w:hint="eastAsia"/>
        </w:rPr>
        <w:t>,电池(布尔</w:t>
      </w:r>
      <w:r>
        <w:t>类型</w:t>
      </w:r>
      <w:r>
        <w:rPr>
          <w:rFonts w:hint="eastAsia"/>
        </w:rPr>
        <w:t>:真</w:t>
      </w:r>
      <w:r>
        <w:t>代表有电</w:t>
      </w:r>
      <w:r>
        <w:rPr>
          <w:rFonts w:hint="eastAsia"/>
        </w:rPr>
        <w:t>,假</w:t>
      </w:r>
      <w:r>
        <w:t>代表没电</w:t>
      </w:r>
      <w:r>
        <w:rPr>
          <w:rFonts w:hint="eastAsia"/>
        </w:rPr>
        <w:t>)</w:t>
      </w:r>
    </w:p>
    <w:p>
      <w:pPr>
        <w:autoSpaceDE w:val="0"/>
        <w:autoSpaceDN w:val="0"/>
        <w:adjustRightInd w:val="0"/>
      </w:pPr>
      <w:r>
        <w:t xml:space="preserve">      </w:t>
      </w:r>
      <w:r>
        <w:rPr>
          <w:rFonts w:hint="eastAsia"/>
        </w:rPr>
        <w:t>行为:跑(如果电池</w:t>
      </w:r>
      <w:r>
        <w:t>有电就骑着</w:t>
      </w:r>
      <w:r>
        <w:rPr>
          <w:rFonts w:hint="eastAsia"/>
        </w:rPr>
        <w:t>跑,如果</w:t>
      </w:r>
      <w:r>
        <w:t>电池没电</w:t>
      </w:r>
      <w:r>
        <w:rPr>
          <w:rFonts w:hint="eastAsia"/>
        </w:rPr>
        <w:t>只能</w:t>
      </w:r>
      <w:r>
        <w:t>瞪着跑</w:t>
      </w:r>
      <w:r>
        <w:rPr>
          <w:rFonts w:hint="eastAsia"/>
        </w:rPr>
        <w:t>)</w:t>
      </w:r>
    </w:p>
    <w:p>
      <w:pPr>
        <w:autoSpaceDE w:val="0"/>
        <w:autoSpaceDN w:val="0"/>
        <w:adjustRightInd w:val="0"/>
      </w:pPr>
      <w:r>
        <w:t xml:space="preserve">      </w:t>
      </w:r>
      <w:r>
        <w:rPr>
          <w:rFonts w:hint="eastAsia"/>
        </w:rPr>
        <w:t>注意:骑着跑</w:t>
      </w:r>
      <w:r>
        <w:t>用输出语句模拟</w:t>
      </w:r>
      <w:r>
        <w:rPr>
          <w:rFonts w:hint="eastAsia"/>
        </w:rPr>
        <w:t>,瞪着跑需要调用</w:t>
      </w:r>
      <w:r>
        <w:t>自行车</w:t>
      </w:r>
      <w:r>
        <w:rPr>
          <w:rFonts w:hint="eastAsia"/>
        </w:rPr>
        <w:t>类</w:t>
      </w:r>
      <w:r>
        <w:t xml:space="preserve">的跑方法 </w:t>
      </w:r>
    </w:p>
    <w:p>
      <w:pPr>
        <w:autoSpaceDE w:val="0"/>
        <w:autoSpaceDN w:val="0"/>
        <w:adjustRightInd w:val="0"/>
      </w:pPr>
      <w:r>
        <w:rPr>
          <w:rFonts w:hint="eastAsia"/>
        </w:rPr>
        <w:t xml:space="preserve">  </w:t>
      </w:r>
    </w:p>
    <w:p>
      <w:pPr>
        <w:autoSpaceDE w:val="0"/>
        <w:autoSpaceDN w:val="0"/>
        <w:adjustRightInd w:val="0"/>
      </w:pPr>
      <w:r>
        <w:rPr>
          <w:rFonts w:hint="eastAsia"/>
        </w:rPr>
        <w:t>测试类:</w:t>
      </w:r>
    </w:p>
    <w:p>
      <w:pPr>
        <w:autoSpaceDE w:val="0"/>
        <w:autoSpaceDN w:val="0"/>
        <w:adjustRightInd w:val="0"/>
        <w:ind w:firstLine="420"/>
      </w:pPr>
      <w:r>
        <w:rPr>
          <w:rFonts w:hint="eastAsia"/>
        </w:rPr>
        <w:t>创建一个</w:t>
      </w:r>
      <w:r>
        <w:t>电动车</w:t>
      </w:r>
      <w:r>
        <w:rPr>
          <w:rFonts w:hint="eastAsia"/>
        </w:rPr>
        <w:t>对象,为电动车</w:t>
      </w:r>
      <w:r>
        <w:t>各项属性赋值</w:t>
      </w:r>
      <w:r>
        <w:rPr>
          <w:rFonts w:hint="eastAsia"/>
        </w:rPr>
        <w:t>,电动车</w:t>
      </w:r>
      <w:r>
        <w:t>电池有电</w:t>
      </w:r>
      <w:r>
        <w:rPr>
          <w:rFonts w:hint="eastAsia"/>
        </w:rPr>
        <w:t>,调用</w:t>
      </w:r>
      <w:r>
        <w:t>跑方法</w:t>
      </w:r>
    </w:p>
    <w:p>
      <w:pPr>
        <w:autoSpaceDE w:val="0"/>
        <w:autoSpaceDN w:val="0"/>
        <w:adjustRightInd w:val="0"/>
        <w:ind w:firstLine="420"/>
      </w:pPr>
      <w:r>
        <w:rPr>
          <w:rFonts w:hint="eastAsia"/>
        </w:rPr>
        <w:t>修改</w:t>
      </w:r>
      <w:r>
        <w:t>电池属性</w:t>
      </w:r>
      <w:r>
        <w:rPr>
          <w:rFonts w:hint="eastAsia"/>
        </w:rPr>
        <w:t>的</w:t>
      </w:r>
      <w:r>
        <w:t>值</w:t>
      </w:r>
      <w:r>
        <w:rPr>
          <w:rFonts w:hint="eastAsia"/>
        </w:rPr>
        <w:t>,</w:t>
      </w:r>
      <w:r>
        <w:t xml:space="preserve"> </w:t>
      </w:r>
      <w:r>
        <w:drawing>
          <wp:inline distT="0" distB="0" distL="0" distR="0">
            <wp:extent cx="4709160" cy="1196340"/>
            <wp:effectExtent l="0" t="0" r="0" b="381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使</w:t>
      </w:r>
      <w:r>
        <w:t>电动车</w:t>
      </w:r>
      <w:r>
        <w:rPr>
          <w:rFonts w:hint="eastAsia"/>
        </w:rPr>
        <w:t>电池</w:t>
      </w:r>
      <w:r>
        <w:t>没电</w:t>
      </w:r>
      <w:r>
        <w:rPr>
          <w:rFonts w:hint="eastAsia"/>
        </w:rPr>
        <w:t>,再次</w:t>
      </w:r>
      <w:r>
        <w:t>调用跑方法</w:t>
      </w:r>
    </w:p>
    <w:p>
      <w:pPr>
        <w:spacing w:line="288" w:lineRule="atLeast"/>
        <w:ind w:left="260" w:leftChars="119"/>
        <w:rPr>
          <w:rFonts w:ascii="Helvetica" w:hAnsi="Helvetica" w:cs="Helvetica"/>
          <w:kern w:val="0"/>
          <w:sz w:val="23"/>
          <w:szCs w:val="23"/>
        </w:rPr>
      </w:pPr>
    </w:p>
    <w:p>
      <w:pPr>
        <w:spacing w:line="288" w:lineRule="atLeast"/>
        <w:ind w:left="260" w:leftChars="119"/>
        <w:rPr>
          <w:rFonts w:ascii="Helvetica" w:hAnsi="Helvetica" w:cs="Helvetica"/>
          <w:kern w:val="0"/>
          <w:sz w:val="23"/>
          <w:szCs w:val="23"/>
        </w:rPr>
      </w:pPr>
      <w:r>
        <w:rPr>
          <w:rFonts w:hint="eastAsia" w:ascii="Helvetica" w:hAnsi="Helvetica" w:cs="Helvetica"/>
          <w:kern w:val="0"/>
          <w:sz w:val="23"/>
          <w:szCs w:val="23"/>
        </w:rPr>
        <w:t>注意:除了测试类</w:t>
      </w:r>
      <w:r>
        <w:rPr>
          <w:rFonts w:ascii="Helvetica" w:hAnsi="Helvetica" w:cs="Helvetica"/>
          <w:kern w:val="0"/>
          <w:sz w:val="23"/>
          <w:szCs w:val="23"/>
        </w:rPr>
        <w:t>都需要有相应的构造方法</w:t>
      </w:r>
      <w:r>
        <w:rPr>
          <w:rFonts w:hint="eastAsia" w:ascii="Helvetica" w:hAnsi="Helvetica" w:cs="Helvetica"/>
          <w:kern w:val="0"/>
          <w:sz w:val="23"/>
          <w:szCs w:val="23"/>
        </w:rPr>
        <w:t>与</w:t>
      </w:r>
      <w:r>
        <w:rPr>
          <w:rFonts w:ascii="Helvetica" w:hAnsi="Helvetica" w:cs="Helvetica"/>
          <w:kern w:val="0"/>
          <w:sz w:val="23"/>
          <w:szCs w:val="23"/>
        </w:rPr>
        <w:t>getter/setter方法</w:t>
      </w:r>
    </w:p>
    <w:p>
      <w:pPr>
        <w:spacing w:line="360" w:lineRule="auto"/>
        <w:rPr>
          <w:rFonts w:ascii="Helvetica" w:hAnsi="Helvetica" w:cs="Helvetica"/>
          <w:kern w:val="0"/>
          <w:sz w:val="23"/>
          <w:szCs w:val="23"/>
        </w:rPr>
      </w:pPr>
      <w:r>
        <w:rPr>
          <w:rFonts w:hint="eastAsia" w:ascii="Helvetica" w:hAnsi="Helvetica" w:cs="Helvetica"/>
          <w:kern w:val="0"/>
          <w:sz w:val="23"/>
          <w:szCs w:val="23"/>
        </w:rPr>
        <w:t>10、多态</w:t>
      </w:r>
    </w:p>
    <w:p>
      <w:pPr>
        <w:ind w:hangingChars="4"/>
        <w:rPr>
          <w:rFonts w:cs="Times New Roman" w:asciiTheme="minorEastAsia" w:hAnsiTheme="minorEastAsia" w:eastAsiaTheme="minorEastAsia"/>
          <w:color w:val="auto"/>
          <w:sz w:val="24"/>
          <w:szCs w:val="24"/>
        </w:rPr>
      </w:pPr>
      <w:r>
        <w:rPr>
          <w:rFonts w:hint="eastAsia" w:cs="Times New Roman" w:asciiTheme="minorEastAsia" w:hAnsiTheme="minorEastAsia" w:eastAsiaTheme="minorEastAsia"/>
          <w:color w:val="auto"/>
          <w:sz w:val="24"/>
          <w:szCs w:val="24"/>
        </w:rPr>
        <w:t>动物</w:t>
      </w:r>
      <w:r>
        <w:rPr>
          <w:rFonts w:cs="Times New Roman" w:asciiTheme="minorEastAsia" w:hAnsiTheme="minorEastAsia" w:eastAsiaTheme="minorEastAsia"/>
          <w:color w:val="auto"/>
          <w:sz w:val="24"/>
          <w:szCs w:val="24"/>
        </w:rPr>
        <w:t>类</w:t>
      </w:r>
      <w:r>
        <w:rPr>
          <w:rFonts w:hint="eastAsia" w:cs="Times New Roman" w:asciiTheme="minorEastAsia" w:hAnsiTheme="minorEastAsia" w:eastAsiaTheme="minorEastAsia"/>
          <w:color w:val="auto"/>
          <w:sz w:val="24"/>
          <w:szCs w:val="24"/>
        </w:rPr>
        <w:t>:</w:t>
      </w:r>
    </w:p>
    <w:p>
      <w:pPr>
        <w:ind w:left="430" w:firstLine="410"/>
        <w:rPr>
          <w:rFonts w:cs="Times New Roman" w:asciiTheme="minorEastAsia" w:hAnsiTheme="minorEastAsia" w:eastAsiaTheme="minorEastAsia"/>
          <w:color w:val="auto"/>
          <w:sz w:val="24"/>
          <w:szCs w:val="24"/>
        </w:rPr>
      </w:pPr>
      <w:r>
        <w:rPr>
          <w:rFonts w:hint="eastAsia" w:cs="Times New Roman" w:asciiTheme="minorEastAsia" w:hAnsiTheme="minorEastAsia" w:eastAsiaTheme="minorEastAsia"/>
          <w:color w:val="auto"/>
          <w:sz w:val="24"/>
          <w:szCs w:val="24"/>
        </w:rPr>
        <w:t>属性:动物</w:t>
      </w:r>
      <w:r>
        <w:rPr>
          <w:rFonts w:cs="Times New Roman" w:asciiTheme="minorEastAsia" w:hAnsiTheme="minorEastAsia" w:eastAsiaTheme="minorEastAsia"/>
          <w:color w:val="auto"/>
          <w:sz w:val="24"/>
          <w:szCs w:val="24"/>
        </w:rPr>
        <w:t>名字</w:t>
      </w:r>
      <w:r>
        <w:rPr>
          <w:rFonts w:hint="eastAsia" w:cs="Times New Roman" w:asciiTheme="minorEastAsia" w:hAnsiTheme="minorEastAsia" w:eastAsiaTheme="minorEastAsia"/>
          <w:color w:val="auto"/>
          <w:sz w:val="24"/>
          <w:szCs w:val="24"/>
        </w:rPr>
        <w:t>,毛颜色,腿个数；</w:t>
      </w:r>
    </w:p>
    <w:p>
      <w:pPr>
        <w:ind w:left="430" w:firstLine="410"/>
        <w:rPr>
          <w:rFonts w:cs="Times New Roman" w:asciiTheme="minorEastAsia" w:hAnsiTheme="minorEastAsia" w:eastAsiaTheme="minorEastAsia"/>
          <w:color w:val="auto"/>
          <w:sz w:val="24"/>
          <w:szCs w:val="24"/>
        </w:rPr>
      </w:pPr>
      <w:r>
        <w:rPr>
          <w:rFonts w:hint="eastAsia" w:cs="Times New Roman" w:asciiTheme="minorEastAsia" w:hAnsiTheme="minorEastAsia" w:eastAsiaTheme="minorEastAsia"/>
          <w:color w:val="auto"/>
          <w:sz w:val="24"/>
          <w:szCs w:val="24"/>
        </w:rPr>
        <w:t>行为:吃饭。</w:t>
      </w:r>
    </w:p>
    <w:p>
      <w:pPr>
        <w:ind w:hangingChars="4"/>
        <w:rPr>
          <w:rFonts w:cs="Times New Roman" w:asciiTheme="minorEastAsia" w:hAnsiTheme="minorEastAsia" w:eastAsiaTheme="minorEastAsia"/>
          <w:color w:val="auto"/>
          <w:sz w:val="24"/>
          <w:szCs w:val="24"/>
        </w:rPr>
      </w:pPr>
      <w:r>
        <w:rPr>
          <w:rFonts w:hint="eastAsia" w:cs="Times New Roman" w:asciiTheme="minorEastAsia" w:hAnsiTheme="minorEastAsia" w:eastAsiaTheme="minorEastAsia"/>
          <w:color w:val="auto"/>
          <w:sz w:val="24"/>
          <w:szCs w:val="24"/>
        </w:rPr>
        <w:t>猫类：</w:t>
      </w:r>
    </w:p>
    <w:p>
      <w:pPr>
        <w:pStyle w:val="14"/>
        <w:ind w:left="360" w:firstLine="480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属性：动物</w:t>
      </w:r>
      <w:r>
        <w:rPr>
          <w:rFonts w:asciiTheme="minorEastAsia" w:hAnsiTheme="minorEastAsia" w:eastAsiaTheme="minorEastAsia"/>
          <w:sz w:val="24"/>
          <w:szCs w:val="24"/>
        </w:rPr>
        <w:t>名字</w:t>
      </w:r>
      <w:r>
        <w:rPr>
          <w:rFonts w:hint="eastAsia" w:asciiTheme="minorEastAsia" w:hAnsiTheme="minorEastAsia" w:eastAsiaTheme="minorEastAsia"/>
          <w:sz w:val="24"/>
          <w:szCs w:val="24"/>
        </w:rPr>
        <w:t>,毛的颜色,腿的个数</w:t>
      </w:r>
    </w:p>
    <w:p>
      <w:pPr>
        <w:pStyle w:val="14"/>
        <w:ind w:left="360" w:firstLine="480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行为：猫</w:t>
      </w:r>
      <w:r>
        <w:rPr>
          <w:rFonts w:asciiTheme="minorEastAsia" w:hAnsiTheme="minorEastAsia" w:eastAsiaTheme="minorEastAsia"/>
          <w:sz w:val="24"/>
          <w:szCs w:val="24"/>
        </w:rPr>
        <w:t>吃鱼</w:t>
      </w:r>
    </w:p>
    <w:p>
      <w:pPr>
        <w:pStyle w:val="14"/>
        <w:ind w:left="360" w:firstLine="480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猫特有行为：抓老鼠catchMouse</w:t>
      </w:r>
    </w:p>
    <w:p>
      <w:pPr>
        <w:pStyle w:val="14"/>
        <w:ind w:left="360" w:firstLine="0" w:firstLineChars="0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/>
          <w:sz w:val="24"/>
          <w:szCs w:val="24"/>
        </w:rPr>
        <w:tab/>
      </w:r>
      <w:r>
        <w:rPr>
          <w:rFonts w:hint="eastAsia" w:asciiTheme="minorEastAsia" w:hAnsiTheme="minorEastAsia" w:eastAsiaTheme="minorEastAsia"/>
          <w:sz w:val="24"/>
          <w:szCs w:val="24"/>
        </w:rPr>
        <w:tab/>
      </w:r>
      <w:r>
        <w:rPr>
          <w:rFonts w:asciiTheme="minorEastAsia" w:hAnsiTheme="minorEastAsia" w:eastAsiaTheme="minorEastAsia"/>
          <w:sz w:val="24"/>
          <w:szCs w:val="24"/>
        </w:rPr>
        <w:t xml:space="preserve">    </w:t>
      </w:r>
    </w:p>
    <w:p>
      <w:pPr>
        <w:rPr>
          <w:rFonts w:cs="Times New Roman" w:asciiTheme="minorEastAsia" w:hAnsiTheme="minorEastAsia" w:eastAsiaTheme="minorEastAsia"/>
          <w:color w:val="auto"/>
          <w:sz w:val="24"/>
          <w:szCs w:val="24"/>
        </w:rPr>
      </w:pPr>
      <w:r>
        <w:rPr>
          <w:rFonts w:hint="eastAsia" w:cs="Times New Roman" w:asciiTheme="minorEastAsia" w:hAnsiTheme="minorEastAsia" w:eastAsiaTheme="minorEastAsia"/>
          <w:color w:val="auto"/>
          <w:sz w:val="24"/>
          <w:szCs w:val="24"/>
        </w:rPr>
        <w:t>狗类:</w:t>
      </w:r>
    </w:p>
    <w:p>
      <w:pPr>
        <w:pStyle w:val="14"/>
        <w:ind w:left="360" w:firstLine="0" w:firstLineChars="0"/>
        <w:rPr>
          <w:rFonts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sz w:val="24"/>
          <w:szCs w:val="24"/>
        </w:rPr>
        <w:t xml:space="preserve">    </w:t>
      </w:r>
      <w:r>
        <w:rPr>
          <w:rFonts w:hint="eastAsia" w:asciiTheme="minorEastAsia" w:hAnsiTheme="minorEastAsia" w:eastAsiaTheme="minorEastAsia"/>
          <w:sz w:val="24"/>
          <w:szCs w:val="24"/>
        </w:rPr>
        <w:t>属性: 动物</w:t>
      </w:r>
      <w:r>
        <w:rPr>
          <w:rFonts w:asciiTheme="minorEastAsia" w:hAnsiTheme="minorEastAsia" w:eastAsiaTheme="minorEastAsia"/>
          <w:sz w:val="24"/>
          <w:szCs w:val="24"/>
        </w:rPr>
        <w:t>名字</w:t>
      </w:r>
      <w:r>
        <w:rPr>
          <w:rFonts w:hint="eastAsia" w:asciiTheme="minorEastAsia" w:hAnsiTheme="minorEastAsia" w:eastAsiaTheme="minorEastAsia"/>
          <w:sz w:val="24"/>
          <w:szCs w:val="24"/>
        </w:rPr>
        <w:t>,毛的颜色,腿的个数</w:t>
      </w:r>
    </w:p>
    <w:p>
      <w:pPr>
        <w:pStyle w:val="14"/>
        <w:ind w:left="360" w:firstLine="0" w:firstLineChars="0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 xml:space="preserve">    行为:狗啃骨头</w:t>
      </w:r>
    </w:p>
    <w:p>
      <w:pPr>
        <w:pStyle w:val="14"/>
        <w:ind w:left="360" w:firstLine="0" w:firstLineChars="0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 xml:space="preserve">    狗特有行为：看家lookHome </w:t>
      </w:r>
    </w:p>
    <w:p>
      <w:pPr>
        <w:rPr>
          <w:rFonts w:cs="Times New Roman" w:asciiTheme="minorEastAsia" w:hAnsiTheme="minorEastAsia" w:eastAsiaTheme="minorEastAsia"/>
          <w:color w:val="auto"/>
          <w:sz w:val="24"/>
          <w:szCs w:val="24"/>
        </w:rPr>
      </w:pPr>
      <w:r>
        <w:rPr>
          <w:rFonts w:hint="eastAsia" w:cs="Times New Roman" w:asciiTheme="minorEastAsia" w:hAnsiTheme="minorEastAsia" w:eastAsiaTheme="minorEastAsia"/>
          <w:color w:val="auto"/>
          <w:sz w:val="24"/>
          <w:szCs w:val="24"/>
        </w:rPr>
        <w:t>测试类:</w:t>
      </w:r>
    </w:p>
    <w:p>
      <w:pPr>
        <w:pStyle w:val="14"/>
        <w:ind w:left="360" w:firstLineChars="0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用多态</w:t>
      </w:r>
      <w:r>
        <w:rPr>
          <w:rFonts w:asciiTheme="minorEastAsia" w:hAnsiTheme="minorEastAsia" w:eastAsiaTheme="minorEastAsia"/>
          <w:sz w:val="24"/>
          <w:szCs w:val="24"/>
        </w:rPr>
        <w:t>的形式</w:t>
      </w:r>
      <w:r>
        <w:rPr>
          <w:rFonts w:hint="eastAsia" w:asciiTheme="minorEastAsia" w:hAnsiTheme="minorEastAsia" w:eastAsiaTheme="minorEastAsia"/>
          <w:sz w:val="24"/>
          <w:szCs w:val="24"/>
        </w:rPr>
        <w:t>,调用</w:t>
      </w:r>
      <w:r>
        <w:rPr>
          <w:rFonts w:asciiTheme="minorEastAsia" w:hAnsiTheme="minorEastAsia" w:eastAsiaTheme="minorEastAsia"/>
          <w:sz w:val="24"/>
          <w:szCs w:val="24"/>
        </w:rPr>
        <w:t>猫和狗的共同行为</w:t>
      </w:r>
      <w:r>
        <w:rPr>
          <w:rFonts w:hint="eastAsia" w:asciiTheme="minorEastAsia" w:hAnsiTheme="minorEastAsia" w:eastAsiaTheme="minorEastAsia"/>
          <w:sz w:val="24"/>
          <w:szCs w:val="24"/>
        </w:rPr>
        <w:t>,</w:t>
      </w:r>
    </w:p>
    <w:p>
      <w:pPr>
        <w:pStyle w:val="14"/>
        <w:ind w:left="360" w:firstLineChars="0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利用</w:t>
      </w:r>
      <w:r>
        <w:rPr>
          <w:rFonts w:asciiTheme="minorEastAsia" w:hAnsiTheme="minorEastAsia" w:eastAsiaTheme="minorEastAsia"/>
          <w:sz w:val="24"/>
          <w:szCs w:val="24"/>
        </w:rPr>
        <w:t>向下转型调用猫和狗的特有行为</w:t>
      </w:r>
    </w:p>
    <w:p>
      <w:pPr>
        <w:rPr>
          <w:rFonts w:cs="Times New Roman" w:asciiTheme="minorEastAsia" w:hAnsiTheme="minorEastAsia" w:eastAsiaTheme="minorEastAsia"/>
          <w:color w:val="auto"/>
          <w:sz w:val="24"/>
          <w:szCs w:val="24"/>
        </w:rPr>
      </w:pPr>
      <w:r>
        <w:rPr>
          <w:rFonts w:cs="Times New Roman" w:asciiTheme="minorEastAsia" w:hAnsiTheme="minorEastAsia" w:eastAsiaTheme="minorEastAsia"/>
          <w:color w:val="auto"/>
          <w:sz w:val="24"/>
          <w:szCs w:val="24"/>
        </w:rPr>
        <w:t xml:space="preserve">     </w:t>
      </w:r>
      <w:r>
        <w:rPr>
          <w:rFonts w:hint="eastAsia" w:cs="Times New Roman" w:asciiTheme="minorEastAsia" w:hAnsiTheme="minorEastAsia" w:eastAsiaTheme="minorEastAsia"/>
          <w:color w:val="auto"/>
          <w:sz w:val="24"/>
          <w:szCs w:val="24"/>
        </w:rPr>
        <w:t>打印结果:</w:t>
      </w:r>
    </w:p>
    <w:p>
      <w:pPr>
        <w:spacing w:line="360" w:lineRule="auto"/>
        <w:rPr>
          <w:rFonts w:asciiTheme="minorEastAsia" w:hAnsiTheme="minorEastAsia" w:eastAsiaTheme="minorEastAsia"/>
          <w:sz w:val="24"/>
        </w:rPr>
      </w:pPr>
      <w:r>
        <w:drawing>
          <wp:inline distT="0" distB="0" distL="0" distR="0">
            <wp:extent cx="4945380" cy="1546860"/>
            <wp:effectExtent l="0" t="0" r="762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45809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b/>
          <w:sz w:val="24"/>
        </w:rPr>
      </w:pPr>
      <w:r>
        <w:rPr>
          <w:rFonts w:hint="eastAsia"/>
          <w:b/>
          <w:sz w:val="24"/>
        </w:rPr>
        <w:t>11、文件操作</w:t>
      </w:r>
    </w:p>
    <w:p>
      <w:pPr>
        <w:spacing w:line="360" w:lineRule="auto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读取一个图片文件star.jsp，通过文件IO操作，将该图片复制一份,文件名new.jpg。</w:t>
      </w:r>
    </w:p>
    <w:p>
      <w:pPr>
        <w:spacing w:line="360" w:lineRule="auto"/>
        <w:rPr>
          <w:rFonts w:asciiTheme="minorEastAsia" w:hAnsiTheme="minorEastAsia" w:eastAsiaTheme="minorEastAsia"/>
          <w:sz w:val="24"/>
          <w:szCs w:val="24"/>
        </w:rPr>
      </w:pPr>
      <w:r>
        <w:drawing>
          <wp:inline distT="0" distB="0" distL="0" distR="0">
            <wp:extent cx="4962525" cy="1514475"/>
            <wp:effectExtent l="19050" t="19050" r="28575" b="28575"/>
            <wp:docPr id="11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5144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12、字符串操作</w:t>
      </w:r>
    </w:p>
    <w:p>
      <w:pPr>
        <w:autoSpaceDE w:val="0"/>
        <w:autoSpaceDN w:val="0"/>
        <w:adjustRightInd w:val="0"/>
        <w:rPr>
          <w:rFonts w:asciiTheme="minorEastAsia" w:hAnsiTheme="minorEastAsia" w:eastAsiaTheme="minorEastAsia"/>
          <w:sz w:val="24"/>
          <w:szCs w:val="24"/>
        </w:rPr>
      </w:pPr>
      <w:r>
        <w:rPr>
          <w:rFonts w:hint="eastAsia" w:asciiTheme="minorEastAsia" w:hAnsiTheme="minorEastAsia" w:eastAsiaTheme="minorEastAsia"/>
          <w:sz w:val="24"/>
          <w:szCs w:val="24"/>
        </w:rPr>
        <w:t>将一个数字字符串转换成逗号分隔的数字串，即从右边开始每三个数字用逗号分隔,面向对象方式实现</w:t>
      </w:r>
    </w:p>
    <w:p>
      <w:pPr>
        <w:autoSpaceDE w:val="0"/>
        <w:autoSpaceDN w:val="0"/>
        <w:adjustRightInd w:val="0"/>
        <w:ind w:left="936" w:firstLine="0"/>
        <w:rPr>
          <w:rFonts w:asciiTheme="minorEastAsia" w:hAnsiTheme="minorEastAsia" w:eastAsiaTheme="minorEastAsia"/>
          <w:sz w:val="24"/>
          <w:szCs w:val="24"/>
        </w:rPr>
      </w:pPr>
      <w:r>
        <w:rPr>
          <w:rFonts w:asciiTheme="minorEastAsia" w:hAnsiTheme="minorEastAsia" w:eastAsiaTheme="minorEastAsia"/>
          <w:sz w:val="24"/>
          <w:szCs w:val="24"/>
        </w:rPr>
        <w:drawing>
          <wp:inline distT="0" distB="0" distL="0" distR="0">
            <wp:extent cx="4032250" cy="1978025"/>
            <wp:effectExtent l="0" t="0" r="6350" b="3175"/>
            <wp:docPr id="5242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297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32250" cy="197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/>
          <w:sz w:val="24"/>
          <w:szCs w:val="24"/>
        </w:rPr>
        <w:t xml:space="preserve"> </w:t>
      </w:r>
    </w:p>
    <w:p>
      <w:pPr>
        <w:autoSpaceDE w:val="0"/>
        <w:autoSpaceDN w:val="0"/>
        <w:adjustRightInd w:val="0"/>
        <w:ind w:left="936" w:leftChars="57" w:hanging="816" w:hangingChars="340"/>
        <w:rPr>
          <w:rFonts w:asciiTheme="minorEastAsia" w:hAnsiTheme="minorEastAsia" w:eastAsiaTheme="minorEastAsia"/>
          <w:sz w:val="24"/>
          <w:szCs w:val="24"/>
        </w:rPr>
      </w:pPr>
    </w:p>
    <w:p>
      <w:pPr>
        <w:spacing w:after="226"/>
        <w:ind w:left="420" w:right="0" w:hanging="420"/>
      </w:pPr>
    </w:p>
    <w:sectPr>
      <w:footerReference r:id="rId5" w:type="first"/>
      <w:footerReference r:id="rId3" w:type="default"/>
      <w:footerReference r:id="rId4" w:type="even"/>
      <w:pgSz w:w="11906" w:h="16838"/>
      <w:pgMar w:top="1464" w:right="847" w:bottom="1796" w:left="1800" w:header="720" w:footer="994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方正大标宋简体">
    <w:altName w:val="Arial Unicode MS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after="0"/>
      <w:ind w:left="0" w:right="95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hAnsi="Times New Roman" w:eastAsia="Times New Roman" w:cs="Times New Roman"/>
        <w:sz w:val="18"/>
      </w:rPr>
      <w:t>8</w:t>
    </w:r>
    <w:r>
      <w:rPr>
        <w:rFonts w:ascii="Times New Roman" w:hAnsi="Times New Roman" w:eastAsia="Times New Roman" w:cs="Times New Roman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after="0"/>
      <w:ind w:left="0" w:right="95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hAnsi="Times New Roman" w:eastAsia="Times New Roman" w:cs="Times New Roman"/>
        <w:sz w:val="18"/>
      </w:rPr>
      <w:t>1</w:t>
    </w:r>
    <w:r>
      <w:rPr>
        <w:rFonts w:ascii="Times New Roman" w:hAnsi="Times New Roman" w:eastAsia="Times New Roman" w:cs="Times New Roman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after="0"/>
      <w:ind w:left="0" w:right="95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hAnsi="Times New Roman" w:eastAsia="Times New Roman" w:cs="Times New Roman"/>
        <w:sz w:val="18"/>
      </w:rPr>
      <w:t>1</w:t>
    </w:r>
    <w:r>
      <w:rPr>
        <w:rFonts w:ascii="Times New Roman" w:hAnsi="Times New Roman" w:eastAsia="Times New Roman" w:cs="Times New Roman"/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9"/>
    <w:multiLevelType w:val="singleLevel"/>
    <w:tmpl w:val="00000009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3B364411"/>
    <w:multiLevelType w:val="multilevel"/>
    <w:tmpl w:val="3B364411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>
    <w:nsid w:val="635C7971"/>
    <w:multiLevelType w:val="multilevel"/>
    <w:tmpl w:val="635C7971"/>
    <w:lvl w:ilvl="0" w:tentative="0">
      <w:start w:val="1"/>
      <w:numFmt w:val="upperLetter"/>
      <w:lvlText w:val="%1、"/>
      <w:lvlJc w:val="left"/>
      <w:pPr>
        <w:ind w:left="585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318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2038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758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478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4198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918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638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358"/>
      </w:pPr>
      <w:rPr>
        <w:rFonts w:ascii="Courier New" w:hAnsi="Courier New" w:eastAsia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67A2"/>
    <w:rsid w:val="0000136C"/>
    <w:rsid w:val="00006EC0"/>
    <w:rsid w:val="00013F4C"/>
    <w:rsid w:val="000C470D"/>
    <w:rsid w:val="000D1B7A"/>
    <w:rsid w:val="000D2924"/>
    <w:rsid w:val="000D4EB0"/>
    <w:rsid w:val="0011743A"/>
    <w:rsid w:val="0014406B"/>
    <w:rsid w:val="0014641B"/>
    <w:rsid w:val="00155A99"/>
    <w:rsid w:val="001567F5"/>
    <w:rsid w:val="0018123E"/>
    <w:rsid w:val="001C5540"/>
    <w:rsid w:val="001D09EB"/>
    <w:rsid w:val="001E7276"/>
    <w:rsid w:val="00214B52"/>
    <w:rsid w:val="002174A2"/>
    <w:rsid w:val="0021769D"/>
    <w:rsid w:val="002251AD"/>
    <w:rsid w:val="0023338E"/>
    <w:rsid w:val="00243521"/>
    <w:rsid w:val="002571A8"/>
    <w:rsid w:val="00270C15"/>
    <w:rsid w:val="002A17A7"/>
    <w:rsid w:val="002A4AD5"/>
    <w:rsid w:val="002A73F8"/>
    <w:rsid w:val="002C0865"/>
    <w:rsid w:val="002C7EE9"/>
    <w:rsid w:val="002F5B0E"/>
    <w:rsid w:val="00317DD5"/>
    <w:rsid w:val="003361A7"/>
    <w:rsid w:val="00337BCE"/>
    <w:rsid w:val="00354E1B"/>
    <w:rsid w:val="00357B40"/>
    <w:rsid w:val="00381824"/>
    <w:rsid w:val="00385FAB"/>
    <w:rsid w:val="003A582B"/>
    <w:rsid w:val="003D58A1"/>
    <w:rsid w:val="003E29DA"/>
    <w:rsid w:val="004558C2"/>
    <w:rsid w:val="004B63CD"/>
    <w:rsid w:val="004C42B2"/>
    <w:rsid w:val="00504E40"/>
    <w:rsid w:val="00516751"/>
    <w:rsid w:val="00561F0E"/>
    <w:rsid w:val="00561FFA"/>
    <w:rsid w:val="005803D8"/>
    <w:rsid w:val="00583288"/>
    <w:rsid w:val="005C6580"/>
    <w:rsid w:val="005D161E"/>
    <w:rsid w:val="005D2EDB"/>
    <w:rsid w:val="005D35F4"/>
    <w:rsid w:val="005E2C4A"/>
    <w:rsid w:val="00605834"/>
    <w:rsid w:val="00685411"/>
    <w:rsid w:val="006900AB"/>
    <w:rsid w:val="006A15F9"/>
    <w:rsid w:val="006D7FBE"/>
    <w:rsid w:val="006E1372"/>
    <w:rsid w:val="006F0AC1"/>
    <w:rsid w:val="006F660D"/>
    <w:rsid w:val="0070318A"/>
    <w:rsid w:val="0070540F"/>
    <w:rsid w:val="0074425D"/>
    <w:rsid w:val="00777E9B"/>
    <w:rsid w:val="007B71E0"/>
    <w:rsid w:val="007D262A"/>
    <w:rsid w:val="007E450C"/>
    <w:rsid w:val="007F5313"/>
    <w:rsid w:val="00817DF7"/>
    <w:rsid w:val="0084637D"/>
    <w:rsid w:val="00883BB4"/>
    <w:rsid w:val="00891068"/>
    <w:rsid w:val="008A4F00"/>
    <w:rsid w:val="008F1942"/>
    <w:rsid w:val="00904CA2"/>
    <w:rsid w:val="009270F0"/>
    <w:rsid w:val="009368E2"/>
    <w:rsid w:val="00956152"/>
    <w:rsid w:val="0097078A"/>
    <w:rsid w:val="00994940"/>
    <w:rsid w:val="009A5369"/>
    <w:rsid w:val="009B124F"/>
    <w:rsid w:val="009D022D"/>
    <w:rsid w:val="00A06EDB"/>
    <w:rsid w:val="00A26199"/>
    <w:rsid w:val="00A40C5D"/>
    <w:rsid w:val="00A45C54"/>
    <w:rsid w:val="00A645FF"/>
    <w:rsid w:val="00AA67A2"/>
    <w:rsid w:val="00AB1944"/>
    <w:rsid w:val="00B24FC9"/>
    <w:rsid w:val="00C164F3"/>
    <w:rsid w:val="00C2296F"/>
    <w:rsid w:val="00C26AA2"/>
    <w:rsid w:val="00C303BE"/>
    <w:rsid w:val="00C30F23"/>
    <w:rsid w:val="00C370D8"/>
    <w:rsid w:val="00C43913"/>
    <w:rsid w:val="00C54424"/>
    <w:rsid w:val="00C94FAA"/>
    <w:rsid w:val="00CB1E35"/>
    <w:rsid w:val="00CB2520"/>
    <w:rsid w:val="00CB3316"/>
    <w:rsid w:val="00CE488B"/>
    <w:rsid w:val="00CF3B6A"/>
    <w:rsid w:val="00D01E46"/>
    <w:rsid w:val="00D1102E"/>
    <w:rsid w:val="00D23529"/>
    <w:rsid w:val="00D32BDD"/>
    <w:rsid w:val="00D85EC3"/>
    <w:rsid w:val="00D903A1"/>
    <w:rsid w:val="00DA495D"/>
    <w:rsid w:val="00DA4E32"/>
    <w:rsid w:val="00DA6F7B"/>
    <w:rsid w:val="00DC392B"/>
    <w:rsid w:val="00DC69C5"/>
    <w:rsid w:val="00E11510"/>
    <w:rsid w:val="00E3568F"/>
    <w:rsid w:val="00E4782F"/>
    <w:rsid w:val="00E675DE"/>
    <w:rsid w:val="00E813E5"/>
    <w:rsid w:val="00E84D76"/>
    <w:rsid w:val="00E91F63"/>
    <w:rsid w:val="00EB084A"/>
    <w:rsid w:val="00EC0AFE"/>
    <w:rsid w:val="00ED7D43"/>
    <w:rsid w:val="00EE3CF1"/>
    <w:rsid w:val="00EE58C2"/>
    <w:rsid w:val="00F74B40"/>
    <w:rsid w:val="00FE2C38"/>
    <w:rsid w:val="00FE360C"/>
    <w:rsid w:val="3ED77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6" w:line="259" w:lineRule="auto"/>
      <w:ind w:left="10" w:right="939" w:hanging="10"/>
    </w:pPr>
    <w:rPr>
      <w:rFonts w:ascii="宋体" w:hAnsi="宋体" w:eastAsia="宋体" w:cs="宋体"/>
      <w:color w:val="000000"/>
      <w:kern w:val="2"/>
      <w:sz w:val="21"/>
      <w:szCs w:val="22"/>
      <w:lang w:val="en-US" w:eastAsia="zh-CN" w:bidi="ar-SA"/>
    </w:rPr>
  </w:style>
  <w:style w:type="paragraph" w:styleId="2">
    <w:name w:val="heading 1"/>
    <w:next w:val="1"/>
    <w:link w:val="10"/>
    <w:unhideWhenUsed/>
    <w:qFormat/>
    <w:uiPriority w:val="9"/>
    <w:pPr>
      <w:keepNext/>
      <w:keepLines/>
      <w:spacing w:after="3" w:line="259" w:lineRule="auto"/>
      <w:ind w:left="1280" w:hanging="8"/>
      <w:outlineLvl w:val="0"/>
    </w:pPr>
    <w:rPr>
      <w:rFonts w:ascii="宋体" w:hAnsi="宋体" w:eastAsia="宋体" w:cs="宋体"/>
      <w:color w:val="000000"/>
      <w:kern w:val="2"/>
      <w:sz w:val="24"/>
      <w:szCs w:val="22"/>
      <w:lang w:val="en-US" w:eastAsia="zh-CN" w:bidi="ar-SA"/>
    </w:rPr>
  </w:style>
  <w:style w:type="paragraph" w:styleId="3">
    <w:name w:val="heading 2"/>
    <w:next w:val="1"/>
    <w:link w:val="9"/>
    <w:unhideWhenUsed/>
    <w:qFormat/>
    <w:uiPriority w:val="9"/>
    <w:pPr>
      <w:keepNext/>
      <w:keepLines/>
      <w:spacing w:after="189" w:line="259" w:lineRule="auto"/>
      <w:ind w:left="456" w:hanging="10"/>
      <w:jc w:val="center"/>
      <w:outlineLvl w:val="1"/>
    </w:pPr>
    <w:rPr>
      <w:rFonts w:ascii="Courier New" w:hAnsi="Courier New" w:eastAsia="Courier New" w:cs="Courier New"/>
      <w:color w:val="000000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3"/>
    <w:semiHidden/>
    <w:unhideWhenUsed/>
    <w:qFormat/>
    <w:uiPriority w:val="99"/>
    <w:pPr>
      <w:spacing w:after="0" w:line="240" w:lineRule="auto"/>
    </w:pPr>
    <w:rPr>
      <w:sz w:val="18"/>
      <w:szCs w:val="18"/>
    </w:rPr>
  </w:style>
  <w:style w:type="paragraph" w:styleId="5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table" w:styleId="8">
    <w:name w:val="Table Grid"/>
    <w:basedOn w:val="7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customStyle="1" w:styleId="9">
    <w:name w:val="标题 2 字符"/>
    <w:link w:val="3"/>
    <w:qFormat/>
    <w:uiPriority w:val="0"/>
    <w:rPr>
      <w:rFonts w:ascii="Courier New" w:hAnsi="Courier New" w:eastAsia="Courier New" w:cs="Courier New"/>
      <w:color w:val="000000"/>
      <w:sz w:val="21"/>
    </w:rPr>
  </w:style>
  <w:style w:type="character" w:customStyle="1" w:styleId="10">
    <w:name w:val="标题 1 字符"/>
    <w:link w:val="2"/>
    <w:qFormat/>
    <w:uiPriority w:val="0"/>
    <w:rPr>
      <w:rFonts w:ascii="宋体" w:hAnsi="宋体" w:eastAsia="宋体" w:cs="宋体"/>
      <w:color w:val="000000"/>
      <w:sz w:val="24"/>
    </w:rPr>
  </w:style>
  <w:style w:type="table" w:customStyle="1" w:styleId="11">
    <w:name w:val="TableGrid"/>
    <w:qFormat/>
    <w:uiPriority w:val="0"/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2">
    <w:name w:val="页眉 字符"/>
    <w:basedOn w:val="6"/>
    <w:link w:val="5"/>
    <w:qFormat/>
    <w:uiPriority w:val="99"/>
    <w:rPr>
      <w:rFonts w:ascii="宋体" w:hAnsi="宋体" w:eastAsia="宋体" w:cs="宋体"/>
      <w:color w:val="000000"/>
      <w:sz w:val="18"/>
      <w:szCs w:val="18"/>
    </w:rPr>
  </w:style>
  <w:style w:type="character" w:customStyle="1" w:styleId="13">
    <w:name w:val="批注框文本 字符"/>
    <w:basedOn w:val="6"/>
    <w:link w:val="4"/>
    <w:semiHidden/>
    <w:qFormat/>
    <w:uiPriority w:val="99"/>
    <w:rPr>
      <w:rFonts w:ascii="宋体" w:hAnsi="宋体" w:eastAsia="宋体" w:cs="宋体"/>
      <w:color w:val="000000"/>
      <w:sz w:val="18"/>
      <w:szCs w:val="18"/>
    </w:rPr>
  </w:style>
  <w:style w:type="paragraph" w:styleId="14">
    <w:name w:val="List Paragraph"/>
    <w:basedOn w:val="1"/>
    <w:qFormat/>
    <w:uiPriority w:val="34"/>
    <w:pPr>
      <w:widowControl w:val="0"/>
      <w:spacing w:after="0" w:line="240" w:lineRule="auto"/>
      <w:ind w:left="0" w:right="0" w:firstLine="420" w:firstLineChars="200"/>
      <w:jc w:val="both"/>
    </w:pPr>
    <w:rPr>
      <w:rFonts w:ascii="Calibri" w:hAnsi="Calibri" w:cs="Times New Roman"/>
      <w:color w:val="auto"/>
    </w:rPr>
  </w:style>
  <w:style w:type="paragraph" w:customStyle="1" w:styleId="15">
    <w:name w:val="列出段落1"/>
    <w:basedOn w:val="1"/>
    <w:qFormat/>
    <w:uiPriority w:val="34"/>
    <w:pPr>
      <w:widowControl w:val="0"/>
      <w:spacing w:after="0" w:line="240" w:lineRule="auto"/>
      <w:ind w:left="0" w:right="0" w:firstLine="420" w:firstLineChars="200"/>
      <w:jc w:val="both"/>
    </w:pPr>
    <w:rPr>
      <w:rFonts w:ascii="Calibri" w:hAnsi="Calibri" w:cs="Times New Roman"/>
      <w:color w:val="auto"/>
    </w:rPr>
  </w:style>
  <w:style w:type="paragraph" w:customStyle="1" w:styleId="16">
    <w:name w:val="Char 字元 Char Char Char Char Char Char Char Char Char"/>
    <w:basedOn w:val="1"/>
    <w:qFormat/>
    <w:uiPriority w:val="0"/>
    <w:pPr>
      <w:adjustRightInd w:val="0"/>
      <w:snapToGrid w:val="0"/>
      <w:spacing w:before="160" w:after="160" w:line="312" w:lineRule="atLeast"/>
      <w:ind w:left="0" w:right="0" w:firstLine="0"/>
    </w:pPr>
    <w:rPr>
      <w:rFonts w:ascii="方正大标宋简体" w:hAnsi="Verdana" w:eastAsia="方正大标宋简体" w:cs="Times New Roman"/>
      <w:color w:val="auto"/>
      <w:kern w:val="0"/>
      <w:sz w:val="28"/>
      <w:szCs w:val="28"/>
      <w:lang w:eastAsia="en-US"/>
    </w:rPr>
  </w:style>
  <w:style w:type="paragraph" w:customStyle="1" w:styleId="17">
    <w:name w:val="样式 样式 样式 样式 左侧:  5 字符1 + 左侧:  5 字符 Char + 左侧:  5 字符 + 左侧:  5 字符 Char Char Char Char"/>
    <w:basedOn w:val="1"/>
    <w:qFormat/>
    <w:uiPriority w:val="0"/>
    <w:pPr>
      <w:widowControl w:val="0"/>
      <w:topLinePunct/>
      <w:spacing w:before="100" w:after="100" w:line="312" w:lineRule="atLeast"/>
      <w:ind w:left="420" w:right="0" w:firstLine="0"/>
      <w:jc w:val="both"/>
    </w:pPr>
    <w:rPr>
      <w:rFonts w:ascii="Times New Roman" w:hAnsi="Times New Roman"/>
      <w:color w:val="auto"/>
      <w:kern w:val="0"/>
      <w:szCs w:val="20"/>
    </w:rPr>
  </w:style>
  <w:style w:type="paragraph" w:customStyle="1" w:styleId="18">
    <w:name w:val="Char"/>
    <w:basedOn w:val="1"/>
    <w:qFormat/>
    <w:uiPriority w:val="0"/>
    <w:pPr>
      <w:widowControl w:val="0"/>
      <w:tabs>
        <w:tab w:val="left" w:pos="425"/>
      </w:tabs>
      <w:spacing w:after="0" w:line="240" w:lineRule="auto"/>
      <w:ind w:left="425" w:right="0" w:hanging="425"/>
      <w:jc w:val="both"/>
    </w:pPr>
    <w:rPr>
      <w:rFonts w:ascii="Times New Roman" w:hAnsi="Times New Roman" w:cs="Times New Roman"/>
      <w:color w:val="auto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8</Pages>
  <Words>392</Words>
  <Characters>2240</Characters>
  <Lines>18</Lines>
  <Paragraphs>5</Paragraphs>
  <TotalTime>0</TotalTime>
  <ScaleCrop>false</ScaleCrop>
  <LinksUpToDate>false</LinksUpToDate>
  <CharactersWithSpaces>2627</CharactersWithSpaces>
  <Application>WPS Office_10.1.0.7224_F1E327BC-269C-435d-A152-05C5408002CA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2017-05-27T00:57:00Z</dcterms:created>
  <dc:creator>xuejie.yu</dc:creator>
  <cp:lastModifiedBy>Administrator</cp:lastModifiedBy>
  <dcterms:modified xsi:type="dcterms:W3CDTF">2018-04-25T02:41:10Z</dcterms:modified>
  <dc:title>题目：教学管理程序设计</dc:title>
  <cp:revision>146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