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EE86" w14:textId="77777777" w:rsidR="003B1177" w:rsidRDefault="003B1177">
      <w:pPr>
        <w:pStyle w:val="Judul5"/>
        <w:rPr>
          <w:rFonts w:cs="Tahoma"/>
          <w:b w:val="0"/>
          <w:szCs w:val="20"/>
        </w:rPr>
      </w:pPr>
      <w:r>
        <w:rPr>
          <w:rFonts w:cs="Tahoma"/>
          <w:bCs/>
          <w:szCs w:val="20"/>
        </w:rPr>
        <w:t xml:space="preserve">FORM-07 : </w:t>
      </w:r>
      <w:r>
        <w:rPr>
          <w:rFonts w:cs="Tahoma"/>
          <w:bCs/>
          <w:caps/>
          <w:szCs w:val="20"/>
        </w:rPr>
        <w:t>PeNGUMPULAN BUKTI DAN PENGAMBILAN KEPUTUSAN</w:t>
      </w:r>
    </w:p>
    <w:p w14:paraId="2C836CFD" w14:textId="77777777" w:rsidR="003B1177" w:rsidRDefault="003B1177">
      <w:pPr>
        <w:numPr>
          <w:ilvl w:val="0"/>
          <w:numId w:val="2"/>
        </w:numPr>
        <w:spacing w:line="360" w:lineRule="exact"/>
        <w:rPr>
          <w:rFonts w:ascii="Arial" w:hAnsi="Arial" w:cs="Tahoma"/>
          <w:sz w:val="20"/>
          <w:szCs w:val="20"/>
        </w:rPr>
      </w:pPr>
    </w:p>
    <w:p w14:paraId="48F8E560" w14:textId="77777777" w:rsidR="003B1177" w:rsidRDefault="003B1177">
      <w:pPr>
        <w:pStyle w:val="Judul2"/>
        <w:spacing w:line="160" w:lineRule="exact"/>
        <w:rPr>
          <w:rFonts w:ascii="Arial" w:hAnsi="Arial" w:cs="Tahoma"/>
          <w:b w:val="0"/>
          <w:bCs w:val="0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4F95BAB0" w14:textId="77777777">
        <w:trPr>
          <w:trHeight w:val="397"/>
        </w:trPr>
        <w:tc>
          <w:tcPr>
            <w:tcW w:w="1908" w:type="dxa"/>
            <w:vAlign w:val="center"/>
          </w:tcPr>
          <w:p w14:paraId="0F8467F3" w14:textId="77777777" w:rsidR="003B1177" w:rsidRDefault="003B1177">
            <w:pPr>
              <w:pStyle w:val="Judul2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6594811C" w14:textId="77777777" w:rsidR="003B1177" w:rsidRDefault="003B1177">
            <w:pPr>
              <w:pStyle w:val="Judul2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0D29F2FB" w14:textId="77777777" w:rsidR="003B1177" w:rsidRDefault="003B1177">
            <w:pPr>
              <w:pStyle w:val="Judul2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1D5B3890" w14:textId="77777777" w:rsidR="003B1177" w:rsidRDefault="003B1177">
            <w:pPr>
              <w:pStyle w:val="Judul2"/>
              <w:jc w:val="left"/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 xml:space="preserve">: </w:t>
            </w:r>
          </w:p>
        </w:tc>
      </w:tr>
      <w:tr w:rsidR="00000000" w14:paraId="58ED0E6C" w14:textId="77777777">
        <w:trPr>
          <w:trHeight w:val="397"/>
        </w:trPr>
        <w:tc>
          <w:tcPr>
            <w:tcW w:w="1908" w:type="dxa"/>
            <w:vAlign w:val="center"/>
          </w:tcPr>
          <w:p w14:paraId="3E27CBA1" w14:textId="77777777" w:rsidR="003B1177" w:rsidRDefault="003B1177">
            <w:pPr>
              <w:pStyle w:val="Judul2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BBA33A" w14:textId="77777777" w:rsidR="003B1177" w:rsidRDefault="003B1177">
            <w:pPr>
              <w:pStyle w:val="Judul2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>:</w:t>
            </w:r>
            <w:r>
              <w:rPr>
                <w:rFonts w:ascii="Arial" w:hAnsi="Arial" w:cs="Tahoma"/>
                <w:b w:val="0"/>
                <w:bCs w:val="0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1791" w:type="dxa"/>
            <w:vAlign w:val="center"/>
          </w:tcPr>
          <w:p w14:paraId="1471A357" w14:textId="77777777" w:rsidR="003B1177" w:rsidRDefault="003B1177">
            <w:pPr>
              <w:pStyle w:val="Judul2"/>
              <w:jc w:val="left"/>
              <w:rPr>
                <w:rFonts w:ascii="Arial" w:hAnsi="Arial" w:cs="Tahoma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940E14" w14:textId="77777777" w:rsidR="003B1177" w:rsidRDefault="003B1177">
            <w:pPr>
              <w:pStyle w:val="Judul2"/>
              <w:jc w:val="left"/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 xml:space="preserve">: </w:t>
            </w:r>
          </w:p>
        </w:tc>
      </w:tr>
      <w:tr w:rsidR="00000000" w14:paraId="46A063E5" w14:textId="77777777">
        <w:trPr>
          <w:trHeight w:val="397"/>
        </w:trPr>
        <w:tc>
          <w:tcPr>
            <w:tcW w:w="1908" w:type="dxa"/>
          </w:tcPr>
          <w:p w14:paraId="194F3A6D" w14:textId="77777777" w:rsidR="003B1177" w:rsidRDefault="003B1177">
            <w:pPr>
              <w:pStyle w:val="Judul2"/>
              <w:jc w:val="left"/>
              <w:rPr>
                <w:rFonts w:ascii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 xml:space="preserve">Unit Kompetensi </w:t>
            </w:r>
          </w:p>
          <w:p w14:paraId="0F811E60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76F3E2" w14:textId="77777777" w:rsidR="003B1177" w:rsidRDefault="003B1177">
            <w:pPr>
              <w:pStyle w:val="Judul2"/>
              <w:jc w:val="left"/>
              <w:rPr>
                <w:rFonts w:ascii="Arial" w:hAnsi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Tahoma"/>
                <w:b w:val="0"/>
                <w:bCs w:val="0"/>
                <w:sz w:val="20"/>
                <w:szCs w:val="20"/>
              </w:rPr>
              <w:t xml:space="preserve">: </w:t>
            </w:r>
          </w:p>
          <w:p w14:paraId="597708FB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12251273" w14:textId="77777777" w:rsidR="003B1177" w:rsidRDefault="003B1177">
      <w:pPr>
        <w:numPr>
          <w:ilvl w:val="1"/>
          <w:numId w:val="2"/>
        </w:numPr>
        <w:rPr>
          <w:rFonts w:ascii="Arial" w:hAnsi="Arial" w:cs="Tahoma"/>
          <w:sz w:val="20"/>
          <w:szCs w:val="20"/>
          <w:lang w:val="sv-SE"/>
        </w:rPr>
      </w:pPr>
    </w:p>
    <w:p w14:paraId="3341797B" w14:textId="77777777" w:rsidR="003B1177" w:rsidRDefault="003B1177">
      <w:pPr>
        <w:numPr>
          <w:ilvl w:val="0"/>
          <w:numId w:val="2"/>
        </w:numPr>
        <w:spacing w:line="160" w:lineRule="exact"/>
        <w:jc w:val="both"/>
        <w:rPr>
          <w:rFonts w:ascii="Arial" w:hAnsi="Arial" w:cs="Tahoma"/>
          <w:sz w:val="20"/>
          <w:szCs w:val="20"/>
          <w:lang w:eastAsia="ja-JP"/>
        </w:rPr>
      </w:pPr>
      <w:r>
        <w:rPr>
          <w:rFonts w:ascii="Arial" w:eastAsia="Tahoma" w:hAnsi="Arial" w:cs="Tahoma"/>
          <w:sz w:val="20"/>
          <w:szCs w:val="20"/>
          <w:lang w:val="sv-SE"/>
        </w:rPr>
        <w:t xml:space="preserve"> </w:t>
      </w:r>
    </w:p>
    <w:tbl>
      <w:tblPr>
        <w:tblW w:w="0" w:type="auto"/>
        <w:tblInd w:w="92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70"/>
        <w:gridCol w:w="1102"/>
        <w:gridCol w:w="580"/>
        <w:gridCol w:w="580"/>
        <w:gridCol w:w="909"/>
      </w:tblGrid>
      <w:tr w:rsidR="00000000" w14:paraId="0A0659F3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1DE23E5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  <w:lang w:eastAsia="ja-JP"/>
              </w:rPr>
            </w:pPr>
            <w:r>
              <w:rPr>
                <w:rFonts w:ascii="Arial" w:hAnsi="Arial" w:cs="Tahoma"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13FB94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A7527B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13F9F2" w14:textId="77777777" w:rsidR="003B1177" w:rsidRDefault="003B1177">
            <w:pPr>
              <w:pStyle w:val="Judul3"/>
              <w:jc w:val="center"/>
              <w:rPr>
                <w:rFonts w:cs="Tahoma"/>
                <w:b w:val="0"/>
                <w:bCs w:val="0"/>
                <w:szCs w:val="20"/>
              </w:rPr>
            </w:pPr>
            <w:r>
              <w:rPr>
                <w:rFonts w:cs="Tahoma"/>
                <w:b w:val="0"/>
                <w:bCs w:val="0"/>
                <w:szCs w:val="20"/>
              </w:rPr>
              <w:t>BUKTI-BUKTI</w:t>
            </w:r>
          </w:p>
        </w:tc>
        <w:tc>
          <w:tcPr>
            <w:tcW w:w="206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A689AC6" w14:textId="77777777" w:rsidR="003B1177" w:rsidRDefault="003B1177">
            <w:pPr>
              <w:pStyle w:val="Judul3"/>
              <w:jc w:val="center"/>
            </w:pPr>
            <w:r>
              <w:rPr>
                <w:rFonts w:cs="Tahoma"/>
                <w:b w:val="0"/>
                <w:bCs w:val="0"/>
                <w:szCs w:val="20"/>
              </w:rPr>
              <w:t>Keputusan*</w:t>
            </w:r>
          </w:p>
        </w:tc>
      </w:tr>
      <w:tr w:rsidR="00000000" w14:paraId="00E2E2A8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30B585B6" w14:textId="77777777" w:rsidR="003B1177" w:rsidRDefault="003B1177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ED76711" w14:textId="77777777" w:rsidR="003B1177" w:rsidRDefault="003B1177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6899C9BF" w14:textId="77777777" w:rsidR="003B1177" w:rsidRDefault="003B1177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D84AB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77D9F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42DB0D03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688EF42B" w14:textId="77777777" w:rsidR="003B1177" w:rsidRDefault="003B1177">
            <w:pPr>
              <w:numPr>
                <w:ilvl w:val="0"/>
                <w:numId w:val="2"/>
              </w:num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BK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4F3A0BC8" w14:textId="77777777" w:rsidR="003B1177" w:rsidRDefault="003B1177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Tahoma"/>
                <w:sz w:val="20"/>
                <w:szCs w:val="20"/>
              </w:rPr>
              <w:t>PL</w:t>
            </w:r>
          </w:p>
        </w:tc>
      </w:tr>
      <w:tr w:rsidR="00000000" w14:paraId="62840394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1B1E0932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fi-FI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A53858D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>Mengkalkulasi pemberian obat/pengobatan secara tepat</w:t>
            </w:r>
          </w:p>
          <w:p w14:paraId="21375505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fi-FI"/>
              </w:rPr>
            </w:pPr>
          </w:p>
          <w:p w14:paraId="62C55411" w14:textId="77777777" w:rsidR="003B1177" w:rsidRDefault="003B1177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  <w:lang w:val="fi-FI"/>
              </w:rPr>
            </w:pPr>
          </w:p>
          <w:p w14:paraId="4736F34E" w14:textId="77777777" w:rsidR="003B1177" w:rsidRDefault="003B1177">
            <w:pPr>
              <w:numPr>
                <w:ilvl w:val="0"/>
                <w:numId w:val="2"/>
              </w:numPr>
              <w:tabs>
                <w:tab w:val="left" w:pos="60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220DD17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.</w:t>
            </w:r>
          </w:p>
          <w:p w14:paraId="61CE8874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55C6D2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1.1 Instruksi tertulis dan tidak tertulis dari dokter serta hasil penyiapan (</w:t>
            </w:r>
            <w:r>
              <w:rPr>
                <w:i/>
                <w:iCs/>
                <w:sz w:val="20"/>
              </w:rPr>
              <w:t>dispensing</w:t>
            </w:r>
            <w:r>
              <w:rPr>
                <w:sz w:val="20"/>
              </w:rPr>
              <w:t>) dari farmasis diverifikasi</w:t>
            </w:r>
            <w:r>
              <w:rPr>
                <w:sz w:val="20"/>
                <w:lang w:val="sv-SE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949B8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DF31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07435C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5405E33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6A9FD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03838C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8A2F3C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3154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93D74C" w14:textId="77777777" w:rsidR="003B1177" w:rsidRDefault="003B1177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  <w:lang w:val="fi-FI"/>
              </w:rPr>
            </w:pPr>
          </w:p>
          <w:p w14:paraId="0BB779A5" w14:textId="77777777" w:rsidR="003B1177" w:rsidRDefault="003B1177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</w:rPr>
            </w:pPr>
            <w:r>
              <w:rPr>
                <w:sz w:val="20"/>
              </w:rPr>
              <w:t xml:space="preserve">1.1 Instruksi tertulis dan tidak tertulis dari </w:t>
            </w:r>
            <w:r>
              <w:rPr>
                <w:sz w:val="20"/>
              </w:rPr>
              <w:t>dokter serta hasil penyiapan (</w:t>
            </w:r>
            <w:r>
              <w:rPr>
                <w:i/>
                <w:iCs/>
                <w:sz w:val="20"/>
              </w:rPr>
              <w:t>dispensing</w:t>
            </w:r>
            <w:r>
              <w:rPr>
                <w:sz w:val="20"/>
              </w:rPr>
              <w:t>) dari farmasis diverifikasi</w:t>
            </w:r>
          </w:p>
          <w:p w14:paraId="18C26C29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C23BA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397AC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E7A1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FF2E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8609F1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6CC676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7E7A035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F9F0C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973F90" w14:textId="77777777" w:rsidR="003B1177" w:rsidRDefault="003B1177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t-IT"/>
              </w:rPr>
              <w:t>Rasio formula/kalkulasi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lang w:val="it-IT"/>
              </w:rPr>
              <w:t>obat digunakan</w:t>
            </w:r>
          </w:p>
          <w:p w14:paraId="1B6E4A69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9627A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B3D555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3C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C1731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2693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EA9E6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F94F1ED" w14:textId="77777777">
        <w:trPr>
          <w:cantSplit/>
          <w:trHeight w:val="233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AA8CAC5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798F1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334A49" w14:textId="77777777" w:rsidR="003B1177" w:rsidRDefault="003B1177">
            <w:pPr>
              <w:numPr>
                <w:ilvl w:val="0"/>
                <w:numId w:val="2"/>
              </w:numPr>
              <w:tabs>
                <w:tab w:val="left" w:pos="60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1.3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Otoritas pemberian obat ditaati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5D292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C1536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6A14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68AA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81B1F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E8F68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011D67B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E0E2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524729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1.4 </w:t>
            </w:r>
            <w:r>
              <w:rPr>
                <w:sz w:val="20"/>
                <w:lang w:val="sv-SE"/>
              </w:rPr>
              <w:t>Konsultasi ulang dengan dokter dan pakar keperawatan dilakukan.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0CAEF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600E7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D5BB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50F8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311B17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4AAE457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77E14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2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C8C9A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eastAsia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</w:rPr>
              <w:t>02.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klien/pasien untuk memperoleh obat-obatan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6AA06D" w14:textId="77777777" w:rsidR="003B1177" w:rsidRDefault="003B1177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rFonts w:eastAsia="Arial"/>
                <w:sz w:val="20"/>
                <w:lang w:val="de-DE"/>
              </w:rPr>
              <w:t xml:space="preserve"> </w:t>
            </w:r>
            <w:r>
              <w:rPr>
                <w:sz w:val="20"/>
                <w:lang w:val="de-DE"/>
              </w:rPr>
              <w:t>Identitas klien/pasien dikaji</w:t>
            </w:r>
            <w:r>
              <w:rPr>
                <w:sz w:val="20"/>
              </w:rPr>
              <w:t>.</w:t>
            </w:r>
          </w:p>
          <w:p w14:paraId="37993D15" w14:textId="77777777" w:rsidR="003B1177" w:rsidRDefault="003B1177">
            <w:pPr>
              <w:numPr>
                <w:ilvl w:val="1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90D0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6449A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82871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61BB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E2B79E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1CCCE4C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B06CEF0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D8995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16D3DC0B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58AD4D57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B7CD70E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52DC66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2.2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Posisi klien/pasien dibantu dan ditenangkan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DE0441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0B3A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99333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0F14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852441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015556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12F6AE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E261D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8E326" w14:textId="77777777" w:rsidR="003B1177" w:rsidRDefault="003B1177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2.3</w:t>
            </w:r>
            <w:r>
              <w:rPr>
                <w:sz w:val="20"/>
                <w:lang w:val="sv-SE"/>
              </w:rPr>
              <w:t xml:space="preserve"> Tanda vital klien/pasien dikaji</w:t>
            </w:r>
            <w:r>
              <w:rPr>
                <w:sz w:val="20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F26F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5766E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30E6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1C232A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7DE05E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9A9377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796544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EEBCC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18C1F5" w14:textId="77777777" w:rsidR="003B1177" w:rsidRDefault="003B1177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2.4</w:t>
            </w:r>
            <w:r>
              <w:rPr>
                <w:sz w:val="20"/>
                <w:lang w:val="de-DE"/>
              </w:rPr>
              <w:t xml:space="preserve"> Hasil pemeriksaan penunjang dicek</w:t>
            </w:r>
            <w:r>
              <w:rPr>
                <w:sz w:val="20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5AD78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CA9CA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BA720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B4CFCE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94EF3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913D5F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C0C1A4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19774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AC261D" w14:textId="77777777" w:rsidR="003B1177" w:rsidRDefault="003B1177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2.5</w:t>
            </w:r>
            <w:r>
              <w:rPr>
                <w:sz w:val="20"/>
                <w:lang w:val="de-DE"/>
              </w:rPr>
              <w:t xml:space="preserve"> Tujuh prinsip dasar dipahami.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F12BB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BE74DD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60F76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DBFF2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D85A7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218998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03F777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95397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48AD02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2.6</w:t>
            </w:r>
            <w:r>
              <w:rPr>
                <w:sz w:val="20"/>
                <w:lang w:val="sv-SE"/>
              </w:rPr>
              <w:t xml:space="preserve"> Kebiasaan diet dan sosial serta riwayat reaksi obat sebelumnya dideteksi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207F5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9820D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1967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6983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EA645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92A8186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C698CC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0B243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Menyiapkan alat dan obat-obatan sesuai teknik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pemberiannya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37A40" w14:textId="77777777" w:rsidR="003B1177" w:rsidRDefault="003B1177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rFonts w:eastAsia="Arial"/>
                <w:sz w:val="20"/>
              </w:rPr>
              <w:lastRenderedPageBreak/>
              <w:t xml:space="preserve"> </w:t>
            </w:r>
            <w:r>
              <w:rPr>
                <w:sz w:val="20"/>
              </w:rPr>
              <w:t xml:space="preserve">3.1 </w:t>
            </w:r>
            <w:r>
              <w:rPr>
                <w:i/>
                <w:sz w:val="20"/>
                <w:lang w:val="de-DE"/>
              </w:rPr>
              <w:t>Medication error</w:t>
            </w:r>
            <w:r>
              <w:rPr>
                <w:sz w:val="20"/>
                <w:lang w:val="de-DE"/>
              </w:rPr>
              <w:t xml:space="preserve"> dipahami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5AEC9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F1E13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19C8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01C1A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B2D88E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4B699A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B7C586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18955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9E720B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3.2 </w:t>
            </w:r>
            <w:r>
              <w:rPr>
                <w:sz w:val="20"/>
                <w:lang w:val="sv-SE"/>
              </w:rPr>
              <w:t>Peralatan dan teknik dan route pemberian obat dicek</w:t>
            </w:r>
            <w:r>
              <w:rPr>
                <w:sz w:val="20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A0CFA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0ABC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A229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BEEBE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6BEED7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4A4D63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32C0FD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2291C3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EB663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i/>
                <w:sz w:val="20"/>
                <w:lang w:val="de-DE"/>
              </w:rPr>
              <w:t>Defect</w:t>
            </w:r>
            <w:r>
              <w:rPr>
                <w:sz w:val="20"/>
                <w:lang w:val="de-DE"/>
              </w:rPr>
              <w:t xml:space="preserve"> produk obat </w:t>
            </w:r>
            <w:r>
              <w:rPr>
                <w:iCs/>
                <w:sz w:val="20"/>
                <w:lang w:val="de-DE"/>
              </w:rPr>
              <w:t>dicek.</w:t>
            </w:r>
          </w:p>
          <w:p w14:paraId="57E7D7EB" w14:textId="77777777" w:rsidR="003B1177" w:rsidRDefault="003B1177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3380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9A10DB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57C00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2C8B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0A0D1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17C00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BAD1ED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431B0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C2F671" w14:textId="77777777" w:rsidR="003B1177" w:rsidRDefault="003B1177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3.4 </w:t>
            </w:r>
            <w:r>
              <w:rPr>
                <w:sz w:val="20"/>
                <w:lang w:val="sv-SE"/>
              </w:rPr>
              <w:t>Faktor-faktor yang mempengaruhi aksi dan respon klien/pasien dan obat-obatan diidentifikasi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752E29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89DF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0894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F81B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1065A1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6AEC174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92DE37E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D3FA7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04.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Melaksanakan pemberian obat-obatan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FFAC34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Obat-obatan dan peralatan disia</w:t>
            </w:r>
            <w:r>
              <w:rPr>
                <w:sz w:val="20"/>
                <w:lang w:val="sv-SE"/>
              </w:rPr>
              <w:t>pkan</w:t>
            </w:r>
            <w:r>
              <w:rPr>
                <w:sz w:val="20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E2C1E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F6F6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11FA5E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BEBF4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BD5D3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DB53C0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940663E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F2FF8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FEF98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de-DE"/>
              </w:rPr>
              <w:t>Masa berlaku dan label obat diperiksa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78465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BED901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7CBB1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DEDF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4FCE97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8D2B88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CC3207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A828CF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326731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Obat-obat tertentu yang dihentikan dan instruksi obat dicek.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D7C0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7CA98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FAF33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1229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49371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99258C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FE1113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1CD76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93ED40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Pendidikan dan informasi pemberian obat disampaikan pada klien/pasien.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191B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4098D7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424C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3DAB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9B1C1D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BA9040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63C440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C8072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889446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Informasi tentang klien/pasien yang tidak jelas dan abreviasi yang tidak jelas pemberian obat ditund</w:t>
            </w:r>
            <w:r>
              <w:rPr>
                <w:sz w:val="20"/>
                <w:lang w:val="sv-SE"/>
              </w:rPr>
              <w:t>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CE278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919C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DE6976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0DE56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DE567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2FFDEE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0C5BBA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7F0F1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534FD9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Obat-obat tertentu yang dihentikan dan instruksi obat dicek.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B333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98B4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4197E3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C9890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258F86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D6075F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D16E185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65520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8C941A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Pendidikan dan informasi pemberian obat disampaikan pada klien/pasien.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A7D5D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48436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ED8D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140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C9662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622C88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89ADE2B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A1C9E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8C31E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Informasi </w:t>
            </w:r>
            <w:r>
              <w:rPr>
                <w:sz w:val="20"/>
                <w:lang w:val="sv-SE"/>
              </w:rPr>
              <w:t>tentang klien/pasien y</w:t>
            </w:r>
            <w:r>
              <w:rPr>
                <w:sz w:val="20"/>
                <w:lang w:val="sv-SE"/>
              </w:rPr>
              <w:t>ang tidak jelas dan abreviasi Informasi yang tidak jelas pemberian obat ditunda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2616A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001BE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CF8E8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B5C83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38B920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1C86E66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F74D7D0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81371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Mengevaluasi hasil pemberian obat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E9776" w14:textId="77777777" w:rsidR="003B1177" w:rsidRDefault="003B1177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Berbagai kategori efek dan reaksi obat yang utama (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adverce reaction </w:t>
            </w:r>
            <w:r>
              <w:rPr>
                <w:rFonts w:ascii="Arial" w:hAnsi="Arial" w:cs="Arial"/>
                <w:sz w:val="20"/>
                <w:szCs w:val="20"/>
              </w:rPr>
              <w:t>dan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dose related reactions)</w:t>
            </w:r>
            <w:r>
              <w:rPr>
                <w:rFonts w:ascii="Arial" w:hAnsi="Arial" w:cs="Arial"/>
                <w:sz w:val="20"/>
                <w:szCs w:val="20"/>
              </w:rPr>
              <w:t xml:space="preserve"> dideteksi.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579A9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92E14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9551C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2F49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1DBC29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5D1CD7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140227C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7CA4F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991BAE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Tanda vital klien/pasien dipantau</w:t>
            </w:r>
            <w:r>
              <w:rPr>
                <w:sz w:val="20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C7BA1A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B53C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90AED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4EA9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D830B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F7F1C9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C4717F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430D78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68A9DB" w14:textId="77777777" w:rsidR="003B1177" w:rsidRDefault="003B1177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Data/nilai pemberian obat tertentu diperiksa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91ABC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398E1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CCFD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F7992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07D4E4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C5E2EBB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A78F764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7A10E" w14:textId="77777777" w:rsidR="003B1177" w:rsidRDefault="003B1177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>06.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Mendokumentasikan pemberian obat-obatan sesuai dengan pedoman instruksi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AA54F3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Reaksi dan efek sampingan obat dicatat dalam format terstandar</w:t>
            </w:r>
            <w:r>
              <w:rPr>
                <w:sz w:val="20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9D754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167E51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8CA3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32D58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9F892D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6F9EAA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4339C4C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FB35A" w14:textId="77777777" w:rsidR="003B1177" w:rsidRDefault="003B1177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04FD2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Nama, dosis, meto</w:t>
            </w:r>
            <w:r>
              <w:rPr>
                <w:sz w:val="20"/>
                <w:lang w:val="sv-SE"/>
              </w:rPr>
              <w:t>da, waktu dan data-data khusus dicatat dalam format</w:t>
            </w:r>
            <w:r>
              <w:rPr>
                <w:sz w:val="20"/>
              </w:rPr>
              <w:t>.</w:t>
            </w:r>
          </w:p>
          <w:p w14:paraId="11531A1C" w14:textId="77777777" w:rsidR="003B1177" w:rsidRDefault="003B1177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sz w:val="20"/>
              </w:rPr>
            </w:pPr>
          </w:p>
          <w:p w14:paraId="3C1D7073" w14:textId="77777777" w:rsidR="003B1177" w:rsidRDefault="003B1177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6FC22B" w14:textId="77777777" w:rsidR="003B1177" w:rsidRDefault="003B1177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8D604" w14:textId="77777777" w:rsidR="003B1177" w:rsidRDefault="003B11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754F5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31E5B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F083B7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AC0D71" w14:textId="77777777" w:rsidR="003B1177" w:rsidRDefault="003B1177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7F8C7CCB" w14:textId="77777777" w:rsidR="003B1177" w:rsidRDefault="003B1177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Penilaian Lanjutan</w:t>
      </w:r>
    </w:p>
    <w:p w14:paraId="4B9C624B" w14:textId="77777777" w:rsidR="003B1177" w:rsidRDefault="003B1177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15"/>
        <w:gridCol w:w="40"/>
      </w:tblGrid>
      <w:tr w:rsidR="00000000" w14:paraId="1D2F47BE" w14:textId="77777777">
        <w:trPr>
          <w:gridAfter w:val="1"/>
          <w:wAfter w:w="40" w:type="dxa"/>
          <w:trHeight w:val="998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3BC79" w14:textId="77777777" w:rsidR="003B1177" w:rsidRDefault="003B1177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78125701" w14:textId="77777777" w:rsidR="003B1177" w:rsidRDefault="003B1177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Direkomendasikan/Tidak direkomendasikan *)</w:t>
            </w:r>
          </w:p>
          <w:p w14:paraId="72A0B486" w14:textId="77777777" w:rsidR="003B1177" w:rsidRDefault="003B1177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A7FEE" w14:textId="77777777" w:rsidR="003B1177" w:rsidRDefault="003B1177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514A7BB1" w14:textId="77777777" w:rsidR="003B1177" w:rsidRDefault="003B1177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317811EA" w14:textId="77777777" w:rsidR="003B1177" w:rsidRDefault="003B1177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04F7" w14:textId="77777777" w:rsidR="003B1177" w:rsidRDefault="003B1177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Reg.:</w:t>
            </w:r>
          </w:p>
          <w:p w14:paraId="404F5218" w14:textId="77777777" w:rsidR="003B1177" w:rsidRDefault="003B1177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3E0D3ECE" w14:textId="77777777" w:rsidR="003B1177" w:rsidRDefault="003B1177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000000" w14:paraId="530BA6D8" w14:textId="77777777">
        <w:trPr>
          <w:gridAfter w:val="1"/>
          <w:wAfter w:w="40" w:type="dxa"/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E014D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8879" w14:textId="77777777" w:rsidR="003B1177" w:rsidRDefault="003B1177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24B98584" w14:textId="77777777" w:rsidR="003B1177" w:rsidRDefault="003B1177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7C43E095" w14:textId="77777777" w:rsidR="003B1177" w:rsidRDefault="003B1177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  <w:tr w:rsidR="00000000" w14:paraId="29C5A857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10C89E9" w14:textId="77777777" w:rsidR="003B1177" w:rsidRDefault="003B1177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Saya telah mendapatkan umpan balik/masukan terhadap bukti yang telah saya berikan serta informasi</w:t>
            </w:r>
            <w:r>
              <w:rPr>
                <w:rFonts w:ascii="Arial" w:hAnsi="Arial" w:cs="Arial"/>
                <w:sz w:val="20"/>
                <w:szCs w:val="20"/>
              </w:rPr>
              <w:t xml:space="preserve"> mengenai hasil asesmen dan penjelasan untuk keputusan yang dibuat</w:t>
            </w:r>
          </w:p>
        </w:tc>
        <w:tc>
          <w:tcPr>
            <w:tcW w:w="5364" w:type="dxa"/>
            <w:gridSpan w:val="3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5913502A" w14:textId="77777777" w:rsidR="003B1177" w:rsidRDefault="003B1177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54F72EA7" w14:textId="77777777" w:rsidR="003B1177" w:rsidRDefault="003B1177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24FAB6A7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1ED7EC1F" w14:textId="77777777" w:rsidR="003B1177" w:rsidRDefault="003B1177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64" w:type="dxa"/>
            <w:gridSpan w:val="3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8A24EC" w14:textId="77777777" w:rsidR="003B1177" w:rsidRDefault="003B1177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3AB74C66" w14:textId="77777777" w:rsidR="003B1177" w:rsidRDefault="003B1177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413DF717" w14:textId="77777777" w:rsidR="003B1177" w:rsidRDefault="003B1177">
      <w:pPr>
        <w:numPr>
          <w:ilvl w:val="0"/>
          <w:numId w:val="2"/>
        </w:numPr>
        <w:spacing w:line="20" w:lineRule="exact"/>
        <w:rPr>
          <w:rFonts w:ascii="Arial" w:hAnsi="Arial"/>
          <w:sz w:val="20"/>
          <w:szCs w:val="20"/>
        </w:rPr>
      </w:pPr>
    </w:p>
    <w:p w14:paraId="013CFFB5" w14:textId="77777777" w:rsidR="003B1177" w:rsidRDefault="003B1177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lastRenderedPageBreak/>
        <w:t>*) Coret yang tidak perlu</w:t>
      </w:r>
    </w:p>
    <w:p w14:paraId="1C2A67C5" w14:textId="77777777" w:rsidR="003B1177" w:rsidRDefault="003B1177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1DBC012" w14:textId="77777777" w:rsidR="003B1177" w:rsidRDefault="003B1177">
      <w:pPr>
        <w:numPr>
          <w:ilvl w:val="0"/>
          <w:numId w:val="2"/>
        </w:numPr>
        <w:spacing w:line="160" w:lineRule="exact"/>
        <w:rPr>
          <w:rFonts w:ascii="Arial" w:hAnsi="Arial" w:cs="Arial"/>
          <w:sz w:val="20"/>
          <w:szCs w:val="20"/>
        </w:rPr>
      </w:pPr>
    </w:p>
    <w:p w14:paraId="066426CE" w14:textId="77777777" w:rsidR="003B1177" w:rsidRDefault="003B1177">
      <w:pPr>
        <w:numPr>
          <w:ilvl w:val="0"/>
          <w:numId w:val="2"/>
        </w:numPr>
        <w:spacing w:line="20" w:lineRule="exact"/>
      </w:pPr>
    </w:p>
    <w:sectPr w:rsidR="003B1177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C584" w14:textId="77777777" w:rsidR="003B1177" w:rsidRDefault="003B1177">
      <w:r>
        <w:separator/>
      </w:r>
    </w:p>
  </w:endnote>
  <w:endnote w:type="continuationSeparator" w:id="0">
    <w:p w14:paraId="4DF450D8" w14:textId="77777777" w:rsidR="003B1177" w:rsidRDefault="003B1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4EC9" w14:textId="77777777" w:rsidR="003B1177" w:rsidRDefault="003B1177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7EF3" w14:textId="77777777" w:rsidR="003B1177" w:rsidRDefault="003B11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6BE8" w14:textId="77777777" w:rsidR="003B1177" w:rsidRDefault="003B1177">
      <w:r>
        <w:separator/>
      </w:r>
    </w:p>
  </w:footnote>
  <w:footnote w:type="continuationSeparator" w:id="0">
    <w:p w14:paraId="01FD32C3" w14:textId="77777777" w:rsidR="003B1177" w:rsidRDefault="003B1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Aria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Aria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909533249">
    <w:abstractNumId w:val="0"/>
  </w:num>
  <w:num w:numId="2" w16cid:durableId="104425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6C3A"/>
    <w:rsid w:val="003B1177"/>
    <w:rsid w:val="006B3898"/>
    <w:rsid w:val="0096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6EA3A45"/>
  <w15:chartTrackingRefBased/>
  <w15:docId w15:val="{812E5495-B50D-42F3-9B17-5BB42679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</w:rPr>
  </w:style>
  <w:style w:type="character" w:customStyle="1" w:styleId="WW8Num2z1">
    <w:name w:val="WW8Num2z1"/>
    <w:rPr>
      <w:rFonts w:cs="Aria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2782</Characters>
  <Application>Microsoft Office Word</Application>
  <DocSecurity>4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2014-03-15T12:22:00Z</cp:lastPrinted>
  <dcterms:created xsi:type="dcterms:W3CDTF">2026-09-16T01:31:00Z</dcterms:created>
  <dcterms:modified xsi:type="dcterms:W3CDTF">2026-09-16T01:31:00Z</dcterms:modified>
</cp:coreProperties>
</file>