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2E10" w:rsidRDefault="002E2E10">
      <w:pPr>
        <w:pStyle w:val="Judul5"/>
        <w:rPr>
          <w:rFonts w:ascii="Tahoma" w:hAnsi="Tahoma" w:cs="Tahoma"/>
        </w:rPr>
      </w:pPr>
      <w:r>
        <w:rPr>
          <w:rFonts w:ascii="Tahoma" w:hAnsi="Tahoma" w:cs="Tahoma"/>
          <w:sz w:val="24"/>
        </w:rPr>
        <w:t xml:space="preserve">FORM-03 :  </w:t>
      </w:r>
      <w:r>
        <w:rPr>
          <w:rFonts w:ascii="Tahoma" w:hAnsi="Tahoma" w:cs="Tahoma"/>
          <w:caps/>
          <w:sz w:val="24"/>
        </w:rPr>
        <w:t xml:space="preserve">RENCANA ASESMEN </w:t>
      </w:r>
    </w:p>
    <w:p w:rsidR="002E2E10" w:rsidRDefault="002E2E10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Ind w:w="-7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780"/>
        <w:gridCol w:w="285"/>
        <w:gridCol w:w="1425"/>
        <w:gridCol w:w="615"/>
        <w:gridCol w:w="1050"/>
        <w:gridCol w:w="1140"/>
        <w:gridCol w:w="660"/>
        <w:gridCol w:w="1155"/>
        <w:gridCol w:w="1365"/>
        <w:gridCol w:w="45"/>
        <w:gridCol w:w="70"/>
        <w:gridCol w:w="58"/>
      </w:tblGrid>
      <w:tr w:rsidR="00000000">
        <w:trPr>
          <w:trHeight w:val="397"/>
        </w:trPr>
        <w:tc>
          <w:tcPr>
            <w:tcW w:w="1260" w:type="dxa"/>
            <w:vAlign w:val="center"/>
          </w:tcPr>
          <w:p w:rsidR="002E2E10" w:rsidRDefault="002E2E10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sz w:val="20"/>
                <w:szCs w:val="20"/>
                <w:lang w:eastAsia="en-US"/>
              </w:rPr>
              <w:t>Nama Peserta</w:t>
            </w:r>
          </w:p>
        </w:tc>
        <w:tc>
          <w:tcPr>
            <w:tcW w:w="3105" w:type="dxa"/>
            <w:gridSpan w:val="4"/>
            <w:tcBorders>
              <w:bottom w:val="single" w:sz="4" w:space="0" w:color="000000"/>
            </w:tcBorders>
            <w:vAlign w:val="center"/>
          </w:tcPr>
          <w:p w:rsidR="002E2E10" w:rsidRDefault="002E2E10">
            <w:pPr>
              <w:pStyle w:val="Judul2"/>
              <w:snapToGrid w:val="0"/>
              <w:jc w:val="left"/>
              <w:rPr>
                <w:rFonts w:ascii="Tahoma" w:hAnsi="Tahoma" w:cs="Tahoma"/>
                <w:sz w:val="20"/>
                <w:szCs w:val="20"/>
                <w:lang w:eastAsia="en-US"/>
              </w:rPr>
            </w:pPr>
          </w:p>
        </w:tc>
        <w:tc>
          <w:tcPr>
            <w:tcW w:w="2190" w:type="dxa"/>
            <w:gridSpan w:val="2"/>
            <w:vAlign w:val="center"/>
          </w:tcPr>
          <w:p w:rsidR="002E2E10" w:rsidRDefault="002E2E10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sz w:val="20"/>
                <w:szCs w:val="20"/>
                <w:lang w:eastAsia="en-US"/>
              </w:rPr>
              <w:t>Tanggal/Waktu</w:t>
            </w:r>
          </w:p>
        </w:tc>
        <w:tc>
          <w:tcPr>
            <w:tcW w:w="3180" w:type="dxa"/>
            <w:gridSpan w:val="3"/>
            <w:tcBorders>
              <w:bottom w:val="single" w:sz="4" w:space="0" w:color="000000"/>
            </w:tcBorders>
            <w:vAlign w:val="center"/>
          </w:tcPr>
          <w:p w:rsidR="002E2E10" w:rsidRDefault="002E2E10">
            <w:pPr>
              <w:pStyle w:val="Judul2"/>
              <w:jc w:val="left"/>
              <w:rPr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5" w:type="dxa"/>
          </w:tcPr>
          <w:p w:rsidR="002E2E10" w:rsidRDefault="002E2E10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128" w:type="dxa"/>
            <w:gridSpan w:val="2"/>
          </w:tcPr>
          <w:p w:rsidR="002E2E10" w:rsidRDefault="002E2E10">
            <w:pPr>
              <w:snapToGrid w:val="0"/>
              <w:rPr>
                <w:sz w:val="20"/>
                <w:szCs w:val="20"/>
              </w:rPr>
            </w:pPr>
          </w:p>
        </w:tc>
      </w:tr>
      <w:tr w:rsidR="00000000">
        <w:trPr>
          <w:trHeight w:val="397"/>
        </w:trPr>
        <w:tc>
          <w:tcPr>
            <w:tcW w:w="1260" w:type="dxa"/>
            <w:vAlign w:val="center"/>
          </w:tcPr>
          <w:p w:rsidR="002E2E10" w:rsidRDefault="002E2E10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sz w:val="20"/>
                <w:szCs w:val="20"/>
                <w:lang w:eastAsia="en-US"/>
              </w:rPr>
              <w:t>Asesor</w:t>
            </w:r>
          </w:p>
        </w:tc>
        <w:tc>
          <w:tcPr>
            <w:tcW w:w="310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E2E10" w:rsidRDefault="002E2E10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2190" w:type="dxa"/>
            <w:gridSpan w:val="2"/>
            <w:vAlign w:val="center"/>
          </w:tcPr>
          <w:p w:rsidR="002E2E10" w:rsidRDefault="002E2E10">
            <w:pPr>
              <w:pStyle w:val="Judul2"/>
              <w:jc w:val="left"/>
              <w:rPr>
                <w:rFonts w:ascii="Tahoma" w:hAnsi="Tahoma" w:cs="Tahoma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sz w:val="20"/>
                <w:szCs w:val="20"/>
                <w:lang w:eastAsia="en-US"/>
              </w:rPr>
              <w:t>Tempat</w:t>
            </w:r>
          </w:p>
        </w:tc>
        <w:tc>
          <w:tcPr>
            <w:tcW w:w="318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E2E10" w:rsidRDefault="002E2E10">
            <w:pPr>
              <w:pStyle w:val="Judul2"/>
              <w:jc w:val="left"/>
              <w:rPr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5" w:type="dxa"/>
          </w:tcPr>
          <w:p w:rsidR="002E2E10" w:rsidRDefault="002E2E10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128" w:type="dxa"/>
            <w:gridSpan w:val="2"/>
          </w:tcPr>
          <w:p w:rsidR="002E2E10" w:rsidRDefault="002E2E10">
            <w:pPr>
              <w:snapToGrid w:val="0"/>
              <w:rPr>
                <w:sz w:val="20"/>
                <w:szCs w:val="20"/>
              </w:rPr>
            </w:pPr>
          </w:p>
        </w:tc>
      </w:tr>
      <w:tr w:rsidR="00000000">
        <w:tblPrEx>
          <w:tblCellMar>
            <w:left w:w="108" w:type="dxa"/>
            <w:right w:w="108" w:type="dxa"/>
          </w:tblCellMar>
        </w:tblPrEx>
        <w:trPr>
          <w:gridAfter w:val="1"/>
          <w:wAfter w:w="58" w:type="dxa"/>
          <w:trHeight w:val="576"/>
        </w:trPr>
        <w:tc>
          <w:tcPr>
            <w:tcW w:w="985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P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endekatan asesmen</w:t>
            </w:r>
          </w:p>
        </w:tc>
      </w:tr>
      <w:tr w:rsidR="00000000">
        <w:tblPrEx>
          <w:tblCellMar>
            <w:left w:w="108" w:type="dxa"/>
            <w:right w:w="108" w:type="dxa"/>
          </w:tblCellMar>
        </w:tblPrEx>
        <w:trPr>
          <w:gridAfter w:val="1"/>
          <w:wAfter w:w="58" w:type="dxa"/>
          <w:trHeight w:val="864"/>
        </w:trPr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  <w:t>Karakteristik Peserta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bCs w:val="0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52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pStyle w:val="Judul2"/>
              <w:spacing w:before="120" w:after="120"/>
              <w:jc w:val="left"/>
            </w:pPr>
            <w:r>
              <w:rPr>
                <w:rFonts w:ascii="Tahoma" w:hAnsi="Tahoma" w:cs="Tahoma"/>
                <w:b w:val="0"/>
                <w:bCs w:val="0"/>
                <w:sz w:val="20"/>
                <w:szCs w:val="20"/>
                <w:lang w:eastAsia="en-US"/>
              </w:rPr>
              <w:t>PK I</w:t>
            </w:r>
          </w:p>
        </w:tc>
      </w:tr>
      <w:tr w:rsidR="00000000">
        <w:tblPrEx>
          <w:tblCellMar>
            <w:left w:w="108" w:type="dxa"/>
            <w:right w:w="108" w:type="dxa"/>
          </w:tblCellMar>
        </w:tblPrEx>
        <w:trPr>
          <w:gridAfter w:val="1"/>
          <w:wAfter w:w="58" w:type="dxa"/>
          <w:trHeight w:val="458"/>
        </w:trPr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  <w:t>Tujuan asesmen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2"/>
              <w:spacing w:before="120" w:after="12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RPL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 ( Recognation of Prior Learning )</w:t>
            </w:r>
          </w:p>
        </w:tc>
        <w:tc>
          <w:tcPr>
            <w:tcW w:w="1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Pencapaian </w:t>
            </w:r>
            <w:r>
              <w:rPr>
                <w:rFonts w:ascii="Tahoma" w:hAnsi="Tahoma" w:cs="Tahoma"/>
                <w:sz w:val="20"/>
                <w:szCs w:val="20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>RCC</w:t>
            </w:r>
          </w:p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(Recognation Current Competencies 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Sertifikasi</w:t>
            </w:r>
          </w:p>
        </w:tc>
        <w:tc>
          <w:tcPr>
            <w:tcW w:w="1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20"/>
                <w:szCs w:val="20"/>
              </w:rPr>
              <w:t>Lainnya: ……………………</w:t>
            </w:r>
          </w:p>
        </w:tc>
      </w:tr>
      <w:tr w:rsidR="00000000">
        <w:tblPrEx>
          <w:tblCellMar>
            <w:left w:w="108" w:type="dxa"/>
            <w:right w:w="108" w:type="dxa"/>
          </w:tblCellMar>
        </w:tblPrEx>
        <w:trPr>
          <w:gridAfter w:val="1"/>
          <w:wAfter w:w="58" w:type="dxa"/>
          <w:trHeight w:val="323"/>
        </w:trPr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  <w:t>Acuan pembanding/ benchmark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2"/>
              <w:spacing w:before="120" w:after="12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52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Standar kompetensi</w:t>
            </w: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 xml:space="preserve">  dan SPO ( diisi nama SOP ) </w:t>
            </w:r>
          </w:p>
          <w:p w:rsidR="002E2E10" w:rsidRDefault="002E2E1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  <w:lang w:val="en-US"/>
              </w:rPr>
              <w:t>Spo cuci tangan, spo pemberian oksigen, spo komunikasi, dll</w:t>
            </w:r>
          </w:p>
        </w:tc>
      </w:tr>
    </w:tbl>
    <w:p w:rsidR="002E2E10" w:rsidRDefault="002E2E10">
      <w:pPr>
        <w:numPr>
          <w:ilvl w:val="1"/>
          <w:numId w:val="2"/>
        </w:numPr>
        <w:jc w:val="both"/>
        <w:rPr>
          <w:rFonts w:ascii="Arial" w:hAnsi="Arial" w:cs="Arial"/>
          <w:b/>
          <w:lang w:val="en-US"/>
        </w:rPr>
      </w:pPr>
    </w:p>
    <w:p w:rsidR="002E2E10" w:rsidRDefault="002E2E10">
      <w:pPr>
        <w:numPr>
          <w:ilvl w:val="0"/>
          <w:numId w:val="2"/>
        </w:numPr>
        <w:jc w:val="both"/>
        <w:rPr>
          <w:rFonts w:ascii="Arial" w:hAnsi="Arial" w:cs="Arial"/>
          <w:b/>
          <w:lang w:val="en-US"/>
        </w:rPr>
      </w:pPr>
    </w:p>
    <w:tbl>
      <w:tblPr>
        <w:tblW w:w="0" w:type="auto"/>
        <w:tblInd w:w="-16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803"/>
      </w:tblGrid>
      <w:tr w:rsidR="00000000">
        <w:trPr>
          <w:cantSplit/>
          <w:trHeight w:val="476"/>
        </w:trPr>
        <w:tc>
          <w:tcPr>
            <w:tcW w:w="1015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R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encana asesmen</w:t>
            </w:r>
          </w:p>
        </w:tc>
      </w:tr>
      <w:tr w:rsidR="00000000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lang w:val="en-US"/>
              </w:rPr>
              <w:t>Kode</w:t>
            </w:r>
            <w:r>
              <w:rPr>
                <w:rFonts w:ascii="Tahoma" w:hAnsi="Tahoma" w:cs="Tahoma"/>
                <w:b/>
                <w:sz w:val="18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00" w:lineRule="exact"/>
              <w:rPr>
                <w:b/>
                <w:lang w:val="sv-SE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80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pStyle w:val="Judul1"/>
              <w:spacing w:before="120" w:after="120" w:line="200" w:lineRule="exact"/>
            </w:pPr>
            <w:r>
              <w:rPr>
                <w:b/>
                <w:lang w:val="sv-SE"/>
              </w:rPr>
              <w:t>KES.PG02.037.01</w:t>
            </w:r>
          </w:p>
        </w:tc>
      </w:tr>
      <w:tr w:rsidR="00000000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00" w:lineRule="exact"/>
              <w:rPr>
                <w:b/>
                <w:lang w:val="sv-SE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80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pStyle w:val="Judul1"/>
              <w:tabs>
                <w:tab w:val="left" w:pos="720"/>
                <w:tab w:val="left" w:pos="2160"/>
                <w:tab w:val="left" w:pos="2880"/>
              </w:tabs>
              <w:spacing w:before="120" w:after="120" w:line="200" w:lineRule="exact"/>
              <w:jc w:val="both"/>
            </w:pPr>
            <w:r>
              <w:rPr>
                <w:b/>
                <w:lang w:val="sv-SE"/>
              </w:rPr>
              <w:t>Memfasilitasi Peme</w:t>
            </w:r>
            <w:r>
              <w:rPr>
                <w:b/>
                <w:lang w:val="sv-SE"/>
              </w:rPr>
              <w:t>nuhan Kebutuhan Cairan Dan Elektrolit.</w:t>
            </w:r>
          </w:p>
        </w:tc>
      </w:tr>
    </w:tbl>
    <w:p w:rsidR="002E2E10" w:rsidRDefault="002E2E10">
      <w:pPr>
        <w:numPr>
          <w:ilvl w:val="0"/>
          <w:numId w:val="2"/>
        </w:numPr>
        <w:rPr>
          <w:sz w:val="8"/>
        </w:rPr>
      </w:pPr>
    </w:p>
    <w:tbl>
      <w:tblPr>
        <w:tblW w:w="0" w:type="auto"/>
        <w:tblInd w:w="-165" w:type="dxa"/>
        <w:tblLayout w:type="fixed"/>
        <w:tblLook w:val="0000" w:firstRow="0" w:lastRow="0" w:firstColumn="0" w:lastColumn="0" w:noHBand="0" w:noVBand="0"/>
      </w:tblPr>
      <w:tblGrid>
        <w:gridCol w:w="2340"/>
        <w:gridCol w:w="2250"/>
        <w:gridCol w:w="1980"/>
        <w:gridCol w:w="935"/>
        <w:gridCol w:w="1244"/>
        <w:gridCol w:w="1409"/>
      </w:tblGrid>
      <w:tr w:rsidR="00000000">
        <w:trPr>
          <w:cantSplit/>
          <w:trHeight w:val="656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eastAsia="Tahoma" w:hAnsi="Tahoma" w:cs="Tahoma"/>
                <w:b/>
                <w:color w:val="000000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>Elemen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nl-NL" w:eastAsia="en-US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Kriteria Unjuk Kerja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3"/>
              <w:spacing w:before="120" w:after="120" w:line="240" w:lineRule="exact"/>
              <w:rPr>
                <w:rFonts w:ascii="Tahoma" w:hAnsi="Tahoma" w:cs="Tahoma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sz w:val="16"/>
                <w:szCs w:val="16"/>
                <w:lang w:val="nl-NL" w:eastAsia="en-US"/>
              </w:rPr>
              <w:t>Bukti-bukti ( Bukti Langsung (L), Bukti Tidak Langsung ( TL))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pStyle w:val="Judul3"/>
              <w:spacing w:before="120" w:after="120" w:line="240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eastAsia="en-US"/>
              </w:rPr>
              <w:t>Metoda Asesmen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Perangkat Asesmen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  <w:t>Alat dan Bahan</w:t>
            </w: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fi-FI" w:eastAsia="en-US"/>
              </w:rPr>
              <w:t xml:space="preserve">01  </w:t>
            </w:r>
            <w:r>
              <w:rPr>
                <w:rFonts w:ascii="Arial" w:hAnsi="Arial" w:cs="Arial"/>
                <w:b/>
                <w:sz w:val="16"/>
                <w:szCs w:val="16"/>
                <w:lang w:val="sv-SE" w:eastAsia="en-US"/>
              </w:rPr>
              <w:t>Menyiapkan alat dan bahan untuk melakukan pengkajian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60" w:after="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cs="Arial"/>
                <w:sz w:val="16"/>
                <w:szCs w:val="16"/>
                <w:lang w:val="fi-FI"/>
              </w:rPr>
              <w:t xml:space="preserve">1.1 </w:t>
            </w:r>
            <w:r>
              <w:rPr>
                <w:rFonts w:cs="Arial"/>
                <w:sz w:val="16"/>
                <w:szCs w:val="16"/>
                <w:lang w:val="sv-SE"/>
              </w:rPr>
              <w:t>Kebutuhan alat dan bahan diidentifikasi sesuai</w:t>
            </w:r>
            <w:r>
              <w:rPr>
                <w:rFonts w:ascii="Tahoma" w:eastAsia="Arial" w:hAnsi="Tahoma" w:cs="Tahoma"/>
                <w:sz w:val="16"/>
                <w:szCs w:val="16"/>
                <w:lang w:val="sv-SE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standar.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 = Mengetahui kebutuhan alat dan bahan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lisan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Lisan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spacing w:before="120" w:after="120"/>
              <w:rPr>
                <w:sz w:val="16"/>
                <w:szCs w:val="16"/>
              </w:rPr>
            </w:pP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lisan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60" w:after="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it-IT"/>
              </w:rPr>
              <w:t xml:space="preserve">1.2 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Kondisi alat dan bahan yang tersedia dan siap untuk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 xml:space="preserve"> digunakan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Mengecek kondisi alat dan bahan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 Asesi menjawab pertanyaan tulis asesor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60" w:after="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it-IT" w:eastAsia="en-US"/>
              </w:rPr>
              <w:t xml:space="preserve">1.3 </w:t>
            </w:r>
            <w:r>
              <w:rPr>
                <w:rFonts w:ascii="Arial" w:hAnsi="Arial" w:cs="Arial"/>
                <w:sz w:val="16"/>
                <w:szCs w:val="16"/>
                <w:lang w:val="sv-SE" w:eastAsia="en-US"/>
              </w:rPr>
              <w:t>Aspek keamanan dan kenyamanan dijaga.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lisan asesor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 menjawab pertanyaan tertulis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Lisan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lisan</w:t>
            </w: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tertulis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pacing w:before="60"/>
              <w:jc w:val="both"/>
              <w:rPr>
                <w:rFonts w:ascii="Arial" w:hAnsi="Arial"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de-DE" w:eastAsia="en-US"/>
              </w:rPr>
              <w:t xml:space="preserve">0.2 </w:t>
            </w:r>
            <w:r>
              <w:rPr>
                <w:rFonts w:ascii="Arial" w:hAnsi="Arial" w:cs="Arial"/>
                <w:b/>
                <w:sz w:val="16"/>
                <w:szCs w:val="16"/>
                <w:lang w:val="sv-SE" w:eastAsia="en-US"/>
              </w:rPr>
              <w:t>Mempersiapkan klien/pas</w:t>
            </w:r>
            <w:r>
              <w:rPr>
                <w:rFonts w:ascii="Arial" w:hAnsi="Arial" w:cs="Arial"/>
                <w:b/>
                <w:sz w:val="16"/>
                <w:szCs w:val="16"/>
                <w:lang w:val="de-DE" w:eastAsia="en-US"/>
              </w:rPr>
              <w:t>ien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pacing w:before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de-DE"/>
              </w:rPr>
              <w:t xml:space="preserve">2.1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Tujuan dan prosedur tindakan disampaikan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 : Penjelasan  tujuan dan prosedur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 = Asesi menjawab pertanyaan lisan asesor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Ose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rvasi</w:t>
            </w:r>
          </w:p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Lisan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lisan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spacing w:before="60"/>
              <w:jc w:val="both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spacing w:before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2.2 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Hal-hal yang mungkin terjadi disampaikan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L:Penyampaian informasi bila tidak melakukan tindakan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spacing w:before="60"/>
              <w:jc w:val="both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cs="Arial"/>
                <w:sz w:val="16"/>
                <w:szCs w:val="16"/>
                <w:lang w:val="sv-SE" w:eastAsia="en-US"/>
              </w:rPr>
              <w:t>2.3</w:t>
            </w:r>
            <w:r>
              <w:rPr>
                <w:rFonts w:ascii="Tahoma" w:hAnsi="Tahoma" w:cs="Tahoma"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sv-SE" w:eastAsia="en-US"/>
              </w:rPr>
              <w:t>Indikator keberhasilan disampaikan.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Penyampaian indikator keberhasilan tindakan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cs="Arial"/>
                <w:sz w:val="16"/>
                <w:szCs w:val="16"/>
                <w:lang w:val="de-D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03 </w:t>
            </w:r>
            <w:r>
              <w:rPr>
                <w:rFonts w:ascii="Arial" w:hAnsi="Arial" w:cs="Arial"/>
                <w:b/>
                <w:sz w:val="16"/>
                <w:szCs w:val="16"/>
                <w:lang w:val="sv-SE" w:eastAsia="en-US"/>
              </w:rPr>
              <w:t>Melakukan pengumpulan data klien/pasien secara kompre</w:t>
            </w:r>
            <w:r>
              <w:rPr>
                <w:rFonts w:ascii="Arial" w:hAnsi="Arial" w:cs="Arial"/>
                <w:b/>
                <w:sz w:val="16"/>
                <w:szCs w:val="16"/>
                <w:lang w:val="sv-SE" w:eastAsia="en-US"/>
              </w:rPr>
              <w:t>hensif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680"/>
              </w:tabs>
              <w:spacing w:before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cs="Arial"/>
                <w:sz w:val="16"/>
                <w:szCs w:val="16"/>
                <w:lang w:val="de-DE"/>
              </w:rPr>
              <w:t xml:space="preserve">3.1 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Data riwayat keperawatan diidentifikasi.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tulis asesor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TL: CPPT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Portofolio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cek portofolio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60" w:after="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cs="Arial"/>
                <w:sz w:val="16"/>
                <w:szCs w:val="16"/>
                <w:lang w:val="de-DE"/>
              </w:rPr>
              <w:t xml:space="preserve">3.2 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Data pemeriksaan fisik diidentifikasi.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Identifikasi data pemeriksaan fisik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lisan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Lisan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60" w:after="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cs="Arial"/>
                <w:sz w:val="16"/>
                <w:szCs w:val="16"/>
                <w:lang w:val="de-DE"/>
              </w:rPr>
              <w:t xml:space="preserve">3.3 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Data pemeriksaan penunjang termasuk laboratorium dan diagnostik diidentifikasi.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L:Identifikasi data penunjang dan diagnostik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 xml:space="preserve">rtanyaan tulis asesor 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04    </w:t>
            </w:r>
            <w:r>
              <w:rPr>
                <w:rFonts w:ascii="Arial" w:hAnsi="Arial" w:cs="Arial"/>
                <w:b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sv-SE" w:eastAsia="en-US"/>
              </w:rPr>
              <w:t>Melakukan analisa dan interpretasi data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 xml:space="preserve">4.1 Data hasil </w:t>
            </w:r>
            <w:r>
              <w:rPr>
                <w:i/>
                <w:sz w:val="16"/>
                <w:szCs w:val="16"/>
                <w:lang w:val="sv-SE"/>
              </w:rPr>
              <w:t>anamnesa</w:t>
            </w:r>
            <w:r>
              <w:rPr>
                <w:sz w:val="16"/>
                <w:szCs w:val="16"/>
                <w:lang w:val="sv-SE"/>
              </w:rPr>
              <w:t xml:space="preserve"> dan pemeriksaan  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fisik diklasifikasi.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lisan asesor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Lisan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lisan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spacing w:before="60" w:after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sv-SE"/>
              </w:rPr>
              <w:t xml:space="preserve">4.2 </w:t>
            </w:r>
            <w:r>
              <w:rPr>
                <w:sz w:val="16"/>
                <w:szCs w:val="16"/>
                <w:lang w:val="de-DE"/>
              </w:rPr>
              <w:t>Masalah keperawatan diidentifikasi.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Identifikasi masalah keperawatan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tulis asesor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TL: CPPT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Portofolio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rvasi</w:t>
            </w: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 xml:space="preserve">Daftar pertanyaan tulis </w:t>
            </w:r>
          </w:p>
          <w:p w:rsidR="002E2E10" w:rsidRDefault="002E2E10">
            <w:pPr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cek portofolio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spacing w:before="60" w:after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</w:rPr>
              <w:t xml:space="preserve">4.3 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Data pengkajian fisik yang abnormal diidentifikasi.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lisan asesor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Lisan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lisan</w:t>
            </w: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spacing w:before="60" w:after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sv-SE"/>
              </w:rPr>
              <w:t xml:space="preserve">4.4 </w:t>
            </w:r>
            <w:r>
              <w:rPr>
                <w:sz w:val="16"/>
                <w:szCs w:val="16"/>
                <w:lang w:val="it-IT"/>
              </w:rPr>
              <w:t>Data hasil pemeriksaan fisik abnormal diidentifikasi</w:t>
            </w:r>
          </w:p>
          <w:p w:rsidR="002E2E10" w:rsidRDefault="002E2E10">
            <w:pPr>
              <w:pStyle w:val="TeksIsi"/>
              <w:numPr>
                <w:ilvl w:val="0"/>
                <w:numId w:val="2"/>
              </w:numPr>
              <w:spacing w:before="60" w:after="60"/>
              <w:jc w:val="both"/>
              <w:rPr>
                <w:sz w:val="16"/>
                <w:szCs w:val="16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L:Daftar pertanyaan tulis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Tulisi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 xml:space="preserve">05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Melakukan dokumentasi pengkajian</w:t>
            </w:r>
          </w:p>
          <w:p w:rsidR="002E2E10" w:rsidRDefault="002E2E10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  <w:lang w:val="it-IT"/>
              </w:rPr>
              <w:t xml:space="preserve">5.1 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Hasil pengkajian dicatat.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Pencatatan hasil pengkajian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>lis asesor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TL: Form pengkajian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Observasi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Portofolio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Ceklist observasi</w:t>
            </w: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  <w:p w:rsidR="002E2E10" w:rsidRDefault="002E2E10">
            <w:p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cek portofolio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  <w:tr w:rsidR="00000000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:rsidR="002E2E10" w:rsidRDefault="002E2E10">
            <w:pPr>
              <w:pStyle w:val="TeksIsi"/>
              <w:numPr>
                <w:ilvl w:val="0"/>
                <w:numId w:val="2"/>
              </w:numPr>
              <w:spacing w:before="60" w:after="60"/>
              <w:jc w:val="both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sz w:val="16"/>
                <w:szCs w:val="16"/>
              </w:rPr>
              <w:t xml:space="preserve">5.2 </w:t>
            </w:r>
            <w:r>
              <w:rPr>
                <w:rFonts w:ascii="Tahoma" w:hAnsi="Tahoma" w:cs="Tahoma"/>
                <w:sz w:val="16"/>
                <w:szCs w:val="16"/>
                <w:lang w:val="sv-SE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it-IT"/>
              </w:rPr>
              <w:t>Hasil analisa dan interpretasi dicatat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L:Asesi menjawab pertanyaan lisan asesor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Lisan</w:t>
            </w: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  <w:p w:rsidR="002E2E10" w:rsidRDefault="002E2E10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lisan</w:t>
            </w:r>
          </w:p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  <w:r>
              <w:rPr>
                <w:rFonts w:ascii="Tahoma" w:hAnsi="Tahoma" w:cs="Tahoma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6"/>
                <w:szCs w:val="16"/>
                <w:lang w:val="sv-SE"/>
              </w:rPr>
            </w:pPr>
          </w:p>
        </w:tc>
      </w:tr>
    </w:tbl>
    <w:p w:rsidR="002E2E10" w:rsidRDefault="002E2E10">
      <w:pPr>
        <w:numPr>
          <w:ilvl w:val="0"/>
          <w:numId w:val="2"/>
        </w:numPr>
        <w:spacing w:before="120"/>
        <w:rPr>
          <w:sz w:val="16"/>
          <w:szCs w:val="12"/>
          <w:lang w:val="en-US"/>
        </w:rPr>
      </w:pPr>
    </w:p>
    <w:p w:rsidR="002E2E10" w:rsidRDefault="002E2E10">
      <w:pPr>
        <w:numPr>
          <w:ilvl w:val="0"/>
          <w:numId w:val="2"/>
        </w:numPr>
        <w:spacing w:before="120"/>
        <w:rPr>
          <w:sz w:val="16"/>
          <w:szCs w:val="16"/>
        </w:rPr>
      </w:pPr>
      <w:r>
        <w:rPr>
          <w:rFonts w:cs="Calibri"/>
          <w:sz w:val="16"/>
          <w:szCs w:val="12"/>
        </w:rPr>
        <w:t xml:space="preserve">   </w:t>
      </w:r>
      <w:r>
        <w:rPr>
          <w:rFonts w:cs="Calibri"/>
          <w:sz w:val="16"/>
          <w:szCs w:val="16"/>
        </w:rPr>
        <w:t xml:space="preserve"> </w:t>
      </w:r>
      <w:r>
        <w:rPr>
          <w:sz w:val="16"/>
          <w:szCs w:val="16"/>
        </w:rPr>
        <w:t xml:space="preserve">Catatan : *) L = Bukti langsung,  TL = Bukti tidak langsung,  T = Bukti tambahan </w:t>
      </w:r>
    </w:p>
    <w:p w:rsidR="002E2E10" w:rsidRDefault="002E2E10">
      <w:pPr>
        <w:numPr>
          <w:ilvl w:val="0"/>
          <w:numId w:val="2"/>
        </w:numPr>
        <w:rPr>
          <w:sz w:val="16"/>
          <w:szCs w:val="16"/>
        </w:rPr>
      </w:pPr>
    </w:p>
    <w:p w:rsidR="002E2E10" w:rsidRDefault="002E2E10">
      <w:pPr>
        <w:pStyle w:val="BodyText3"/>
        <w:numPr>
          <w:ilvl w:val="0"/>
          <w:numId w:val="2"/>
        </w:numPr>
        <w:rPr>
          <w:rFonts w:ascii="Tahoma" w:hAnsi="Tahoma" w:cs="Tahoma"/>
          <w:sz w:val="16"/>
          <w:szCs w:val="16"/>
        </w:rPr>
      </w:pPr>
    </w:p>
    <w:p w:rsidR="002E2E10" w:rsidRDefault="002E2E10">
      <w:pPr>
        <w:pStyle w:val="BodyText3"/>
        <w:numPr>
          <w:ilvl w:val="0"/>
          <w:numId w:val="2"/>
        </w:numPr>
        <w:rPr>
          <w:rFonts w:ascii="Tahoma" w:hAnsi="Tahoma" w:cs="Tahoma"/>
          <w:b/>
          <w:bCs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Metoda – metoda yang digunakan dalam Asesmen /Uji Kompetensi : </w:t>
      </w:r>
    </w:p>
    <w:p w:rsidR="002E2E10" w:rsidRDefault="002E2E10">
      <w:pPr>
        <w:numPr>
          <w:ilvl w:val="0"/>
          <w:numId w:val="2"/>
        </w:numPr>
        <w:spacing w:line="200" w:lineRule="exact"/>
        <w:rPr>
          <w:rFonts w:ascii="Tahoma" w:hAnsi="Tahoma" w:cs="Tahoma"/>
          <w:b/>
          <w:bCs/>
          <w:sz w:val="16"/>
          <w:szCs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>
        <w:trPr>
          <w:cantSplit/>
          <w:trHeight w:val="284"/>
        </w:trPr>
        <w:tc>
          <w:tcPr>
            <w:tcW w:w="406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1.</w:t>
            </w:r>
          </w:p>
        </w:tc>
        <w:tc>
          <w:tcPr>
            <w:tcW w:w="1834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Tulis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7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</w:t>
            </w:r>
            <w:r>
              <w:rPr>
                <w:rFonts w:ascii="Tahoma" w:hAnsi="Tahoma" w:cs="Tahoma"/>
                <w:sz w:val="16"/>
                <w:szCs w:val="16"/>
              </w:rPr>
              <w:t>___________</w:t>
            </w:r>
          </w:p>
        </w:tc>
      </w:tr>
      <w:tr w:rsidR="00000000">
        <w:trPr>
          <w:cantSplit/>
          <w:trHeight w:val="284"/>
        </w:trPr>
        <w:tc>
          <w:tcPr>
            <w:tcW w:w="406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2.</w:t>
            </w:r>
          </w:p>
        </w:tc>
        <w:tc>
          <w:tcPr>
            <w:tcW w:w="1834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Portofolio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8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  <w:tr w:rsidR="00000000">
        <w:trPr>
          <w:cantSplit/>
          <w:trHeight w:val="284"/>
        </w:trPr>
        <w:tc>
          <w:tcPr>
            <w:tcW w:w="406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6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9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:rsidR="002E2E10" w:rsidRDefault="002E2E1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</w:tbl>
    <w:p w:rsidR="002E2E10" w:rsidRDefault="002E2E10">
      <w:pPr>
        <w:numPr>
          <w:ilvl w:val="0"/>
          <w:numId w:val="2"/>
        </w:numPr>
        <w:rPr>
          <w:color w:val="FF0000"/>
          <w:sz w:val="16"/>
          <w:szCs w:val="16"/>
        </w:rPr>
      </w:pPr>
    </w:p>
    <w:p w:rsidR="002E2E10" w:rsidRDefault="002E2E10">
      <w:pPr>
        <w:numPr>
          <w:ilvl w:val="0"/>
          <w:numId w:val="2"/>
        </w:numPr>
        <w:rPr>
          <w:sz w:val="12"/>
        </w:rPr>
      </w:pPr>
    </w:p>
    <w:tbl>
      <w:tblPr>
        <w:tblW w:w="0" w:type="auto"/>
        <w:tblInd w:w="-16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875"/>
      </w:tblGrid>
      <w:tr w:rsidR="00000000">
        <w:trPr>
          <w:trHeight w:val="494"/>
        </w:trPr>
        <w:tc>
          <w:tcPr>
            <w:tcW w:w="99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ahoma" w:hAnsi="Tahoma" w:cs="Tahoma"/>
                <w:b/>
                <w:sz w:val="16"/>
                <w:szCs w:val="16"/>
              </w:rPr>
              <w:t>Pengkajian metoda dan perangkat asesmen</w:t>
            </w:r>
          </w:p>
        </w:tc>
      </w:tr>
      <w:tr w:rsidR="00000000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Kriteria :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Memenuhi ?</w:t>
            </w:r>
          </w:p>
        </w:tc>
      </w:tr>
      <w:tr w:rsidR="00000000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Ya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Tidak</w:t>
            </w:r>
          </w:p>
        </w:tc>
      </w:tr>
      <w:tr w:rsidR="00000000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Reliabilitas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left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Dapat</w:t>
            </w:r>
            <w:r>
              <w:rPr>
                <w:rFonts w:ascii="Arial" w:hAnsi="Arial" w:cs="Arial"/>
                <w:sz w:val="16"/>
                <w:szCs w:val="16"/>
              </w:rPr>
              <w:t>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Fleksibilitas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Keadilan 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diarahkan pad</w:t>
            </w:r>
            <w:r>
              <w:rPr>
                <w:rFonts w:ascii="Arial" w:hAnsi="Arial" w:cs="Arial"/>
                <w:sz w:val="16"/>
                <w:szCs w:val="16"/>
              </w:rPr>
              <w:t>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Terkini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Kecukupan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Keaslian</w:t>
            </w:r>
          </w:p>
          <w:p w:rsidR="002E2E10" w:rsidRDefault="002E2E1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2E2E10" w:rsidRDefault="002E2E10">
      <w:pPr>
        <w:numPr>
          <w:ilvl w:val="0"/>
          <w:numId w:val="2"/>
        </w:numPr>
        <w:rPr>
          <w:rFonts w:ascii="Arial" w:hAnsi="Arial" w:cs="Arial"/>
          <w:lang w:val="en-US"/>
        </w:rPr>
      </w:pPr>
    </w:p>
    <w:tbl>
      <w:tblPr>
        <w:tblW w:w="0" w:type="auto"/>
        <w:tblInd w:w="-18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90"/>
      </w:tblGrid>
      <w:tr w:rsidR="00000000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Catatan :</w:t>
            </w:r>
          </w:p>
        </w:tc>
        <w:tc>
          <w:tcPr>
            <w:tcW w:w="529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Peserta :</w:t>
            </w:r>
          </w:p>
        </w:tc>
      </w:tr>
      <w:tr w:rsidR="00000000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tangan/Tanggal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529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Asesor   :</w:t>
            </w:r>
          </w:p>
        </w:tc>
      </w:tr>
      <w:tr w:rsidR="00000000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2E2E10" w:rsidRDefault="002E2E10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tangan/Tanggal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E2E10" w:rsidRDefault="002E2E10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2E2E10" w:rsidRDefault="002E2E10">
      <w:pPr>
        <w:numPr>
          <w:ilvl w:val="0"/>
          <w:numId w:val="2"/>
        </w:numPr>
        <w:rPr>
          <w:lang w:val="en-US"/>
        </w:rPr>
      </w:pPr>
    </w:p>
    <w:p w:rsidR="002E2E10" w:rsidRDefault="002E2E10">
      <w:pPr>
        <w:numPr>
          <w:ilvl w:val="0"/>
          <w:numId w:val="2"/>
        </w:numPr>
      </w:pPr>
    </w:p>
    <w:sectPr w:rsidR="002E2E10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E10" w:rsidRDefault="002E2E10">
      <w:r>
        <w:separator/>
      </w:r>
    </w:p>
  </w:endnote>
  <w:endnote w:type="continuationSeparator" w:id="0">
    <w:p w:rsidR="002E2E10" w:rsidRDefault="002E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2E10" w:rsidRDefault="002E2E10">
    <w:pPr>
      <w:pStyle w:val="Footer"/>
      <w:ind w:right="360" w:firstLine="360"/>
      <w:jc w:val="right"/>
      <w:rPr>
        <w:rFonts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2E10" w:rsidRDefault="002E2E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E10" w:rsidRDefault="002E2E10">
      <w:r>
        <w:separator/>
      </w:r>
    </w:p>
  </w:footnote>
  <w:footnote w:type="continuationSeparator" w:id="0">
    <w:p w:rsidR="002E2E10" w:rsidRDefault="002E2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542132427">
    <w:abstractNumId w:val="0"/>
  </w:num>
  <w:num w:numId="2" w16cid:durableId="76003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3FB"/>
    <w:rsid w:val="002E2E10"/>
    <w:rsid w:val="005A33FB"/>
    <w:rsid w:val="00F0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6F4C05F5-2799-418D-BE4A-D9DFF71F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1z1">
    <w:name w:val="WW8Num1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sz w:val="28"/>
    </w:rPr>
  </w:style>
  <w:style w:type="character" w:customStyle="1" w:styleId="WW8Num4z0">
    <w:name w:val="WW8Num4z0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ListLabel4">
    <w:name w:val="ListLabel 4"/>
    <w:rPr>
      <w:b w:val="0"/>
      <w:i w:val="0"/>
      <w:sz w:val="22"/>
      <w:szCs w:val="22"/>
    </w:rPr>
  </w:style>
  <w:style w:type="character" w:customStyle="1" w:styleId="ListLabel8">
    <w:name w:val="ListLabel 8"/>
    <w:rPr>
      <w:b w:val="0"/>
      <w:i w:val="0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2019-10-10T09:22:00Z</cp:lastPrinted>
  <dcterms:created xsi:type="dcterms:W3CDTF">2026-09-16T03:51:00Z</dcterms:created>
  <dcterms:modified xsi:type="dcterms:W3CDTF">2026-09-16T03:51:00Z</dcterms:modified>
</cp:coreProperties>
</file>