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347A5" w14:textId="77777777" w:rsidR="001A09E1" w:rsidRDefault="001A09E1">
      <w:pPr>
        <w:pStyle w:val="NoSpacing"/>
        <w:tabs>
          <w:tab w:val="left" w:pos="4730"/>
        </w:tabs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FORM- 03 C. Instrumen Pertanyaan Tertulis</w:t>
      </w:r>
    </w:p>
    <w:p w14:paraId="69005FFA" w14:textId="77777777" w:rsidR="001A09E1" w:rsidRDefault="001A09E1">
      <w:pPr>
        <w:pStyle w:val="NoSpacing"/>
        <w:tabs>
          <w:tab w:val="left" w:pos="4730"/>
        </w:tabs>
        <w:jc w:val="both"/>
        <w:rPr>
          <w:rFonts w:ascii="Arial" w:hAnsi="Arial" w:cs="Arial"/>
          <w:b/>
          <w:sz w:val="28"/>
          <w:szCs w:val="28"/>
        </w:rPr>
      </w:pPr>
    </w:p>
    <w:tbl>
      <w:tblPr>
        <w:tblW w:w="0" w:type="auto"/>
        <w:tblInd w:w="-30" w:type="dxa"/>
        <w:tblLayout w:type="fixed"/>
        <w:tblLook w:val="0000" w:firstRow="0" w:lastRow="0" w:firstColumn="0" w:lastColumn="0" w:noHBand="0" w:noVBand="0"/>
      </w:tblPr>
      <w:tblGrid>
        <w:gridCol w:w="1948"/>
        <w:gridCol w:w="4172"/>
        <w:gridCol w:w="5400"/>
        <w:gridCol w:w="810"/>
        <w:gridCol w:w="906"/>
      </w:tblGrid>
      <w:tr w:rsidR="00000000" w14:paraId="12A2C2AB" w14:textId="77777777">
        <w:tc>
          <w:tcPr>
            <w:tcW w:w="132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EEE42" w14:textId="77777777" w:rsidR="001A09E1" w:rsidRDefault="001A09E1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Nama Asesi     :                                                                                                        Tanggal Asesmen:</w:t>
            </w:r>
          </w:p>
          <w:p w14:paraId="10B73E29" w14:textId="77777777" w:rsidR="001A09E1" w:rsidRDefault="001A09E1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Nama Asesor  :                                                                                                        Tempat Asesmen:</w:t>
            </w:r>
          </w:p>
          <w:p w14:paraId="60D858C0" w14:textId="77777777" w:rsidR="001A09E1" w:rsidRDefault="001A09E1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Acuan Pembanding :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SKKNI pemberian tranfusi darah, SPO Cuci tangan,SPO pemasangan infus, SPO pemberian transfusi, SPO Pemeriksaan TTV dll </w:t>
            </w:r>
          </w:p>
          <w:p w14:paraId="66D19DE2" w14:textId="77777777" w:rsidR="001A09E1" w:rsidRDefault="001A09E1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8957CF8" w14:textId="77777777">
        <w:tc>
          <w:tcPr>
            <w:tcW w:w="115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0912CC40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7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27A95" w14:textId="77777777" w:rsidR="001A09E1" w:rsidRDefault="001A09E1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fi-FI"/>
              </w:rPr>
              <w:t>Ketercapaian</w:t>
            </w:r>
          </w:p>
        </w:tc>
      </w:tr>
      <w:tr w:rsidR="00000000" w14:paraId="34CE83CE" w14:textId="77777777"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19E823F1" w14:textId="77777777" w:rsidR="001A09E1" w:rsidRDefault="001A09E1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fi-FI"/>
              </w:rPr>
              <w:t>No KUK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79B7931D" w14:textId="77777777" w:rsidR="001A09E1" w:rsidRDefault="001A09E1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fi-FI"/>
              </w:rPr>
              <w:t>Pertanyaan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1293B314" w14:textId="77777777" w:rsidR="001A09E1" w:rsidRDefault="001A09E1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fi-FI"/>
              </w:rPr>
              <w:t xml:space="preserve">Jawaban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4749BD56" w14:textId="77777777" w:rsidR="001A09E1" w:rsidRDefault="001A09E1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fi-FI"/>
              </w:rPr>
              <w:t>Ya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2F1797C" w14:textId="77777777" w:rsidR="001A09E1" w:rsidRDefault="001A09E1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fi-FI"/>
              </w:rPr>
              <w:t>Tidak</w:t>
            </w:r>
          </w:p>
        </w:tc>
      </w:tr>
      <w:tr w:rsidR="00000000" w14:paraId="23BDD626" w14:textId="77777777"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A3561E" w14:textId="77777777" w:rsidR="001A09E1" w:rsidRDefault="001A09E1">
            <w:pPr>
              <w:pStyle w:val="TeksIsi"/>
              <w:tabs>
                <w:tab w:val="left" w:pos="680"/>
              </w:tabs>
              <w:snapToGrid w:val="0"/>
              <w:jc w:val="both"/>
              <w:rPr>
                <w:rFonts w:ascii="Arial" w:hAnsi="Arial" w:cs="Arial"/>
                <w:color w:val="000000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 w:eastAsia="en-US"/>
              </w:rPr>
              <w:t xml:space="preserve">1.1 Kebutuhan klien/pasien akan produk darah seperti </w:t>
            </w:r>
            <w:r>
              <w:rPr>
                <w:rFonts w:ascii="Arial" w:hAnsi="Arial" w:cs="Arial"/>
                <w:i/>
                <w:sz w:val="20"/>
                <w:szCs w:val="20"/>
                <w:lang w:val="fi-FI" w:eastAsia="en-US"/>
              </w:rPr>
              <w:t>whole blood</w:t>
            </w:r>
            <w:r>
              <w:rPr>
                <w:rFonts w:ascii="Arial" w:hAnsi="Arial" w:cs="Arial"/>
                <w:sz w:val="20"/>
                <w:szCs w:val="20"/>
                <w:lang w:val="fi-FI" w:eastAsia="en-US"/>
              </w:rPr>
              <w:t>, trombosit diidentifikasi.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2BA666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color w:val="000000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fi-FI"/>
              </w:rPr>
              <w:t>Berikut adalah fungsi  Hb. Pernyataan yang benar adalah....</w:t>
            </w:r>
          </w:p>
          <w:p w14:paraId="7F9B674D" w14:textId="77777777" w:rsidR="001A09E1" w:rsidRDefault="001A09E1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color w:val="000000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fi-FI"/>
              </w:rPr>
              <w:t>Menghindarkan tubuh dari infeksi</w:t>
            </w:r>
          </w:p>
          <w:p w14:paraId="07D6E36C" w14:textId="77777777" w:rsidR="001A09E1" w:rsidRDefault="001A09E1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color w:val="000000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fi-FI"/>
              </w:rPr>
              <w:t>Melakukan proses pembekuan darah</w:t>
            </w:r>
          </w:p>
          <w:p w14:paraId="59DF4FD1" w14:textId="77777777" w:rsidR="001A09E1" w:rsidRDefault="001A09E1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color w:val="000000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fi-FI"/>
              </w:rPr>
              <w:t>Mengikat CO2 dari jaringan menuju paru-paru</w:t>
            </w:r>
          </w:p>
          <w:p w14:paraId="6705FDDC" w14:textId="77777777" w:rsidR="001A09E1" w:rsidRDefault="001A09E1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color w:val="000000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fi-FI"/>
              </w:rPr>
              <w:t>Mengedarkan O2 dari paru-paru ke seluruh tubuh</w:t>
            </w:r>
          </w:p>
          <w:p w14:paraId="6BE8C134" w14:textId="77777777" w:rsidR="001A09E1" w:rsidRDefault="001A09E1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fi-FI"/>
              </w:rPr>
              <w:t>Mengangkut sari-sari makanan ke seluruh tubuh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48D163" w14:textId="77777777" w:rsidR="001A09E1" w:rsidRDefault="001A09E1">
            <w:pPr>
              <w:pStyle w:val="NoSpacing"/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>Jawaban yang benar adalah:  d (3 dan 4)</w:t>
            </w:r>
          </w:p>
          <w:p w14:paraId="1395B994" w14:textId="77777777" w:rsidR="001A09E1" w:rsidRDefault="001A09E1">
            <w:pPr>
              <w:pStyle w:val="NoSpacing"/>
              <w:numPr>
                <w:ilvl w:val="0"/>
                <w:numId w:val="5"/>
              </w:num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>1 dan 3</w:t>
            </w:r>
          </w:p>
          <w:p w14:paraId="71FD2AD8" w14:textId="77777777" w:rsidR="001A09E1" w:rsidRDefault="001A09E1">
            <w:pPr>
              <w:pStyle w:val="NoSpacing"/>
              <w:numPr>
                <w:ilvl w:val="0"/>
                <w:numId w:val="5"/>
              </w:num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>4 dan 5</w:t>
            </w:r>
          </w:p>
          <w:p w14:paraId="186196A2" w14:textId="77777777" w:rsidR="001A09E1" w:rsidRDefault="001A09E1">
            <w:pPr>
              <w:pStyle w:val="NoSpacing"/>
              <w:numPr>
                <w:ilvl w:val="0"/>
                <w:numId w:val="5"/>
              </w:num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>2 dan 3</w:t>
            </w:r>
          </w:p>
          <w:p w14:paraId="72DC898F" w14:textId="77777777" w:rsidR="001A09E1" w:rsidRDefault="001A09E1">
            <w:pPr>
              <w:pStyle w:val="NoSpacing"/>
              <w:numPr>
                <w:ilvl w:val="0"/>
                <w:numId w:val="5"/>
              </w:num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>3 dan 4</w:t>
            </w:r>
          </w:p>
          <w:p w14:paraId="11962272" w14:textId="77777777" w:rsidR="001A09E1" w:rsidRDefault="001A09E1">
            <w:pPr>
              <w:pStyle w:val="NoSpacing"/>
              <w:numPr>
                <w:ilvl w:val="0"/>
                <w:numId w:val="5"/>
              </w:numPr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>1 dan 2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B42DAE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943E0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51D0F413" w14:textId="77777777">
        <w:tc>
          <w:tcPr>
            <w:tcW w:w="1948" w:type="dxa"/>
            <w:tcBorders>
              <w:left w:val="single" w:sz="4" w:space="0" w:color="000000"/>
              <w:bottom w:val="single" w:sz="4" w:space="0" w:color="000000"/>
            </w:tcBorders>
          </w:tcPr>
          <w:p w14:paraId="44CD2740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color w:val="000000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fi-FI"/>
              </w:rPr>
              <w:t xml:space="preserve">2.1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sv-SE" w:eastAsia="en-US"/>
              </w:rPr>
              <w:t>Kebutuhan akan produk darah dikomunikasikan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fi-FI" w:eastAsia="en-US"/>
              </w:rPr>
              <w:t>.</w:t>
            </w:r>
          </w:p>
        </w:tc>
        <w:tc>
          <w:tcPr>
            <w:tcW w:w="4172" w:type="dxa"/>
            <w:tcBorders>
              <w:left w:val="single" w:sz="4" w:space="0" w:color="000000"/>
              <w:bottom w:val="single" w:sz="4" w:space="0" w:color="000000"/>
            </w:tcBorders>
          </w:tcPr>
          <w:p w14:paraId="0D67ABFA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fi-FI"/>
              </w:rPr>
              <w:t>Sebutkan 2 indikasi pembe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fi-FI"/>
              </w:rPr>
              <w:t>rian tranfusi darah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id-ID"/>
              </w:rPr>
              <w:t>!</w:t>
            </w:r>
          </w:p>
        </w:tc>
        <w:tc>
          <w:tcPr>
            <w:tcW w:w="5400" w:type="dxa"/>
            <w:tcBorders>
              <w:left w:val="single" w:sz="4" w:space="0" w:color="000000"/>
              <w:bottom w:val="single" w:sz="4" w:space="0" w:color="000000"/>
            </w:tcBorders>
          </w:tcPr>
          <w:p w14:paraId="5D3D549C" w14:textId="77777777" w:rsidR="001A09E1" w:rsidRDefault="001A09E1">
            <w:pPr>
              <w:pStyle w:val="NoSpacing"/>
              <w:numPr>
                <w:ilvl w:val="0"/>
                <w:numId w:val="3"/>
              </w:num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>Klien/ pasien yang kehilangan darah dalam jumlah besar (operasi besar, perdarahan post partum, kecelakaan, luka bakar hebat)</w:t>
            </w:r>
          </w:p>
          <w:p w14:paraId="14E3C6C2" w14:textId="77777777" w:rsidR="001A09E1" w:rsidRDefault="001A09E1">
            <w:pPr>
              <w:pStyle w:val="NoSpacing"/>
              <w:numPr>
                <w:ilvl w:val="0"/>
                <w:numId w:val="3"/>
              </w:num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>Anemia</w:t>
            </w:r>
          </w:p>
          <w:p w14:paraId="014CAB0A" w14:textId="77777777" w:rsidR="001A09E1" w:rsidRDefault="001A09E1">
            <w:pPr>
              <w:pStyle w:val="NoSpacing"/>
              <w:numPr>
                <w:ilvl w:val="0"/>
                <w:numId w:val="3"/>
              </w:numPr>
              <w:snapToGrid w:val="0"/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>Penyakit kelainan darah</w:t>
            </w:r>
          </w:p>
          <w:p w14:paraId="754A58B3" w14:textId="77777777" w:rsidR="001A09E1" w:rsidRDefault="001A09E1">
            <w:pPr>
              <w:pStyle w:val="NoSpacing"/>
              <w:numPr>
                <w:ilvl w:val="0"/>
                <w:numId w:val="3"/>
              </w:numPr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>Syok hemoragi</w:t>
            </w: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000000"/>
            </w:tcBorders>
          </w:tcPr>
          <w:p w14:paraId="4039C277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622C8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6D511B3F" w14:textId="77777777"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305731" w14:textId="77777777" w:rsidR="001A09E1" w:rsidRDefault="001A09E1">
            <w:pPr>
              <w:pStyle w:val="TeksIsi"/>
              <w:tabs>
                <w:tab w:val="left" w:pos="680"/>
              </w:tabs>
              <w:jc w:val="both"/>
              <w:rPr>
                <w:rFonts w:ascii="Arial" w:hAnsi="Arial" w:cs="Arial"/>
                <w:sz w:val="20"/>
                <w:szCs w:val="20"/>
                <w:lang w:val="fi-FI" w:eastAsia="en-US"/>
              </w:rPr>
            </w:pPr>
            <w:r>
              <w:rPr>
                <w:rFonts w:ascii="Arial" w:hAnsi="Arial" w:cs="Arial"/>
                <w:sz w:val="20"/>
                <w:szCs w:val="20"/>
                <w:lang w:val="de-DE" w:eastAsia="en-US"/>
              </w:rPr>
              <w:t>2.2 Tujuan pemberian produk darah disampaikan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>.</w:t>
            </w:r>
          </w:p>
          <w:p w14:paraId="518DDEEC" w14:textId="77777777" w:rsidR="001A09E1" w:rsidRDefault="001A09E1">
            <w:pPr>
              <w:pStyle w:val="TeksIsi"/>
              <w:tabs>
                <w:tab w:val="left" w:pos="680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  <w:lang w:val="fi-FI" w:eastAsia="en-US"/>
              </w:rPr>
            </w:pPr>
          </w:p>
          <w:p w14:paraId="4AADE1B2" w14:textId="77777777" w:rsidR="001A09E1" w:rsidRDefault="001A09E1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B83AF7" w14:textId="77777777" w:rsidR="001A09E1" w:rsidRDefault="001A09E1">
            <w:pPr>
              <w:spacing w:line="240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Sebutkan 3  (tiga) tujuan pemberian tranfusi darah!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BACC47" w14:textId="77777777" w:rsidR="001A09E1" w:rsidRDefault="001A09E1">
            <w:pPr>
              <w:pStyle w:val="NoSpacing"/>
              <w:numPr>
                <w:ilvl w:val="0"/>
                <w:numId w:val="1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Meningkatkan volume sirkulasi darah setelah pembedahan, trauma atau perdarahan</w:t>
            </w:r>
          </w:p>
          <w:p w14:paraId="5A3BA29F" w14:textId="77777777" w:rsidR="001A09E1" w:rsidRDefault="001A09E1">
            <w:pPr>
              <w:pStyle w:val="NoSpacing"/>
              <w:numPr>
                <w:ilvl w:val="0"/>
                <w:numId w:val="1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Meningkatkan jumlah sel darah merah dan untuk mempertahankan kadar hemoglobin pada klien/ pasien yang mengalanmi anemia berat</w:t>
            </w:r>
          </w:p>
          <w:p w14:paraId="3CDA9E01" w14:textId="77777777" w:rsidR="001A09E1" w:rsidRDefault="001A09E1">
            <w:pPr>
              <w:pStyle w:val="NoSpacing"/>
              <w:numPr>
                <w:ilvl w:val="0"/>
                <w:numId w:val="1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Tindakan ter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pi khusus: memberikan komponen seluler yang terpilih sebagi terapi pengganti (misal: faktor pembekuan plasma untuk membantu mengontrol perdarahan pada klien yang menderita hemofilia)</w:t>
            </w:r>
          </w:p>
          <w:p w14:paraId="29EC69F3" w14:textId="77777777" w:rsidR="001A09E1" w:rsidRDefault="001A09E1">
            <w:pPr>
              <w:pStyle w:val="NoSpacing"/>
              <w:numPr>
                <w:ilvl w:val="0"/>
                <w:numId w:val="1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Meningkatkan oksigenasi jaringan</w:t>
            </w:r>
          </w:p>
          <w:p w14:paraId="6DA96418" w14:textId="77777777" w:rsidR="001A09E1" w:rsidRDefault="001A09E1">
            <w:pPr>
              <w:pStyle w:val="NoSpacing"/>
              <w:numPr>
                <w:ilvl w:val="0"/>
                <w:numId w:val="1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Memperbaiki fungsi hemostasis</w:t>
            </w:r>
          </w:p>
          <w:p w14:paraId="1671DE3D" w14:textId="77777777" w:rsidR="001A09E1" w:rsidRDefault="001A09E1">
            <w:pPr>
              <w:pStyle w:val="NoSpacing"/>
              <w:numPr>
                <w:ilvl w:val="0"/>
                <w:numId w:val="1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Mengembalikan dan mempertahankan volume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lastRenderedPageBreak/>
              <w:t>normal peredaran darah</w:t>
            </w:r>
          </w:p>
          <w:p w14:paraId="296784D5" w14:textId="77777777" w:rsidR="001A09E1" w:rsidRDefault="001A09E1">
            <w:pPr>
              <w:pStyle w:val="NoSpacing"/>
              <w:numPr>
                <w:ilvl w:val="0"/>
                <w:numId w:val="1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Mengganti kekurangan komponen seluler atau kimia darah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5F9B7A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C3E5D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7BE19269" w14:textId="77777777"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8F3932" w14:textId="77777777" w:rsidR="001A09E1" w:rsidRDefault="001A09E1">
            <w:pPr>
              <w:pStyle w:val="TeksIsi"/>
              <w:tabs>
                <w:tab w:val="left" w:pos="68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sv-SE" w:eastAsia="en-US"/>
              </w:rPr>
              <w:t>2.3 Cara-cara pemberian dikomunikasikan sesuai SOP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921001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Setiap kantong darah yang disumbangkan harus diuji saring infeksi menular lewat tranfusi dara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h (IMLTD). Sebutkan uji saring apa saja yang harus dilakukan! Sebutkan 2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CABDD" w14:textId="77777777" w:rsidR="001A09E1" w:rsidRDefault="001A09E1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Hepatitis B (surface antigen HbsAg)</w:t>
            </w:r>
          </w:p>
          <w:p w14:paraId="2FDA0B49" w14:textId="77777777" w:rsidR="001A09E1" w:rsidRDefault="001A09E1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HIV 1/ HIV 2 antibody (anti HIV 1/ 2)</w:t>
            </w:r>
          </w:p>
          <w:p w14:paraId="5AEFCCBB" w14:textId="77777777" w:rsidR="001A09E1" w:rsidRDefault="001A09E1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Hepatitis C antibody (anti acv)</w:t>
            </w:r>
          </w:p>
          <w:p w14:paraId="3C8DFA46" w14:textId="77777777" w:rsidR="001A09E1" w:rsidRDefault="001A09E1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Sifilis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72F31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A2385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18B49144" w14:textId="77777777">
        <w:tc>
          <w:tcPr>
            <w:tcW w:w="1948" w:type="dxa"/>
            <w:tcBorders>
              <w:left w:val="single" w:sz="4" w:space="0" w:color="000000"/>
              <w:bottom w:val="single" w:sz="4" w:space="0" w:color="000000"/>
            </w:tcBorders>
          </w:tcPr>
          <w:p w14:paraId="17BAB1F8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2.4 </w:t>
            </w:r>
            <w:r>
              <w:rPr>
                <w:rFonts w:ascii="Arial" w:hAnsi="Arial" w:cs="Arial"/>
                <w:sz w:val="20"/>
                <w:szCs w:val="20"/>
                <w:lang w:val="sv-SE" w:eastAsia="en-US"/>
              </w:rPr>
              <w:t>Hal-hal yang mungkin terjadi dan tindakan  pengamanan atas kejadian itu disampaikan.</w:t>
            </w:r>
          </w:p>
        </w:tc>
        <w:tc>
          <w:tcPr>
            <w:tcW w:w="4172" w:type="dxa"/>
            <w:tcBorders>
              <w:left w:val="single" w:sz="4" w:space="0" w:color="000000"/>
              <w:bottom w:val="single" w:sz="4" w:space="0" w:color="000000"/>
            </w:tcBorders>
          </w:tcPr>
          <w:p w14:paraId="704A3941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Sebutkan  tiga contoh reaksi  tranfusi darah</w:t>
            </w: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!</w:t>
            </w:r>
          </w:p>
        </w:tc>
        <w:tc>
          <w:tcPr>
            <w:tcW w:w="5400" w:type="dxa"/>
            <w:tcBorders>
              <w:left w:val="single" w:sz="4" w:space="0" w:color="000000"/>
              <w:bottom w:val="single" w:sz="4" w:space="0" w:color="000000"/>
            </w:tcBorders>
          </w:tcPr>
          <w:p w14:paraId="6A835B5C" w14:textId="77777777" w:rsidR="001A09E1" w:rsidRDefault="001A09E1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Demam</w:t>
            </w:r>
          </w:p>
          <w:p w14:paraId="4C54D63A" w14:textId="77777777" w:rsidR="001A09E1" w:rsidRDefault="001A09E1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Nyeri dada / punggung</w:t>
            </w:r>
          </w:p>
          <w:p w14:paraId="6DAB47EF" w14:textId="77777777" w:rsidR="001A09E1" w:rsidRDefault="001A09E1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Rasa tidak nyaman</w:t>
            </w:r>
          </w:p>
          <w:p w14:paraId="5EF385FF" w14:textId="77777777" w:rsidR="001A09E1" w:rsidRDefault="001A09E1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Mengigil</w:t>
            </w:r>
          </w:p>
          <w:p w14:paraId="3F687050" w14:textId="77777777" w:rsidR="001A09E1" w:rsidRDefault="001A09E1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Sulit bernafas </w:t>
            </w:r>
          </w:p>
          <w:p w14:paraId="24A97D63" w14:textId="77777777" w:rsidR="001A09E1" w:rsidRDefault="001A09E1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Denyut jantung cepat</w:t>
            </w:r>
          </w:p>
          <w:p w14:paraId="153C0E04" w14:textId="77777777" w:rsidR="001A09E1" w:rsidRDefault="001A09E1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Tekanan darah turun </w:t>
            </w:r>
          </w:p>
          <w:p w14:paraId="3BF27B22" w14:textId="77777777" w:rsidR="001A09E1" w:rsidRDefault="001A09E1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Kulit memerah</w:t>
            </w:r>
          </w:p>
          <w:p w14:paraId="606A8C5C" w14:textId="77777777" w:rsidR="001A09E1" w:rsidRDefault="001A09E1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Gatal</w:t>
            </w: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000000"/>
            </w:tcBorders>
          </w:tcPr>
          <w:p w14:paraId="72978A6C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64BBE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324106CC" w14:textId="77777777">
        <w:tc>
          <w:tcPr>
            <w:tcW w:w="1948" w:type="dxa"/>
            <w:tcBorders>
              <w:left w:val="single" w:sz="4" w:space="0" w:color="000000"/>
              <w:bottom w:val="single" w:sz="4" w:space="0" w:color="000000"/>
            </w:tcBorders>
          </w:tcPr>
          <w:p w14:paraId="62359DFD" w14:textId="77777777" w:rsidR="001A09E1" w:rsidRDefault="001A09E1">
            <w:pPr>
              <w:pStyle w:val="TeksIsi"/>
              <w:tabs>
                <w:tab w:val="left" w:pos="4730"/>
              </w:tabs>
              <w:snapToGrid w:val="0"/>
              <w:ind w:left="8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 w:eastAsia="en-US"/>
              </w:rPr>
              <w:t>3.2 Produk darah yang akan diberi meliputi kecocoka</w:t>
            </w:r>
            <w:r>
              <w:rPr>
                <w:rFonts w:ascii="Arial" w:hAnsi="Arial" w:cs="Arial"/>
                <w:sz w:val="20"/>
                <w:szCs w:val="20"/>
                <w:lang w:val="fi-FI" w:eastAsia="en-US"/>
              </w:rPr>
              <w:t>n, kadaluwarsa dan lain-lain diperiksa kembali.</w:t>
            </w:r>
          </w:p>
        </w:tc>
        <w:tc>
          <w:tcPr>
            <w:tcW w:w="4172" w:type="dxa"/>
            <w:tcBorders>
              <w:left w:val="single" w:sz="4" w:space="0" w:color="000000"/>
              <w:bottom w:val="single" w:sz="4" w:space="0" w:color="000000"/>
            </w:tcBorders>
          </w:tcPr>
          <w:p w14:paraId="3DFAED45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Jika seseorang memerluka tranfusi, perlu diketahui golongan darah pasien tersebut untuk menghindari adanya penggumpalan. Reaksi penggumpalan ini disebabkan oleh....</w:t>
            </w:r>
          </w:p>
          <w:p w14:paraId="5E6D3B4B" w14:textId="77777777" w:rsidR="001A09E1" w:rsidRDefault="001A09E1">
            <w:pPr>
              <w:pStyle w:val="NoSpacing"/>
              <w:numPr>
                <w:ilvl w:val="0"/>
                <w:numId w:val="9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Masuknya sel-sel darah merah</w:t>
            </w:r>
          </w:p>
          <w:p w14:paraId="1F88942D" w14:textId="77777777" w:rsidR="001A09E1" w:rsidRDefault="001A09E1">
            <w:pPr>
              <w:pStyle w:val="NoSpacing"/>
              <w:numPr>
                <w:ilvl w:val="0"/>
                <w:numId w:val="9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Masuknya hemoglobin</w:t>
            </w:r>
          </w:p>
          <w:p w14:paraId="55A9335A" w14:textId="77777777" w:rsidR="001A09E1" w:rsidRDefault="001A09E1">
            <w:pPr>
              <w:pStyle w:val="NoSpacing"/>
              <w:numPr>
                <w:ilvl w:val="0"/>
                <w:numId w:val="9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Adanya reaksi antigen dan antibodi</w:t>
            </w:r>
          </w:p>
          <w:p w14:paraId="5723D597" w14:textId="77777777" w:rsidR="001A09E1" w:rsidRDefault="001A09E1">
            <w:pPr>
              <w:pStyle w:val="NoSpacing"/>
              <w:numPr>
                <w:ilvl w:val="0"/>
                <w:numId w:val="9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Masuknya tombosit</w:t>
            </w:r>
          </w:p>
          <w:p w14:paraId="14C5F027" w14:textId="77777777" w:rsidR="001A09E1" w:rsidRDefault="001A09E1">
            <w:pPr>
              <w:pStyle w:val="NoSpacing"/>
              <w:numPr>
                <w:ilvl w:val="0"/>
                <w:numId w:val="9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Masuknya serum darah</w:t>
            </w:r>
          </w:p>
        </w:tc>
        <w:tc>
          <w:tcPr>
            <w:tcW w:w="5400" w:type="dxa"/>
            <w:tcBorders>
              <w:left w:val="single" w:sz="4" w:space="0" w:color="000000"/>
              <w:bottom w:val="single" w:sz="4" w:space="0" w:color="000000"/>
            </w:tcBorders>
          </w:tcPr>
          <w:p w14:paraId="089ACA09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Jawaban : c</w:t>
            </w:r>
          </w:p>
          <w:p w14:paraId="354561C9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Aglutinasi/ penggumpalan terjadi apabila antigen bereaksi dengan antibodi</w:t>
            </w:r>
          </w:p>
          <w:p w14:paraId="41C51D6F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000000"/>
            </w:tcBorders>
          </w:tcPr>
          <w:p w14:paraId="4206F4C1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86A41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296E22CB" w14:textId="77777777">
        <w:tc>
          <w:tcPr>
            <w:tcW w:w="1948" w:type="dxa"/>
            <w:tcBorders>
              <w:left w:val="single" w:sz="4" w:space="0" w:color="000000"/>
              <w:bottom w:val="single" w:sz="4" w:space="0" w:color="000000"/>
            </w:tcBorders>
          </w:tcPr>
          <w:p w14:paraId="03AE8905" w14:textId="77777777" w:rsidR="001A09E1" w:rsidRDefault="001A09E1">
            <w:pPr>
              <w:pStyle w:val="TeksIsi"/>
              <w:tabs>
                <w:tab w:val="left" w:pos="4730"/>
              </w:tabs>
              <w:snapToGrid w:val="0"/>
              <w:ind w:left="8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 w:eastAsia="en-US"/>
              </w:rPr>
              <w:t xml:space="preserve">3.3 </w:t>
            </w:r>
            <w:r>
              <w:rPr>
                <w:rFonts w:ascii="Arial" w:hAnsi="Arial" w:cs="Arial"/>
                <w:sz w:val="20"/>
                <w:szCs w:val="20"/>
                <w:lang w:val="sv-SE" w:eastAsia="en-US"/>
              </w:rPr>
              <w:t>Jumlah pemberian sesuai order dipastikan</w:t>
            </w:r>
            <w:r>
              <w:rPr>
                <w:rFonts w:ascii="Arial" w:hAnsi="Arial" w:cs="Arial"/>
                <w:iCs/>
                <w:sz w:val="20"/>
                <w:szCs w:val="20"/>
                <w:lang w:val="sv-SE" w:eastAsia="en-US"/>
              </w:rPr>
              <w:t>.</w:t>
            </w:r>
          </w:p>
        </w:tc>
        <w:tc>
          <w:tcPr>
            <w:tcW w:w="4172" w:type="dxa"/>
            <w:tcBorders>
              <w:left w:val="single" w:sz="4" w:space="0" w:color="000000"/>
              <w:bottom w:val="single" w:sz="4" w:space="0" w:color="000000"/>
            </w:tcBorders>
          </w:tcPr>
          <w:p w14:paraId="59CB2E2D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spacing w:after="20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Pada pasien thalasemi target Hb 11 mg/dl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, Hb saat  pasien saat ini 6 mg/dl dan berat badan pasien 50 kg. Berapa dosis/ jumlah PRC yang harus diberikan kepada pasien?</w:t>
            </w:r>
          </w:p>
        </w:tc>
        <w:tc>
          <w:tcPr>
            <w:tcW w:w="5400" w:type="dxa"/>
            <w:tcBorders>
              <w:left w:val="single" w:sz="4" w:space="0" w:color="000000"/>
              <w:bottom w:val="single" w:sz="4" w:space="0" w:color="000000"/>
            </w:tcBorders>
          </w:tcPr>
          <w:p w14:paraId="62B75860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Rumus: 3 x </w:t>
            </w:r>
            <w:r>
              <w:rPr>
                <w:rFonts w:ascii="Arial" w:eastAsia="Noto Sans" w:hAnsi="Arial" w:cs="Arial"/>
                <w:sz w:val="20"/>
                <w:szCs w:val="20"/>
                <w:lang w:val="fi-FI"/>
              </w:rPr>
              <w:t>∂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Hb x BB</w:t>
            </w:r>
          </w:p>
          <w:p w14:paraId="2EC64786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= 3 x 5 x 60</w:t>
            </w:r>
          </w:p>
          <w:p w14:paraId="07B2A1B2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=900 cc</w:t>
            </w: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000000"/>
            </w:tcBorders>
          </w:tcPr>
          <w:p w14:paraId="6AF1DE1D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DE11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03D363E7" w14:textId="77777777">
        <w:tc>
          <w:tcPr>
            <w:tcW w:w="1948" w:type="dxa"/>
            <w:tcBorders>
              <w:left w:val="single" w:sz="4" w:space="0" w:color="000000"/>
              <w:bottom w:val="single" w:sz="4" w:space="0" w:color="000000"/>
            </w:tcBorders>
          </w:tcPr>
          <w:p w14:paraId="01399FD0" w14:textId="77777777" w:rsidR="001A09E1" w:rsidRDefault="001A09E1">
            <w:pPr>
              <w:pStyle w:val="TeksIsi"/>
              <w:ind w:left="360" w:hanging="36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4.1 Nama, kode darah, jumlah, jenis, golongan darah yang akan diberikan dicocokkan</w:t>
            </w:r>
            <w:r>
              <w:rPr>
                <w:rFonts w:ascii="Arial" w:hAnsi="Arial" w:cs="Arial"/>
                <w:sz w:val="20"/>
                <w:szCs w:val="20"/>
                <w:lang w:val="de-DE" w:eastAsia="en-US"/>
              </w:rPr>
              <w:t>.</w:t>
            </w:r>
          </w:p>
        </w:tc>
        <w:tc>
          <w:tcPr>
            <w:tcW w:w="4172" w:type="dxa"/>
            <w:tcBorders>
              <w:left w:val="single" w:sz="4" w:space="0" w:color="000000"/>
              <w:bottom w:val="single" w:sz="4" w:space="0" w:color="000000"/>
            </w:tcBorders>
          </w:tcPr>
          <w:p w14:paraId="1AB4AEC7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Apa saja yang dicocokkan sebelum darah diberikan pada pasien.....</w:t>
            </w:r>
          </w:p>
        </w:tc>
        <w:tc>
          <w:tcPr>
            <w:tcW w:w="5400" w:type="dxa"/>
            <w:tcBorders>
              <w:left w:val="single" w:sz="4" w:space="0" w:color="000000"/>
              <w:bottom w:val="single" w:sz="4" w:space="0" w:color="000000"/>
            </w:tcBorders>
          </w:tcPr>
          <w:p w14:paraId="20A1D553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Yang harus dicocokkan sebelum darah diberikan pada pasien adalah:</w:t>
            </w:r>
          </w:p>
          <w:p w14:paraId="7B8185A3" w14:textId="77777777" w:rsidR="001A09E1" w:rsidRDefault="001A09E1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Nama pasien</w:t>
            </w:r>
          </w:p>
          <w:p w14:paraId="32F0B46A" w14:textId="77777777" w:rsidR="001A09E1" w:rsidRDefault="001A09E1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Nomor kantong darahnya</w:t>
            </w:r>
          </w:p>
          <w:p w14:paraId="574621D8" w14:textId="77777777" w:rsidR="001A09E1" w:rsidRDefault="001A09E1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Tanggal pembuatan</w:t>
            </w:r>
          </w:p>
          <w:p w14:paraId="388D456B" w14:textId="77777777" w:rsidR="001A09E1" w:rsidRDefault="001A09E1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Tanggal kadaluarsa</w:t>
            </w:r>
          </w:p>
          <w:p w14:paraId="1EACED91" w14:textId="77777777" w:rsidR="001A09E1" w:rsidRDefault="001A09E1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Golongan darahnyajumlah mililiter (ml yang diberikan)</w:t>
            </w:r>
          </w:p>
          <w:p w14:paraId="6B22A964" w14:textId="77777777" w:rsidR="001A09E1" w:rsidRDefault="001A09E1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Jenis darah</w:t>
            </w: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000000"/>
            </w:tcBorders>
          </w:tcPr>
          <w:p w14:paraId="2BC959BD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7D9A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3B52BCD9" w14:textId="77777777">
        <w:tc>
          <w:tcPr>
            <w:tcW w:w="1948" w:type="dxa"/>
            <w:tcBorders>
              <w:left w:val="single" w:sz="4" w:space="0" w:color="000000"/>
              <w:bottom w:val="single" w:sz="4" w:space="0" w:color="000000"/>
            </w:tcBorders>
          </w:tcPr>
          <w:p w14:paraId="5FAC380F" w14:textId="77777777" w:rsidR="001A09E1" w:rsidRDefault="001A09E1">
            <w:pPr>
              <w:pStyle w:val="TeksIsi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de-DE" w:eastAsia="en-US"/>
              </w:rPr>
              <w:lastRenderedPageBreak/>
              <w:t>4.3 Produk darah yang dipakai diyakini terbebas dari kontaminasi.</w:t>
            </w:r>
          </w:p>
        </w:tc>
        <w:tc>
          <w:tcPr>
            <w:tcW w:w="4172" w:type="dxa"/>
            <w:tcBorders>
              <w:left w:val="single" w:sz="4" w:space="0" w:color="000000"/>
              <w:bottom w:val="single" w:sz="4" w:space="0" w:color="000000"/>
            </w:tcBorders>
          </w:tcPr>
          <w:p w14:paraId="6CEF788E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Tanda dari darah yang terkontaminasi adalah</w:t>
            </w:r>
          </w:p>
          <w:p w14:paraId="39F0C903" w14:textId="77777777" w:rsidR="001A09E1" w:rsidRDefault="001A09E1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Adanya gumpalan di dalam kantong darahnya</w:t>
            </w:r>
          </w:p>
          <w:p w14:paraId="655C4171" w14:textId="77777777" w:rsidR="001A09E1" w:rsidRDefault="001A09E1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Perubahan warnan darah/ produk darah</w:t>
            </w:r>
          </w:p>
          <w:p w14:paraId="1F478596" w14:textId="77777777" w:rsidR="001A09E1" w:rsidRDefault="001A09E1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Adanya masa abnormal dalam darah</w:t>
            </w:r>
          </w:p>
          <w:p w14:paraId="15DC96CC" w14:textId="77777777" w:rsidR="001A09E1" w:rsidRDefault="001A09E1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Adanya bau aneh dalam darah/ produk darah</w:t>
            </w:r>
          </w:p>
          <w:p w14:paraId="4A91D8A4" w14:textId="77777777" w:rsidR="001A09E1" w:rsidRDefault="001A09E1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Bukan salah satu diatas</w:t>
            </w:r>
          </w:p>
        </w:tc>
        <w:tc>
          <w:tcPr>
            <w:tcW w:w="5400" w:type="dxa"/>
            <w:tcBorders>
              <w:left w:val="single" w:sz="4" w:space="0" w:color="000000"/>
              <w:bottom w:val="single" w:sz="4" w:space="0" w:color="000000"/>
            </w:tcBorders>
          </w:tcPr>
          <w:p w14:paraId="5830DED3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Jawaban : e</w:t>
            </w: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000000"/>
            </w:tcBorders>
          </w:tcPr>
          <w:p w14:paraId="65E116EC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94683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076FE613" w14:textId="77777777">
        <w:tc>
          <w:tcPr>
            <w:tcW w:w="1948" w:type="dxa"/>
            <w:tcBorders>
              <w:left w:val="single" w:sz="4" w:space="0" w:color="000000"/>
              <w:bottom w:val="single" w:sz="4" w:space="0" w:color="000000"/>
            </w:tcBorders>
          </w:tcPr>
          <w:p w14:paraId="70239F94" w14:textId="77777777" w:rsidR="001A09E1" w:rsidRDefault="001A09E1">
            <w:pPr>
              <w:spacing w:line="240" w:lineRule="auto"/>
              <w:ind w:left="80"/>
              <w:jc w:val="both"/>
              <w:rPr>
                <w:rFonts w:ascii="Arial" w:hAnsi="Arial" w:cs="Arial"/>
                <w:sz w:val="20"/>
                <w:szCs w:val="20"/>
                <w:lang w:val="de-DE" w:eastAsia="en-US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it-IT" w:eastAsia="en-US"/>
              </w:rPr>
              <w:t>4.4 Intra vena line</w:t>
            </w:r>
            <w:r>
              <w:rPr>
                <w:rFonts w:ascii="Arial" w:hAnsi="Arial" w:cs="Arial"/>
                <w:sz w:val="20"/>
                <w:szCs w:val="20"/>
                <w:lang w:val="it-IT" w:eastAsia="en-US"/>
              </w:rPr>
              <w:t xml:space="preserve"> </w:t>
            </w:r>
            <w:r>
              <w:rPr>
                <w:rFonts w:ascii="Arial" w:hAnsi="Arial" w:cs="Arial"/>
                <w:i/>
                <w:sz w:val="20"/>
                <w:szCs w:val="20"/>
                <w:lang w:val="it-IT" w:eastAsia="en-US"/>
              </w:rPr>
              <w:t>(IV Line)</w:t>
            </w:r>
            <w:r>
              <w:rPr>
                <w:rFonts w:ascii="Arial" w:hAnsi="Arial" w:cs="Arial"/>
                <w:i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it-IT" w:eastAsia="en-US"/>
              </w:rPr>
              <w:t>dipasang sesuai SPO</w:t>
            </w:r>
          </w:p>
          <w:p w14:paraId="21ADED4C" w14:textId="77777777" w:rsidR="001A09E1" w:rsidRDefault="001A09E1">
            <w:pPr>
              <w:pStyle w:val="TeksIsi"/>
              <w:tabs>
                <w:tab w:val="left" w:pos="4730"/>
              </w:tabs>
              <w:snapToGrid w:val="0"/>
              <w:ind w:left="80"/>
              <w:jc w:val="both"/>
              <w:rPr>
                <w:rFonts w:ascii="Arial" w:hAnsi="Arial" w:cs="Arial"/>
                <w:sz w:val="20"/>
                <w:szCs w:val="20"/>
                <w:lang w:val="de-DE" w:eastAsia="en-US"/>
              </w:rPr>
            </w:pPr>
          </w:p>
        </w:tc>
        <w:tc>
          <w:tcPr>
            <w:tcW w:w="4172" w:type="dxa"/>
            <w:tcBorders>
              <w:left w:val="single" w:sz="4" w:space="0" w:color="000000"/>
              <w:bottom w:val="single" w:sz="4" w:space="0" w:color="000000"/>
            </w:tcBorders>
          </w:tcPr>
          <w:p w14:paraId="28755241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Cairan infus apa saja yang dapat menyebabkan plebhitis?. Berikan 2 contohnya</w:t>
            </w:r>
          </w:p>
        </w:tc>
        <w:tc>
          <w:tcPr>
            <w:tcW w:w="5400" w:type="dxa"/>
            <w:tcBorders>
              <w:left w:val="single" w:sz="4" w:space="0" w:color="000000"/>
              <w:bottom w:val="single" w:sz="4" w:space="0" w:color="000000"/>
            </w:tcBorders>
          </w:tcPr>
          <w:p w14:paraId="37E152B1" w14:textId="77777777" w:rsidR="001A09E1" w:rsidRDefault="001A09E1">
            <w:pPr>
              <w:pStyle w:val="NoSpacing"/>
              <w:numPr>
                <w:ilvl w:val="0"/>
                <w:numId w:val="11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Nacl 3%</w:t>
            </w:r>
          </w:p>
          <w:p w14:paraId="5A2E2A4A" w14:textId="77777777" w:rsidR="001A09E1" w:rsidRDefault="001A09E1">
            <w:pPr>
              <w:pStyle w:val="NoSpacing"/>
              <w:numPr>
                <w:ilvl w:val="0"/>
                <w:numId w:val="11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D10</w:t>
            </w:r>
          </w:p>
          <w:p w14:paraId="3819387E" w14:textId="77777777" w:rsidR="001A09E1" w:rsidRDefault="001A09E1">
            <w:pPr>
              <w:pStyle w:val="NoSpacing"/>
              <w:numPr>
                <w:ilvl w:val="0"/>
                <w:numId w:val="11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Kcl</w:t>
            </w:r>
          </w:p>
          <w:p w14:paraId="3A990AEC" w14:textId="77777777" w:rsidR="001A09E1" w:rsidRDefault="001A09E1">
            <w:pPr>
              <w:pStyle w:val="NoSpacing"/>
              <w:numPr>
                <w:ilvl w:val="0"/>
                <w:numId w:val="11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MgSO4</w:t>
            </w:r>
          </w:p>
          <w:p w14:paraId="1C44CEB6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000000"/>
            </w:tcBorders>
          </w:tcPr>
          <w:p w14:paraId="16BAE0D4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FEE26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5F48E01C" w14:textId="77777777">
        <w:tc>
          <w:tcPr>
            <w:tcW w:w="1948" w:type="dxa"/>
            <w:tcBorders>
              <w:left w:val="single" w:sz="4" w:space="0" w:color="000000"/>
              <w:bottom w:val="single" w:sz="4" w:space="0" w:color="000000"/>
            </w:tcBorders>
          </w:tcPr>
          <w:p w14:paraId="6ADA1834" w14:textId="77777777" w:rsidR="001A09E1" w:rsidRDefault="001A09E1">
            <w:pPr>
              <w:pStyle w:val="TeksI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t-IT" w:eastAsia="en-US"/>
              </w:rPr>
              <w:t>5.1 Respon setelah pemberian transfusi s</w:t>
            </w:r>
            <w:r>
              <w:rPr>
                <w:rFonts w:ascii="Arial" w:hAnsi="Arial" w:cs="Arial"/>
                <w:sz w:val="20"/>
                <w:szCs w:val="20"/>
                <w:lang w:val="it-IT" w:eastAsia="en-US"/>
              </w:rPr>
              <w:t>eperti menggigil, alergi/reaksi transfusi diidentifikasi</w:t>
            </w:r>
            <w:r>
              <w:rPr>
                <w:rFonts w:ascii="Arial" w:hAnsi="Arial" w:cs="Arial"/>
                <w:sz w:val="20"/>
                <w:szCs w:val="20"/>
                <w:lang w:val="fi-FI" w:eastAsia="en-US"/>
              </w:rPr>
              <w:t>.</w:t>
            </w:r>
          </w:p>
        </w:tc>
        <w:tc>
          <w:tcPr>
            <w:tcW w:w="4172" w:type="dxa"/>
            <w:tcBorders>
              <w:left w:val="single" w:sz="4" w:space="0" w:color="000000"/>
              <w:bottom w:val="single" w:sz="4" w:space="0" w:color="000000"/>
            </w:tcBorders>
          </w:tcPr>
          <w:p w14:paraId="4BDF70A9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Sel darah putih pada tubuh kita yang mempunyai peranan dalam keadaan alergi adalah?</w:t>
            </w:r>
          </w:p>
          <w:p w14:paraId="55F1E147" w14:textId="77777777" w:rsidR="001A09E1" w:rsidRDefault="001A09E1">
            <w:pPr>
              <w:pStyle w:val="NoSpacing"/>
              <w:numPr>
                <w:ilvl w:val="0"/>
                <w:numId w:val="8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Granulosit</w:t>
            </w:r>
          </w:p>
          <w:p w14:paraId="3B5C517C" w14:textId="77777777" w:rsidR="001A09E1" w:rsidRDefault="001A09E1">
            <w:pPr>
              <w:pStyle w:val="NoSpacing"/>
              <w:numPr>
                <w:ilvl w:val="0"/>
                <w:numId w:val="8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Basofil</w:t>
            </w:r>
          </w:p>
          <w:p w14:paraId="5FAEE314" w14:textId="77777777" w:rsidR="001A09E1" w:rsidRDefault="001A09E1">
            <w:pPr>
              <w:pStyle w:val="NoSpacing"/>
              <w:numPr>
                <w:ilvl w:val="0"/>
                <w:numId w:val="8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Limfosit</w:t>
            </w:r>
          </w:p>
          <w:p w14:paraId="534A58B8" w14:textId="77777777" w:rsidR="001A09E1" w:rsidRDefault="001A09E1">
            <w:pPr>
              <w:pStyle w:val="NoSpacing"/>
              <w:numPr>
                <w:ilvl w:val="0"/>
                <w:numId w:val="8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Eosinofil</w:t>
            </w:r>
          </w:p>
        </w:tc>
        <w:tc>
          <w:tcPr>
            <w:tcW w:w="5400" w:type="dxa"/>
            <w:tcBorders>
              <w:left w:val="single" w:sz="4" w:space="0" w:color="000000"/>
              <w:bottom w:val="single" w:sz="4" w:space="0" w:color="000000"/>
            </w:tcBorders>
          </w:tcPr>
          <w:p w14:paraId="663A7E9B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Jawaban : d (Eosinofil)</w:t>
            </w:r>
          </w:p>
          <w:p w14:paraId="6D17F27F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Sel darah putih pada tubuh kita yang mempunyai peranan penting dalam alergi adalah basofil. Basofil melepaskan zat pencegah alergi dan heparin</w:t>
            </w: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000000"/>
            </w:tcBorders>
          </w:tcPr>
          <w:p w14:paraId="4ABEEB72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B5141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4C9ABB37" w14:textId="77777777">
        <w:tc>
          <w:tcPr>
            <w:tcW w:w="1948" w:type="dxa"/>
            <w:tcBorders>
              <w:left w:val="single" w:sz="4" w:space="0" w:color="000000"/>
              <w:bottom w:val="single" w:sz="4" w:space="0" w:color="000000"/>
            </w:tcBorders>
          </w:tcPr>
          <w:p w14:paraId="09CA868A" w14:textId="77777777" w:rsidR="001A09E1" w:rsidRDefault="001A09E1">
            <w:pPr>
              <w:pStyle w:val="TeksIsi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de-DE" w:eastAsia="en-US"/>
              </w:rPr>
              <w:t>6.2 Respon klien/pasien terhadap pemberian darah dicatat</w:t>
            </w:r>
            <w:r>
              <w:rPr>
                <w:rFonts w:ascii="Arial" w:hAnsi="Arial" w:cs="Arial"/>
                <w:sz w:val="20"/>
                <w:szCs w:val="20"/>
                <w:lang w:val="fi-FI" w:eastAsia="en-US"/>
              </w:rPr>
              <w:t>.</w:t>
            </w:r>
          </w:p>
        </w:tc>
        <w:tc>
          <w:tcPr>
            <w:tcW w:w="4172" w:type="dxa"/>
            <w:tcBorders>
              <w:left w:val="single" w:sz="4" w:space="0" w:color="000000"/>
              <w:bottom w:val="single" w:sz="4" w:space="0" w:color="000000"/>
            </w:tcBorders>
          </w:tcPr>
          <w:p w14:paraId="399812FB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Dimanakah anda mencatat respon pasien terhadap pemberian darah?</w:t>
            </w:r>
          </w:p>
        </w:tc>
        <w:tc>
          <w:tcPr>
            <w:tcW w:w="5400" w:type="dxa"/>
            <w:tcBorders>
              <w:left w:val="single" w:sz="4" w:space="0" w:color="000000"/>
              <w:bottom w:val="single" w:sz="4" w:space="0" w:color="000000"/>
            </w:tcBorders>
          </w:tcPr>
          <w:p w14:paraId="1A1CFF87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Formulir/ lembar observasi pelaksanaan t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ranfusi</w:t>
            </w:r>
          </w:p>
          <w:p w14:paraId="65839770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810" w:type="dxa"/>
            <w:tcBorders>
              <w:left w:val="single" w:sz="4" w:space="0" w:color="000000"/>
              <w:bottom w:val="single" w:sz="4" w:space="0" w:color="000000"/>
            </w:tcBorders>
          </w:tcPr>
          <w:p w14:paraId="045582C7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9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6ACA9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758BBC7C" w14:textId="77777777">
        <w:tc>
          <w:tcPr>
            <w:tcW w:w="132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D156E" w14:textId="77777777" w:rsidR="001A09E1" w:rsidRDefault="001A09E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  <w:p w14:paraId="7BFBFEBD" w14:textId="77777777" w:rsidR="001A09E1" w:rsidRDefault="001A09E1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Tanda Tangan Peserta .......................................................................     Tanggal ........................................................................</w:t>
            </w:r>
          </w:p>
          <w:p w14:paraId="0D689A70" w14:textId="77777777" w:rsidR="001A09E1" w:rsidRDefault="001A09E1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14:paraId="00F9853F" w14:textId="77777777" w:rsidR="001A09E1" w:rsidRDefault="001A09E1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14:paraId="7F796B18" w14:textId="77777777" w:rsidR="001A09E1" w:rsidRDefault="001A09E1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Tanda Tangan Asesor ....................................................................      </w:t>
            </w: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Tanggal......</w:t>
            </w: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>.....</w:t>
            </w: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..................................................................</w:t>
            </w:r>
          </w:p>
          <w:p w14:paraId="700E742C" w14:textId="77777777" w:rsidR="001A09E1" w:rsidRDefault="001A09E1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</w:tr>
    </w:tbl>
    <w:p w14:paraId="0CCACEAC" w14:textId="77777777" w:rsidR="001A09E1" w:rsidRDefault="001A09E1">
      <w:pPr>
        <w:rPr>
          <w:rFonts w:ascii="Arial" w:hAnsi="Arial" w:cs="Arial"/>
          <w:b/>
          <w:lang w:val="id-ID"/>
        </w:rPr>
      </w:pPr>
    </w:p>
    <w:p w14:paraId="5B674611" w14:textId="77777777" w:rsidR="001A09E1" w:rsidRDefault="001A09E1">
      <w:pPr>
        <w:rPr>
          <w:rFonts w:ascii="Arial" w:hAnsi="Arial" w:cs="Arial"/>
          <w:b/>
          <w:lang w:val="id-ID"/>
        </w:rPr>
      </w:pPr>
    </w:p>
    <w:p w14:paraId="23F7F31D" w14:textId="77777777" w:rsidR="001A09E1" w:rsidRDefault="001A09E1">
      <w:pPr>
        <w:jc w:val="center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>LEMBAR SOAL</w:t>
      </w:r>
    </w:p>
    <w:p w14:paraId="7A365974" w14:textId="77777777" w:rsidR="001A09E1" w:rsidRDefault="001A09E1">
      <w:pPr>
        <w:jc w:val="center"/>
        <w:rPr>
          <w:rFonts w:ascii="Arial" w:hAnsi="Arial" w:cs="Arial"/>
          <w:b/>
          <w:lang w:val="id-ID"/>
        </w:rPr>
      </w:pPr>
    </w:p>
    <w:p w14:paraId="1212A0A5" w14:textId="77777777" w:rsidR="001A09E1" w:rsidRDefault="001A09E1">
      <w:pPr>
        <w:pStyle w:val="NoSpacing"/>
        <w:tabs>
          <w:tab w:val="left" w:pos="4730"/>
        </w:tabs>
        <w:jc w:val="both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>Nama Asesi     :                                                                                                        Tan</w:t>
      </w:r>
      <w:r>
        <w:rPr>
          <w:rFonts w:ascii="Arial" w:hAnsi="Arial" w:cs="Arial"/>
          <w:b/>
          <w:lang w:val="es-ES"/>
        </w:rPr>
        <w:t>ggal Asesmen:</w:t>
      </w:r>
    </w:p>
    <w:p w14:paraId="6FA983D3" w14:textId="77777777" w:rsidR="001A09E1" w:rsidRDefault="001A09E1">
      <w:pPr>
        <w:pStyle w:val="NoSpacing"/>
        <w:tabs>
          <w:tab w:val="left" w:pos="4730"/>
        </w:tabs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lang w:val="es-ES"/>
        </w:rPr>
        <w:t>Nama Asesor  :                                                                                                         Tempat Asesmen:</w:t>
      </w:r>
    </w:p>
    <w:p w14:paraId="55332418" w14:textId="77777777" w:rsidR="001A09E1" w:rsidRDefault="001A09E1">
      <w:pPr>
        <w:pStyle w:val="NoSpacing"/>
        <w:tabs>
          <w:tab w:val="left" w:pos="4730"/>
        </w:tabs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Acuan Pembanding :      </w:t>
      </w:r>
    </w:p>
    <w:p w14:paraId="25FCA308" w14:textId="77777777" w:rsidR="001A09E1" w:rsidRDefault="001A09E1">
      <w:pPr>
        <w:rPr>
          <w:rFonts w:ascii="Arial" w:hAnsi="Arial" w:cs="Arial"/>
        </w:rPr>
      </w:pPr>
    </w:p>
    <w:p w14:paraId="68073C7A" w14:textId="77777777" w:rsidR="001A09E1" w:rsidRDefault="001A09E1">
      <w:pPr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b/>
        </w:rPr>
        <w:t>SOAL :</w:t>
      </w:r>
    </w:p>
    <w:p w14:paraId="78A7F49A" w14:textId="77777777" w:rsidR="001A09E1" w:rsidRDefault="001A09E1">
      <w:pPr>
        <w:spacing w:after="0"/>
        <w:rPr>
          <w:rFonts w:ascii="Arial" w:hAnsi="Arial" w:cs="Arial"/>
          <w:color w:val="000000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id-ID"/>
        </w:rPr>
        <w:t xml:space="preserve">1.1 </w:t>
      </w:r>
      <w:r>
        <w:rPr>
          <w:rFonts w:ascii="Arial" w:hAnsi="Arial" w:cs="Arial"/>
          <w:color w:val="000000"/>
          <w:sz w:val="20"/>
          <w:szCs w:val="20"/>
          <w:lang w:val="fi-FI"/>
        </w:rPr>
        <w:t xml:space="preserve">Berikut adalah fungsi  Hb. </w:t>
      </w:r>
    </w:p>
    <w:p w14:paraId="5E5FA171" w14:textId="77777777" w:rsidR="001A09E1" w:rsidRDefault="001A09E1">
      <w:pPr>
        <w:numPr>
          <w:ilvl w:val="0"/>
          <w:numId w:val="12"/>
        </w:numPr>
        <w:spacing w:after="0"/>
        <w:rPr>
          <w:rFonts w:ascii="Arial" w:hAnsi="Arial" w:cs="Arial"/>
          <w:color w:val="000000"/>
          <w:sz w:val="20"/>
          <w:szCs w:val="20"/>
          <w:lang w:val="fi-FI"/>
        </w:rPr>
      </w:pPr>
      <w:r>
        <w:rPr>
          <w:rFonts w:ascii="Arial" w:hAnsi="Arial" w:cs="Arial"/>
          <w:color w:val="000000"/>
          <w:sz w:val="20"/>
          <w:szCs w:val="20"/>
          <w:lang w:val="fi-FI"/>
        </w:rPr>
        <w:t>Menghindarkan tubuh dari infeksi</w:t>
      </w:r>
    </w:p>
    <w:p w14:paraId="15C162AA" w14:textId="77777777" w:rsidR="001A09E1" w:rsidRDefault="001A09E1">
      <w:pPr>
        <w:numPr>
          <w:ilvl w:val="0"/>
          <w:numId w:val="12"/>
        </w:numPr>
        <w:spacing w:after="0"/>
        <w:rPr>
          <w:rFonts w:ascii="Arial" w:hAnsi="Arial" w:cs="Arial"/>
          <w:color w:val="000000"/>
          <w:sz w:val="20"/>
          <w:szCs w:val="20"/>
          <w:lang w:val="fi-FI"/>
        </w:rPr>
      </w:pPr>
      <w:r>
        <w:rPr>
          <w:rFonts w:ascii="Arial" w:hAnsi="Arial" w:cs="Arial"/>
          <w:color w:val="000000"/>
          <w:sz w:val="20"/>
          <w:szCs w:val="20"/>
          <w:lang w:val="fi-FI"/>
        </w:rPr>
        <w:t>Melakukan proses pembekuan darah</w:t>
      </w:r>
    </w:p>
    <w:p w14:paraId="36F2DBD7" w14:textId="77777777" w:rsidR="001A09E1" w:rsidRDefault="001A09E1">
      <w:pPr>
        <w:numPr>
          <w:ilvl w:val="0"/>
          <w:numId w:val="12"/>
        </w:numPr>
        <w:spacing w:after="0"/>
        <w:rPr>
          <w:rFonts w:ascii="Arial" w:hAnsi="Arial" w:cs="Arial"/>
          <w:color w:val="000000"/>
          <w:sz w:val="20"/>
          <w:szCs w:val="20"/>
          <w:lang w:val="fi-FI"/>
        </w:rPr>
      </w:pPr>
      <w:r>
        <w:rPr>
          <w:rFonts w:ascii="Arial" w:hAnsi="Arial" w:cs="Arial"/>
          <w:color w:val="000000"/>
          <w:sz w:val="20"/>
          <w:szCs w:val="20"/>
          <w:lang w:val="fi-FI"/>
        </w:rPr>
        <w:t>Mengikat CO2 dari jaringan menuju paru-paru</w:t>
      </w:r>
    </w:p>
    <w:p w14:paraId="1DE896E8" w14:textId="77777777" w:rsidR="001A09E1" w:rsidRDefault="001A09E1">
      <w:pPr>
        <w:numPr>
          <w:ilvl w:val="0"/>
          <w:numId w:val="12"/>
        </w:numPr>
        <w:spacing w:after="0"/>
        <w:rPr>
          <w:rFonts w:ascii="Arial" w:hAnsi="Arial" w:cs="Arial"/>
          <w:color w:val="000000"/>
          <w:sz w:val="20"/>
          <w:szCs w:val="20"/>
          <w:lang w:val="fi-FI"/>
        </w:rPr>
      </w:pPr>
      <w:r>
        <w:rPr>
          <w:rFonts w:ascii="Arial" w:hAnsi="Arial" w:cs="Arial"/>
          <w:color w:val="000000"/>
          <w:sz w:val="20"/>
          <w:szCs w:val="20"/>
          <w:lang w:val="fi-FI"/>
        </w:rPr>
        <w:t>Mengedarkan O2 dari paru-paru ke seluruh tubuh</w:t>
      </w:r>
    </w:p>
    <w:p w14:paraId="7EF206E9" w14:textId="77777777" w:rsidR="001A09E1" w:rsidRDefault="001A09E1">
      <w:pPr>
        <w:numPr>
          <w:ilvl w:val="0"/>
          <w:numId w:val="12"/>
        </w:numPr>
        <w:spacing w:after="0"/>
        <w:rPr>
          <w:rFonts w:ascii="Arial" w:hAnsi="Arial" w:cs="Arial"/>
          <w:color w:val="000000"/>
          <w:sz w:val="20"/>
          <w:szCs w:val="20"/>
          <w:lang w:val="fi-FI"/>
        </w:rPr>
      </w:pPr>
      <w:r>
        <w:rPr>
          <w:rFonts w:ascii="Arial" w:hAnsi="Arial" w:cs="Arial"/>
          <w:color w:val="000000"/>
          <w:sz w:val="20"/>
          <w:szCs w:val="20"/>
          <w:lang w:val="fi-FI"/>
        </w:rPr>
        <w:t>Mengangkut sari-sari makanan ke seluruh tubuh</w:t>
      </w:r>
    </w:p>
    <w:p w14:paraId="26002789" w14:textId="77777777" w:rsidR="001A09E1" w:rsidRDefault="001A09E1">
      <w:pPr>
        <w:spacing w:after="0"/>
        <w:rPr>
          <w:rFonts w:ascii="Arial" w:hAnsi="Arial" w:cs="Arial"/>
          <w:color w:val="000000"/>
          <w:sz w:val="20"/>
          <w:szCs w:val="20"/>
          <w:lang w:val="id-ID"/>
        </w:rPr>
      </w:pPr>
      <w:r>
        <w:rPr>
          <w:rFonts w:ascii="Arial" w:hAnsi="Arial" w:cs="Arial"/>
          <w:color w:val="000000"/>
          <w:sz w:val="20"/>
          <w:szCs w:val="20"/>
          <w:lang w:val="fi-FI"/>
        </w:rPr>
        <w:t>Pernyataan yang benar adalah....</w:t>
      </w:r>
    </w:p>
    <w:p w14:paraId="6EF9753A" w14:textId="77777777" w:rsidR="001A09E1" w:rsidRDefault="001A09E1">
      <w:pPr>
        <w:numPr>
          <w:ilvl w:val="0"/>
          <w:numId w:val="16"/>
        </w:numPr>
        <w:spacing w:after="0"/>
        <w:rPr>
          <w:rFonts w:ascii="Arial" w:hAnsi="Arial" w:cs="Arial"/>
          <w:color w:val="000000"/>
          <w:sz w:val="20"/>
          <w:szCs w:val="20"/>
          <w:lang w:val="id-ID"/>
        </w:rPr>
      </w:pPr>
      <w:r>
        <w:rPr>
          <w:rFonts w:ascii="Arial" w:hAnsi="Arial" w:cs="Arial"/>
          <w:color w:val="000000"/>
          <w:sz w:val="20"/>
          <w:szCs w:val="20"/>
          <w:lang w:val="id-ID"/>
        </w:rPr>
        <w:t>1 dan 3</w:t>
      </w:r>
    </w:p>
    <w:p w14:paraId="731336B1" w14:textId="77777777" w:rsidR="001A09E1" w:rsidRDefault="001A09E1">
      <w:pPr>
        <w:pStyle w:val="NoSpacing"/>
        <w:numPr>
          <w:ilvl w:val="0"/>
          <w:numId w:val="16"/>
        </w:numPr>
        <w:snapToGrid w:val="0"/>
        <w:rPr>
          <w:rFonts w:ascii="Arial" w:hAnsi="Arial" w:cs="Arial"/>
          <w:color w:val="000000"/>
          <w:sz w:val="20"/>
          <w:szCs w:val="20"/>
          <w:lang w:val="id-ID"/>
        </w:rPr>
      </w:pPr>
      <w:r>
        <w:rPr>
          <w:rFonts w:ascii="Arial" w:hAnsi="Arial" w:cs="Arial"/>
          <w:color w:val="000000"/>
          <w:sz w:val="20"/>
          <w:szCs w:val="20"/>
          <w:lang w:val="id-ID"/>
        </w:rPr>
        <w:t>4 dan 5</w:t>
      </w:r>
    </w:p>
    <w:p w14:paraId="4326119F" w14:textId="77777777" w:rsidR="001A09E1" w:rsidRDefault="001A09E1">
      <w:pPr>
        <w:pStyle w:val="NoSpacing"/>
        <w:numPr>
          <w:ilvl w:val="0"/>
          <w:numId w:val="16"/>
        </w:numPr>
        <w:snapToGrid w:val="0"/>
        <w:rPr>
          <w:rFonts w:ascii="Arial" w:hAnsi="Arial" w:cs="Arial"/>
          <w:color w:val="000000"/>
          <w:sz w:val="20"/>
          <w:szCs w:val="20"/>
          <w:lang w:val="id-ID"/>
        </w:rPr>
      </w:pPr>
      <w:r>
        <w:rPr>
          <w:rFonts w:ascii="Arial" w:hAnsi="Arial" w:cs="Arial"/>
          <w:color w:val="000000"/>
          <w:sz w:val="20"/>
          <w:szCs w:val="20"/>
          <w:lang w:val="id-ID"/>
        </w:rPr>
        <w:t>2 dan 3</w:t>
      </w:r>
    </w:p>
    <w:p w14:paraId="267EDB34" w14:textId="77777777" w:rsidR="001A09E1" w:rsidRDefault="001A09E1">
      <w:pPr>
        <w:pStyle w:val="NoSpacing"/>
        <w:numPr>
          <w:ilvl w:val="0"/>
          <w:numId w:val="16"/>
        </w:numPr>
        <w:snapToGrid w:val="0"/>
        <w:rPr>
          <w:rFonts w:ascii="Arial" w:hAnsi="Arial" w:cs="Arial"/>
          <w:color w:val="000000"/>
          <w:sz w:val="20"/>
          <w:szCs w:val="20"/>
          <w:lang w:val="fi-FI"/>
        </w:rPr>
      </w:pPr>
      <w:r>
        <w:rPr>
          <w:rFonts w:ascii="Arial" w:hAnsi="Arial" w:cs="Arial"/>
          <w:color w:val="000000"/>
          <w:sz w:val="20"/>
          <w:szCs w:val="20"/>
          <w:lang w:val="id-ID"/>
        </w:rPr>
        <w:t>3 dan 4</w:t>
      </w:r>
    </w:p>
    <w:p w14:paraId="6BAC1695" w14:textId="77777777" w:rsidR="001A09E1" w:rsidRDefault="001A09E1">
      <w:pPr>
        <w:numPr>
          <w:ilvl w:val="0"/>
          <w:numId w:val="16"/>
        </w:numPr>
        <w:spacing w:after="0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color w:val="000000"/>
          <w:sz w:val="20"/>
          <w:szCs w:val="20"/>
          <w:lang w:val="fi-FI"/>
        </w:rPr>
        <w:t>1 dan 2</w:t>
      </w:r>
    </w:p>
    <w:p w14:paraId="43EB30EA" w14:textId="77777777" w:rsidR="001A09E1" w:rsidRDefault="001A09E1">
      <w:pPr>
        <w:spacing w:after="0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 xml:space="preserve">2.1  </w:t>
      </w:r>
      <w:r>
        <w:rPr>
          <w:rFonts w:ascii="Arial" w:hAnsi="Arial" w:cs="Arial"/>
          <w:color w:val="000000"/>
          <w:sz w:val="20"/>
          <w:szCs w:val="20"/>
          <w:lang w:val="fi-FI"/>
        </w:rPr>
        <w:t>Sebutkan 2 indika</w:t>
      </w:r>
      <w:r>
        <w:rPr>
          <w:rFonts w:ascii="Arial" w:hAnsi="Arial" w:cs="Arial"/>
          <w:color w:val="000000"/>
          <w:sz w:val="20"/>
          <w:szCs w:val="20"/>
          <w:lang w:val="fi-FI"/>
        </w:rPr>
        <w:t>si pemberian tranfusi darah</w:t>
      </w:r>
      <w:r>
        <w:rPr>
          <w:rFonts w:ascii="Arial" w:hAnsi="Arial" w:cs="Arial"/>
          <w:color w:val="FF0000"/>
          <w:sz w:val="20"/>
          <w:szCs w:val="20"/>
          <w:lang w:val="id-ID"/>
        </w:rPr>
        <w:t>!</w:t>
      </w:r>
    </w:p>
    <w:p w14:paraId="30C0524E" w14:textId="77777777" w:rsidR="001A09E1" w:rsidRDefault="001A09E1">
      <w:pPr>
        <w:spacing w:after="0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2.2 Sebutkan 3  (tiga) tujuan pemberian tranfusi darah!</w:t>
      </w:r>
    </w:p>
    <w:p w14:paraId="5D22573F" w14:textId="77777777" w:rsidR="001A09E1" w:rsidRDefault="001A09E1">
      <w:pPr>
        <w:spacing w:after="0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id-ID"/>
        </w:rPr>
        <w:t xml:space="preserve">2.3 </w:t>
      </w:r>
      <w:r>
        <w:rPr>
          <w:rFonts w:ascii="Arial" w:hAnsi="Arial" w:cs="Arial"/>
          <w:sz w:val="20"/>
          <w:szCs w:val="20"/>
          <w:lang w:val="fi-FI"/>
        </w:rPr>
        <w:t>Setiap kantong darah yang disumbangkan harus diuji saring infeksi menular lewat tranfusi darah (IMLTD). Sebutkan uji saring apa saja yang harus dilakukan! Sebutkan 2</w:t>
      </w:r>
    </w:p>
    <w:p w14:paraId="0979EEB9" w14:textId="77777777" w:rsidR="001A09E1" w:rsidRDefault="001A09E1">
      <w:pPr>
        <w:spacing w:after="0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2.4 Sebutkan  tiga contoh reaksi  tranfusi darah!</w:t>
      </w:r>
    </w:p>
    <w:p w14:paraId="25C7D2BA" w14:textId="77777777" w:rsidR="001A09E1" w:rsidRDefault="001A09E1">
      <w:pPr>
        <w:spacing w:after="0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3.2 Jika seseorang memerluka tranfusi, perlu diketahui golongan darah pasien tersebut untuk menghindari adanya penggumpalan. Reaksi penggumpalan ini disebabkan oleh....</w:t>
      </w:r>
    </w:p>
    <w:p w14:paraId="7DEBE0CA" w14:textId="77777777" w:rsidR="001A09E1" w:rsidRDefault="001A09E1">
      <w:pPr>
        <w:numPr>
          <w:ilvl w:val="0"/>
          <w:numId w:val="13"/>
        </w:numPr>
        <w:spacing w:after="0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Masuknya sel-sel darah merah</w:t>
      </w:r>
    </w:p>
    <w:p w14:paraId="5D1BA090" w14:textId="77777777" w:rsidR="001A09E1" w:rsidRDefault="001A09E1">
      <w:pPr>
        <w:numPr>
          <w:ilvl w:val="0"/>
          <w:numId w:val="13"/>
        </w:numPr>
        <w:spacing w:after="0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 xml:space="preserve">Masuknya </w:t>
      </w:r>
      <w:r>
        <w:rPr>
          <w:rFonts w:ascii="Arial" w:hAnsi="Arial" w:cs="Arial"/>
          <w:sz w:val="20"/>
          <w:szCs w:val="20"/>
          <w:lang w:val="fi-FI"/>
        </w:rPr>
        <w:t>hemoglobin</w:t>
      </w:r>
    </w:p>
    <w:p w14:paraId="07EBA5D5" w14:textId="77777777" w:rsidR="001A09E1" w:rsidRDefault="001A09E1">
      <w:pPr>
        <w:numPr>
          <w:ilvl w:val="0"/>
          <w:numId w:val="13"/>
        </w:numPr>
        <w:spacing w:after="0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Adanya reaksi antigen dan antibodi</w:t>
      </w:r>
    </w:p>
    <w:p w14:paraId="764596F8" w14:textId="77777777" w:rsidR="001A09E1" w:rsidRDefault="001A09E1">
      <w:pPr>
        <w:numPr>
          <w:ilvl w:val="0"/>
          <w:numId w:val="13"/>
        </w:numPr>
        <w:spacing w:after="0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Masuknya tombosit</w:t>
      </w:r>
    </w:p>
    <w:p w14:paraId="66BDA9F1" w14:textId="77777777" w:rsidR="001A09E1" w:rsidRDefault="001A09E1">
      <w:pPr>
        <w:numPr>
          <w:ilvl w:val="0"/>
          <w:numId w:val="13"/>
        </w:numPr>
        <w:spacing w:after="0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Masuknya serum darah</w:t>
      </w:r>
    </w:p>
    <w:p w14:paraId="152D7A84" w14:textId="77777777" w:rsidR="001A09E1" w:rsidRDefault="001A09E1">
      <w:pPr>
        <w:spacing w:after="0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3.3 Pada pasien thalasemi target Hb 11 mg/dl, Hb saat  pasien saat ini 6 mg/dl dan berat badan pasien 50 kg. Berapa dosis/ jumlah PRC yang harus diberikan kepada pasien?</w:t>
      </w:r>
    </w:p>
    <w:p w14:paraId="0CC1C604" w14:textId="77777777" w:rsidR="001A09E1" w:rsidRDefault="001A09E1">
      <w:pPr>
        <w:spacing w:after="0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4.1 Apa saja yang dicocokkan sebelum darah diberikan pada pasien.....</w:t>
      </w:r>
    </w:p>
    <w:p w14:paraId="00D63371" w14:textId="77777777" w:rsidR="001A09E1" w:rsidRDefault="001A09E1">
      <w:pPr>
        <w:spacing w:after="0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4.3 Tanda dari darah yang terkontaminasi adalah</w:t>
      </w:r>
    </w:p>
    <w:p w14:paraId="34801B11" w14:textId="77777777" w:rsidR="001A09E1" w:rsidRDefault="001A09E1">
      <w:pPr>
        <w:numPr>
          <w:ilvl w:val="0"/>
          <w:numId w:val="14"/>
        </w:numPr>
        <w:spacing w:after="0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Adanya gumpalan di dalam kantong darahnya</w:t>
      </w:r>
    </w:p>
    <w:p w14:paraId="319B2AAD" w14:textId="77777777" w:rsidR="001A09E1" w:rsidRDefault="001A09E1">
      <w:pPr>
        <w:numPr>
          <w:ilvl w:val="0"/>
          <w:numId w:val="14"/>
        </w:numPr>
        <w:spacing w:after="0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Perubahan warnan darah/ produk darah</w:t>
      </w:r>
    </w:p>
    <w:p w14:paraId="28C1097A" w14:textId="77777777" w:rsidR="001A09E1" w:rsidRDefault="001A09E1">
      <w:pPr>
        <w:numPr>
          <w:ilvl w:val="0"/>
          <w:numId w:val="14"/>
        </w:numPr>
        <w:spacing w:after="0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Adanya masa abnormal dalam darah</w:t>
      </w:r>
    </w:p>
    <w:p w14:paraId="10954841" w14:textId="77777777" w:rsidR="001A09E1" w:rsidRDefault="001A09E1">
      <w:pPr>
        <w:numPr>
          <w:ilvl w:val="0"/>
          <w:numId w:val="14"/>
        </w:numPr>
        <w:spacing w:after="0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Adanya bau aneh dalam darah</w:t>
      </w:r>
      <w:r>
        <w:rPr>
          <w:rFonts w:ascii="Arial" w:hAnsi="Arial" w:cs="Arial"/>
          <w:sz w:val="20"/>
          <w:szCs w:val="20"/>
          <w:lang w:val="fi-FI"/>
        </w:rPr>
        <w:t>/ produk darah</w:t>
      </w:r>
    </w:p>
    <w:p w14:paraId="4A01A6EA" w14:textId="77777777" w:rsidR="001A09E1" w:rsidRDefault="001A09E1">
      <w:pPr>
        <w:numPr>
          <w:ilvl w:val="0"/>
          <w:numId w:val="14"/>
        </w:numPr>
        <w:spacing w:after="0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Bukan salah satu diatas</w:t>
      </w:r>
    </w:p>
    <w:p w14:paraId="3C6D312B" w14:textId="77777777" w:rsidR="001A09E1" w:rsidRDefault="001A09E1">
      <w:pPr>
        <w:spacing w:after="0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4.4 Cairan infus apa saja yang dapat menyebabkan plebhitis?. Berikan 2 contohnya</w:t>
      </w:r>
    </w:p>
    <w:p w14:paraId="44040BCC" w14:textId="77777777" w:rsidR="001A09E1" w:rsidRDefault="001A09E1">
      <w:pPr>
        <w:spacing w:after="0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5.1 Sel darah putih pada tubuh kita yang mempunyai peranan dalam keadaan alergi adalah?</w:t>
      </w:r>
    </w:p>
    <w:p w14:paraId="6A456E65" w14:textId="77777777" w:rsidR="001A09E1" w:rsidRDefault="001A09E1">
      <w:pPr>
        <w:numPr>
          <w:ilvl w:val="0"/>
          <w:numId w:val="15"/>
        </w:numPr>
        <w:spacing w:after="0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Granulosit</w:t>
      </w:r>
    </w:p>
    <w:p w14:paraId="04A8F801" w14:textId="77777777" w:rsidR="001A09E1" w:rsidRDefault="001A09E1">
      <w:pPr>
        <w:numPr>
          <w:ilvl w:val="0"/>
          <w:numId w:val="15"/>
        </w:numPr>
        <w:spacing w:after="0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Basofil</w:t>
      </w:r>
    </w:p>
    <w:p w14:paraId="613EF3A3" w14:textId="77777777" w:rsidR="001A09E1" w:rsidRDefault="001A09E1">
      <w:pPr>
        <w:numPr>
          <w:ilvl w:val="0"/>
          <w:numId w:val="15"/>
        </w:numPr>
        <w:spacing w:after="0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Limfosit</w:t>
      </w:r>
    </w:p>
    <w:p w14:paraId="471593AC" w14:textId="77777777" w:rsidR="001A09E1" w:rsidRDefault="001A09E1">
      <w:pPr>
        <w:numPr>
          <w:ilvl w:val="0"/>
          <w:numId w:val="15"/>
        </w:numPr>
        <w:spacing w:after="0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Eosinofil</w:t>
      </w:r>
    </w:p>
    <w:p w14:paraId="21CF170F" w14:textId="77777777" w:rsidR="001A09E1" w:rsidRDefault="001A09E1">
      <w:pPr>
        <w:spacing w:after="0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fi-FI"/>
        </w:rPr>
        <w:t>6.2 Dimanakah anda mencatat respon pasien terhadap pemberian darah?</w:t>
      </w:r>
    </w:p>
    <w:p w14:paraId="20B471AB" w14:textId="77777777" w:rsidR="001A09E1" w:rsidRDefault="001A09E1">
      <w:pPr>
        <w:spacing w:after="0"/>
        <w:rPr>
          <w:rFonts w:ascii="Arial" w:hAnsi="Arial" w:cs="Arial"/>
          <w:sz w:val="20"/>
          <w:szCs w:val="20"/>
          <w:lang w:val="id-ID"/>
        </w:rPr>
      </w:pPr>
    </w:p>
    <w:p w14:paraId="45797115" w14:textId="77777777" w:rsidR="001A09E1" w:rsidRDefault="001A09E1">
      <w:pPr>
        <w:rPr>
          <w:rFonts w:ascii="Arial" w:hAnsi="Arial" w:cs="Arial"/>
        </w:rPr>
      </w:pPr>
      <w:r>
        <w:rPr>
          <w:rFonts w:ascii="Arial" w:hAnsi="Arial" w:cs="Arial"/>
          <w:b/>
        </w:rPr>
        <w:t>JAWABAN ASSESI</w:t>
      </w:r>
    </w:p>
    <w:p w14:paraId="5EF402CD" w14:textId="77777777" w:rsidR="001A09E1" w:rsidRDefault="001A09E1">
      <w:pPr>
        <w:rPr>
          <w:rFonts w:ascii="Arial" w:hAnsi="Arial" w:cs="Arial"/>
        </w:rPr>
      </w:pPr>
    </w:p>
    <w:p w14:paraId="521C59F3" w14:textId="77777777" w:rsidR="001A09E1" w:rsidRDefault="001A09E1"/>
    <w:sectPr w:rsidR="001A09E1">
      <w:footerReference w:type="default" r:id="rId7"/>
      <w:footerReference w:type="first" r:id="rId8"/>
      <w:pgSz w:w="15840" w:h="12240" w:orient="landscape"/>
      <w:pgMar w:top="1440" w:right="1440" w:bottom="1440" w:left="1440" w:header="720" w:footer="720" w:gutter="0"/>
      <w:pgNumType w:start="18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550F4" w14:textId="77777777" w:rsidR="001A09E1" w:rsidRDefault="001A09E1">
      <w:pPr>
        <w:spacing w:after="0" w:line="240" w:lineRule="auto"/>
      </w:pPr>
      <w:r>
        <w:separator/>
      </w:r>
    </w:p>
  </w:endnote>
  <w:endnote w:type="continuationSeparator" w:id="0">
    <w:p w14:paraId="7F04E76A" w14:textId="77777777" w:rsidR="001A09E1" w:rsidRDefault="001A0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FCEC4" w14:textId="77777777" w:rsidR="001A09E1" w:rsidRDefault="001A09E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776A0" w14:textId="77777777" w:rsidR="001A09E1" w:rsidRDefault="001A09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0D8ED" w14:textId="77777777" w:rsidR="001A09E1" w:rsidRDefault="001A09E1">
      <w:pPr>
        <w:spacing w:after="0" w:line="240" w:lineRule="auto"/>
      </w:pPr>
      <w:r>
        <w:separator/>
      </w:r>
    </w:p>
  </w:footnote>
  <w:footnote w:type="continuationSeparator" w:id="0">
    <w:p w14:paraId="46793961" w14:textId="77777777" w:rsidR="001A09E1" w:rsidRDefault="001A09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 Narrow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 Narrow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A"/>
    <w:multiLevelType w:val="multi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0000000B"/>
    <w:multiLevelType w:val="multi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0000000C"/>
    <w:multiLevelType w:val="multi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0000000D"/>
    <w:multiLevelType w:val="multilevel"/>
    <w:tmpl w:val="0000000D"/>
    <w:name w:val="WW8Num13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0000000E"/>
    <w:multiLevelType w:val="multilevel"/>
    <w:tmpl w:val="0000000E"/>
    <w:name w:val="WW8Num1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0000000F"/>
    <w:multiLevelType w:val="multilevel"/>
    <w:tmpl w:val="0000000F"/>
    <w:name w:val="WW8Num15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00000010"/>
    <w:multiLevelType w:val="multilevel"/>
    <w:tmpl w:val="00000010"/>
    <w:name w:val="WW8Num1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00000011"/>
    <w:multiLevelType w:val="multilevel"/>
    <w:tmpl w:val="0000001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340157038">
    <w:abstractNumId w:val="0"/>
  </w:num>
  <w:num w:numId="2" w16cid:durableId="684945444">
    <w:abstractNumId w:val="1"/>
  </w:num>
  <w:num w:numId="3" w16cid:durableId="1975870381">
    <w:abstractNumId w:val="2"/>
  </w:num>
  <w:num w:numId="4" w16cid:durableId="1008946709">
    <w:abstractNumId w:val="3"/>
  </w:num>
  <w:num w:numId="5" w16cid:durableId="1262372390">
    <w:abstractNumId w:val="4"/>
  </w:num>
  <w:num w:numId="6" w16cid:durableId="1540362762">
    <w:abstractNumId w:val="5"/>
  </w:num>
  <w:num w:numId="7" w16cid:durableId="725956669">
    <w:abstractNumId w:val="6"/>
  </w:num>
  <w:num w:numId="8" w16cid:durableId="1080980818">
    <w:abstractNumId w:val="7"/>
  </w:num>
  <w:num w:numId="9" w16cid:durableId="556431670">
    <w:abstractNumId w:val="8"/>
  </w:num>
  <w:num w:numId="10" w16cid:durableId="1751001835">
    <w:abstractNumId w:val="9"/>
  </w:num>
  <w:num w:numId="11" w16cid:durableId="722606018">
    <w:abstractNumId w:val="10"/>
  </w:num>
  <w:num w:numId="12" w16cid:durableId="770393731">
    <w:abstractNumId w:val="11"/>
  </w:num>
  <w:num w:numId="13" w16cid:durableId="1707564692">
    <w:abstractNumId w:val="12"/>
  </w:num>
  <w:num w:numId="14" w16cid:durableId="358285356">
    <w:abstractNumId w:val="13"/>
  </w:num>
  <w:num w:numId="15" w16cid:durableId="1068921572">
    <w:abstractNumId w:val="14"/>
  </w:num>
  <w:num w:numId="16" w16cid:durableId="1627545940">
    <w:abstractNumId w:val="15"/>
  </w:num>
  <w:num w:numId="17" w16cid:durableId="6216185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360C"/>
    <w:rsid w:val="001A09E1"/>
    <w:rsid w:val="0061360C"/>
    <w:rsid w:val="0065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9EC5552"/>
  <w15:chartTrackingRefBased/>
  <w15:docId w15:val="{9F695BD7-7503-4C82-9F08-8604FD6CF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cs="Arial Narrow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Arial Narrow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rPr>
      <w:rFonts w:ascii="Calibri" w:eastAsia="Calibri" w:hAnsi="Calibri" w:cs="Calibri"/>
      <w:sz w:val="22"/>
      <w:szCs w:val="22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hAnsi="Times New Roman" w:cs="Times New Roman"/>
      <w:sz w:val="24"/>
      <w:szCs w:val="24"/>
      <w:lang w:val="id-ID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1042</Words>
  <Characters>5946</Characters>
  <Application>Microsoft Office Word</Application>
  <DocSecurity>0</DocSecurity>
  <Lines>49</Lines>
  <Paragraphs>13</Paragraphs>
  <ScaleCrop>false</ScaleCrop>
  <Company/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2010-08-27T06:19:00Z</cp:lastPrinted>
  <dcterms:created xsi:type="dcterms:W3CDTF">2026-09-16T04:17:00Z</dcterms:created>
  <dcterms:modified xsi:type="dcterms:W3CDTF">2026-09-16T04:17:00Z</dcterms:modified>
</cp:coreProperties>
</file>