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Heading5"/>
        <w:numPr>
          <w:ilvl w:val="4"/>
          <w:numId w:val="1"/>
        </w:numPr>
        <w:spacing w:before="0" w:after="240"/>
        <w:jc w:val="left"/>
        <w:rPr>
          <w:rFonts w:cs="Tahoma" w:ascii="Tahoma" w:hAnsi="Tahoma"/>
          <w:sz w:val="20"/>
          <w:szCs w:val="20"/>
        </w:rPr>
      </w:pPr>
      <w:r>
        <w:rPr>
          <w:rFonts w:cs="Tahoma" w:ascii="Tahoma" w:hAnsi="Tahoma"/>
          <w:sz w:val="20"/>
          <w:szCs w:val="20"/>
          <w:lang w:val="sv-SE"/>
        </w:rPr>
        <w:t xml:space="preserve">FORM- 02  </w:t>
      </w:r>
      <w:r>
        <w:rPr>
          <w:rFonts w:cs="Tahoma" w:ascii="Tahoma" w:hAnsi="Tahoma"/>
          <w:sz w:val="20"/>
          <w:szCs w:val="20"/>
        </w:rPr>
        <w:t xml:space="preserve">ASESMEN MANDIRI </w:t>
      </w:r>
    </w:p>
    <w:p>
      <w:pPr>
        <w:pStyle w:val="Heading2"/>
        <w:numPr>
          <w:ilvl w:val="1"/>
          <w:numId w:val="1"/>
        </w:numPr>
        <w:spacing w:lineRule="exact" w:line="160"/>
        <w:rPr>
          <w:rFonts w:cs="Tahoma" w:ascii="Tahoma" w:hAnsi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</w:r>
    </w:p>
    <w:tbl>
      <w:tblPr>
        <w:jc w:val="left"/>
        <w:tblInd w:w="0" w:type="dxa"/>
        <w:tblBorders>
          <w:top w:val="nil"/>
          <w:left w:val="nil"/>
          <w:bottom w:val="nil"/>
          <w:insideH w:val="nil"/>
          <w:right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"/>
        <w:gridCol w:w="4694"/>
        <w:gridCol w:w="1941"/>
        <w:gridCol w:w="2989"/>
      </w:tblGrid>
      <w:tr>
        <w:trPr>
          <w:trHeight w:val="397" w:hRule="atLeast"/>
          <w:cantSplit w:val="false"/>
        </w:trPr>
        <w:tc>
          <w:tcPr>
            <w:tcW w:w="12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Tahoma" w:hAnsi="Tahoma"/>
                <w:b/>
                <w:bCs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Nama Asesi         :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Tanggal/Waktu</w:t>
            </w:r>
          </w:p>
        </w:tc>
        <w:tc>
          <w:tcPr>
            <w:tcW w:w="2989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: </w:t>
            </w:r>
          </w:p>
        </w:tc>
      </w:tr>
      <w:tr>
        <w:trPr>
          <w:trHeight w:val="397" w:hRule="atLeast"/>
          <w:cantSplit w:val="false"/>
        </w:trPr>
        <w:tc>
          <w:tcPr>
            <w:tcW w:w="12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keepNext/>
              <w:widowControl/>
              <w:numPr>
                <w:ilvl w:val="1"/>
                <w:numId w:val="1"/>
              </w:numPr>
              <w:suppressAutoHyphens w:val="true"/>
              <w:bidi w:val="0"/>
              <w:ind w:left="540" w:right="1080" w:hanging="576"/>
              <w:jc w:val="left"/>
              <w:outlineLvl w:val="1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Nama Ase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eastAsia="Tahoma" w:cs="Tahoma" w:ascii="Tahoma" w:hAnsi="Tahoma"/>
                <w:b/>
                <w:bCs/>
                <w:sz w:val="20"/>
                <w:szCs w:val="20"/>
              </w:rPr>
            </w:pPr>
            <w:r>
              <w:rPr>
                <w:rFonts w:eastAsia="Tahoma" w:cs="Tahoma" w:ascii="Tahoma" w:hAnsi="Tahoma"/>
                <w:b/>
                <w:bCs/>
                <w:sz w:val="20"/>
                <w:szCs w:val="20"/>
              </w:rPr>
              <w:t>Nama Asesor       :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Tempat</w:t>
            </w:r>
          </w:p>
        </w:tc>
        <w:tc>
          <w:tcPr>
            <w:tcW w:w="2989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: </w:t>
            </w:r>
          </w:p>
        </w:tc>
      </w:tr>
    </w:tbl>
    <w:p>
      <w:pPr>
        <w:pStyle w:val="Normal"/>
        <w:spacing w:lineRule="exact" w:line="240"/>
        <w:rPr>
          <w:rFonts w:eastAsia="Tahoma" w:cs="Tahoma" w:ascii="Tahoma" w:hAnsi="Tahoma"/>
          <w:b/>
          <w:bCs/>
          <w:sz w:val="20"/>
          <w:szCs w:val="20"/>
        </w:rPr>
      </w:pPr>
      <w:r>
        <w:rPr>
          <w:rFonts w:eastAsia="Tahoma" w:cs="Tahoma" w:ascii="Tahoma" w:hAnsi="Tahoma"/>
          <w:b/>
          <w:bCs/>
          <w:sz w:val="20"/>
          <w:szCs w:val="20"/>
        </w:rPr>
        <w:t xml:space="preserve">                           </w:t>
      </w:r>
    </w:p>
    <w:p>
      <w:pPr>
        <w:pStyle w:val="Normal"/>
        <w:spacing w:before="0" w:after="60"/>
        <w:jc w:val="both"/>
        <w:rPr>
          <w:rFonts w:cs="Tahoma" w:ascii="Tahoma" w:hAnsi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  <w:t>Petunjuk :</w:t>
      </w:r>
    </w:p>
    <w:p>
      <w:pPr>
        <w:pStyle w:val="Normal"/>
        <w:spacing w:before="0" w:after="60"/>
        <w:jc w:val="both"/>
        <w:rPr>
          <w:rFonts w:cs="Tahoma" w:ascii="Tahoma" w:hAnsi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  <w:t xml:space="preserve">Pada bagian ini, anda diminta untuk menilai diri sendiri terhadap unit (unit-unit) kompetensi yang akan diujikan.  </w:t>
      </w:r>
    </w:p>
    <w:p>
      <w:pPr>
        <w:pStyle w:val="Normal"/>
        <w:rPr>
          <w:rFonts w:cs="Tahoma" w:ascii="Tahoma" w:hAnsi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</w:r>
    </w:p>
    <w:p>
      <w:pPr>
        <w:pStyle w:val="Normal"/>
        <w:numPr>
          <w:ilvl w:val="0"/>
          <w:numId w:val="2"/>
        </w:numPr>
        <w:spacing w:before="0" w:after="60"/>
        <w:jc w:val="both"/>
        <w:rPr>
          <w:rFonts w:cs="Tahoma" w:ascii="Tahoma" w:hAnsi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  <w:t>Pelajari seluruh standar Kriteria Unjuk Kerja  (KUK) pada Standar Kompetensi dan pahami dengan seksama</w:t>
      </w:r>
    </w:p>
    <w:p>
      <w:pPr>
        <w:pStyle w:val="Normal"/>
        <w:numPr>
          <w:ilvl w:val="0"/>
          <w:numId w:val="2"/>
        </w:numPr>
        <w:spacing w:before="0" w:after="60"/>
        <w:jc w:val="both"/>
        <w:rPr>
          <w:rFonts w:cs="Tahoma" w:ascii="Tahoma" w:hAnsi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  <w:t xml:space="preserve">Laksanakan penilaian mandiri dan nilai kemampuan yang anda miliki secara obyektif terhadap seluruh pertanyaan, serta tentukan apakah sudah kompeten </w:t>
      </w:r>
      <w:r>
        <w:rPr>
          <w:rFonts w:cs="Tahoma" w:ascii="Tahoma" w:hAnsi="Tahoma"/>
          <w:b/>
          <w:sz w:val="20"/>
          <w:szCs w:val="20"/>
        </w:rPr>
        <w:t>(K)</w:t>
      </w:r>
      <w:r>
        <w:rPr>
          <w:rFonts w:cs="Tahoma" w:ascii="Tahoma" w:hAnsi="Tahoma"/>
          <w:sz w:val="20"/>
          <w:szCs w:val="20"/>
        </w:rPr>
        <w:t xml:space="preserve"> atau belum kompeten </w:t>
      </w:r>
      <w:r>
        <w:rPr>
          <w:rFonts w:cs="Tahoma" w:ascii="Tahoma" w:hAnsi="Tahoma"/>
          <w:b/>
          <w:sz w:val="20"/>
          <w:szCs w:val="20"/>
        </w:rPr>
        <w:t>(BK)</w:t>
      </w:r>
      <w:r>
        <w:rPr>
          <w:rFonts w:cs="Tahoma" w:ascii="Tahoma" w:hAnsi="Tahoma"/>
          <w:sz w:val="20"/>
          <w:szCs w:val="20"/>
        </w:rPr>
        <w:t xml:space="preserve">.   </w:t>
      </w:r>
    </w:p>
    <w:p>
      <w:pPr>
        <w:pStyle w:val="Normal"/>
        <w:numPr>
          <w:ilvl w:val="0"/>
          <w:numId w:val="2"/>
        </w:numPr>
        <w:jc w:val="both"/>
        <w:rPr>
          <w:rFonts w:cs="Tahoma" w:ascii="Tahoma" w:hAnsi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  <w:t xml:space="preserve">Siapkan bukti-bukti yang anda anggap relevan terhadap unit kompetensi, serta ‘matching’-kan setiap bukti yang ada terhadap setiap elemen/KUK </w:t>
      </w:r>
    </w:p>
    <w:p>
      <w:pPr>
        <w:pStyle w:val="Normal"/>
        <w:numPr>
          <w:ilvl w:val="0"/>
          <w:numId w:val="2"/>
        </w:numPr>
        <w:jc w:val="both"/>
        <w:rPr>
          <w:rFonts w:cs="Tahoma" w:ascii="Tahoma" w:hAnsi="Tahoma"/>
          <w:sz w:val="20"/>
          <w:szCs w:val="20"/>
          <w:lang w:val="sv-SE"/>
        </w:rPr>
      </w:pPr>
      <w:r>
        <w:rPr>
          <w:rFonts w:cs="Tahoma" w:ascii="Tahoma" w:hAnsi="Tahoma"/>
          <w:sz w:val="20"/>
          <w:szCs w:val="20"/>
          <w:lang w:val="sv-SE"/>
        </w:rPr>
        <w:t>Asesor dan asesi menandatangani form asesmen mandiri</w:t>
      </w:r>
    </w:p>
    <w:p>
      <w:pPr>
        <w:pStyle w:val="Normal"/>
        <w:ind w:left="340" w:right="0" w:hanging="0"/>
        <w:jc w:val="both"/>
        <w:rPr>
          <w:rFonts w:cs="Tahoma" w:ascii="Tahoma" w:hAnsi="Tahoma"/>
          <w:sz w:val="20"/>
          <w:szCs w:val="20"/>
          <w:lang w:val="sv-SE"/>
        </w:rPr>
      </w:pPr>
      <w:r>
        <w:rPr>
          <w:rFonts w:cs="Tahoma" w:ascii="Tahoma" w:hAnsi="Tahoma"/>
          <w:sz w:val="20"/>
          <w:szCs w:val="20"/>
          <w:lang w:val="sv-SE"/>
        </w:rPr>
      </w:r>
    </w:p>
    <w:tbl>
      <w:tblPr>
        <w:jc w:val="left"/>
        <w:tblInd w:w="108" w:type="dxa"/>
        <w:tblBorders>
          <w:top w:val="nil"/>
          <w:left w:val="nil"/>
          <w:bottom w:val="single" w:sz="6" w:space="0" w:color="000001"/>
          <w:insideH w:val="single" w:sz="6" w:space="0" w:color="000001"/>
          <w:right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1"/>
      </w:tblGrid>
      <w:tr>
        <w:trPr>
          <w:trHeight w:val="345" w:hRule="atLeast"/>
          <w:cantSplit w:val="true"/>
        </w:trPr>
        <w:tc>
          <w:tcPr>
            <w:tcW w:w="9421" w:type="dxa"/>
            <w:tcBorders>
              <w:top w:val="nil"/>
              <w:left w:val="nil"/>
              <w:bottom w:val="single" w:sz="6" w:space="0" w:color="000001"/>
              <w:insideH w:val="single" w:sz="6" w:space="0" w:color="000001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3"/>
              <w:numPr>
                <w:ilvl w:val="2"/>
                <w:numId w:val="1"/>
              </w:numPr>
              <w:spacing w:lineRule="exact" w:line="280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Unit Kompetensi : </w:t>
            </w:r>
          </w:p>
          <w:p>
            <w:pPr>
              <w:pStyle w:val="Normal"/>
              <w:spacing w:lineRule="exact" w:line="320"/>
              <w:rPr>
                <w:rFonts w:cs="Tahoma" w:ascii="Tahoma" w:hAnsi="Tahoma"/>
                <w:b/>
                <w:bCs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 xml:space="preserve">Nomor : _____________________________ </w:t>
            </w:r>
          </w:p>
          <w:p>
            <w:pPr>
              <w:pStyle w:val="Normal"/>
              <w:spacing w:lineRule="exact" w:line="320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Judul    : Melakukan vulva hygiene ________</w:t>
            </w:r>
            <w:r>
              <w:rPr>
                <w:rFonts w:cs="Tahoma" w:ascii="Tahoma" w:hAnsi="Tahoma"/>
                <w:sz w:val="20"/>
                <w:szCs w:val="20"/>
              </w:rPr>
              <w:t>_____________________________________________________________________________________</w:t>
            </w:r>
          </w:p>
          <w:p>
            <w:pPr>
              <w:pStyle w:val="Normal"/>
              <w:spacing w:lineRule="exact" w:line="2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jc w:val="left"/>
        <w:tblInd w:w="97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0" w:type="dxa"/>
          <w:left w:w="90" w:type="dxa"/>
          <w:bottom w:w="0" w:type="dxa"/>
          <w:right w:w="108" w:type="dxa"/>
        </w:tblCellMar>
      </w:tblPr>
      <w:tblGrid>
        <w:gridCol w:w="2609"/>
        <w:gridCol w:w="3862"/>
        <w:gridCol w:w="548"/>
        <w:gridCol w:w="619"/>
        <w:gridCol w:w="2004"/>
      </w:tblGrid>
      <w:tr>
        <w:trPr>
          <w:trHeight w:val="345" w:hRule="atLeast"/>
          <w:cantSplit w:val="true"/>
        </w:trPr>
        <w:tc>
          <w:tcPr>
            <w:tcW w:w="2609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b/>
                <w:bCs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Komponen asesmen mandiri</w:t>
            </w:r>
          </w:p>
        </w:tc>
        <w:tc>
          <w:tcPr>
            <w:tcW w:w="3862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  <w:vAlign w:val="center"/>
          </w:tcPr>
          <w:p>
            <w:pPr>
              <w:pStyle w:val="Heading3"/>
              <w:numPr>
                <w:ilvl w:val="2"/>
                <w:numId w:val="1"/>
              </w:numPr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Daftar Pertanyaan</w:t>
            </w:r>
          </w:p>
          <w:p>
            <w:pPr>
              <w:pStyle w:val="Normal"/>
              <w:rPr>
                <w:rFonts w:cs="Tahoma" w:ascii="Tahoma" w:hAnsi="Tahoma"/>
                <w:bCs/>
                <w:sz w:val="20"/>
                <w:szCs w:val="20"/>
              </w:rPr>
            </w:pPr>
            <w:r>
              <w:rPr>
                <w:rFonts w:cs="Tahoma" w:ascii="Tahoma" w:hAnsi="Tahoma"/>
                <w:bCs/>
                <w:sz w:val="20"/>
                <w:szCs w:val="20"/>
              </w:rPr>
              <w:t>(Asesmen Mandiri/</w:t>
            </w:r>
            <w:r>
              <w:rPr>
                <w:rFonts w:cs="Tahoma" w:ascii="Tahoma" w:hAnsi="Tahoma"/>
                <w:bCs/>
                <w:i/>
                <w:sz w:val="20"/>
                <w:szCs w:val="20"/>
              </w:rPr>
              <w:t>Self  Assessment</w:t>
            </w:r>
            <w:r>
              <w:rPr>
                <w:rFonts w:cs="Tahoma" w:ascii="Tahoma" w:hAnsi="Tahoma"/>
                <w:bCs/>
                <w:sz w:val="20"/>
                <w:szCs w:val="20"/>
              </w:rPr>
              <w:t>)</w:t>
            </w:r>
          </w:p>
        </w:tc>
        <w:tc>
          <w:tcPr>
            <w:tcW w:w="1167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</w:tcPr>
          <w:p>
            <w:pPr>
              <w:pStyle w:val="Heading6"/>
              <w:numPr>
                <w:ilvl w:val="5"/>
                <w:numId w:val="1"/>
              </w:numPr>
              <w:ind w:left="0" w:right="-57" w:hanging="1152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Penilaian</w:t>
            </w:r>
          </w:p>
        </w:tc>
        <w:tc>
          <w:tcPr>
            <w:tcW w:w="2004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0" w:type="dxa"/>
            </w:tcMar>
            <w:vAlign w:val="center"/>
          </w:tcPr>
          <w:p>
            <w:pPr>
              <w:pStyle w:val="Heading3"/>
              <w:keepNext/>
              <w:widowControl/>
              <w:numPr>
                <w:ilvl w:val="2"/>
                <w:numId w:val="1"/>
              </w:numPr>
              <w:tabs>
                <w:tab w:val="left" w:pos="7742" w:leader="none"/>
              </w:tabs>
              <w:suppressAutoHyphens w:val="true"/>
              <w:bidi w:val="0"/>
              <w:ind w:left="0" w:right="0" w:hanging="720"/>
              <w:jc w:val="center"/>
              <w:outlineLvl w:val="2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Bukti-Bukti Pendukung</w:t>
            </w:r>
          </w:p>
        </w:tc>
      </w:tr>
      <w:tr>
        <w:trPr>
          <w:trHeight w:val="351" w:hRule="atLeast"/>
          <w:cantSplit w:val="true"/>
        </w:trPr>
        <w:tc>
          <w:tcPr>
            <w:tcW w:w="2609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3862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jc w:val="center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5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  <w:vAlign w:val="center"/>
          </w:tcPr>
          <w:p>
            <w:pPr>
              <w:pStyle w:val="Heading6"/>
              <w:numPr>
                <w:ilvl w:val="5"/>
                <w:numId w:val="1"/>
              </w:numPr>
              <w:rPr>
                <w:rFonts w:cs="Tahoma" w:ascii="Tahoma" w:hAnsi="Tahoma"/>
                <w:bCs/>
                <w:sz w:val="20"/>
                <w:szCs w:val="20"/>
              </w:rPr>
            </w:pPr>
            <w:r>
              <w:rPr>
                <w:rFonts w:cs="Tahoma" w:ascii="Tahoma" w:hAnsi="Tahoma"/>
                <w:bCs/>
                <w:sz w:val="20"/>
                <w:szCs w:val="20"/>
              </w:rPr>
              <w:t>K</w:t>
            </w:r>
          </w:p>
        </w:tc>
        <w:tc>
          <w:tcPr>
            <w:tcW w:w="6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  <w:vAlign w:val="center"/>
          </w:tcPr>
          <w:p>
            <w:pPr>
              <w:pStyle w:val="Normal"/>
              <w:jc w:val="center"/>
              <w:rPr>
                <w:rFonts w:cs="Tahoma" w:ascii="Tahoma" w:hAnsi="Tahoma"/>
                <w:b/>
                <w:bCs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2004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</w:tr>
      <w:tr>
        <w:trPr>
          <w:trHeight w:val="499" w:hRule="atLeast"/>
          <w:cantSplit w:val="true"/>
        </w:trPr>
        <w:tc>
          <w:tcPr>
            <w:tcW w:w="9642" w:type="dxa"/>
            <w:gridSpan w:val="5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tabs>
                <w:tab w:val="left" w:pos="8532" w:leader="none"/>
              </w:tabs>
              <w:spacing w:before="60" w:after="0"/>
              <w:rPr>
                <w:rFonts w:cs="Tahoma" w:ascii="Tahoma" w:hAnsi="Tahoma"/>
                <w:b/>
                <w:sz w:val="20"/>
                <w:szCs w:val="20"/>
                <w:lang w:val="fi-FI"/>
              </w:rPr>
            </w:pPr>
            <w:r>
              <w:rPr>
                <w:rFonts w:cs="Tahoma" w:ascii="Tahoma" w:hAnsi="Tahoma"/>
                <w:b/>
                <w:sz w:val="20"/>
                <w:szCs w:val="20"/>
                <w:lang w:val="fi-FI"/>
              </w:rPr>
              <w:t xml:space="preserve">Elemen Kompetensi 1: </w:t>
            </w:r>
          </w:p>
        </w:tc>
      </w:tr>
      <w:tr>
        <w:trPr>
          <w:trHeight w:val="346" w:hRule="atLeast"/>
          <w:cantSplit w:val="true"/>
        </w:trPr>
        <w:tc>
          <w:tcPr>
            <w:tcW w:w="26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left" w:pos="480" w:leader="none"/>
              </w:tabs>
              <w:spacing w:before="60" w:after="0"/>
              <w:ind w:left="475" w:right="0" w:hanging="360"/>
              <w:jc w:val="both"/>
              <w:rPr>
                <w:rFonts w:cs="Arial" w:ascii="Arial" w:hAnsi="Arial"/>
                <w:sz w:val="22"/>
                <w:szCs w:val="22"/>
                <w:lang w:val="de-DE"/>
              </w:rPr>
            </w:pPr>
            <w:r>
              <w:rPr>
                <w:rFonts w:cs="Arial" w:ascii="Arial" w:hAnsi="Arial"/>
                <w:sz w:val="22"/>
                <w:szCs w:val="22"/>
                <w:lang w:val="de-DE"/>
              </w:rPr>
              <w:t>Melakukan pengkajian</w:t>
            </w:r>
          </w:p>
          <w:p>
            <w:pPr>
              <w:pStyle w:val="Normal"/>
              <w:tabs>
                <w:tab w:val="left" w:pos="480" w:leader="none"/>
              </w:tabs>
              <w:spacing w:before="60" w:after="0"/>
              <w:ind w:left="475" w:right="0" w:hanging="475"/>
              <w:jc w:val="both"/>
              <w:rPr/>
            </w:pPr>
            <w:r>
              <w:rPr/>
            </w:r>
          </w:p>
          <w:p>
            <w:pPr>
              <w:pStyle w:val="Normal"/>
              <w:tabs>
                <w:tab w:val="left" w:pos="480" w:leader="none"/>
              </w:tabs>
              <w:spacing w:before="60" w:after="0"/>
              <w:ind w:left="0" w:right="0" w:hanging="0"/>
              <w:jc w:val="both"/>
              <w:rPr/>
            </w:pPr>
            <w:r>
              <w:rPr/>
            </w:r>
          </w:p>
        </w:tc>
        <w:tc>
          <w:tcPr>
            <w:tcW w:w="38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1.1  Bagaimanakah saudara menyampaikan salam terapeutik pada pasien/ klien 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1.2 Apakah yang saudara lakukan setelah mendapat instruksi 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1.3 Bagaimanakah cara saudara membuat perjanjian dengan pasien/ klien 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 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1.4 Apakah yang saudara jelaskan pada pasien sebelum melakukan vulva hygiene 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1.5 Bagaimanakah saudara mengetahui kebutuhan untuk melakukan vulva hygiene 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</w:tc>
        <w:tc>
          <w:tcPr>
            <w:tcW w:w="5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  <w:t>Data pasien,rekam medis</w:t>
            </w:r>
          </w:p>
        </w:tc>
      </w:tr>
      <w:tr>
        <w:trPr>
          <w:trHeight w:val="346" w:hRule="atLeast"/>
          <w:cantSplit w:val="true"/>
        </w:trPr>
        <w:tc>
          <w:tcPr>
            <w:tcW w:w="9642" w:type="dxa"/>
            <w:gridSpan w:val="5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0" w:type="dxa"/>
            </w:tcMar>
            <w:vAlign w:val="center"/>
          </w:tcPr>
          <w:p>
            <w:pPr>
              <w:pStyle w:val="Normal"/>
              <w:widowControl/>
              <w:tabs>
                <w:tab w:val="left" w:pos="181" w:leader="none"/>
                <w:tab w:val="left" w:pos="8532" w:leader="none"/>
              </w:tabs>
              <w:suppressAutoHyphens w:val="true"/>
              <w:bidi w:val="0"/>
              <w:spacing w:before="60" w:after="0"/>
              <w:ind w:left="269" w:right="0" w:hanging="0"/>
              <w:jc w:val="both"/>
              <w:rPr>
                <w:rFonts w:cs="Arial" w:ascii="Arial" w:hAnsi="Arial"/>
                <w:b/>
                <w:sz w:val="20"/>
                <w:szCs w:val="20"/>
                <w:lang w:val="fi-FI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2: </w:t>
            </w:r>
          </w:p>
        </w:tc>
      </w:tr>
      <w:tr>
        <w:trPr>
          <w:trHeight w:val="346" w:hRule="atLeast"/>
          <w:cantSplit w:val="true"/>
        </w:trPr>
        <w:tc>
          <w:tcPr>
            <w:tcW w:w="26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left" w:pos="480" w:leader="none"/>
              </w:tabs>
              <w:spacing w:before="60" w:after="0"/>
              <w:jc w:val="both"/>
              <w:rPr>
                <w:rFonts w:cs="Arial" w:ascii="Arial" w:hAnsi="Arial"/>
                <w:sz w:val="22"/>
                <w:szCs w:val="22"/>
                <w:lang w:val="sv-SE"/>
              </w:rPr>
            </w:pPr>
            <w:r>
              <w:rPr>
                <w:rFonts w:cs="Arial" w:ascii="Arial" w:hAnsi="Arial"/>
                <w:sz w:val="22"/>
                <w:szCs w:val="22"/>
                <w:lang w:val="sv-SE"/>
              </w:rPr>
              <w:t xml:space="preserve">Melakukan persiapan </w:t>
            </w:r>
          </w:p>
          <w:p>
            <w:pPr>
              <w:pStyle w:val="Normal"/>
              <w:tabs>
                <w:tab w:val="left" w:pos="480" w:leader="none"/>
              </w:tabs>
              <w:spacing w:before="60" w:after="0"/>
              <w:jc w:val="both"/>
              <w:rPr/>
            </w:pPr>
            <w:r>
              <w:rPr/>
            </w:r>
          </w:p>
        </w:tc>
        <w:tc>
          <w:tcPr>
            <w:tcW w:w="386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2.1 Bagaimanakah cara saudara membersihkan troly?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2.2  Bagaimanakah saudara menyiapkan alat dan bahan untuk melakukan vulva hygiene?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2.3 Bagaimanakah cara saudara membawa troly untuk melakukan vulva hygiene 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4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2" w:type="dxa"/>
            <w:gridSpan w:val="5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0" w:type="dxa"/>
            </w:tcMar>
            <w:vAlign w:val="center"/>
          </w:tcPr>
          <w:p>
            <w:pPr>
              <w:pStyle w:val="Normal"/>
              <w:widowControl/>
              <w:tabs>
                <w:tab w:val="left" w:pos="8532" w:leader="none"/>
              </w:tabs>
              <w:suppressAutoHyphens w:val="true"/>
              <w:bidi w:val="0"/>
              <w:spacing w:before="60" w:after="0"/>
              <w:ind w:left="360" w:right="0" w:hanging="360"/>
              <w:jc w:val="both"/>
              <w:rPr>
                <w:rFonts w:cs="Arial" w:ascii="Arial" w:hAnsi="Arial"/>
                <w:b/>
                <w:sz w:val="20"/>
                <w:szCs w:val="20"/>
                <w:lang w:val="fi-FI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3: </w:t>
            </w:r>
          </w:p>
        </w:tc>
      </w:tr>
      <w:tr>
        <w:trPr>
          <w:trHeight w:val="346" w:hRule="atLeast"/>
          <w:cantSplit w:val="true"/>
        </w:trPr>
        <w:tc>
          <w:tcPr>
            <w:tcW w:w="26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left" w:pos="480" w:leader="none"/>
              </w:tabs>
              <w:spacing w:before="60" w:after="0"/>
              <w:jc w:val="both"/>
              <w:rPr>
                <w:rFonts w:cs="Arial" w:ascii="Arial" w:hAnsi="Arial"/>
                <w:sz w:val="22"/>
                <w:szCs w:val="22"/>
                <w:lang w:val="de-DE"/>
              </w:rPr>
            </w:pPr>
            <w:r>
              <w:rPr>
                <w:rFonts w:cs="Arial" w:ascii="Arial" w:hAnsi="Arial"/>
                <w:sz w:val="22"/>
                <w:szCs w:val="22"/>
                <w:lang w:val="id-ID"/>
              </w:rPr>
              <w:t xml:space="preserve">  </w:t>
            </w:r>
            <w:r>
              <w:rPr>
                <w:rFonts w:cs="Arial" w:ascii="Arial" w:hAnsi="Arial"/>
                <w:sz w:val="22"/>
                <w:szCs w:val="22"/>
                <w:lang w:val="de-DE"/>
              </w:rPr>
              <w:t>Melakukan perawatan perineum</w:t>
            </w:r>
          </w:p>
          <w:p>
            <w:pPr>
              <w:pStyle w:val="Normal"/>
              <w:tabs>
                <w:tab w:val="left" w:pos="480" w:leader="none"/>
              </w:tabs>
              <w:spacing w:before="60" w:after="0"/>
              <w:jc w:val="both"/>
              <w:rPr/>
            </w:pPr>
            <w:r>
              <w:rPr/>
            </w:r>
          </w:p>
        </w:tc>
        <w:tc>
          <w:tcPr>
            <w:tcW w:w="386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3.1  Bagaimanakah saudara melakukan cuci tangan benar 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3.2  Jelaskan SPO melakukan vulva hygiene !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3.3  Bagaimanakah cara memberikan posisi nyaman pada pasien/ klien ? 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3.4 Rencana apakah yang saudara lakukan setelah melakukan vulva hygine?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3.5 Apakah yang saudara setelah menyusun RTL 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4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2" w:type="dxa"/>
            <w:gridSpan w:val="5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0" w:type="dxa"/>
            </w:tcMar>
            <w:vAlign w:val="center"/>
          </w:tcPr>
          <w:p>
            <w:pPr>
              <w:pStyle w:val="Normal"/>
              <w:tabs>
                <w:tab w:val="left" w:pos="8532" w:leader="none"/>
              </w:tabs>
              <w:spacing w:before="60" w:after="0"/>
              <w:jc w:val="both"/>
              <w:rPr>
                <w:rFonts w:cs="Arial" w:ascii="Arial" w:hAnsi="Arial"/>
                <w:b/>
                <w:sz w:val="20"/>
                <w:szCs w:val="20"/>
                <w:lang w:val="fi-FI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4: </w:t>
            </w:r>
          </w:p>
        </w:tc>
      </w:tr>
      <w:tr>
        <w:trPr>
          <w:trHeight w:val="346" w:hRule="atLeast"/>
          <w:cantSplit w:val="true"/>
        </w:trPr>
        <w:tc>
          <w:tcPr>
            <w:tcW w:w="26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left" w:pos="480" w:leader="none"/>
              </w:tabs>
              <w:spacing w:before="60" w:after="0"/>
              <w:jc w:val="both"/>
              <w:rPr>
                <w:rFonts w:cs="Arial" w:ascii="Arial" w:hAnsi="Arial"/>
                <w:sz w:val="22"/>
                <w:szCs w:val="22"/>
                <w:lang w:val="de-DE"/>
              </w:rPr>
            </w:pPr>
            <w:r>
              <w:rPr>
                <w:rFonts w:cs="Arial" w:ascii="Arial" w:hAnsi="Arial"/>
                <w:sz w:val="22"/>
                <w:szCs w:val="22"/>
                <w:lang w:val="id-ID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  <w:lang w:val="de-DE"/>
              </w:rPr>
              <w:t>Menyimpan alat</w:t>
            </w:r>
          </w:p>
        </w:tc>
        <w:tc>
          <w:tcPr>
            <w:tcW w:w="386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4.1 Bagaimanakah saudara membersihakan peralatan yang digunakan?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4.2 Apakah yang anda lakukan setelah peralatan dibersihkan?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4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2" w:type="dxa"/>
            <w:gridSpan w:val="5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0" w:type="dxa"/>
            </w:tcMar>
            <w:vAlign w:val="center"/>
          </w:tcPr>
          <w:p>
            <w:pPr>
              <w:pStyle w:val="Normal"/>
              <w:tabs>
                <w:tab w:val="left" w:pos="8532" w:leader="none"/>
              </w:tabs>
              <w:spacing w:before="60" w:after="0"/>
              <w:jc w:val="both"/>
              <w:rPr>
                <w:rFonts w:cs="Arial" w:ascii="Arial" w:hAnsi="Arial"/>
                <w:b/>
                <w:sz w:val="20"/>
                <w:szCs w:val="20"/>
                <w:lang w:val="fi-FI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5: </w:t>
            </w:r>
          </w:p>
        </w:tc>
      </w:tr>
      <w:tr>
        <w:trPr>
          <w:trHeight w:val="346" w:hRule="atLeast"/>
          <w:cantSplit w:val="true"/>
        </w:trPr>
        <w:tc>
          <w:tcPr>
            <w:tcW w:w="260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left" w:pos="480" w:leader="none"/>
              </w:tabs>
              <w:spacing w:before="60" w:after="0"/>
              <w:jc w:val="both"/>
              <w:rPr>
                <w:rFonts w:cs="Arial" w:ascii="Arial" w:hAnsi="Arial"/>
                <w:sz w:val="22"/>
                <w:szCs w:val="22"/>
                <w:lang w:val="de-DE"/>
              </w:rPr>
            </w:pPr>
            <w:r>
              <w:rPr>
                <w:rFonts w:cs="Arial" w:ascii="Arial" w:hAnsi="Arial"/>
                <w:sz w:val="22"/>
                <w:szCs w:val="22"/>
                <w:lang w:val="de-DE"/>
              </w:rPr>
              <w:t>Mendokumentasikan tindakan</w:t>
            </w:r>
          </w:p>
          <w:p>
            <w:pPr>
              <w:pStyle w:val="Normal"/>
              <w:tabs>
                <w:tab w:val="left" w:pos="480" w:leader="none"/>
              </w:tabs>
              <w:spacing w:before="60" w:after="0"/>
              <w:jc w:val="both"/>
              <w:rPr/>
            </w:pPr>
            <w:r>
              <w:rPr/>
            </w:r>
          </w:p>
        </w:tc>
        <w:tc>
          <w:tcPr>
            <w:tcW w:w="386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5.1 Bagaimanakah cara mendokumentasikan tindakan vulva hygine?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4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0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jc w:val="left"/>
        <w:tblInd w:w="34" w:type="dxa"/>
        <w:tblBorders>
          <w:top w:val="double" w:sz="4" w:space="0" w:color="000001"/>
          <w:left w:val="double" w:sz="4" w:space="0" w:color="000001"/>
          <w:bottom w:val="double" w:sz="4" w:space="0" w:color="000001"/>
          <w:insideH w:val="double" w:sz="4" w:space="0" w:color="000001"/>
          <w:right w:val="nil"/>
          <w:insideV w:val="nil"/>
        </w:tblBorders>
        <w:tblCellMar>
          <w:top w:w="0" w:type="dxa"/>
          <w:left w:w="18" w:type="dxa"/>
          <w:bottom w:w="0" w:type="dxa"/>
          <w:right w:w="108" w:type="dxa"/>
        </w:tblCellMar>
      </w:tblPr>
      <w:tblGrid>
        <w:gridCol w:w="4674"/>
        <w:gridCol w:w="1981"/>
        <w:gridCol w:w="2974"/>
      </w:tblGrid>
      <w:tr>
        <w:trPr>
          <w:trHeight w:val="437" w:hRule="atLeast"/>
          <w:cantSplit w:val="false"/>
        </w:trPr>
        <w:tc>
          <w:tcPr>
            <w:tcW w:w="4674" w:type="dxa"/>
            <w:vMerge w:val="restart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18" w:type="dxa"/>
            </w:tcMar>
          </w:tcPr>
          <w:p>
            <w:pPr>
              <w:pStyle w:val="Normal"/>
              <w:spacing w:before="60" w:after="0"/>
              <w:rPr>
                <w:rFonts w:cs="Tahoma" w:ascii="Tahoma" w:hAnsi="Tahoma"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</w:rPr>
              <w:t>Rekomendasi Asesor :</w:t>
            </w:r>
          </w:p>
          <w:p>
            <w:pPr>
              <w:pStyle w:val="Normal"/>
              <w:spacing w:before="60" w:after="0"/>
              <w:rPr>
                <w:rFonts w:cs="Tahoma" w:ascii="Tahoma" w:hAnsi="Tahoma"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</w:rPr>
            </w:r>
          </w:p>
        </w:tc>
        <w:tc>
          <w:tcPr>
            <w:tcW w:w="4955" w:type="dxa"/>
            <w:gridSpan w:val="2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18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</w:rPr>
              <w:t>Peserta :</w:t>
            </w:r>
          </w:p>
        </w:tc>
      </w:tr>
      <w:tr>
        <w:trPr>
          <w:trHeight w:val="354" w:hRule="atLeast"/>
          <w:cantSplit w:val="false"/>
        </w:trPr>
        <w:tc>
          <w:tcPr>
            <w:tcW w:w="4674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18" w:type="dxa"/>
            </w:tcMar>
          </w:tcPr>
          <w:p>
            <w:pPr>
              <w:pStyle w:val="Normal"/>
              <w:spacing w:before="60" w:after="0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1981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18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Nama </w:t>
            </w:r>
          </w:p>
        </w:tc>
        <w:tc>
          <w:tcPr>
            <w:tcW w:w="2974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18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</w:tr>
      <w:tr>
        <w:trPr>
          <w:trHeight w:val="694" w:hRule="atLeast"/>
          <w:cantSplit w:val="false"/>
        </w:trPr>
        <w:tc>
          <w:tcPr>
            <w:tcW w:w="4674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18" w:type="dxa"/>
            </w:tcMar>
          </w:tcPr>
          <w:p>
            <w:pPr>
              <w:pStyle w:val="Normal"/>
              <w:spacing w:before="60" w:after="0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1981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18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Tanda tangan/</w:t>
            </w:r>
          </w:p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Tanggal</w:t>
            </w:r>
          </w:p>
        </w:tc>
        <w:tc>
          <w:tcPr>
            <w:tcW w:w="2974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18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</w:tr>
      <w:tr>
        <w:trPr>
          <w:trHeight w:val="380" w:hRule="atLeast"/>
          <w:cantSplit w:val="false"/>
        </w:trPr>
        <w:tc>
          <w:tcPr>
            <w:tcW w:w="4674" w:type="dxa"/>
            <w:vMerge w:val="restart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18" w:type="dxa"/>
            </w:tcMar>
          </w:tcPr>
          <w:p>
            <w:pPr>
              <w:pStyle w:val="Normal"/>
              <w:spacing w:before="60" w:after="0"/>
              <w:rPr>
                <w:rFonts w:cs="Tahoma" w:ascii="Tahoma" w:hAnsi="Tahoma"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</w:rPr>
              <w:t>Catatan :</w:t>
            </w:r>
          </w:p>
        </w:tc>
        <w:tc>
          <w:tcPr>
            <w:tcW w:w="4955" w:type="dxa"/>
            <w:gridSpan w:val="2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18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</w:rPr>
              <w:t>Asesor   :</w:t>
            </w:r>
          </w:p>
        </w:tc>
      </w:tr>
      <w:tr>
        <w:trPr>
          <w:trHeight w:val="313" w:hRule="atLeast"/>
          <w:cantSplit w:val="false"/>
        </w:trPr>
        <w:tc>
          <w:tcPr>
            <w:tcW w:w="4674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18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1981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18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Nama </w:t>
            </w:r>
          </w:p>
        </w:tc>
        <w:tc>
          <w:tcPr>
            <w:tcW w:w="2974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18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</w:tr>
      <w:tr>
        <w:trPr>
          <w:trHeight w:val="346" w:hRule="atLeast"/>
          <w:cantSplit w:val="false"/>
        </w:trPr>
        <w:tc>
          <w:tcPr>
            <w:tcW w:w="4674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18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1981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18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No. Reg.</w:t>
            </w:r>
          </w:p>
        </w:tc>
        <w:tc>
          <w:tcPr>
            <w:tcW w:w="2974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18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</w:tr>
      <w:tr>
        <w:trPr>
          <w:trHeight w:val="715" w:hRule="atLeast"/>
          <w:cantSplit w:val="false"/>
        </w:trPr>
        <w:tc>
          <w:tcPr>
            <w:tcW w:w="4674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18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1981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18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Tanda tangan/</w:t>
            </w:r>
          </w:p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Tanggal</w:t>
            </w:r>
          </w:p>
        </w:tc>
        <w:tc>
          <w:tcPr>
            <w:tcW w:w="2974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18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</w:tr>
    </w:tbl>
    <w:p>
      <w:pPr>
        <w:pStyle w:val="Normal"/>
        <w:spacing w:lineRule="exact" w:line="20"/>
        <w:rPr/>
      </w:pPr>
      <w:r>
        <w:rPr/>
      </w:r>
    </w:p>
    <w:sectPr>
      <w:footerReference w:type="default" r:id="rId2"/>
      <w:type w:val="nextPage"/>
      <w:pgSz w:w="11906" w:h="16838"/>
      <w:pgMar w:left="1440" w:right="1008" w:header="0" w:top="1008" w:footer="461" w:bottom="1008" w:gutter="0"/>
      <w:pgNumType w:start="169"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Comic Sans M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Footer"/>
      <w:ind w:left="0" w:right="360" w:firstLine="360"/>
      <w:rPr>
        <w:rFonts w:eastAsia="Arial" w:cs="Arial" w:ascii="Arial" w:hAnsi="Arial"/>
        <w:i/>
        <w:iCs/>
        <w:sz w:val="18"/>
      </w:rPr>
    </w:pPr>
    <w:r>
      <w:rPr>
        <w:rFonts w:eastAsia="Arial" w:cs="Arial" w:ascii="Arial" w:hAnsi="Arial"/>
        <w:i/>
        <w:iCs/>
        <w:sz w:val="18"/>
      </w:rPr>
      <w:t xml:space="preserve">                                                                       </w:t>
    </w:r>
    <w:r>
      <w:pict>
        <v:rect fillcolor="#FFFFFF" strokecolor="#000000" strokeweight="0pt" style="position:absolute;width:1.35pt;height:27.55pt;mso-wrap-distance-left:9pt;mso-wrap-distance-right:9pt;mso-wrap-distance-top:0pt;mso-wrap-distance-bottom:0pt;margin-top:0.05pt;margin-left:72pt">
          <v:fill opacity="0f"/>
          <v:textbox inset="0.000694444444444444in,0.000694444444444444in,0.000694444444444444in,0.000694444444444444in">
            <w:txbxContent>
              <w:p>
                <w:pPr>
                  <w:pStyle w:val="Footer"/>
                  <w:rPr/>
                </w:pPr>
                <w:r>
                  <w:rPr/>
                </w:r>
              </w:p>
              <w:p>
                <w:pPr>
                  <w:pStyle w:val="Footer"/>
                  <w:rPr/>
                </w:pPr>
                <w:r>
                  <w:rPr/>
                </w:r>
              </w:p>
            </w:txbxContent>
          </v:textbox>
          <w10:wrap type="square"/>
        </v:rect>
      </w:pict>
    </w:r>
  </w:p>
  <w:p>
    <w:pPr>
      <w:pStyle w:val="Footer"/>
      <w:rPr>
        <w:rFonts w:cs="Arial" w:ascii="Arial" w:hAnsi="Arial"/>
        <w:i/>
        <w:iCs/>
        <w:sz w:val="18"/>
      </w:rPr>
    </w:pPr>
    <w:r>
      <w:rPr>
        <w:rFonts w:cs="Arial" w:ascii="Arial" w:hAnsi="Arial"/>
        <w:i/>
        <w:iCs/>
        <w:sz w:val="18"/>
      </w:rPr>
    </w:r>
  </w:p>
  <w:p>
    <w:pPr>
      <w:pStyle w:val="Footer"/>
      <w:rPr>
        <w:rFonts w:eastAsia="Tahoma" w:cs="Tahoma" w:ascii="Tahoma" w:hAnsi="Tahoma"/>
        <w:sz w:val="20"/>
      </w:rPr>
    </w:pPr>
    <w:r>
      <w:rPr>
        <w:rFonts w:eastAsia="Arial" w:cs="Arial" w:ascii="Arial" w:hAnsi="Arial"/>
        <w:i/>
        <w:iCs/>
        <w:sz w:val="18"/>
      </w:rPr>
      <w:t xml:space="preserve">                                                                                                                                                                      </w:t>
    </w:r>
    <w:r>
      <w:rPr>
        <w:rFonts w:eastAsia="Tahoma" w:cs="Tahoma" w:ascii="Tahoma" w:hAnsi="Tahoma"/>
        <w:sz w:val="20"/>
      </w:rPr>
      <w:t xml:space="preserve">         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4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00000A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Arial" w:hAnsi="Arial" w:cs="Arial"/>
      <w:b/>
    </w:rPr>
  </w:style>
  <w:style w:type="paragraph" w:styleId="Heading2">
    <w:name w:val="Heading 2"/>
    <w:basedOn w:val="Normal"/>
    <w:next w:val="Normal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Arial" w:hAnsi="Arial" w:cs="Arial"/>
      <w:b/>
      <w:bCs/>
      <w:sz w:val="20"/>
    </w:rPr>
  </w:style>
  <w:style w:type="paragraph" w:styleId="Heading4">
    <w:name w:val="Heading 4"/>
    <w:basedOn w:val="Normal"/>
    <w:next w:val="Normal"/>
    <w:pPr>
      <w:keepNext/>
      <w:jc w:val="center"/>
      <w:outlineLvl w:val="3"/>
    </w:pPr>
    <w:rPr>
      <w:rFonts w:ascii="Arial" w:hAnsi="Arial" w:cs="Arial"/>
      <w:b/>
      <w:sz w:val="22"/>
    </w:rPr>
  </w:style>
  <w:style w:type="paragraph" w:styleId="Heading5">
    <w:name w:val="Heading 5"/>
    <w:basedOn w:val="Normal"/>
    <w:next w:val="Normal"/>
    <w:pPr>
      <w:keepNext/>
      <w:jc w:val="center"/>
      <w:outlineLvl w:val="4"/>
    </w:pPr>
    <w:rPr>
      <w:rFonts w:ascii="Arial" w:hAnsi="Arial" w:cs="Arial"/>
      <w:b/>
      <w:sz w:val="20"/>
    </w:rPr>
  </w:style>
  <w:style w:type="paragraph" w:styleId="Heading6">
    <w:name w:val="Heading 6"/>
    <w:basedOn w:val="Normal"/>
    <w:next w:val="Normal"/>
    <w:pPr>
      <w:keepNext/>
      <w:outlineLvl w:val="5"/>
    </w:pPr>
    <w:rPr>
      <w:rFonts w:ascii="Arial" w:hAnsi="Arial" w:cs="Arial"/>
      <w:b/>
      <w:sz w:val="28"/>
    </w:rPr>
  </w:style>
  <w:style w:type="paragraph" w:styleId="Heading7">
    <w:name w:val="Heading 7"/>
    <w:basedOn w:val="Normal"/>
    <w:next w:val="Normal"/>
    <w:pPr>
      <w:keepNext/>
      <w:outlineLvl w:val="6"/>
    </w:pPr>
    <w:rPr>
      <w:rFonts w:ascii="Tahoma" w:hAnsi="Tahoma" w:cs="Tahoma"/>
      <w:b/>
      <w:bCs/>
      <w:sz w:val="22"/>
    </w:rPr>
  </w:style>
  <w:style w:type="character" w:styleId="WW8Num1z0">
    <w:name w:val="WW8Num1z0"/>
    <w:rPr/>
  </w:style>
  <w:style w:type="character" w:styleId="WW8Num1z1">
    <w:name w:val="WW8Num1z1"/>
    <w:rPr/>
  </w:style>
  <w:style w:type="character" w:styleId="WW8Num1z2">
    <w:name w:val="WW8Num1z2"/>
    <w:rPr/>
  </w:style>
  <w:style w:type="character" w:styleId="WW8Num1z3">
    <w:name w:val="WW8Num1z3"/>
    <w:rPr/>
  </w:style>
  <w:style w:type="character" w:styleId="WW8Num1z4">
    <w:name w:val="WW8Num1z4"/>
    <w:rPr/>
  </w:style>
  <w:style w:type="character" w:styleId="WW8Num1z5">
    <w:name w:val="WW8Num1z5"/>
    <w:rPr/>
  </w:style>
  <w:style w:type="character" w:styleId="WW8Num1z6">
    <w:name w:val="WW8Num1z6"/>
    <w:rPr/>
  </w:style>
  <w:style w:type="character" w:styleId="WW8Num1z7">
    <w:name w:val="WW8Num1z7"/>
    <w:rPr/>
  </w:style>
  <w:style w:type="character" w:styleId="WW8Num1z8">
    <w:name w:val="WW8Num1z8"/>
    <w:rPr/>
  </w:style>
  <w:style w:type="character" w:styleId="WW8Num2z0">
    <w:name w:val="WW8Num2z0"/>
    <w:rPr/>
  </w:style>
  <w:style w:type="character" w:styleId="WW8Num2z1">
    <w:name w:val="WW8Num2z1"/>
    <w:rPr>
      <w:rFonts w:cs="Arial"/>
      <w:sz w:val="20"/>
    </w:rPr>
  </w:style>
  <w:style w:type="character" w:styleId="WW8Num2z2">
    <w:name w:val="WW8Num2z2"/>
    <w:rPr/>
  </w:style>
  <w:style w:type="character" w:styleId="WW8Num2z3">
    <w:name w:val="WW8Num2z3"/>
    <w:rPr/>
  </w:style>
  <w:style w:type="character" w:styleId="WW8Num2z4">
    <w:name w:val="WW8Num2z4"/>
    <w:rPr/>
  </w:style>
  <w:style w:type="character" w:styleId="WW8Num2z5">
    <w:name w:val="WW8Num2z5"/>
    <w:rPr/>
  </w:style>
  <w:style w:type="character" w:styleId="WW8Num2z6">
    <w:name w:val="WW8Num2z6"/>
    <w:rPr/>
  </w:style>
  <w:style w:type="character" w:styleId="WW8Num2z7">
    <w:name w:val="WW8Num2z7"/>
    <w:rPr/>
  </w:style>
  <w:style w:type="character" w:styleId="WW8Num2z8">
    <w:name w:val="WW8Num2z8"/>
    <w:rPr/>
  </w:style>
  <w:style w:type="character" w:styleId="WW8Num3z0">
    <w:name w:val="WW8Num3z0"/>
    <w:rPr/>
  </w:style>
  <w:style w:type="character" w:styleId="WW8Num3z1">
    <w:name w:val="WW8Num3z1"/>
    <w:rPr>
      <w:rFonts w:cs="Arial"/>
      <w:sz w:val="20"/>
    </w:rPr>
  </w:style>
  <w:style w:type="character" w:styleId="WW8Num3z2">
    <w:name w:val="WW8Num3z2"/>
    <w:rPr/>
  </w:style>
  <w:style w:type="character" w:styleId="WW8Num3z3">
    <w:name w:val="WW8Num3z3"/>
    <w:rPr/>
  </w:style>
  <w:style w:type="character" w:styleId="WW8Num3z4">
    <w:name w:val="WW8Num3z4"/>
    <w:rPr/>
  </w:style>
  <w:style w:type="character" w:styleId="WW8Num3z5">
    <w:name w:val="WW8Num3z5"/>
    <w:rPr/>
  </w:style>
  <w:style w:type="character" w:styleId="WW8Num3z6">
    <w:name w:val="WW8Num3z6"/>
    <w:rPr/>
  </w:style>
  <w:style w:type="character" w:styleId="WW8Num3z7">
    <w:name w:val="WW8Num3z7"/>
    <w:rPr/>
  </w:style>
  <w:style w:type="character" w:styleId="WW8Num3z8">
    <w:name w:val="WW8Num3z8"/>
    <w:rPr/>
  </w:style>
  <w:style w:type="character" w:styleId="WW8Num4z0">
    <w:name w:val="WW8Num4z0"/>
    <w:rPr/>
  </w:style>
  <w:style w:type="character" w:styleId="WW8Num4z1">
    <w:name w:val="WW8Num4z1"/>
    <w:rPr>
      <w:rFonts w:cs="Arial"/>
      <w:sz w:val="20"/>
    </w:rPr>
  </w:style>
  <w:style w:type="character" w:styleId="WW8Num4z2">
    <w:name w:val="WW8Num4z2"/>
    <w:rPr/>
  </w:style>
  <w:style w:type="character" w:styleId="WW8Num4z3">
    <w:name w:val="WW8Num4z3"/>
    <w:rPr/>
  </w:style>
  <w:style w:type="character" w:styleId="WW8Num4z4">
    <w:name w:val="WW8Num4z4"/>
    <w:rPr/>
  </w:style>
  <w:style w:type="character" w:styleId="WW8Num4z5">
    <w:name w:val="WW8Num4z5"/>
    <w:rPr/>
  </w:style>
  <w:style w:type="character" w:styleId="WW8Num4z6">
    <w:name w:val="WW8Num4z6"/>
    <w:rPr/>
  </w:style>
  <w:style w:type="character" w:styleId="WW8Num4z7">
    <w:name w:val="WW8Num4z7"/>
    <w:rPr/>
  </w:style>
  <w:style w:type="character" w:styleId="WW8Num4z8">
    <w:name w:val="WW8Num4z8"/>
    <w:rPr/>
  </w:style>
  <w:style w:type="character" w:styleId="WW8Num5z0">
    <w:name w:val="WW8Num5z0"/>
    <w:rPr/>
  </w:style>
  <w:style w:type="character" w:styleId="WW8Num5z1">
    <w:name w:val="WW8Num5z1"/>
    <w:rPr/>
  </w:style>
  <w:style w:type="character" w:styleId="WW8Num5z2">
    <w:name w:val="WW8Num5z2"/>
    <w:rPr/>
  </w:style>
  <w:style w:type="character" w:styleId="WW8Num5z3">
    <w:name w:val="WW8Num5z3"/>
    <w:rPr/>
  </w:style>
  <w:style w:type="character" w:styleId="WW8Num5z4">
    <w:name w:val="WW8Num5z4"/>
    <w:rPr/>
  </w:style>
  <w:style w:type="character" w:styleId="WW8Num5z5">
    <w:name w:val="WW8Num5z5"/>
    <w:rPr/>
  </w:style>
  <w:style w:type="character" w:styleId="WW8Num5z6">
    <w:name w:val="WW8Num5z6"/>
    <w:rPr/>
  </w:style>
  <w:style w:type="character" w:styleId="WW8Num5z7">
    <w:name w:val="WW8Num5z7"/>
    <w:rPr/>
  </w:style>
  <w:style w:type="character" w:styleId="WW8Num5z8">
    <w:name w:val="WW8Num5z8"/>
    <w:rPr/>
  </w:style>
  <w:style w:type="character" w:styleId="WW8Num6z0">
    <w:name w:val="WW8Num6z0"/>
    <w:rPr>
      <w:rFonts w:ascii="Tahoma" w:hAnsi="Tahoma" w:cs="Tahoma"/>
      <w:sz w:val="20"/>
      <w:szCs w:val="20"/>
      <w:lang w:val="sv-SE"/>
    </w:rPr>
  </w:style>
  <w:style w:type="character" w:styleId="WW8Num7z0">
    <w:name w:val="WW8Num7z0"/>
    <w:rPr/>
  </w:style>
  <w:style w:type="character" w:styleId="WW8Num7z1">
    <w:name w:val="WW8Num7z1"/>
    <w:rPr>
      <w:rFonts w:cs="Arial"/>
      <w:sz w:val="20"/>
    </w:rPr>
  </w:style>
  <w:style w:type="character" w:styleId="WW8Num7z2">
    <w:name w:val="WW8Num7z2"/>
    <w:rPr/>
  </w:style>
  <w:style w:type="character" w:styleId="WW8Num7z3">
    <w:name w:val="WW8Num7z3"/>
    <w:rPr/>
  </w:style>
  <w:style w:type="character" w:styleId="WW8Num7z4">
    <w:name w:val="WW8Num7z4"/>
    <w:rPr/>
  </w:style>
  <w:style w:type="character" w:styleId="WW8Num7z5">
    <w:name w:val="WW8Num7z5"/>
    <w:rPr/>
  </w:style>
  <w:style w:type="character" w:styleId="WW8Num7z6">
    <w:name w:val="WW8Num7z6"/>
    <w:rPr/>
  </w:style>
  <w:style w:type="character" w:styleId="WW8Num7z7">
    <w:name w:val="WW8Num7z7"/>
    <w:rPr/>
  </w:style>
  <w:style w:type="character" w:styleId="WW8Num7z8">
    <w:name w:val="WW8Num7z8"/>
    <w:rPr/>
  </w:style>
  <w:style w:type="character" w:styleId="WW8Num8z0">
    <w:name w:val="WW8Num8z0"/>
    <w:rPr/>
  </w:style>
  <w:style w:type="character" w:styleId="WW8Num8z1">
    <w:name w:val="WW8Num8z1"/>
    <w:rPr/>
  </w:style>
  <w:style w:type="character" w:styleId="WW8Num8z2">
    <w:name w:val="WW8Num8z2"/>
    <w:rPr/>
  </w:style>
  <w:style w:type="character" w:styleId="WW8Num8z3">
    <w:name w:val="WW8Num8z3"/>
    <w:rPr/>
  </w:style>
  <w:style w:type="character" w:styleId="WW8Num8z4">
    <w:name w:val="WW8Num8z4"/>
    <w:rPr/>
  </w:style>
  <w:style w:type="character" w:styleId="WW8Num8z5">
    <w:name w:val="WW8Num8z5"/>
    <w:rPr/>
  </w:style>
  <w:style w:type="character" w:styleId="WW8Num8z6">
    <w:name w:val="WW8Num8z6"/>
    <w:rPr/>
  </w:style>
  <w:style w:type="character" w:styleId="WW8Num8z7">
    <w:name w:val="WW8Num8z7"/>
    <w:rPr/>
  </w:style>
  <w:style w:type="character" w:styleId="WW8Num8z8">
    <w:name w:val="WW8Num8z8"/>
    <w:rPr/>
  </w:style>
  <w:style w:type="character" w:styleId="WW8Num6z1">
    <w:name w:val="WW8Num6z1"/>
    <w:rPr>
      <w:rFonts w:cs="Arial"/>
      <w:sz w:val="20"/>
    </w:rPr>
  </w:style>
  <w:style w:type="character" w:styleId="WW8Num6z2">
    <w:name w:val="WW8Num6z2"/>
    <w:rPr/>
  </w:style>
  <w:style w:type="character" w:styleId="WW8Num6z3">
    <w:name w:val="WW8Num6z3"/>
    <w:rPr/>
  </w:style>
  <w:style w:type="character" w:styleId="WW8Num6z4">
    <w:name w:val="WW8Num6z4"/>
    <w:rPr/>
  </w:style>
  <w:style w:type="character" w:styleId="WW8Num6z5">
    <w:name w:val="WW8Num6z5"/>
    <w:rPr/>
  </w:style>
  <w:style w:type="character" w:styleId="WW8Num6z6">
    <w:name w:val="WW8Num6z6"/>
    <w:rPr/>
  </w:style>
  <w:style w:type="character" w:styleId="WW8Num6z7">
    <w:name w:val="WW8Num6z7"/>
    <w:rPr/>
  </w:style>
  <w:style w:type="character" w:styleId="WW8Num6z8">
    <w:name w:val="WW8Num6z8"/>
    <w:rPr/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ListLabel1">
    <w:name w:val="ListLabel 1"/>
    <w:rPr>
      <w:sz w:val="20"/>
      <w:szCs w:val="20"/>
    </w:rPr>
  </w:style>
  <w:style w:type="character" w:styleId="ListLabel2">
    <w:name w:val="ListLabel 2"/>
    <w:rPr>
      <w:sz w:val="20"/>
      <w:szCs w:val="20"/>
    </w:rPr>
  </w:style>
  <w:style w:type="character" w:styleId="ListLabel3">
    <w:name w:val="ListLabel 3"/>
    <w:rPr>
      <w:sz w:val="20"/>
      <w:szCs w:val="20"/>
    </w:rPr>
  </w:style>
  <w:style w:type="character" w:styleId="ListLabel4">
    <w:name w:val="ListLabel 4"/>
    <w:rPr>
      <w:sz w:val="20"/>
      <w:szCs w:val="20"/>
    </w:rPr>
  </w:style>
  <w:style w:type="character" w:styleId="ListLabel5">
    <w:name w:val="ListLabel 5"/>
    <w:rPr>
      <w:sz w:val="20"/>
      <w:szCs w:val="20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;Arial" w:hAnsi="Liberation Sans;Arial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tLeast" w:line="240" w:before="60" w:after="60"/>
    </w:pPr>
    <w:rPr>
      <w:rFonts w:ascii="Arial" w:hAnsi="Arial" w:cs="Arial"/>
      <w:sz w:val="18"/>
      <w:szCs w:val="20"/>
      <w:lang w:val="en-AU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next w:val="Normal"/>
    <w:pPr>
      <w:suppressLineNumbers/>
      <w:spacing w:before="120" w:after="120"/>
    </w:pPr>
    <w:rPr>
      <w:rFonts w:cs="FreeSans"/>
      <w:b/>
      <w:bCs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extBodyIndent">
    <w:name w:val="Text Body Indent"/>
    <w:basedOn w:val="Normal"/>
    <w:pPr>
      <w:tabs>
        <w:tab w:val="left" w:pos="2586" w:leader="none"/>
        <w:tab w:val="left" w:pos="3011" w:leader="none"/>
      </w:tabs>
      <w:spacing w:lineRule="atLeast" w:line="240" w:before="60" w:after="60"/>
      <w:ind w:left="2869" w:right="0" w:hanging="0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 w:leader="none"/>
        <w:tab w:val="right" w:pos="8640" w:leader="none"/>
      </w:tabs>
      <w:spacing w:lineRule="atLeast" w:line="240" w:before="60" w:after="60"/>
    </w:pPr>
    <w:rPr>
      <w:rFonts w:ascii="Bookman Old Style" w:hAnsi="Bookman Old Style" w:cs="Bookman Old Style"/>
      <w:sz w:val="22"/>
      <w:szCs w:val="20"/>
      <w:lang w:val="en-AU"/>
    </w:rPr>
  </w:style>
  <w:style w:type="paragraph" w:styleId="Sender">
    <w:name w:val="Sender"/>
    <w:basedOn w:val="Normal"/>
    <w:pPr/>
    <w:rPr>
      <w:rFonts w:ascii="Comic Sans MS" w:hAnsi="Comic Sans MS" w:cs="Arial"/>
      <w:szCs w:val="20"/>
    </w:rPr>
  </w:style>
  <w:style w:type="paragraph" w:styleId="BodyText2">
    <w:name w:val="Body Text 2"/>
    <w:basedOn w:val="Normal"/>
    <w:pPr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 w:leader="none"/>
        <w:tab w:val="right" w:pos="8640" w:leader="none"/>
      </w:tabs>
    </w:pPr>
    <w:rPr/>
  </w:style>
  <w:style w:type="paragraph" w:styleId="BodyText3">
    <w:name w:val="Body Text 3"/>
    <w:basedOn w:val="Normal"/>
    <w:pPr/>
    <w:rPr>
      <w:rFonts w:ascii="Arial" w:hAnsi="Arial" w:cs="Arial"/>
      <w:sz w:val="22"/>
    </w:rPr>
  </w:style>
  <w:style w:type="paragraph" w:styleId="BodyTextIndent2">
    <w:name w:val="Body Text Indent 2"/>
    <w:basedOn w:val="Normal"/>
    <w:pPr>
      <w:ind w:left="1725" w:right="0" w:hanging="0"/>
      <w:jc w:val="both"/>
    </w:pPr>
    <w:rPr>
      <w:rFonts w:ascii="Arial" w:hAnsi="Arial" w:cs="Arial"/>
    </w:rPr>
  </w:style>
  <w:style w:type="paragraph" w:styleId="ListParagraph">
    <w:name w:val="List Paragraph"/>
    <w:basedOn w:val="Normal"/>
    <w:pPr>
      <w:ind w:left="720" w:right="0" w:hanging="0"/>
    </w:pPr>
    <w:rPr/>
  </w:style>
  <w:style w:type="paragraph" w:styleId="TableContents">
    <w:name w:val="Table Contents"/>
    <w:basedOn w:val="Normal"/>
    <w:pPr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23160</TotalTime>
  <Application>LibreOffice/4.2.8.2$Linux_x86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2010-02-23T10:05:00Z</dcterms:created>
  <dc:creator>office200</dc:creator>
  <dc:language>en-US</dc:language>
  <cp:lastModifiedBy>lisa</cp:lastModifiedBy>
  <cp:lastPrinted>2018-07-12T10:56:00Z</cp:lastPrinted>
  <dcterms:modified xsi:type="dcterms:W3CDTF">2015-05-21T00:41:00Z</dcterms:modified>
  <cp:revision>26</cp:revision>
  <dc:title>FORMAT  APLIKASI    RCC</dc:title>
</cp:coreProperties>
</file>