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Heading5"/>
        <w:numPr>
          <w:ilvl w:val="4"/>
          <w:numId w:val="1"/>
        </w:numPr>
        <w:spacing w:before="0" w:after="240"/>
        <w:jc w:val="left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  <w:lang w:val="sv-SE"/>
        </w:rPr>
        <w:t xml:space="preserve">FORM- 02  </w:t>
      </w:r>
      <w:r>
        <w:rPr>
          <w:rFonts w:cs="Tahoma" w:ascii="Tahoma" w:hAnsi="Tahoma"/>
          <w:sz w:val="20"/>
          <w:szCs w:val="20"/>
        </w:rPr>
        <w:t xml:space="preserve">ASESMEN MANDIRI </w:t>
      </w:r>
    </w:p>
    <w:p>
      <w:pPr>
        <w:pStyle w:val="Heading2"/>
        <w:numPr>
          <w:ilvl w:val="1"/>
          <w:numId w:val="1"/>
        </w:numPr>
        <w:spacing w:lineRule="exact" w:line="160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</w:r>
    </w:p>
    <w:tbl>
      <w:tblPr>
        <w:jc w:val="left"/>
        <w:tblInd w:w="0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"/>
        <w:gridCol w:w="4694"/>
        <w:gridCol w:w="1941"/>
        <w:gridCol w:w="2988"/>
      </w:tblGrid>
      <w:tr>
        <w:trPr>
          <w:trHeight w:val="397" w:hRule="atLeast"/>
          <w:cantSplit w:val="false"/>
        </w:trPr>
        <w:tc>
          <w:tcPr>
            <w:tcW w:w="12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Nama Asesi         :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Tanggal/Waktu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: </w:t>
            </w:r>
          </w:p>
        </w:tc>
      </w:tr>
      <w:tr>
        <w:trPr>
          <w:trHeight w:val="397" w:hRule="atLeast"/>
          <w:cantSplit w:val="false"/>
        </w:trPr>
        <w:tc>
          <w:tcPr>
            <w:tcW w:w="12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keepNext/>
              <w:widowControl/>
              <w:numPr>
                <w:ilvl w:val="1"/>
                <w:numId w:val="1"/>
              </w:numPr>
              <w:suppressAutoHyphens w:val="true"/>
              <w:bidi w:val="0"/>
              <w:ind w:left="540" w:right="1080" w:hanging="576"/>
              <w:jc w:val="left"/>
              <w:outlineLvl w:val="1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Nama Ase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eastAsia="Tahoma"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eastAsia="Tahoma" w:cs="Tahoma" w:ascii="Tahoma" w:hAnsi="Tahoma"/>
                <w:b/>
                <w:bCs/>
                <w:sz w:val="20"/>
                <w:szCs w:val="20"/>
              </w:rPr>
              <w:t>Nama Asesor       :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Tempat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: </w:t>
            </w:r>
          </w:p>
        </w:tc>
      </w:tr>
    </w:tbl>
    <w:p>
      <w:pPr>
        <w:pStyle w:val="Normal"/>
        <w:spacing w:lineRule="exact" w:line="240"/>
        <w:rPr>
          <w:rFonts w:eastAsia="Tahoma" w:cs="Tahoma" w:ascii="Tahoma" w:hAnsi="Tahoma"/>
          <w:b/>
          <w:bCs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</w:rPr>
        <w:t xml:space="preserve">                           </w:t>
      </w:r>
    </w:p>
    <w:p>
      <w:pPr>
        <w:pStyle w:val="Normal"/>
        <w:spacing w:before="0" w:after="60"/>
        <w:jc w:val="both"/>
        <w:rPr>
          <w:rFonts w:cs="Tahoma" w:ascii="Tahoma" w:hAnsi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Petunjuk :</w:t>
      </w:r>
    </w:p>
    <w:p>
      <w:pPr>
        <w:pStyle w:val="Normal"/>
        <w:spacing w:before="0" w:after="60"/>
        <w:jc w:val="both"/>
        <w:rPr>
          <w:rFonts w:cs="Tahoma" w:ascii="Tahoma" w:hAnsi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>
      <w:pPr>
        <w:pStyle w:val="Normal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</w:r>
    </w:p>
    <w:p>
      <w:pPr>
        <w:pStyle w:val="Normal"/>
        <w:numPr>
          <w:ilvl w:val="0"/>
          <w:numId w:val="2"/>
        </w:numPr>
        <w:spacing w:before="0" w:after="60"/>
        <w:jc w:val="both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>Pelajari seluruh standar Kriteria Unjuk Kerja  (KUK) pada Standar Kompetensi dan pahami dengan seksama</w:t>
      </w:r>
    </w:p>
    <w:p>
      <w:pPr>
        <w:pStyle w:val="Normal"/>
        <w:numPr>
          <w:ilvl w:val="0"/>
          <w:numId w:val="2"/>
        </w:numPr>
        <w:spacing w:before="0" w:after="60"/>
        <w:jc w:val="both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Laksanakan penilaian mandiri dan nilai kemampuan yang anda miliki secara obyektif terhadap seluruh pertanyaan, serta tentukan apakah sudah kompeten </w:t>
      </w:r>
      <w:r>
        <w:rPr>
          <w:rFonts w:cs="Tahoma" w:ascii="Tahoma" w:hAnsi="Tahoma"/>
          <w:b/>
          <w:sz w:val="20"/>
          <w:szCs w:val="20"/>
        </w:rPr>
        <w:t>(K)</w:t>
      </w:r>
      <w:r>
        <w:rPr>
          <w:rFonts w:cs="Tahoma" w:ascii="Tahoma" w:hAnsi="Tahoma"/>
          <w:sz w:val="20"/>
          <w:szCs w:val="20"/>
        </w:rPr>
        <w:t xml:space="preserve"> atau belum kompeten </w:t>
      </w:r>
      <w:r>
        <w:rPr>
          <w:rFonts w:cs="Tahoma" w:ascii="Tahoma" w:hAnsi="Tahoma"/>
          <w:b/>
          <w:sz w:val="20"/>
          <w:szCs w:val="20"/>
        </w:rPr>
        <w:t>(BK)</w:t>
      </w:r>
      <w:r>
        <w:rPr>
          <w:rFonts w:cs="Tahoma" w:ascii="Tahoma" w:hAnsi="Tahoma"/>
          <w:sz w:val="20"/>
          <w:szCs w:val="20"/>
        </w:rPr>
        <w:t xml:space="preserve">.   </w:t>
      </w:r>
    </w:p>
    <w:p>
      <w:pPr>
        <w:pStyle w:val="Normal"/>
        <w:numPr>
          <w:ilvl w:val="0"/>
          <w:numId w:val="2"/>
        </w:numPr>
        <w:jc w:val="both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Siapkan bukti-bukti yang anda anggap relevan terhadap unit kompetensi, serta ‘matching’-kan setiap bukti yang ada terhadap setiap elemen/KUK </w:t>
      </w:r>
    </w:p>
    <w:p>
      <w:pPr>
        <w:pStyle w:val="Normal"/>
        <w:numPr>
          <w:ilvl w:val="0"/>
          <w:numId w:val="2"/>
        </w:numPr>
        <w:jc w:val="both"/>
        <w:rPr>
          <w:rFonts w:cs="Tahoma" w:ascii="Tahoma" w:hAnsi="Tahoma"/>
          <w:sz w:val="20"/>
          <w:szCs w:val="20"/>
          <w:lang w:val="sv-SE"/>
        </w:rPr>
      </w:pPr>
      <w:r>
        <w:rPr>
          <w:rFonts w:cs="Tahoma" w:ascii="Tahoma" w:hAnsi="Tahoma"/>
          <w:sz w:val="20"/>
          <w:szCs w:val="20"/>
          <w:lang w:val="sv-SE"/>
        </w:rPr>
        <w:t>Asesor dan asesi menandatangani form asesmen mandiri</w:t>
      </w:r>
    </w:p>
    <w:p>
      <w:pPr>
        <w:pStyle w:val="Normal"/>
        <w:ind w:left="340" w:right="0" w:hanging="0"/>
        <w:jc w:val="both"/>
        <w:rPr>
          <w:rFonts w:cs="Tahoma" w:ascii="Tahoma" w:hAnsi="Tahoma"/>
          <w:sz w:val="20"/>
          <w:szCs w:val="20"/>
          <w:lang w:val="sv-SE"/>
        </w:rPr>
      </w:pPr>
      <w:r>
        <w:rPr>
          <w:rFonts w:cs="Tahoma" w:ascii="Tahoma" w:hAnsi="Tahoma"/>
          <w:sz w:val="20"/>
          <w:szCs w:val="20"/>
          <w:lang w:val="sv-SE"/>
        </w:rPr>
      </w:r>
    </w:p>
    <w:tbl>
      <w:tblPr>
        <w:jc w:val="left"/>
        <w:tblInd w:w="108" w:type="dxa"/>
        <w:tblBorders>
          <w:top w:val="nil"/>
          <w:left w:val="nil"/>
          <w:bottom w:val="single" w:sz="6" w:space="0" w:color="000001"/>
          <w:insideH w:val="single" w:sz="6" w:space="0" w:color="000001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1"/>
      </w:tblGrid>
      <w:tr>
        <w:trPr>
          <w:trHeight w:val="345" w:hRule="atLeast"/>
          <w:cantSplit w:val="true"/>
        </w:trPr>
        <w:tc>
          <w:tcPr>
            <w:tcW w:w="9421" w:type="dxa"/>
            <w:tcBorders>
              <w:top w:val="nil"/>
              <w:left w:val="nil"/>
              <w:bottom w:val="single" w:sz="6" w:space="0" w:color="000001"/>
              <w:insideH w:val="single" w:sz="6" w:space="0" w:color="000001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3"/>
              <w:numPr>
                <w:ilvl w:val="2"/>
                <w:numId w:val="1"/>
              </w:numPr>
              <w:spacing w:lineRule="exact" w:line="280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Unit Kompetensi : </w:t>
            </w:r>
          </w:p>
          <w:p>
            <w:pPr>
              <w:pStyle w:val="Normal"/>
              <w:spacing w:lineRule="exact" w:line="320"/>
              <w:rPr>
                <w:rFonts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 xml:space="preserve">Nomor : _____________________________ </w:t>
            </w:r>
          </w:p>
          <w:p>
            <w:pPr>
              <w:pStyle w:val="Normal"/>
              <w:spacing w:lineRule="exact" w:line="320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 xml:space="preserve">Judul    :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Melakukan vulva hygiene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 xml:space="preserve"> ________</w:t>
            </w:r>
            <w:r>
              <w:rPr>
                <w:rFonts w:cs="Tahoma" w:ascii="Tahoma" w:hAnsi="Tahoma"/>
                <w:sz w:val="20"/>
                <w:szCs w:val="20"/>
              </w:rPr>
              <w:t>_____________________________________________________________________________________</w:t>
            </w:r>
          </w:p>
          <w:p>
            <w:pPr>
              <w:pStyle w:val="Normal"/>
              <w:spacing w:lineRule="exact" w:line="2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jc w:val="left"/>
        <w:tblInd w:w="99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0" w:type="dxa"/>
          <w:left w:w="93" w:type="dxa"/>
          <w:bottom w:w="0" w:type="dxa"/>
          <w:right w:w="108" w:type="dxa"/>
        </w:tblCellMar>
      </w:tblPr>
      <w:tblGrid>
        <w:gridCol w:w="2610"/>
        <w:gridCol w:w="3863"/>
        <w:gridCol w:w="548"/>
        <w:gridCol w:w="619"/>
        <w:gridCol w:w="2002"/>
      </w:tblGrid>
      <w:tr>
        <w:trPr>
          <w:trHeight w:val="345" w:hRule="atLeast"/>
          <w:cantSplit w:val="true"/>
        </w:trPr>
        <w:tc>
          <w:tcPr>
            <w:tcW w:w="2610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3863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Heading3"/>
              <w:numPr>
                <w:ilvl w:val="2"/>
                <w:numId w:val="1"/>
              </w:numPr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Daftar Pertanyaan</w:t>
            </w:r>
          </w:p>
          <w:p>
            <w:pPr>
              <w:pStyle w:val="Normal"/>
              <w:rPr>
                <w:rFonts w:cs="Tahoma" w:ascii="Tahoma" w:hAnsi="Tahoma"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Cs/>
                <w:sz w:val="20"/>
                <w:szCs w:val="20"/>
              </w:rPr>
              <w:t>(Asesmen Mandiri/</w:t>
            </w:r>
            <w:r>
              <w:rPr>
                <w:rFonts w:cs="Tahoma" w:ascii="Tahoma" w:hAnsi="Tahoma"/>
                <w:bCs/>
                <w:i/>
                <w:sz w:val="20"/>
                <w:szCs w:val="20"/>
              </w:rPr>
              <w:t>Self  Assessment</w:t>
            </w:r>
            <w:r>
              <w:rPr>
                <w:rFonts w:cs="Tahoma" w:ascii="Tahoma" w:hAnsi="Tahoma"/>
                <w:bCs/>
                <w:sz w:val="20"/>
                <w:szCs w:val="20"/>
              </w:rPr>
              <w:t>)</w:t>
            </w:r>
          </w:p>
        </w:tc>
        <w:tc>
          <w:tcPr>
            <w:tcW w:w="116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Heading6"/>
              <w:numPr>
                <w:ilvl w:val="5"/>
                <w:numId w:val="1"/>
              </w:numPr>
              <w:ind w:left="0" w:right="-57" w:hanging="1152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Penilaian</w:t>
            </w:r>
          </w:p>
        </w:tc>
        <w:tc>
          <w:tcPr>
            <w:tcW w:w="2002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Heading3"/>
              <w:keepNext/>
              <w:widowControl/>
              <w:numPr>
                <w:ilvl w:val="2"/>
                <w:numId w:val="1"/>
              </w:numPr>
              <w:tabs>
                <w:tab w:val="left" w:pos="7742" w:leader="none"/>
              </w:tabs>
              <w:suppressAutoHyphens w:val="true"/>
              <w:bidi w:val="0"/>
              <w:ind w:left="0" w:right="0" w:hanging="720"/>
              <w:jc w:val="center"/>
              <w:outlineLvl w:val="2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Bukti-Bukti Pendukung</w:t>
            </w:r>
          </w:p>
        </w:tc>
      </w:tr>
      <w:tr>
        <w:trPr>
          <w:trHeight w:val="351" w:hRule="atLeast"/>
          <w:cantSplit w:val="true"/>
        </w:trPr>
        <w:tc>
          <w:tcPr>
            <w:tcW w:w="2610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3863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jc w:val="center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5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Heading6"/>
              <w:numPr>
                <w:ilvl w:val="5"/>
                <w:numId w:val="1"/>
              </w:numPr>
              <w:rPr>
                <w:rFonts w:cs="Tahoma" w:ascii="Tahoma" w:hAnsi="Tahoma"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Cs/>
                <w:sz w:val="20"/>
                <w:szCs w:val="20"/>
              </w:rPr>
              <w:t>K</w:t>
            </w:r>
          </w:p>
        </w:tc>
        <w:tc>
          <w:tcPr>
            <w:tcW w:w="6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Normal"/>
              <w:jc w:val="center"/>
              <w:rPr>
                <w:rFonts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2002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499" w:hRule="atLeast"/>
          <w:cantSplit w:val="true"/>
        </w:trPr>
        <w:tc>
          <w:tcPr>
            <w:tcW w:w="9642" w:type="dxa"/>
            <w:gridSpan w:val="5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rPr>
                <w:rFonts w:cs="Tahoma" w:ascii="Tahoma" w:hAnsi="Tahoma"/>
                <w:b/>
                <w:sz w:val="20"/>
                <w:szCs w:val="20"/>
                <w:lang w:val="fi-FI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fi-FI"/>
              </w:rPr>
              <w:t xml:space="preserve">Elemen Kompetensi 1: </w:t>
            </w:r>
          </w:p>
        </w:tc>
      </w:tr>
      <w:tr>
        <w:trPr>
          <w:trHeight w:val="346" w:hRule="atLeast"/>
          <w:cantSplit w:val="true"/>
        </w:trPr>
        <w:tc>
          <w:tcPr>
            <w:tcW w:w="26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ind w:left="475" w:right="0" w:hanging="360"/>
              <w:jc w:val="both"/>
              <w:rPr>
                <w:rFonts w:cs="Arial" w:ascii="Arial" w:hAnsi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de-DE"/>
              </w:rPr>
              <w:t>Melakukan pengkajian</w:t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ind w:left="475" w:right="0" w:hanging="475"/>
              <w:jc w:val="both"/>
              <w:rPr/>
            </w:pPr>
            <w:r>
              <w:rPr/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ind w:left="0" w:right="0" w:hanging="0"/>
              <w:jc w:val="both"/>
              <w:rPr/>
            </w:pPr>
            <w:r>
              <w:rPr/>
            </w:r>
          </w:p>
        </w:tc>
        <w:tc>
          <w:tcPr>
            <w:tcW w:w="386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1.1 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 saudar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a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menyampaikan salam terapeutik pada pasien/ klien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1.2 Apakah yang saudara lakukan setelah mendapat instruksi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1.3 Bagaimanakah cara saudara membuat perjanjian dengan pasien/ klien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 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1.4 Apakah yang saudara jelaskan pada pasien sebelum melakukan vulva hygiene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1.5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 saudara mengetahui kebutuhan untuk melakukan vulva hygiene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</w:tc>
        <w:tc>
          <w:tcPr>
            <w:tcW w:w="5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  <w:t>Data pasien,rekam medis</w:t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Normal"/>
              <w:widowControl/>
              <w:tabs>
                <w:tab w:val="left" w:pos="181" w:leader="none"/>
                <w:tab w:val="left" w:pos="8532" w:leader="none"/>
              </w:tabs>
              <w:suppressAutoHyphens w:val="true"/>
              <w:bidi w:val="0"/>
              <w:spacing w:before="60" w:after="0"/>
              <w:ind w:left="269" w:right="0" w:hanging="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2: </w:t>
            </w:r>
          </w:p>
        </w:tc>
      </w:tr>
      <w:tr>
        <w:trPr>
          <w:trHeight w:val="346" w:hRule="atLeast"/>
          <w:cantSplit w:val="true"/>
        </w:trPr>
        <w:tc>
          <w:tcPr>
            <w:tcW w:w="261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sv-SE"/>
              </w:rPr>
            </w:pPr>
            <w:r>
              <w:rPr>
                <w:rFonts w:cs="Arial" w:ascii="Arial" w:hAnsi="Arial"/>
                <w:sz w:val="22"/>
                <w:szCs w:val="22"/>
                <w:lang w:val="sv-SE"/>
              </w:rPr>
              <w:t xml:space="preserve">Melakukan persiapan </w:t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jc w:val="both"/>
              <w:rPr/>
            </w:pPr>
            <w:r>
              <w:rPr/>
            </w:r>
          </w:p>
        </w:tc>
        <w:tc>
          <w:tcPr>
            <w:tcW w:w="386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2.1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 cara saudara membersihkan troly?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2.2 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 saudara menyiapkan alat dan bahan untuk melakukan vulva hygiene?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2.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3 Bagaimanakah cara saudara membawa troly untuk melakukan vulva hygiene 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Normal"/>
              <w:widowControl/>
              <w:tabs>
                <w:tab w:val="left" w:pos="8532" w:leader="none"/>
              </w:tabs>
              <w:suppressAutoHyphens w:val="true"/>
              <w:bidi w:val="0"/>
              <w:spacing w:before="60" w:after="0"/>
              <w:ind w:left="360" w:right="0" w:hanging="36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3: </w:t>
            </w:r>
          </w:p>
        </w:tc>
      </w:tr>
      <w:tr>
        <w:trPr>
          <w:trHeight w:val="346" w:hRule="atLeast"/>
          <w:cantSplit w:val="true"/>
        </w:trPr>
        <w:tc>
          <w:tcPr>
            <w:tcW w:w="261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id-ID"/>
              </w:rPr>
              <w:t xml:space="preserve">  </w:t>
            </w:r>
            <w:r>
              <w:rPr>
                <w:rFonts w:cs="Arial" w:ascii="Arial" w:hAnsi="Arial"/>
                <w:sz w:val="22"/>
                <w:szCs w:val="22"/>
                <w:lang w:val="de-DE"/>
              </w:rPr>
              <w:t>Me</w:t>
            </w:r>
            <w:r>
              <w:rPr>
                <w:rFonts w:cs="Arial" w:ascii="Arial" w:hAnsi="Arial"/>
                <w:sz w:val="22"/>
                <w:szCs w:val="22"/>
                <w:lang w:val="de-DE"/>
              </w:rPr>
              <w:t>lakukan perawatan perineum</w:t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jc w:val="both"/>
              <w:rPr/>
            </w:pPr>
            <w:r>
              <w:rPr/>
            </w:r>
          </w:p>
        </w:tc>
        <w:tc>
          <w:tcPr>
            <w:tcW w:w="386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3.1 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 saudara cara melakukan cuci tangan benar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3.2 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Jelaskan SPO melakukan vulva hygiene !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3.3 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Bagaimanakah cara memberikan posisi nyaman pada pasien/ klien ? 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3.4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Rencana a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pakah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yang saudara lakukan setelah melakukan vulva hygine?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3.5 Apakah yang saudara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setelah menyusun RTL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4: </w:t>
            </w:r>
          </w:p>
        </w:tc>
      </w:tr>
      <w:tr>
        <w:trPr>
          <w:trHeight w:val="346" w:hRule="atLeast"/>
          <w:cantSplit w:val="true"/>
        </w:trPr>
        <w:tc>
          <w:tcPr>
            <w:tcW w:w="261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  <w:lang w:val="de-DE"/>
              </w:rPr>
              <w:t>Menyimpan alat</w:t>
            </w:r>
          </w:p>
        </w:tc>
        <w:tc>
          <w:tcPr>
            <w:tcW w:w="386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4.1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 saudara membersihakan peralatan yang digunakan?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4.2 Apakah yang anda lakukan setelah peralatan dibersihkan?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5: </w:t>
            </w:r>
          </w:p>
        </w:tc>
      </w:tr>
      <w:tr>
        <w:trPr>
          <w:trHeight w:val="346" w:hRule="atLeast"/>
          <w:cantSplit w:val="true"/>
        </w:trPr>
        <w:tc>
          <w:tcPr>
            <w:tcW w:w="261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de-DE"/>
              </w:rPr>
              <w:t>Mendokumentasikan tindakan</w:t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jc w:val="both"/>
              <w:rPr/>
            </w:pPr>
            <w:r>
              <w:rPr/>
            </w:r>
          </w:p>
        </w:tc>
        <w:tc>
          <w:tcPr>
            <w:tcW w:w="386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5.1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 cara mendokumentasikan tindakan vulva hygine?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93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jc w:val="left"/>
        <w:tblInd w:w="49" w:type="dxa"/>
        <w:tblBorders>
          <w:top w:val="double" w:sz="4" w:space="0" w:color="000001"/>
          <w:left w:val="double" w:sz="4" w:space="0" w:color="000001"/>
          <w:bottom w:val="double" w:sz="4" w:space="0" w:color="000001"/>
          <w:insideH w:val="double" w:sz="4" w:space="0" w:color="000001"/>
          <w:right w:val="nil"/>
          <w:insideV w:val="nil"/>
        </w:tblBorders>
        <w:tblCellMar>
          <w:top w:w="0" w:type="dxa"/>
          <w:left w:w="33" w:type="dxa"/>
          <w:bottom w:w="0" w:type="dxa"/>
          <w:right w:w="108" w:type="dxa"/>
        </w:tblCellMar>
      </w:tblPr>
      <w:tblGrid>
        <w:gridCol w:w="4675"/>
        <w:gridCol w:w="1981"/>
        <w:gridCol w:w="2973"/>
      </w:tblGrid>
      <w:tr>
        <w:trPr>
          <w:trHeight w:val="437" w:hRule="atLeast"/>
          <w:cantSplit w:val="false"/>
        </w:trPr>
        <w:tc>
          <w:tcPr>
            <w:tcW w:w="4675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spacing w:before="60" w:after="0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  <w:t>Rekomendasi Asesor :</w:t>
            </w:r>
          </w:p>
          <w:p>
            <w:pPr>
              <w:pStyle w:val="Normal"/>
              <w:spacing w:before="60" w:after="0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</w:r>
          </w:p>
        </w:tc>
        <w:tc>
          <w:tcPr>
            <w:tcW w:w="4954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  <w:t>Peserta :</w:t>
            </w:r>
          </w:p>
        </w:tc>
      </w:tr>
      <w:tr>
        <w:trPr>
          <w:trHeight w:val="354" w:hRule="atLeast"/>
          <w:cantSplit w:val="false"/>
        </w:trPr>
        <w:tc>
          <w:tcPr>
            <w:tcW w:w="4675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spacing w:before="60" w:after="0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Nama </w:t>
            </w:r>
          </w:p>
        </w:tc>
        <w:tc>
          <w:tcPr>
            <w:tcW w:w="2973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694" w:hRule="atLeast"/>
          <w:cantSplit w:val="false"/>
        </w:trPr>
        <w:tc>
          <w:tcPr>
            <w:tcW w:w="4675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spacing w:before="60" w:after="0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Tanda tangan/</w:t>
            </w:r>
          </w:p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Tanggal</w:t>
            </w:r>
          </w:p>
        </w:tc>
        <w:tc>
          <w:tcPr>
            <w:tcW w:w="2973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380" w:hRule="atLeast"/>
          <w:cantSplit w:val="false"/>
        </w:trPr>
        <w:tc>
          <w:tcPr>
            <w:tcW w:w="4675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spacing w:before="60" w:after="0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  <w:t>Catatan :</w:t>
            </w:r>
          </w:p>
        </w:tc>
        <w:tc>
          <w:tcPr>
            <w:tcW w:w="4954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  <w:t>Asesor   :</w:t>
            </w:r>
          </w:p>
        </w:tc>
      </w:tr>
      <w:tr>
        <w:trPr>
          <w:trHeight w:val="313" w:hRule="atLeast"/>
          <w:cantSplit w:val="false"/>
        </w:trPr>
        <w:tc>
          <w:tcPr>
            <w:tcW w:w="4675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Nama </w:t>
            </w:r>
          </w:p>
        </w:tc>
        <w:tc>
          <w:tcPr>
            <w:tcW w:w="2973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346" w:hRule="atLeast"/>
          <w:cantSplit w:val="false"/>
        </w:trPr>
        <w:tc>
          <w:tcPr>
            <w:tcW w:w="4675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No. Reg.</w:t>
            </w:r>
          </w:p>
        </w:tc>
        <w:tc>
          <w:tcPr>
            <w:tcW w:w="2973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715" w:hRule="atLeast"/>
          <w:cantSplit w:val="false"/>
        </w:trPr>
        <w:tc>
          <w:tcPr>
            <w:tcW w:w="4675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Tanda tangan/</w:t>
            </w:r>
          </w:p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Tanggal</w:t>
            </w:r>
          </w:p>
        </w:tc>
        <w:tc>
          <w:tcPr>
            <w:tcW w:w="2973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</w:tbl>
    <w:p>
      <w:pPr>
        <w:pStyle w:val="Normal"/>
        <w:spacing w:lineRule="exact" w:line="20"/>
        <w:rPr/>
      </w:pPr>
      <w:r>
        <w:rPr/>
      </w:r>
    </w:p>
    <w:sectPr>
      <w:footerReference w:type="default" r:id="rId2"/>
      <w:type w:val="nextPage"/>
      <w:pgSz w:w="11906" w:h="16838"/>
      <w:pgMar w:left="1440" w:right="1008" w:header="0" w:top="1008" w:footer="461" w:bottom="1008" w:gutter="0"/>
      <w:pgNumType w:start="169"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Comic Sans M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Footer"/>
      <w:ind w:left="0" w:right="360" w:firstLine="360"/>
      <w:rPr>
        <w:rFonts w:eastAsia="Arial" w:cs="Arial" w:ascii="Arial" w:hAnsi="Arial"/>
        <w:i/>
        <w:iCs/>
        <w:sz w:val="18"/>
      </w:rPr>
    </w:pPr>
    <w:r>
      <w:rPr>
        <w:rFonts w:eastAsia="Arial" w:cs="Arial" w:ascii="Arial" w:hAnsi="Arial"/>
        <w:i/>
        <w:iCs/>
        <w:sz w:val="18"/>
      </w:rPr>
      <w:t xml:space="preserve">                                                                       </w:t>
    </w:r>
    <w:r>
      <w:pict>
        <v:rect fillcolor="#FFFFFF" strokecolor="#000000" strokeweight="0pt" style="position:absolute;width:1.35pt;height:27.55pt;mso-wrap-distance-left:9pt;mso-wrap-distance-right:9pt;mso-wrap-distance-top:0pt;mso-wrap-distance-bottom:0pt;margin-top:0.05pt;margin-left:72pt">
          <v:fill opacity="0f"/>
          <v:textbox inset="0.000694444444444444in,0.000694444444444444in,0.000694444444444444in,0.000694444444444444in">
            <w:txbxContent>
              <w:p>
                <w:pPr>
                  <w:pStyle w:val="Footer"/>
                  <w:rPr/>
                </w:pPr>
                <w:r>
                  <w:rPr/>
                </w:r>
              </w:p>
              <w:p>
                <w:pPr>
                  <w:pStyle w:val="Footer"/>
                  <w:rPr/>
                </w:pPr>
                <w:r>
                  <w:rPr/>
                </w:r>
              </w:p>
            </w:txbxContent>
          </v:textbox>
          <w10:wrap type="square"/>
        </v:rect>
      </w:pict>
    </w:r>
  </w:p>
  <w:p>
    <w:pPr>
      <w:pStyle w:val="Footer"/>
      <w:rPr>
        <w:rFonts w:cs="Arial" w:ascii="Arial" w:hAnsi="Arial"/>
        <w:i/>
        <w:iCs/>
        <w:sz w:val="18"/>
      </w:rPr>
    </w:pPr>
    <w:r>
      <w:rPr>
        <w:rFonts w:cs="Arial" w:ascii="Arial" w:hAnsi="Arial"/>
        <w:i/>
        <w:iCs/>
        <w:sz w:val="18"/>
      </w:rPr>
    </w:r>
  </w:p>
  <w:p>
    <w:pPr>
      <w:pStyle w:val="Footer"/>
      <w:rPr>
        <w:rFonts w:eastAsia="Tahoma" w:cs="Tahoma" w:ascii="Tahoma" w:hAnsi="Tahoma"/>
        <w:sz w:val="20"/>
      </w:rPr>
    </w:pPr>
    <w:r>
      <w:rPr>
        <w:rFonts w:eastAsia="Arial" w:cs="Arial" w:ascii="Arial" w:hAnsi="Arial"/>
        <w:i/>
        <w:iCs/>
        <w:sz w:val="18"/>
      </w:rPr>
      <w:t xml:space="preserve">                                                                                                                                                                      </w:t>
    </w:r>
    <w:r>
      <w:rPr>
        <w:rFonts w:eastAsia="Tahoma" w:cs="Tahoma" w:ascii="Tahoma" w:hAnsi="Tahoma"/>
        <w:sz w:val="20"/>
      </w:rPr>
      <w:t xml:space="preserve">         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4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pPr>
      <w:keepNext/>
      <w:jc w:val="center"/>
      <w:outlineLvl w:val="3"/>
    </w:pPr>
    <w:rPr>
      <w:rFonts w:ascii="Arial" w:hAnsi="Arial" w:cs="Arial"/>
      <w:b/>
      <w:sz w:val="22"/>
    </w:rPr>
  </w:style>
  <w:style w:type="paragraph" w:styleId="Heading5">
    <w:name w:val="Heading 5"/>
    <w:basedOn w:val="Normal"/>
    <w:next w:val="Normal"/>
    <w:pPr>
      <w:keepNext/>
      <w:jc w:val="center"/>
      <w:outlineLvl w:val="4"/>
    </w:pPr>
    <w:rPr>
      <w:rFonts w:ascii="Arial" w:hAnsi="Arial" w:cs="Arial"/>
      <w:b/>
      <w:sz w:val="20"/>
    </w:rPr>
  </w:style>
  <w:style w:type="paragraph" w:styleId="Heading6">
    <w:name w:val="Heading 6"/>
    <w:basedOn w:val="Normal"/>
    <w:next w:val="Normal"/>
    <w:pPr>
      <w:keepNext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pPr>
      <w:keepNext/>
      <w:outlineLvl w:val="6"/>
    </w:pPr>
    <w:rPr>
      <w:rFonts w:ascii="Tahoma" w:hAnsi="Tahoma" w:cs="Tahoma"/>
      <w:b/>
      <w:bCs/>
      <w:sz w:val="22"/>
    </w:rPr>
  </w:style>
  <w:style w:type="character" w:styleId="WW8Num1z0">
    <w:name w:val="WW8Num1z0"/>
    <w:rPr/>
  </w:style>
  <w:style w:type="character" w:styleId="WW8Num1z1">
    <w:name w:val="WW8Num1z1"/>
    <w:rPr/>
  </w:style>
  <w:style w:type="character" w:styleId="WW8Num1z2">
    <w:name w:val="WW8Num1z2"/>
    <w:rPr/>
  </w:style>
  <w:style w:type="character" w:styleId="WW8Num1z3">
    <w:name w:val="WW8Num1z3"/>
    <w:rPr/>
  </w:style>
  <w:style w:type="character" w:styleId="WW8Num1z4">
    <w:name w:val="WW8Num1z4"/>
    <w:rPr/>
  </w:style>
  <w:style w:type="character" w:styleId="WW8Num1z5">
    <w:name w:val="WW8Num1z5"/>
    <w:rPr/>
  </w:style>
  <w:style w:type="character" w:styleId="WW8Num1z6">
    <w:name w:val="WW8Num1z6"/>
    <w:rPr/>
  </w:style>
  <w:style w:type="character" w:styleId="WW8Num1z7">
    <w:name w:val="WW8Num1z7"/>
    <w:rPr/>
  </w:style>
  <w:style w:type="character" w:styleId="WW8Num1z8">
    <w:name w:val="WW8Num1z8"/>
    <w:rPr/>
  </w:style>
  <w:style w:type="character" w:styleId="WW8Num2z0">
    <w:name w:val="WW8Num2z0"/>
    <w:rPr/>
  </w:style>
  <w:style w:type="character" w:styleId="WW8Num2z1">
    <w:name w:val="WW8Num2z1"/>
    <w:rPr>
      <w:rFonts w:cs="Arial"/>
      <w:sz w:val="20"/>
    </w:rPr>
  </w:style>
  <w:style w:type="character" w:styleId="WW8Num2z2">
    <w:name w:val="WW8Num2z2"/>
    <w:rPr/>
  </w:style>
  <w:style w:type="character" w:styleId="WW8Num2z3">
    <w:name w:val="WW8Num2z3"/>
    <w:rPr/>
  </w:style>
  <w:style w:type="character" w:styleId="WW8Num2z4">
    <w:name w:val="WW8Num2z4"/>
    <w:rPr/>
  </w:style>
  <w:style w:type="character" w:styleId="WW8Num2z5">
    <w:name w:val="WW8Num2z5"/>
    <w:rPr/>
  </w:style>
  <w:style w:type="character" w:styleId="WW8Num2z6">
    <w:name w:val="WW8Num2z6"/>
    <w:rPr/>
  </w:style>
  <w:style w:type="character" w:styleId="WW8Num2z7">
    <w:name w:val="WW8Num2z7"/>
    <w:rPr/>
  </w:style>
  <w:style w:type="character" w:styleId="WW8Num2z8">
    <w:name w:val="WW8Num2z8"/>
    <w:rPr/>
  </w:style>
  <w:style w:type="character" w:styleId="WW8Num3z0">
    <w:name w:val="WW8Num3z0"/>
    <w:rPr/>
  </w:style>
  <w:style w:type="character" w:styleId="WW8Num3z1">
    <w:name w:val="WW8Num3z1"/>
    <w:rPr>
      <w:rFonts w:cs="Arial"/>
      <w:sz w:val="20"/>
    </w:rPr>
  </w:style>
  <w:style w:type="character" w:styleId="WW8Num3z2">
    <w:name w:val="WW8Num3z2"/>
    <w:rPr/>
  </w:style>
  <w:style w:type="character" w:styleId="WW8Num3z3">
    <w:name w:val="WW8Num3z3"/>
    <w:rPr/>
  </w:style>
  <w:style w:type="character" w:styleId="WW8Num3z4">
    <w:name w:val="WW8Num3z4"/>
    <w:rPr/>
  </w:style>
  <w:style w:type="character" w:styleId="WW8Num3z5">
    <w:name w:val="WW8Num3z5"/>
    <w:rPr/>
  </w:style>
  <w:style w:type="character" w:styleId="WW8Num3z6">
    <w:name w:val="WW8Num3z6"/>
    <w:rPr/>
  </w:style>
  <w:style w:type="character" w:styleId="WW8Num3z7">
    <w:name w:val="WW8Num3z7"/>
    <w:rPr/>
  </w:style>
  <w:style w:type="character" w:styleId="WW8Num3z8">
    <w:name w:val="WW8Num3z8"/>
    <w:rPr/>
  </w:style>
  <w:style w:type="character" w:styleId="WW8Num4z0">
    <w:name w:val="WW8Num4z0"/>
    <w:rPr/>
  </w:style>
  <w:style w:type="character" w:styleId="WW8Num4z1">
    <w:name w:val="WW8Num4z1"/>
    <w:rPr>
      <w:rFonts w:cs="Arial"/>
      <w:sz w:val="20"/>
    </w:rPr>
  </w:style>
  <w:style w:type="character" w:styleId="WW8Num4z2">
    <w:name w:val="WW8Num4z2"/>
    <w:rPr/>
  </w:style>
  <w:style w:type="character" w:styleId="WW8Num4z3">
    <w:name w:val="WW8Num4z3"/>
    <w:rPr/>
  </w:style>
  <w:style w:type="character" w:styleId="WW8Num4z4">
    <w:name w:val="WW8Num4z4"/>
    <w:rPr/>
  </w:style>
  <w:style w:type="character" w:styleId="WW8Num4z5">
    <w:name w:val="WW8Num4z5"/>
    <w:rPr/>
  </w:style>
  <w:style w:type="character" w:styleId="WW8Num4z6">
    <w:name w:val="WW8Num4z6"/>
    <w:rPr/>
  </w:style>
  <w:style w:type="character" w:styleId="WW8Num4z7">
    <w:name w:val="WW8Num4z7"/>
    <w:rPr/>
  </w:style>
  <w:style w:type="character" w:styleId="WW8Num4z8">
    <w:name w:val="WW8Num4z8"/>
    <w:rPr/>
  </w:style>
  <w:style w:type="character" w:styleId="WW8Num5z0">
    <w:name w:val="WW8Num5z0"/>
    <w:rPr/>
  </w:style>
  <w:style w:type="character" w:styleId="WW8Num5z1">
    <w:name w:val="WW8Num5z1"/>
    <w:rPr/>
  </w:style>
  <w:style w:type="character" w:styleId="WW8Num5z2">
    <w:name w:val="WW8Num5z2"/>
    <w:rPr/>
  </w:style>
  <w:style w:type="character" w:styleId="WW8Num5z3">
    <w:name w:val="WW8Num5z3"/>
    <w:rPr/>
  </w:style>
  <w:style w:type="character" w:styleId="WW8Num5z4">
    <w:name w:val="WW8Num5z4"/>
    <w:rPr/>
  </w:style>
  <w:style w:type="character" w:styleId="WW8Num5z5">
    <w:name w:val="WW8Num5z5"/>
    <w:rPr/>
  </w:style>
  <w:style w:type="character" w:styleId="WW8Num5z6">
    <w:name w:val="WW8Num5z6"/>
    <w:rPr/>
  </w:style>
  <w:style w:type="character" w:styleId="WW8Num5z7">
    <w:name w:val="WW8Num5z7"/>
    <w:rPr/>
  </w:style>
  <w:style w:type="character" w:styleId="WW8Num5z8">
    <w:name w:val="WW8Num5z8"/>
    <w:rPr/>
  </w:style>
  <w:style w:type="character" w:styleId="WW8Num6z0">
    <w:name w:val="WW8Num6z0"/>
    <w:rPr>
      <w:rFonts w:ascii="Tahoma" w:hAnsi="Tahoma" w:cs="Tahoma"/>
      <w:sz w:val="20"/>
      <w:szCs w:val="20"/>
      <w:lang w:val="sv-SE"/>
    </w:rPr>
  </w:style>
  <w:style w:type="character" w:styleId="WW8Num7z0">
    <w:name w:val="WW8Num7z0"/>
    <w:rPr/>
  </w:style>
  <w:style w:type="character" w:styleId="WW8Num7z1">
    <w:name w:val="WW8Num7z1"/>
    <w:rPr>
      <w:rFonts w:cs="Arial"/>
      <w:sz w:val="20"/>
    </w:rPr>
  </w:style>
  <w:style w:type="character" w:styleId="WW8Num7z2">
    <w:name w:val="WW8Num7z2"/>
    <w:rPr/>
  </w:style>
  <w:style w:type="character" w:styleId="WW8Num7z3">
    <w:name w:val="WW8Num7z3"/>
    <w:rPr/>
  </w:style>
  <w:style w:type="character" w:styleId="WW8Num7z4">
    <w:name w:val="WW8Num7z4"/>
    <w:rPr/>
  </w:style>
  <w:style w:type="character" w:styleId="WW8Num7z5">
    <w:name w:val="WW8Num7z5"/>
    <w:rPr/>
  </w:style>
  <w:style w:type="character" w:styleId="WW8Num7z6">
    <w:name w:val="WW8Num7z6"/>
    <w:rPr/>
  </w:style>
  <w:style w:type="character" w:styleId="WW8Num7z7">
    <w:name w:val="WW8Num7z7"/>
    <w:rPr/>
  </w:style>
  <w:style w:type="character" w:styleId="WW8Num7z8">
    <w:name w:val="WW8Num7z8"/>
    <w:rPr/>
  </w:style>
  <w:style w:type="character" w:styleId="WW8Num8z0">
    <w:name w:val="WW8Num8z0"/>
    <w:rPr/>
  </w:style>
  <w:style w:type="character" w:styleId="WW8Num8z1">
    <w:name w:val="WW8Num8z1"/>
    <w:rPr/>
  </w:style>
  <w:style w:type="character" w:styleId="WW8Num8z2">
    <w:name w:val="WW8Num8z2"/>
    <w:rPr/>
  </w:style>
  <w:style w:type="character" w:styleId="WW8Num8z3">
    <w:name w:val="WW8Num8z3"/>
    <w:rPr/>
  </w:style>
  <w:style w:type="character" w:styleId="WW8Num8z4">
    <w:name w:val="WW8Num8z4"/>
    <w:rPr/>
  </w:style>
  <w:style w:type="character" w:styleId="WW8Num8z5">
    <w:name w:val="WW8Num8z5"/>
    <w:rPr/>
  </w:style>
  <w:style w:type="character" w:styleId="WW8Num8z6">
    <w:name w:val="WW8Num8z6"/>
    <w:rPr/>
  </w:style>
  <w:style w:type="character" w:styleId="WW8Num8z7">
    <w:name w:val="WW8Num8z7"/>
    <w:rPr/>
  </w:style>
  <w:style w:type="character" w:styleId="WW8Num8z8">
    <w:name w:val="WW8Num8z8"/>
    <w:rPr/>
  </w:style>
  <w:style w:type="character" w:styleId="WW8Num6z1">
    <w:name w:val="WW8Num6z1"/>
    <w:rPr>
      <w:rFonts w:cs="Arial"/>
      <w:sz w:val="20"/>
    </w:rPr>
  </w:style>
  <w:style w:type="character" w:styleId="WW8Num6z2">
    <w:name w:val="WW8Num6z2"/>
    <w:rPr/>
  </w:style>
  <w:style w:type="character" w:styleId="WW8Num6z3">
    <w:name w:val="WW8Num6z3"/>
    <w:rPr/>
  </w:style>
  <w:style w:type="character" w:styleId="WW8Num6z4">
    <w:name w:val="WW8Num6z4"/>
    <w:rPr/>
  </w:style>
  <w:style w:type="character" w:styleId="WW8Num6z5">
    <w:name w:val="WW8Num6z5"/>
    <w:rPr/>
  </w:style>
  <w:style w:type="character" w:styleId="WW8Num6z6">
    <w:name w:val="WW8Num6z6"/>
    <w:rPr/>
  </w:style>
  <w:style w:type="character" w:styleId="WW8Num6z7">
    <w:name w:val="WW8Num6z7"/>
    <w:rPr/>
  </w:style>
  <w:style w:type="character" w:styleId="WW8Num6z8">
    <w:name w:val="WW8Num6z8"/>
    <w:rPr/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ListLabel1">
    <w:name w:val="ListLabel 1"/>
    <w:rPr>
      <w:sz w:val="20"/>
      <w:szCs w:val="20"/>
    </w:rPr>
  </w:style>
  <w:style w:type="character" w:styleId="ListLabel2">
    <w:name w:val="ListLabel 2"/>
    <w:rPr>
      <w:sz w:val="20"/>
      <w:szCs w:val="20"/>
    </w:rPr>
  </w:style>
  <w:style w:type="character" w:styleId="ListLabel3">
    <w:name w:val="ListLabel 3"/>
    <w:rPr>
      <w:sz w:val="20"/>
      <w:szCs w:val="20"/>
    </w:rPr>
  </w:style>
  <w:style w:type="character" w:styleId="ListLabel4">
    <w:name w:val="ListLabel 4"/>
    <w:rPr>
      <w:sz w:val="20"/>
      <w:szCs w:val="20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tLeast" w:line="240" w:before="60" w:after="60"/>
    </w:pPr>
    <w:rPr>
      <w:rFonts w:ascii="Arial" w:hAnsi="Arial" w:cs="Arial"/>
      <w:sz w:val="18"/>
      <w:szCs w:val="20"/>
      <w:lang w:val="en-AU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next w:val="Normal"/>
    <w:pPr>
      <w:suppressLineNumbers/>
      <w:spacing w:before="120" w:after="120"/>
    </w:pPr>
    <w:rPr>
      <w:rFonts w:cs="FreeSans"/>
      <w:b/>
      <w:bCs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extBodyIndent">
    <w:name w:val="Text Body Indent"/>
    <w:basedOn w:val="Normal"/>
    <w:pPr>
      <w:tabs>
        <w:tab w:val="left" w:pos="2586" w:leader="none"/>
        <w:tab w:val="left" w:pos="3011" w:leader="none"/>
      </w:tabs>
      <w:spacing w:lineRule="atLeast" w:line="240" w:before="60" w:after="60"/>
      <w:ind w:left="2869" w:right="0" w:hanging="0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 w:leader="none"/>
        <w:tab w:val="right" w:pos="8640" w:leader="none"/>
      </w:tabs>
      <w:spacing w:lineRule="atLeast" w:line="240" w:before="60" w:after="60"/>
    </w:pPr>
    <w:rPr>
      <w:rFonts w:ascii="Bookman Old Style" w:hAnsi="Bookman Old Style" w:cs="Bookman Old Style"/>
      <w:sz w:val="22"/>
      <w:szCs w:val="20"/>
      <w:lang w:val="en-AU"/>
    </w:rPr>
  </w:style>
  <w:style w:type="paragraph" w:styleId="Sender">
    <w:name w:val="Sender"/>
    <w:basedOn w:val="Normal"/>
    <w:pPr/>
    <w:rPr>
      <w:rFonts w:ascii="Comic Sans MS" w:hAnsi="Comic Sans MS" w:cs="Arial"/>
      <w:szCs w:val="20"/>
    </w:rPr>
  </w:style>
  <w:style w:type="paragraph" w:styleId="BodyText2">
    <w:name w:val="Body Text 2"/>
    <w:basedOn w:val="Normal"/>
    <w:pPr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BodyText3">
    <w:name w:val="Body Text 3"/>
    <w:basedOn w:val="Normal"/>
    <w:pPr/>
    <w:rPr>
      <w:rFonts w:ascii="Arial" w:hAnsi="Arial" w:cs="Arial"/>
      <w:sz w:val="22"/>
    </w:rPr>
  </w:style>
  <w:style w:type="paragraph" w:styleId="BodyTextIndent2">
    <w:name w:val="Body Text Indent 2"/>
    <w:basedOn w:val="Normal"/>
    <w:pPr>
      <w:ind w:left="1725" w:right="0" w:hanging="0"/>
      <w:jc w:val="both"/>
    </w:pPr>
    <w:rPr>
      <w:rFonts w:ascii="Arial" w:hAnsi="Arial" w:cs="Arial"/>
    </w:rPr>
  </w:style>
  <w:style w:type="paragraph" w:styleId="ListParagraph">
    <w:name w:val="List Paragraph"/>
    <w:basedOn w:val="Normal"/>
    <w:pPr>
      <w:ind w:left="720" w:right="0" w:hanging="0"/>
    </w:pPr>
    <w:rPr/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2010-02-23T10:05:00Z</dcterms:created>
  <dc:creator>office200</dc:creator>
  <dc:language>en-US</dc:language>
  <cp:lastModifiedBy>lisa</cp:lastModifiedBy>
  <cp:lastPrinted>2018-07-12T10:56:00Z</cp:lastPrinted>
  <dcterms:modified xsi:type="dcterms:W3CDTF">2015-05-21T00:41:00Z</dcterms:modified>
  <cp:revision>26</cp:revision>
  <dc:title>FORMAT  APLIKASI    RCC</dc:title>
</cp:coreProperties>
</file>