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7EE4D" w14:textId="4E3775F0" w:rsidR="00B85794" w:rsidRDefault="00E83CF9" w:rsidP="00E83CF9">
      <w:pPr>
        <w:pStyle w:val="a9"/>
        <w:numPr>
          <w:ilvl w:val="0"/>
          <w:numId w:val="1"/>
        </w:numPr>
        <w:ind w:firstLineChars="0"/>
        <w:rPr>
          <w:rFonts w:ascii="黑体" w:eastAsia="黑体" w:hAnsi="黑体"/>
          <w:sz w:val="30"/>
          <w:szCs w:val="30"/>
        </w:rPr>
      </w:pPr>
      <w:r w:rsidRPr="00E83CF9">
        <w:rPr>
          <w:rFonts w:ascii="黑体" w:eastAsia="黑体" w:hAnsi="黑体" w:hint="eastAsia"/>
          <w:sz w:val="30"/>
          <w:szCs w:val="30"/>
        </w:rPr>
        <w:t>混淆矩阵</w:t>
      </w:r>
    </w:p>
    <w:p w14:paraId="29B60760" w14:textId="77777777" w:rsidR="00E83CF9" w:rsidRPr="00E83CF9" w:rsidRDefault="00E83CF9" w:rsidP="00E83CF9">
      <w:pPr>
        <w:ind w:firstLineChars="200" w:firstLine="480"/>
        <w:rPr>
          <w:rFonts w:ascii="宋体" w:eastAsia="宋体" w:hAnsi="宋体"/>
          <w:sz w:val="24"/>
          <w:szCs w:val="24"/>
        </w:rPr>
      </w:pPr>
      <w:r w:rsidRPr="00E83CF9">
        <w:rPr>
          <w:rFonts w:ascii="宋体" w:eastAsia="宋体" w:hAnsi="宋体" w:hint="eastAsia"/>
          <w:sz w:val="24"/>
          <w:szCs w:val="24"/>
        </w:rPr>
        <w:t>混淆矩阵是对</w:t>
      </w:r>
      <w:r w:rsidRPr="00E83CF9">
        <w:rPr>
          <w:rFonts w:ascii="宋体" w:eastAsia="宋体" w:hAnsi="宋体" w:hint="eastAsia"/>
          <w:sz w:val="24"/>
          <w:szCs w:val="24"/>
          <w:highlight w:val="yellow"/>
        </w:rPr>
        <w:t>分类</w:t>
      </w:r>
      <w:r w:rsidRPr="00E83CF9">
        <w:rPr>
          <w:rFonts w:ascii="宋体" w:eastAsia="宋体" w:hAnsi="宋体" w:hint="eastAsia"/>
          <w:sz w:val="24"/>
          <w:szCs w:val="24"/>
        </w:rPr>
        <w:t>问题的</w:t>
      </w:r>
      <w:r w:rsidRPr="00E83CF9">
        <w:rPr>
          <w:rFonts w:ascii="宋体" w:eastAsia="宋体" w:hAnsi="宋体" w:hint="eastAsia"/>
          <w:sz w:val="24"/>
          <w:szCs w:val="24"/>
          <w:highlight w:val="yellow"/>
        </w:rPr>
        <w:t>预测结果</w:t>
      </w:r>
      <w:r w:rsidRPr="00E83CF9">
        <w:rPr>
          <w:rFonts w:ascii="宋体" w:eastAsia="宋体" w:hAnsi="宋体" w:hint="eastAsia"/>
          <w:sz w:val="24"/>
          <w:szCs w:val="24"/>
        </w:rPr>
        <w:t>的总结。使用计数值汇总</w:t>
      </w:r>
      <w:r w:rsidRPr="00E83CF9">
        <w:rPr>
          <w:rFonts w:ascii="宋体" w:eastAsia="宋体" w:hAnsi="宋体" w:hint="eastAsia"/>
          <w:sz w:val="24"/>
          <w:szCs w:val="24"/>
          <w:highlight w:val="yellow"/>
        </w:rPr>
        <w:t>正确</w:t>
      </w:r>
      <w:r w:rsidRPr="00E83CF9">
        <w:rPr>
          <w:rFonts w:ascii="宋体" w:eastAsia="宋体" w:hAnsi="宋体" w:hint="eastAsia"/>
          <w:sz w:val="24"/>
          <w:szCs w:val="24"/>
        </w:rPr>
        <w:t>和</w:t>
      </w:r>
      <w:r w:rsidRPr="00E83CF9">
        <w:rPr>
          <w:rFonts w:ascii="宋体" w:eastAsia="宋体" w:hAnsi="宋体" w:hint="eastAsia"/>
          <w:sz w:val="24"/>
          <w:szCs w:val="24"/>
          <w:highlight w:val="yellow"/>
        </w:rPr>
        <w:t>不正确</w:t>
      </w:r>
      <w:r w:rsidRPr="00E83CF9">
        <w:rPr>
          <w:rFonts w:ascii="宋体" w:eastAsia="宋体" w:hAnsi="宋体" w:hint="eastAsia"/>
          <w:sz w:val="24"/>
          <w:szCs w:val="24"/>
        </w:rPr>
        <w:t>预测的数量，并</w:t>
      </w:r>
      <w:r w:rsidRPr="00E83CF9">
        <w:rPr>
          <w:rFonts w:ascii="宋体" w:eastAsia="宋体" w:hAnsi="宋体" w:hint="eastAsia"/>
          <w:sz w:val="24"/>
          <w:szCs w:val="24"/>
          <w:highlight w:val="yellow"/>
        </w:rPr>
        <w:t>按每个类</w:t>
      </w:r>
      <w:r w:rsidRPr="00E83CF9">
        <w:rPr>
          <w:rFonts w:ascii="宋体" w:eastAsia="宋体" w:hAnsi="宋体" w:hint="eastAsia"/>
          <w:sz w:val="24"/>
          <w:szCs w:val="24"/>
        </w:rPr>
        <w:t>进行细分，这是混淆矩阵的关键所在。混淆矩阵显示了分类模型的在进行预测时会对哪一部分产生混淆。它不仅可以让我们了解分类模型所犯的错误，更重要的是可以了解哪些错误类型正在发生。正是这种对结果的分解克服了仅使用分类准确率所带来的局限性。</w:t>
      </w:r>
    </w:p>
    <w:p w14:paraId="4745A7F2" w14:textId="77777777" w:rsidR="00E83CF9" w:rsidRPr="00E83CF9" w:rsidRDefault="00E83CF9" w:rsidP="00E83CF9">
      <w:pPr>
        <w:ind w:firstLineChars="200" w:firstLine="480"/>
        <w:rPr>
          <w:rFonts w:ascii="宋体" w:eastAsia="宋体" w:hAnsi="宋体"/>
          <w:sz w:val="24"/>
          <w:szCs w:val="24"/>
        </w:rPr>
      </w:pPr>
      <w:r w:rsidRPr="00E83CF9">
        <w:rPr>
          <w:rFonts w:ascii="宋体" w:eastAsia="宋体" w:hAnsi="宋体" w:hint="eastAsia"/>
          <w:sz w:val="24"/>
          <w:szCs w:val="24"/>
        </w:rPr>
        <w:t>在机器学习领域和统计分类问题中，混淆矩阵（英语：</w:t>
      </w:r>
      <w:r w:rsidRPr="00E83CF9">
        <w:rPr>
          <w:rFonts w:ascii="宋体" w:eastAsia="宋体" w:hAnsi="宋体"/>
          <w:sz w:val="24"/>
          <w:szCs w:val="24"/>
        </w:rPr>
        <w:t>confusion matrix）是可视化工具，特别用于监督学习，在无监督学习一般叫做匹配矩阵。矩阵的</w:t>
      </w:r>
      <w:r w:rsidRPr="00E83CF9">
        <w:rPr>
          <w:rFonts w:ascii="宋体" w:eastAsia="宋体" w:hAnsi="宋体"/>
          <w:sz w:val="24"/>
          <w:szCs w:val="24"/>
          <w:highlight w:val="yellow"/>
        </w:rPr>
        <w:t>每一列</w:t>
      </w:r>
      <w:r w:rsidRPr="00E83CF9">
        <w:rPr>
          <w:rFonts w:ascii="宋体" w:eastAsia="宋体" w:hAnsi="宋体"/>
          <w:sz w:val="24"/>
          <w:szCs w:val="24"/>
        </w:rPr>
        <w:t>代表一个类的</w:t>
      </w:r>
      <w:r w:rsidRPr="00E83CF9">
        <w:rPr>
          <w:rFonts w:ascii="宋体" w:eastAsia="宋体" w:hAnsi="宋体"/>
          <w:sz w:val="24"/>
          <w:szCs w:val="24"/>
          <w:highlight w:val="yellow"/>
        </w:rPr>
        <w:t>实例预测</w:t>
      </w:r>
      <w:r w:rsidRPr="00E83CF9">
        <w:rPr>
          <w:rFonts w:ascii="宋体" w:eastAsia="宋体" w:hAnsi="宋体"/>
          <w:sz w:val="24"/>
          <w:szCs w:val="24"/>
        </w:rPr>
        <w:t>，而</w:t>
      </w:r>
      <w:r w:rsidRPr="00E83CF9">
        <w:rPr>
          <w:rFonts w:ascii="宋体" w:eastAsia="宋体" w:hAnsi="宋体"/>
          <w:sz w:val="24"/>
          <w:szCs w:val="24"/>
          <w:highlight w:val="yellow"/>
        </w:rPr>
        <w:t>每一行</w:t>
      </w:r>
      <w:r w:rsidRPr="00E83CF9">
        <w:rPr>
          <w:rFonts w:ascii="宋体" w:eastAsia="宋体" w:hAnsi="宋体"/>
          <w:sz w:val="24"/>
          <w:szCs w:val="24"/>
        </w:rPr>
        <w:t>表示一个</w:t>
      </w:r>
      <w:r w:rsidRPr="00E83CF9">
        <w:rPr>
          <w:rFonts w:ascii="宋体" w:eastAsia="宋体" w:hAnsi="宋体"/>
          <w:sz w:val="24"/>
          <w:szCs w:val="24"/>
          <w:highlight w:val="yellow"/>
        </w:rPr>
        <w:t>实际的类</w:t>
      </w:r>
      <w:r w:rsidRPr="00E83CF9">
        <w:rPr>
          <w:rFonts w:ascii="宋体" w:eastAsia="宋体" w:hAnsi="宋体"/>
          <w:sz w:val="24"/>
          <w:szCs w:val="24"/>
        </w:rPr>
        <w:t>的实例。之所以如此命名，是因为通过这个矩阵可以方便地看出机器是否将两个不同的类混淆了（比如说把一个类错当成了另一个）。</w:t>
      </w:r>
    </w:p>
    <w:p w14:paraId="40B44909" w14:textId="2A855985" w:rsidR="00E83CF9" w:rsidRPr="008F1C73" w:rsidRDefault="00043849" w:rsidP="008F1C73">
      <w:pPr>
        <w:rPr>
          <w:rFonts w:ascii="Times New Roman" w:eastAsia="宋体" w:hAnsi="Times New Roman" w:cs="Times New Roman"/>
          <w:b/>
          <w:bCs/>
          <w:sz w:val="28"/>
          <w:szCs w:val="28"/>
        </w:rPr>
      </w:pPr>
      <w:r w:rsidRPr="008F1C73">
        <w:rPr>
          <w:rFonts w:ascii="Times New Roman" w:eastAsia="宋体" w:hAnsi="Times New Roman" w:cs="Times New Roman"/>
          <w:b/>
          <w:bCs/>
          <w:sz w:val="28"/>
          <w:szCs w:val="28"/>
        </w:rPr>
        <w:t>1.1</w:t>
      </w:r>
      <w:r w:rsidR="00E83CF9" w:rsidRPr="008F1C73">
        <w:rPr>
          <w:rFonts w:ascii="Times New Roman" w:eastAsia="宋体" w:hAnsi="Times New Roman" w:cs="Times New Roman"/>
          <w:b/>
          <w:bCs/>
          <w:sz w:val="28"/>
          <w:szCs w:val="28"/>
        </w:rPr>
        <w:t>混淆矩阵组成</w:t>
      </w:r>
    </w:p>
    <w:p w14:paraId="3AFE07A8" w14:textId="0CCB4B58" w:rsidR="00E83CF9" w:rsidRDefault="00E83CF9" w:rsidP="00E83CF9">
      <w:pPr>
        <w:jc w:val="center"/>
        <w:rPr>
          <w:rFonts w:ascii="宋体" w:eastAsia="宋体" w:hAnsi="宋体"/>
          <w:sz w:val="24"/>
          <w:szCs w:val="24"/>
        </w:rPr>
      </w:pPr>
      <w:r>
        <w:rPr>
          <w:noProof/>
        </w:rPr>
        <w:drawing>
          <wp:inline distT="0" distB="0" distL="0" distR="0" wp14:anchorId="3E9EAC21" wp14:editId="5908F6AB">
            <wp:extent cx="2963119" cy="1362718"/>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1811" cy="1366715"/>
                    </a:xfrm>
                    <a:prstGeom prst="rect">
                      <a:avLst/>
                    </a:prstGeom>
                  </pic:spPr>
                </pic:pic>
              </a:graphicData>
            </a:graphic>
          </wp:inline>
        </w:drawing>
      </w:r>
    </w:p>
    <w:p w14:paraId="638A51B2" w14:textId="77777777" w:rsidR="003F6D97" w:rsidRPr="00117762" w:rsidRDefault="003F6D97" w:rsidP="003F6D97">
      <w:pPr>
        <w:pStyle w:val="a9"/>
        <w:numPr>
          <w:ilvl w:val="0"/>
          <w:numId w:val="2"/>
        </w:numPr>
        <w:ind w:firstLineChars="0"/>
        <w:rPr>
          <w:rFonts w:ascii="Times New Roman" w:eastAsia="宋体" w:hAnsi="Times New Roman" w:cs="Times New Roman"/>
          <w:sz w:val="24"/>
          <w:szCs w:val="24"/>
        </w:rPr>
      </w:pPr>
      <w:r w:rsidRPr="00117762">
        <w:rPr>
          <w:rFonts w:ascii="Times New Roman" w:hAnsi="Times New Roman" w:cs="Times New Roman"/>
          <w:color w:val="4D4D4D"/>
          <w:sz w:val="24"/>
          <w:szCs w:val="24"/>
          <w:shd w:val="clear" w:color="auto" w:fill="FFFFFF"/>
        </w:rPr>
        <w:t>.</w:t>
      </w:r>
      <w:r w:rsidRPr="00117762">
        <w:rPr>
          <w:rFonts w:ascii="Times New Roman" w:eastAsia="宋体" w:hAnsi="Times New Roman" w:cs="Times New Roman"/>
          <w:sz w:val="24"/>
          <w:szCs w:val="24"/>
        </w:rPr>
        <w:t>真阳性（</w:t>
      </w:r>
      <w:r w:rsidRPr="00117762">
        <w:rPr>
          <w:rFonts w:ascii="Times New Roman" w:eastAsia="宋体" w:hAnsi="Times New Roman" w:cs="Times New Roman"/>
          <w:sz w:val="24"/>
          <w:szCs w:val="24"/>
        </w:rPr>
        <w:t>True Positive</w:t>
      </w:r>
      <w:r w:rsidRPr="00117762">
        <w:rPr>
          <w:rFonts w:ascii="Times New Roman" w:eastAsia="宋体" w:hAnsi="Times New Roman" w:cs="Times New Roman"/>
          <w:sz w:val="24"/>
          <w:szCs w:val="24"/>
        </w:rPr>
        <w:t>，</w:t>
      </w:r>
      <w:r w:rsidRPr="00117762">
        <w:rPr>
          <w:rFonts w:ascii="Times New Roman" w:eastAsia="宋体" w:hAnsi="Times New Roman" w:cs="Times New Roman"/>
          <w:sz w:val="24"/>
          <w:szCs w:val="24"/>
        </w:rPr>
        <w:t>TP</w:t>
      </w:r>
      <w:r w:rsidRPr="00117762">
        <w:rPr>
          <w:rFonts w:ascii="Times New Roman" w:eastAsia="宋体" w:hAnsi="Times New Roman" w:cs="Times New Roman"/>
          <w:sz w:val="24"/>
          <w:szCs w:val="24"/>
        </w:rPr>
        <w:t>）：样本的真实类别是正例，并且模型预测的结果也是正例，预测正确。</w:t>
      </w:r>
    </w:p>
    <w:p w14:paraId="4C6CFB72" w14:textId="77777777" w:rsidR="003F6D97" w:rsidRPr="00117762" w:rsidRDefault="003F6D97" w:rsidP="003F6D97">
      <w:pPr>
        <w:pStyle w:val="a9"/>
        <w:numPr>
          <w:ilvl w:val="0"/>
          <w:numId w:val="2"/>
        </w:numPr>
        <w:ind w:firstLineChars="0"/>
        <w:rPr>
          <w:rFonts w:ascii="Times New Roman" w:eastAsia="宋体" w:hAnsi="Times New Roman" w:cs="Times New Roman"/>
          <w:sz w:val="24"/>
          <w:szCs w:val="24"/>
        </w:rPr>
      </w:pPr>
      <w:r w:rsidRPr="00117762">
        <w:rPr>
          <w:rFonts w:ascii="Times New Roman" w:eastAsia="宋体" w:hAnsi="Times New Roman" w:cs="Times New Roman"/>
          <w:sz w:val="24"/>
          <w:szCs w:val="24"/>
        </w:rPr>
        <w:t>.</w:t>
      </w:r>
      <w:r w:rsidRPr="00117762">
        <w:rPr>
          <w:rFonts w:ascii="Times New Roman" w:eastAsia="宋体" w:hAnsi="Times New Roman" w:cs="Times New Roman"/>
          <w:sz w:val="24"/>
          <w:szCs w:val="24"/>
        </w:rPr>
        <w:t>真阴性（</w:t>
      </w:r>
      <w:r w:rsidRPr="00117762">
        <w:rPr>
          <w:rFonts w:ascii="Times New Roman" w:eastAsia="宋体" w:hAnsi="Times New Roman" w:cs="Times New Roman"/>
          <w:sz w:val="24"/>
          <w:szCs w:val="24"/>
        </w:rPr>
        <w:t>True Negative</w:t>
      </w:r>
      <w:r w:rsidRPr="00117762">
        <w:rPr>
          <w:rFonts w:ascii="Times New Roman" w:eastAsia="宋体" w:hAnsi="Times New Roman" w:cs="Times New Roman"/>
          <w:sz w:val="24"/>
          <w:szCs w:val="24"/>
        </w:rPr>
        <w:t>，</w:t>
      </w:r>
      <w:r w:rsidRPr="00117762">
        <w:rPr>
          <w:rFonts w:ascii="Times New Roman" w:eastAsia="宋体" w:hAnsi="Times New Roman" w:cs="Times New Roman"/>
          <w:sz w:val="24"/>
          <w:szCs w:val="24"/>
        </w:rPr>
        <w:t>TN</w:t>
      </w:r>
      <w:r w:rsidRPr="00117762">
        <w:rPr>
          <w:rFonts w:ascii="Times New Roman" w:eastAsia="宋体" w:hAnsi="Times New Roman" w:cs="Times New Roman"/>
          <w:sz w:val="24"/>
          <w:szCs w:val="24"/>
        </w:rPr>
        <w:t>）：样本的真实类别是负例，并且模型将其预测成为负例，预测正确。</w:t>
      </w:r>
    </w:p>
    <w:p w14:paraId="0BF71FD5" w14:textId="77777777" w:rsidR="003F6D97" w:rsidRPr="00117762" w:rsidRDefault="003F6D97" w:rsidP="003F6D97">
      <w:pPr>
        <w:pStyle w:val="a9"/>
        <w:numPr>
          <w:ilvl w:val="0"/>
          <w:numId w:val="2"/>
        </w:numPr>
        <w:ind w:firstLineChars="0"/>
        <w:rPr>
          <w:rFonts w:ascii="Times New Roman" w:eastAsia="宋体" w:hAnsi="Times New Roman" w:cs="Times New Roman"/>
          <w:sz w:val="24"/>
          <w:szCs w:val="24"/>
        </w:rPr>
      </w:pPr>
      <w:r w:rsidRPr="00117762">
        <w:rPr>
          <w:rFonts w:ascii="Times New Roman" w:eastAsia="宋体" w:hAnsi="Times New Roman" w:cs="Times New Roman"/>
          <w:sz w:val="24"/>
          <w:szCs w:val="24"/>
        </w:rPr>
        <w:t>.</w:t>
      </w:r>
      <w:r w:rsidRPr="00117762">
        <w:rPr>
          <w:rFonts w:ascii="Times New Roman" w:eastAsia="宋体" w:hAnsi="Times New Roman" w:cs="Times New Roman"/>
          <w:sz w:val="24"/>
          <w:szCs w:val="24"/>
        </w:rPr>
        <w:t>假阳性（</w:t>
      </w:r>
      <w:r w:rsidRPr="00117762">
        <w:rPr>
          <w:rFonts w:ascii="Times New Roman" w:eastAsia="宋体" w:hAnsi="Times New Roman" w:cs="Times New Roman"/>
          <w:sz w:val="24"/>
          <w:szCs w:val="24"/>
        </w:rPr>
        <w:t>False Positive</w:t>
      </w:r>
      <w:r w:rsidRPr="00117762">
        <w:rPr>
          <w:rFonts w:ascii="Times New Roman" w:eastAsia="宋体" w:hAnsi="Times New Roman" w:cs="Times New Roman"/>
          <w:sz w:val="24"/>
          <w:szCs w:val="24"/>
        </w:rPr>
        <w:t>，</w:t>
      </w:r>
      <w:r w:rsidRPr="00117762">
        <w:rPr>
          <w:rFonts w:ascii="Times New Roman" w:eastAsia="宋体" w:hAnsi="Times New Roman" w:cs="Times New Roman"/>
          <w:sz w:val="24"/>
          <w:szCs w:val="24"/>
        </w:rPr>
        <w:t>FP</w:t>
      </w:r>
      <w:r w:rsidRPr="00117762">
        <w:rPr>
          <w:rFonts w:ascii="Times New Roman" w:eastAsia="宋体" w:hAnsi="Times New Roman" w:cs="Times New Roman"/>
          <w:sz w:val="24"/>
          <w:szCs w:val="24"/>
        </w:rPr>
        <w:t>）：样本的真实类别是负例，但是模型将其预测成为正例，预测错误。</w:t>
      </w:r>
    </w:p>
    <w:p w14:paraId="228CD292" w14:textId="77777777" w:rsidR="003F6D97" w:rsidRPr="00117762" w:rsidRDefault="003F6D97" w:rsidP="003F6D97">
      <w:pPr>
        <w:pStyle w:val="a9"/>
        <w:numPr>
          <w:ilvl w:val="0"/>
          <w:numId w:val="2"/>
        </w:numPr>
        <w:ind w:firstLineChars="0"/>
        <w:rPr>
          <w:rFonts w:ascii="Times New Roman" w:eastAsia="宋体" w:hAnsi="Times New Roman" w:cs="Times New Roman"/>
          <w:sz w:val="24"/>
          <w:szCs w:val="24"/>
        </w:rPr>
      </w:pPr>
      <w:r w:rsidRPr="00117762">
        <w:rPr>
          <w:rFonts w:ascii="Times New Roman" w:eastAsia="宋体" w:hAnsi="Times New Roman" w:cs="Times New Roman"/>
          <w:sz w:val="24"/>
          <w:szCs w:val="24"/>
        </w:rPr>
        <w:t>.</w:t>
      </w:r>
      <w:r w:rsidRPr="00117762">
        <w:rPr>
          <w:rFonts w:ascii="Times New Roman" w:eastAsia="宋体" w:hAnsi="Times New Roman" w:cs="Times New Roman"/>
          <w:sz w:val="24"/>
          <w:szCs w:val="24"/>
        </w:rPr>
        <w:t>假阴性（</w:t>
      </w:r>
      <w:r w:rsidRPr="00117762">
        <w:rPr>
          <w:rFonts w:ascii="Times New Roman" w:eastAsia="宋体" w:hAnsi="Times New Roman" w:cs="Times New Roman"/>
          <w:sz w:val="24"/>
          <w:szCs w:val="24"/>
        </w:rPr>
        <w:t>False Negative</w:t>
      </w:r>
      <w:r w:rsidRPr="00117762">
        <w:rPr>
          <w:rFonts w:ascii="Times New Roman" w:eastAsia="宋体" w:hAnsi="Times New Roman" w:cs="Times New Roman"/>
          <w:sz w:val="24"/>
          <w:szCs w:val="24"/>
        </w:rPr>
        <w:t>，</w:t>
      </w:r>
      <w:r w:rsidRPr="00117762">
        <w:rPr>
          <w:rFonts w:ascii="Times New Roman" w:eastAsia="宋体" w:hAnsi="Times New Roman" w:cs="Times New Roman"/>
          <w:sz w:val="24"/>
          <w:szCs w:val="24"/>
        </w:rPr>
        <w:t>FN</w:t>
      </w:r>
      <w:r w:rsidRPr="00117762">
        <w:rPr>
          <w:rFonts w:ascii="Times New Roman" w:eastAsia="宋体" w:hAnsi="Times New Roman" w:cs="Times New Roman"/>
          <w:sz w:val="24"/>
          <w:szCs w:val="24"/>
        </w:rPr>
        <w:t>）：样本的真实类别是正例，但是模型将其预测成为负例，预测错误。</w:t>
      </w:r>
    </w:p>
    <w:tbl>
      <w:tblPr>
        <w:tblStyle w:val="a3"/>
        <w:tblpPr w:leftFromText="180" w:rightFromText="180" w:vertAnchor="text" w:horzAnchor="margin" w:tblpY="659"/>
        <w:tblW w:w="826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47"/>
        <w:gridCol w:w="2865"/>
        <w:gridCol w:w="2951"/>
      </w:tblGrid>
      <w:tr w:rsidR="00043849" w14:paraId="1B25638A" w14:textId="77777777" w:rsidTr="00043849">
        <w:trPr>
          <w:trHeight w:val="600"/>
        </w:trPr>
        <w:tc>
          <w:tcPr>
            <w:tcW w:w="2447" w:type="dxa"/>
          </w:tcPr>
          <w:p w14:paraId="77E64308" w14:textId="77777777" w:rsidR="00043849" w:rsidRDefault="00043849" w:rsidP="00043849"/>
        </w:tc>
        <w:tc>
          <w:tcPr>
            <w:tcW w:w="2865" w:type="dxa"/>
            <w:shd w:val="clear" w:color="auto" w:fill="F4B083" w:themeFill="accent2" w:themeFillTint="99"/>
          </w:tcPr>
          <w:p w14:paraId="57A67D38" w14:textId="77777777" w:rsidR="00043849" w:rsidRPr="007021EF" w:rsidRDefault="00043849" w:rsidP="00043849">
            <w:pPr>
              <w:spacing w:line="480" w:lineRule="auto"/>
              <w:jc w:val="center"/>
              <w:rPr>
                <w:rFonts w:ascii="黑体" w:eastAsia="黑体" w:hAnsi="黑体"/>
                <w:sz w:val="24"/>
                <w:szCs w:val="24"/>
              </w:rPr>
            </w:pPr>
            <w:r w:rsidRPr="007021EF">
              <w:rPr>
                <w:rFonts w:ascii="黑体" w:eastAsia="黑体" w:hAnsi="黑体" w:hint="eastAsia"/>
                <w:sz w:val="24"/>
                <w:szCs w:val="24"/>
              </w:rPr>
              <w:t>公式</w:t>
            </w:r>
          </w:p>
        </w:tc>
        <w:tc>
          <w:tcPr>
            <w:tcW w:w="2951" w:type="dxa"/>
            <w:shd w:val="clear" w:color="auto" w:fill="F4B083" w:themeFill="accent2" w:themeFillTint="99"/>
          </w:tcPr>
          <w:p w14:paraId="291EBC2A" w14:textId="77777777" w:rsidR="00043849" w:rsidRPr="007021EF" w:rsidRDefault="00043849" w:rsidP="00043849">
            <w:pPr>
              <w:spacing w:line="480" w:lineRule="auto"/>
              <w:jc w:val="center"/>
              <w:rPr>
                <w:rFonts w:ascii="黑体" w:eastAsia="黑体" w:hAnsi="黑体"/>
                <w:sz w:val="24"/>
                <w:szCs w:val="24"/>
              </w:rPr>
            </w:pPr>
            <w:r w:rsidRPr="007021EF">
              <w:rPr>
                <w:rFonts w:ascii="黑体" w:eastAsia="黑体" w:hAnsi="黑体" w:hint="eastAsia"/>
                <w:sz w:val="24"/>
                <w:szCs w:val="24"/>
              </w:rPr>
              <w:t>意义</w:t>
            </w:r>
          </w:p>
        </w:tc>
      </w:tr>
      <w:tr w:rsidR="00043849" w14:paraId="05C4B716" w14:textId="77777777" w:rsidTr="00043849">
        <w:trPr>
          <w:trHeight w:val="618"/>
        </w:trPr>
        <w:tc>
          <w:tcPr>
            <w:tcW w:w="2447" w:type="dxa"/>
            <w:shd w:val="clear" w:color="auto" w:fill="8EAADB" w:themeFill="accent1" w:themeFillTint="99"/>
          </w:tcPr>
          <w:p w14:paraId="0468552A" w14:textId="77777777" w:rsidR="00043849" w:rsidRPr="0009171B" w:rsidRDefault="00043849" w:rsidP="00043849">
            <w:pPr>
              <w:jc w:val="center"/>
              <w:rPr>
                <w:rFonts w:ascii="Times New Roman" w:hAnsi="Times New Roman" w:cs="Times New Roman"/>
                <w:sz w:val="24"/>
                <w:szCs w:val="24"/>
              </w:rPr>
            </w:pPr>
            <w:r w:rsidRPr="0009171B">
              <w:rPr>
                <w:rFonts w:ascii="黑体" w:eastAsia="黑体" w:hAnsi="黑体" w:hint="eastAsia"/>
                <w:sz w:val="24"/>
                <w:szCs w:val="24"/>
              </w:rPr>
              <w:t>准确率</w:t>
            </w:r>
            <w:r w:rsidRPr="0009171B">
              <w:rPr>
                <w:rFonts w:ascii="Times New Roman" w:eastAsia="黑体" w:hAnsi="Times New Roman" w:cs="Times New Roman"/>
                <w:sz w:val="24"/>
                <w:szCs w:val="24"/>
              </w:rPr>
              <w:t>(</w:t>
            </w:r>
            <w:r w:rsidRPr="0009171B">
              <w:rPr>
                <w:rFonts w:ascii="Times New Roman" w:hAnsi="Times New Roman" w:cs="Times New Roman"/>
                <w:sz w:val="24"/>
                <w:szCs w:val="24"/>
              </w:rPr>
              <w:t>ACC</w:t>
            </w:r>
            <w:r w:rsidRPr="0009171B">
              <w:rPr>
                <w:rFonts w:ascii="Times New Roman" w:hAnsi="Times New Roman" w:cs="Times New Roman" w:hint="eastAsia"/>
                <w:sz w:val="24"/>
                <w:szCs w:val="24"/>
              </w:rPr>
              <w:t>)</w:t>
            </w:r>
          </w:p>
          <w:p w14:paraId="3197F04B" w14:textId="77777777" w:rsidR="00043849" w:rsidRPr="0009171B" w:rsidRDefault="00043849" w:rsidP="00043849">
            <w:pPr>
              <w:jc w:val="center"/>
              <w:rPr>
                <w:rFonts w:ascii="Times New Roman" w:hAnsi="Times New Roman" w:cs="Times New Roman"/>
              </w:rPr>
            </w:pPr>
            <w:r w:rsidRPr="0009171B">
              <w:rPr>
                <w:rFonts w:ascii="Times New Roman" w:hAnsi="Times New Roman" w:cs="Times New Roman"/>
                <w:sz w:val="24"/>
                <w:szCs w:val="24"/>
              </w:rPr>
              <w:t>Accuracy</w:t>
            </w:r>
          </w:p>
        </w:tc>
        <w:tc>
          <w:tcPr>
            <w:tcW w:w="2865" w:type="dxa"/>
          </w:tcPr>
          <w:p w14:paraId="2CEA4464" w14:textId="77777777" w:rsidR="00043849" w:rsidRPr="007021EF" w:rsidRDefault="00043849" w:rsidP="00043849">
            <w:pPr>
              <w:jc w:val="center"/>
              <w:rPr>
                <w:sz w:val="24"/>
                <w:szCs w:val="24"/>
              </w:rPr>
            </w:pPr>
            <w:r w:rsidRPr="007021EF">
              <w:rPr>
                <w:rFonts w:ascii="Times New Roman" w:hAnsi="Times New Roman" w:cs="Times New Roman"/>
                <w:sz w:val="24"/>
                <w:szCs w:val="24"/>
              </w:rPr>
              <w:t>Accuracy</w:t>
            </w:r>
            <w:r>
              <w:rPr>
                <w:rFonts w:ascii="Times New Roman" w:hAnsi="Times New Roman" w:cs="Times New Roman"/>
                <w:sz w:val="24"/>
                <w:szCs w:val="24"/>
              </w:rPr>
              <w:t xml:space="preserve"> </w:t>
            </w:r>
            <w:r w:rsidRPr="007021EF">
              <w:rPr>
                <w:rFonts w:ascii="Times New Roman" w:hAnsi="Times New Roman" w:cs="Times New Roman"/>
                <w:sz w:val="24"/>
                <w:szCs w:val="24"/>
              </w:rPr>
              <w:t>=</w:t>
            </w:r>
            <m:oMath>
              <m:r>
                <w:rPr>
                  <w:rFonts w:ascii="Cambria Math" w:hAnsi="Cambria Math" w:cs="Times New Roman"/>
                  <w:sz w:val="24"/>
                  <w:szCs w:val="24"/>
                </w:rPr>
                <m:t xml:space="preserve"> </m:t>
              </m:r>
              <m:f>
                <m:fPr>
                  <m:ctrlPr>
                    <w:rPr>
                      <w:rFonts w:ascii="Cambria Math" w:hAnsi="Cambria Math"/>
                      <w:i/>
                      <w:sz w:val="24"/>
                      <w:szCs w:val="24"/>
                    </w:rPr>
                  </m:ctrlPr>
                </m:fPr>
                <m:num>
                  <m:r>
                    <w:rPr>
                      <w:rFonts w:ascii="Cambria Math" w:hAnsi="Cambria Math"/>
                      <w:sz w:val="24"/>
                      <w:szCs w:val="24"/>
                    </w:rPr>
                    <m:t>TP+TN</m:t>
                  </m:r>
                </m:num>
                <m:den>
                  <m:r>
                    <w:rPr>
                      <w:rFonts w:ascii="Cambria Math" w:hAnsi="Cambria Math"/>
                      <w:sz w:val="24"/>
                      <w:szCs w:val="24"/>
                    </w:rPr>
                    <m:t>TP+TN+FP+FN</m:t>
                  </m:r>
                </m:den>
              </m:f>
            </m:oMath>
          </w:p>
        </w:tc>
        <w:tc>
          <w:tcPr>
            <w:tcW w:w="2951" w:type="dxa"/>
          </w:tcPr>
          <w:p w14:paraId="324E6D52" w14:textId="77777777" w:rsidR="00043849" w:rsidRPr="00A147AA" w:rsidRDefault="00043849" w:rsidP="00043849">
            <w:pPr>
              <w:rPr>
                <w:rFonts w:ascii="黑体" w:eastAsia="黑体" w:hAnsi="黑体"/>
                <w:sz w:val="24"/>
                <w:szCs w:val="24"/>
              </w:rPr>
            </w:pPr>
            <w:r w:rsidRPr="00A147AA">
              <w:rPr>
                <w:rFonts w:ascii="黑体" w:eastAsia="黑体" w:hAnsi="黑体" w:hint="eastAsia"/>
                <w:sz w:val="24"/>
                <w:szCs w:val="24"/>
              </w:rPr>
              <w:t>模型正确分类样本数占总样本数比例（所有类别）</w:t>
            </w:r>
          </w:p>
        </w:tc>
      </w:tr>
      <w:tr w:rsidR="00043849" w14:paraId="57E37AFA" w14:textId="77777777" w:rsidTr="00043849">
        <w:trPr>
          <w:trHeight w:val="600"/>
        </w:trPr>
        <w:tc>
          <w:tcPr>
            <w:tcW w:w="2447" w:type="dxa"/>
            <w:shd w:val="clear" w:color="auto" w:fill="8EAADB" w:themeFill="accent1" w:themeFillTint="99"/>
          </w:tcPr>
          <w:p w14:paraId="66B087BA" w14:textId="77777777" w:rsidR="00043849" w:rsidRPr="0009171B" w:rsidRDefault="00043849" w:rsidP="00043849">
            <w:pPr>
              <w:jc w:val="center"/>
              <w:rPr>
                <w:rFonts w:ascii="Times New Roman" w:hAnsi="Times New Roman" w:cs="Times New Roman"/>
                <w:sz w:val="24"/>
                <w:szCs w:val="24"/>
              </w:rPr>
            </w:pPr>
            <w:r>
              <w:rPr>
                <w:rFonts w:ascii="黑体" w:eastAsia="黑体" w:hAnsi="黑体" w:hint="eastAsia"/>
                <w:sz w:val="24"/>
                <w:szCs w:val="24"/>
              </w:rPr>
              <w:t>精确</w:t>
            </w:r>
            <w:r w:rsidRPr="0009171B">
              <w:rPr>
                <w:rFonts w:ascii="黑体" w:eastAsia="黑体" w:hAnsi="黑体" w:hint="eastAsia"/>
                <w:sz w:val="24"/>
                <w:szCs w:val="24"/>
              </w:rPr>
              <w:t>率</w:t>
            </w:r>
            <w:r w:rsidRPr="0009171B">
              <w:rPr>
                <w:rFonts w:ascii="Times New Roman" w:eastAsia="黑体" w:hAnsi="Times New Roman" w:cs="Times New Roman"/>
                <w:sz w:val="24"/>
                <w:szCs w:val="24"/>
              </w:rPr>
              <w:t>(</w:t>
            </w:r>
            <w:r>
              <w:rPr>
                <w:rFonts w:ascii="Times New Roman" w:eastAsia="黑体" w:hAnsi="Times New Roman" w:cs="Times New Roman"/>
                <w:sz w:val="24"/>
                <w:szCs w:val="24"/>
              </w:rPr>
              <w:t>PPV</w:t>
            </w:r>
            <w:r w:rsidRPr="0009171B">
              <w:rPr>
                <w:rFonts w:ascii="Times New Roman" w:hAnsi="Times New Roman" w:cs="Times New Roman" w:hint="eastAsia"/>
                <w:sz w:val="24"/>
                <w:szCs w:val="24"/>
              </w:rPr>
              <w:t>)</w:t>
            </w:r>
          </w:p>
          <w:p w14:paraId="1D53E861" w14:textId="77777777" w:rsidR="00043849" w:rsidRPr="0009171B" w:rsidRDefault="00043849" w:rsidP="00043849">
            <w:pPr>
              <w:jc w:val="center"/>
              <w:rPr>
                <w:rFonts w:ascii="Times New Roman" w:hAnsi="Times New Roman" w:cs="Times New Roman"/>
              </w:rPr>
            </w:pPr>
            <w:r w:rsidRPr="0009171B">
              <w:rPr>
                <w:rFonts w:ascii="Times New Roman" w:hAnsi="Times New Roman" w:cs="Times New Roman"/>
              </w:rPr>
              <w:t>Positive Predictive Value</w:t>
            </w:r>
          </w:p>
        </w:tc>
        <w:tc>
          <w:tcPr>
            <w:tcW w:w="2865" w:type="dxa"/>
          </w:tcPr>
          <w:p w14:paraId="370683BE" w14:textId="77777777" w:rsidR="00043849" w:rsidRPr="007021EF" w:rsidRDefault="00043849" w:rsidP="00043849">
            <w:pPr>
              <w:jc w:val="center"/>
              <w:rPr>
                <w:rFonts w:ascii="Times New Roman" w:hAnsi="Times New Roman" w:cs="Times New Roman"/>
                <w:sz w:val="24"/>
                <w:szCs w:val="24"/>
              </w:rPr>
            </w:pPr>
            <w:bookmarkStart w:id="0" w:name="_Hlk144392987"/>
            <w:r w:rsidRPr="007021EF">
              <w:rPr>
                <w:rFonts w:ascii="Times New Roman" w:hAnsi="Times New Roman" w:cs="Times New Roman"/>
                <w:sz w:val="24"/>
                <w:szCs w:val="24"/>
              </w:rPr>
              <w:t>Precision</w:t>
            </w:r>
            <w:r>
              <w:rPr>
                <w:rFonts w:ascii="Times New Roman" w:hAnsi="Times New Roman" w:cs="Times New Roman"/>
                <w:sz w:val="24"/>
                <w:szCs w:val="24"/>
              </w:rPr>
              <w:t xml:space="preserve"> </w:t>
            </w:r>
            <w:r w:rsidRPr="007021EF">
              <w:rPr>
                <w:rFonts w:ascii="Times New Roman" w:hAnsi="Times New Roman" w:cs="Times New Roman"/>
                <w:sz w:val="24"/>
                <w:szCs w:val="24"/>
              </w:rPr>
              <w:t>=</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bookmarkEnd w:id="0"/>
          </w:p>
        </w:tc>
        <w:tc>
          <w:tcPr>
            <w:tcW w:w="2951" w:type="dxa"/>
          </w:tcPr>
          <w:p w14:paraId="0FF8D3D6" w14:textId="77777777" w:rsidR="00043849" w:rsidRPr="00A147AA" w:rsidRDefault="00043849" w:rsidP="00043849">
            <w:pPr>
              <w:rPr>
                <w:rFonts w:ascii="黑体" w:eastAsia="黑体" w:hAnsi="黑体"/>
                <w:sz w:val="24"/>
                <w:szCs w:val="24"/>
              </w:rPr>
            </w:pPr>
            <w:r w:rsidRPr="00A147AA">
              <w:rPr>
                <w:rFonts w:ascii="黑体" w:eastAsia="黑体" w:hAnsi="黑体" w:hint="eastAsia"/>
                <w:sz w:val="24"/>
                <w:szCs w:val="24"/>
              </w:rPr>
              <w:t>模型预测的所有</w:t>
            </w:r>
            <w:r w:rsidRPr="00A147AA">
              <w:rPr>
                <w:rFonts w:ascii="Times New Roman" w:eastAsia="黑体" w:hAnsi="Times New Roman" w:cs="Times New Roman"/>
                <w:sz w:val="24"/>
                <w:szCs w:val="24"/>
              </w:rPr>
              <w:t>positive</w:t>
            </w:r>
            <w:r w:rsidRPr="00A147AA">
              <w:rPr>
                <w:rFonts w:ascii="Times New Roman" w:eastAsia="黑体" w:hAnsi="Times New Roman" w:cs="Times New Roman"/>
                <w:sz w:val="24"/>
                <w:szCs w:val="24"/>
              </w:rPr>
              <w:t>中，</w:t>
            </w:r>
            <w:r w:rsidRPr="00A147AA">
              <w:rPr>
                <w:rFonts w:ascii="黑体" w:eastAsia="黑体" w:hAnsi="黑体" w:hint="eastAsia"/>
                <w:sz w:val="24"/>
                <w:szCs w:val="24"/>
              </w:rPr>
              <w:t>预测正确的比例</w:t>
            </w:r>
          </w:p>
        </w:tc>
      </w:tr>
      <w:tr w:rsidR="00043849" w14:paraId="3B24A14A" w14:textId="77777777" w:rsidTr="00043849">
        <w:trPr>
          <w:trHeight w:val="600"/>
        </w:trPr>
        <w:tc>
          <w:tcPr>
            <w:tcW w:w="2447" w:type="dxa"/>
            <w:shd w:val="clear" w:color="auto" w:fill="8EAADB" w:themeFill="accent1" w:themeFillTint="99"/>
          </w:tcPr>
          <w:p w14:paraId="4CF1B88A" w14:textId="77777777" w:rsidR="00043849" w:rsidRPr="0009171B" w:rsidRDefault="00043849" w:rsidP="00043849">
            <w:pPr>
              <w:jc w:val="center"/>
              <w:rPr>
                <w:rFonts w:ascii="Times New Roman" w:hAnsi="Times New Roman" w:cs="Times New Roman"/>
                <w:sz w:val="24"/>
                <w:szCs w:val="24"/>
              </w:rPr>
            </w:pPr>
            <w:r>
              <w:rPr>
                <w:rFonts w:ascii="黑体" w:eastAsia="黑体" w:hAnsi="黑体" w:hint="eastAsia"/>
                <w:sz w:val="24"/>
                <w:szCs w:val="24"/>
              </w:rPr>
              <w:t>召回</w:t>
            </w:r>
            <w:r w:rsidRPr="0009171B">
              <w:rPr>
                <w:rFonts w:ascii="黑体" w:eastAsia="黑体" w:hAnsi="黑体" w:hint="eastAsia"/>
                <w:sz w:val="24"/>
                <w:szCs w:val="24"/>
              </w:rPr>
              <w:t>率</w:t>
            </w:r>
            <w:r w:rsidRPr="0009171B">
              <w:rPr>
                <w:rFonts w:ascii="Times New Roman" w:eastAsia="黑体" w:hAnsi="Times New Roman" w:cs="Times New Roman"/>
                <w:sz w:val="24"/>
                <w:szCs w:val="24"/>
              </w:rPr>
              <w:t>(</w:t>
            </w:r>
            <w:r>
              <w:rPr>
                <w:rFonts w:ascii="Times New Roman" w:eastAsia="黑体" w:hAnsi="Times New Roman" w:cs="Times New Roman"/>
                <w:sz w:val="24"/>
                <w:szCs w:val="24"/>
              </w:rPr>
              <w:t>TPR</w:t>
            </w:r>
            <w:r w:rsidRPr="0009171B">
              <w:rPr>
                <w:rFonts w:ascii="Times New Roman" w:hAnsi="Times New Roman" w:cs="Times New Roman" w:hint="eastAsia"/>
                <w:sz w:val="24"/>
                <w:szCs w:val="24"/>
              </w:rPr>
              <w:t>)</w:t>
            </w:r>
          </w:p>
          <w:p w14:paraId="7041594D" w14:textId="77777777" w:rsidR="00043849" w:rsidRPr="007021EF" w:rsidRDefault="00043849" w:rsidP="00043849">
            <w:pPr>
              <w:jc w:val="center"/>
              <w:rPr>
                <w:rFonts w:ascii="Times New Roman" w:hAnsi="Times New Roman" w:cs="Times New Roman"/>
              </w:rPr>
            </w:pPr>
            <w:r w:rsidRPr="007021EF">
              <w:rPr>
                <w:rFonts w:ascii="Times New Roman" w:hAnsi="Times New Roman" w:cs="Times New Roman"/>
              </w:rPr>
              <w:t xml:space="preserve">True </w:t>
            </w:r>
            <w:r>
              <w:rPr>
                <w:rFonts w:ascii="Times New Roman" w:hAnsi="Times New Roman" w:cs="Times New Roman"/>
              </w:rPr>
              <w:t>P</w:t>
            </w:r>
            <w:r w:rsidRPr="007021EF">
              <w:rPr>
                <w:rFonts w:ascii="Times New Roman" w:hAnsi="Times New Roman" w:cs="Times New Roman"/>
              </w:rPr>
              <w:t xml:space="preserve">ositive </w:t>
            </w:r>
            <w:r>
              <w:rPr>
                <w:rFonts w:ascii="Times New Roman" w:hAnsi="Times New Roman" w:cs="Times New Roman"/>
              </w:rPr>
              <w:t>R</w:t>
            </w:r>
            <w:r w:rsidRPr="007021EF">
              <w:rPr>
                <w:rFonts w:ascii="Times New Roman" w:hAnsi="Times New Roman" w:cs="Times New Roman"/>
              </w:rPr>
              <w:t>ate</w:t>
            </w:r>
          </w:p>
        </w:tc>
        <w:tc>
          <w:tcPr>
            <w:tcW w:w="2865" w:type="dxa"/>
          </w:tcPr>
          <w:p w14:paraId="160BD0A4" w14:textId="77777777" w:rsidR="00043849" w:rsidRPr="007021EF" w:rsidRDefault="00043849" w:rsidP="00043849">
            <w:pPr>
              <w:jc w:val="center"/>
              <w:rPr>
                <w:rFonts w:ascii="Times New Roman" w:hAnsi="Times New Roman" w:cs="Times New Roman"/>
                <w:sz w:val="24"/>
                <w:szCs w:val="24"/>
              </w:rPr>
            </w:pPr>
            <w:r w:rsidRPr="007021EF">
              <w:rPr>
                <w:rFonts w:ascii="Times New Roman" w:hAnsi="Times New Roman" w:cs="Times New Roman"/>
                <w:sz w:val="24"/>
                <w:szCs w:val="24"/>
              </w:rPr>
              <w:t>Recall</w:t>
            </w:r>
            <w:r>
              <w:rPr>
                <w:rFonts w:ascii="Times New Roman" w:hAnsi="Times New Roman" w:cs="Times New Roman"/>
                <w:sz w:val="24"/>
                <w:szCs w:val="24"/>
              </w:rPr>
              <w:t xml:space="preserve"> </w:t>
            </w:r>
            <w:r w:rsidRPr="007021EF">
              <w:rPr>
                <w:rFonts w:ascii="Times New Roman" w:hAnsi="Times New Roman" w:cs="Times New Roman"/>
                <w:sz w:val="24"/>
                <w:szCs w:val="24"/>
              </w:rPr>
              <w:t>=</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w:p>
        </w:tc>
        <w:tc>
          <w:tcPr>
            <w:tcW w:w="2951" w:type="dxa"/>
          </w:tcPr>
          <w:p w14:paraId="5E4FEC2F" w14:textId="77777777" w:rsidR="00043849" w:rsidRPr="00A147AA" w:rsidRDefault="00043849" w:rsidP="00043849">
            <w:pPr>
              <w:rPr>
                <w:rFonts w:ascii="Times New Roman" w:eastAsia="黑体" w:hAnsi="Times New Roman" w:cs="Times New Roman"/>
                <w:sz w:val="24"/>
                <w:szCs w:val="24"/>
              </w:rPr>
            </w:pPr>
            <w:r w:rsidRPr="00A147AA">
              <w:rPr>
                <w:rFonts w:ascii="Times New Roman" w:eastAsia="黑体" w:hAnsi="Times New Roman" w:cs="Times New Roman"/>
                <w:sz w:val="24"/>
                <w:szCs w:val="24"/>
              </w:rPr>
              <w:t>所有真实</w:t>
            </w:r>
            <w:r w:rsidRPr="00A147AA">
              <w:rPr>
                <w:rFonts w:ascii="Times New Roman" w:eastAsia="黑体" w:hAnsi="Times New Roman" w:cs="Times New Roman"/>
                <w:sz w:val="24"/>
                <w:szCs w:val="24"/>
              </w:rPr>
              <w:t>positive</w:t>
            </w:r>
            <w:r w:rsidRPr="00A147AA">
              <w:rPr>
                <w:rFonts w:ascii="Times New Roman" w:eastAsia="黑体" w:hAnsi="Times New Roman" w:cs="Times New Roman"/>
                <w:sz w:val="24"/>
                <w:szCs w:val="24"/>
              </w:rPr>
              <w:t>中，模型预测正确的</w:t>
            </w:r>
            <w:r w:rsidRPr="00A147AA">
              <w:rPr>
                <w:rFonts w:ascii="Times New Roman" w:eastAsia="黑体" w:hAnsi="Times New Roman" w:cs="Times New Roman"/>
                <w:sz w:val="24"/>
                <w:szCs w:val="24"/>
              </w:rPr>
              <w:t>positive</w:t>
            </w:r>
            <w:r w:rsidRPr="00A147AA">
              <w:rPr>
                <w:rFonts w:ascii="Times New Roman" w:eastAsia="黑体" w:hAnsi="Times New Roman" w:cs="Times New Roman"/>
                <w:sz w:val="24"/>
                <w:szCs w:val="24"/>
              </w:rPr>
              <w:t>比例</w:t>
            </w:r>
          </w:p>
        </w:tc>
      </w:tr>
      <w:tr w:rsidR="00043849" w14:paraId="377C142C" w14:textId="77777777" w:rsidTr="00043849">
        <w:trPr>
          <w:trHeight w:val="618"/>
        </w:trPr>
        <w:tc>
          <w:tcPr>
            <w:tcW w:w="2447" w:type="dxa"/>
            <w:shd w:val="clear" w:color="auto" w:fill="8EAADB" w:themeFill="accent1" w:themeFillTint="99"/>
          </w:tcPr>
          <w:p w14:paraId="074C6209" w14:textId="77777777" w:rsidR="00043849" w:rsidRDefault="00043849" w:rsidP="00043849">
            <w:pPr>
              <w:jc w:val="center"/>
              <w:rPr>
                <w:rFonts w:ascii="Times New Roman" w:eastAsia="宋体" w:hAnsi="Times New Roman" w:cs="Times New Roman"/>
                <w:sz w:val="24"/>
                <w:szCs w:val="24"/>
              </w:rPr>
            </w:pPr>
            <w:r w:rsidRPr="007021EF">
              <w:rPr>
                <w:rFonts w:ascii="黑体" w:eastAsia="黑体" w:hAnsi="黑体" w:cs="Times New Roman"/>
                <w:sz w:val="24"/>
                <w:szCs w:val="24"/>
              </w:rPr>
              <w:t>特异度</w:t>
            </w:r>
            <w:r>
              <w:rPr>
                <w:rFonts w:ascii="Times New Roman" w:eastAsia="宋体" w:hAnsi="Times New Roman" w:cs="Times New Roman" w:hint="eastAsia"/>
                <w:sz w:val="24"/>
                <w:szCs w:val="24"/>
              </w:rPr>
              <w:t>(</w:t>
            </w:r>
            <w:r w:rsidRPr="007021EF">
              <w:rPr>
                <w:rFonts w:ascii="Times New Roman" w:eastAsia="宋体" w:hAnsi="Times New Roman" w:cs="Times New Roman"/>
                <w:sz w:val="24"/>
                <w:szCs w:val="24"/>
              </w:rPr>
              <w:t>TNR</w:t>
            </w:r>
            <w:r>
              <w:rPr>
                <w:rFonts w:ascii="Times New Roman" w:eastAsia="宋体" w:hAnsi="Times New Roman" w:cs="Times New Roman" w:hint="eastAsia"/>
                <w:sz w:val="24"/>
                <w:szCs w:val="24"/>
              </w:rPr>
              <w:t>)</w:t>
            </w:r>
          </w:p>
          <w:p w14:paraId="1859B80E" w14:textId="77777777" w:rsidR="00043849" w:rsidRPr="007021EF" w:rsidRDefault="00043849" w:rsidP="00043849">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rue Negative Rate</w:t>
            </w:r>
          </w:p>
        </w:tc>
        <w:tc>
          <w:tcPr>
            <w:tcW w:w="2865" w:type="dxa"/>
          </w:tcPr>
          <w:p w14:paraId="44F6C12F" w14:textId="77777777" w:rsidR="00043849" w:rsidRPr="007021EF" w:rsidRDefault="00043849" w:rsidP="00043849">
            <w:pPr>
              <w:jc w:val="center"/>
              <w:rPr>
                <w:rFonts w:ascii="Times New Roman" w:hAnsi="Times New Roman" w:cs="Times New Roman"/>
                <w:sz w:val="24"/>
                <w:szCs w:val="24"/>
              </w:rPr>
            </w:pPr>
            <w:r w:rsidRPr="007021EF">
              <w:rPr>
                <w:rFonts w:ascii="Times New Roman" w:hAnsi="Times New Roman" w:cs="Times New Roman"/>
                <w:sz w:val="24"/>
                <w:szCs w:val="24"/>
              </w:rPr>
              <w:t>Specificity</w:t>
            </w:r>
            <w:r>
              <w:rPr>
                <w:rFonts w:ascii="Times New Roman" w:hAnsi="Times New Roman" w:cs="Times New Roman"/>
                <w:sz w:val="24"/>
                <w:szCs w:val="24"/>
              </w:rPr>
              <w:t xml:space="preserve"> </w:t>
            </w:r>
            <w:r w:rsidRPr="007021EF">
              <w:rPr>
                <w:rFonts w:ascii="Times New Roman" w:hAnsi="Times New Roman" w:cs="Times New Roman"/>
                <w:sz w:val="24"/>
                <w:szCs w:val="24"/>
              </w:rPr>
              <w:t>=</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TN+FP</m:t>
                  </m:r>
                </m:den>
              </m:f>
            </m:oMath>
          </w:p>
        </w:tc>
        <w:tc>
          <w:tcPr>
            <w:tcW w:w="2951" w:type="dxa"/>
          </w:tcPr>
          <w:p w14:paraId="495E0895" w14:textId="77777777" w:rsidR="00043849" w:rsidRPr="00A147AA" w:rsidRDefault="00043849" w:rsidP="00043849">
            <w:pPr>
              <w:rPr>
                <w:rFonts w:ascii="Times New Roman" w:eastAsia="黑体" w:hAnsi="Times New Roman" w:cs="Times New Roman"/>
                <w:sz w:val="24"/>
                <w:szCs w:val="24"/>
              </w:rPr>
            </w:pPr>
            <w:r w:rsidRPr="00A147AA">
              <w:rPr>
                <w:rFonts w:ascii="Times New Roman" w:eastAsia="黑体" w:hAnsi="Times New Roman" w:cs="Times New Roman"/>
                <w:sz w:val="24"/>
                <w:szCs w:val="24"/>
              </w:rPr>
              <w:t>所有真实</w:t>
            </w:r>
            <w:r w:rsidRPr="00A147AA">
              <w:rPr>
                <w:rFonts w:ascii="Times New Roman" w:eastAsia="黑体" w:hAnsi="Times New Roman" w:cs="Times New Roman"/>
                <w:sz w:val="24"/>
                <w:szCs w:val="24"/>
              </w:rPr>
              <w:t>negative</w:t>
            </w:r>
            <w:r w:rsidRPr="00A147AA">
              <w:rPr>
                <w:rFonts w:ascii="Times New Roman" w:eastAsia="黑体" w:hAnsi="Times New Roman" w:cs="Times New Roman"/>
                <w:sz w:val="24"/>
                <w:szCs w:val="24"/>
              </w:rPr>
              <w:t>中，模型预测正确的</w:t>
            </w:r>
            <w:r w:rsidRPr="00A147AA">
              <w:rPr>
                <w:rFonts w:ascii="Times New Roman" w:eastAsia="黑体" w:hAnsi="Times New Roman" w:cs="Times New Roman"/>
                <w:sz w:val="24"/>
                <w:szCs w:val="24"/>
              </w:rPr>
              <w:t>negative</w:t>
            </w:r>
            <w:r w:rsidRPr="00A147AA">
              <w:rPr>
                <w:rFonts w:ascii="Times New Roman" w:eastAsia="黑体" w:hAnsi="Times New Roman" w:cs="Times New Roman"/>
                <w:sz w:val="24"/>
                <w:szCs w:val="24"/>
              </w:rPr>
              <w:t>比例</w:t>
            </w:r>
          </w:p>
        </w:tc>
      </w:tr>
    </w:tbl>
    <w:p w14:paraId="0AB49EA9" w14:textId="74FB76FB" w:rsidR="00E83CF9" w:rsidRPr="00AA13F1" w:rsidRDefault="00043849" w:rsidP="00E83CF9">
      <w:pPr>
        <w:rPr>
          <w:rFonts w:ascii="宋体" w:eastAsia="宋体" w:hAnsi="宋体"/>
          <w:b/>
          <w:bCs/>
          <w:sz w:val="28"/>
          <w:szCs w:val="28"/>
        </w:rPr>
      </w:pPr>
      <w:r w:rsidRPr="00AA13F1">
        <w:rPr>
          <w:rFonts w:ascii="宋体" w:eastAsia="宋体" w:hAnsi="宋体" w:hint="eastAsia"/>
          <w:b/>
          <w:bCs/>
          <w:sz w:val="28"/>
          <w:szCs w:val="28"/>
        </w:rPr>
        <w:t>1</w:t>
      </w:r>
      <w:r w:rsidRPr="00AA13F1">
        <w:rPr>
          <w:rFonts w:ascii="宋体" w:eastAsia="宋体" w:hAnsi="宋体"/>
          <w:b/>
          <w:bCs/>
          <w:sz w:val="28"/>
          <w:szCs w:val="28"/>
        </w:rPr>
        <w:t>.2</w:t>
      </w:r>
      <w:r w:rsidR="00E83CF9" w:rsidRPr="00AA13F1">
        <w:rPr>
          <w:rFonts w:ascii="宋体" w:eastAsia="宋体" w:hAnsi="宋体" w:hint="eastAsia"/>
          <w:b/>
          <w:bCs/>
          <w:sz w:val="28"/>
          <w:szCs w:val="28"/>
        </w:rPr>
        <w:t>公式及意义：</w:t>
      </w:r>
    </w:p>
    <w:p w14:paraId="48E0FC03" w14:textId="77777777" w:rsidR="00117762" w:rsidRDefault="00117762" w:rsidP="00117762">
      <w:pPr>
        <w:rPr>
          <w:rFonts w:ascii="宋体" w:eastAsia="宋体" w:hAnsi="宋体"/>
          <w:sz w:val="24"/>
          <w:szCs w:val="24"/>
        </w:rPr>
      </w:pPr>
    </w:p>
    <w:p w14:paraId="2B4A6883" w14:textId="77777777" w:rsidR="003F6D97" w:rsidRPr="003F6D97" w:rsidRDefault="003F6D97" w:rsidP="003F6D97">
      <w:pPr>
        <w:rPr>
          <w:rFonts w:ascii="宋体" w:eastAsia="宋体" w:hAnsi="宋体"/>
          <w:sz w:val="24"/>
          <w:szCs w:val="24"/>
        </w:rPr>
      </w:pPr>
      <w:r w:rsidRPr="003F6D97">
        <w:rPr>
          <w:rFonts w:ascii="宋体" w:eastAsia="宋体" w:hAnsi="宋体" w:hint="eastAsia"/>
          <w:sz w:val="24"/>
          <w:szCs w:val="24"/>
        </w:rPr>
        <w:t>几个指标：</w:t>
      </w:r>
    </w:p>
    <w:p w14:paraId="4C5FA4A2" w14:textId="77777777" w:rsidR="003F6D97" w:rsidRPr="003F6D97" w:rsidRDefault="003F6D97" w:rsidP="003F6D97">
      <w:pPr>
        <w:rPr>
          <w:rFonts w:ascii="Times New Roman" w:eastAsia="宋体" w:hAnsi="Times New Roman" w:cs="Times New Roman"/>
          <w:sz w:val="24"/>
          <w:szCs w:val="24"/>
        </w:rPr>
      </w:pPr>
      <w:r w:rsidRPr="003F6D97">
        <w:rPr>
          <w:rFonts w:ascii="Times New Roman" w:eastAsia="宋体" w:hAnsi="Times New Roman" w:cs="Times New Roman"/>
          <w:sz w:val="24"/>
          <w:szCs w:val="24"/>
        </w:rPr>
        <w:t>1</w:t>
      </w:r>
      <w:r w:rsidRPr="003F6D97">
        <w:rPr>
          <w:rFonts w:ascii="Times New Roman" w:eastAsia="宋体" w:hAnsi="Times New Roman" w:cs="Times New Roman"/>
          <w:sz w:val="24"/>
          <w:szCs w:val="24"/>
        </w:rPr>
        <w:t>）正确率（</w:t>
      </w:r>
      <w:r w:rsidRPr="003F6D97">
        <w:rPr>
          <w:rFonts w:ascii="Times New Roman" w:eastAsia="宋体" w:hAnsi="Times New Roman" w:cs="Times New Roman"/>
          <w:sz w:val="24"/>
          <w:szCs w:val="24"/>
        </w:rPr>
        <w:t>accuracy</w:t>
      </w:r>
      <w:r w:rsidRPr="003F6D97">
        <w:rPr>
          <w:rFonts w:ascii="Times New Roman" w:eastAsia="宋体" w:hAnsi="Times New Roman" w:cs="Times New Roman"/>
          <w:sz w:val="24"/>
          <w:szCs w:val="24"/>
        </w:rPr>
        <w:t>）</w:t>
      </w:r>
    </w:p>
    <w:p w14:paraId="0C3BB43F" w14:textId="498CA381" w:rsidR="003F6D97" w:rsidRDefault="003F6D97" w:rsidP="009A5720">
      <w:pPr>
        <w:ind w:firstLineChars="200" w:firstLine="480"/>
        <w:rPr>
          <w:rFonts w:ascii="Times New Roman" w:eastAsia="宋体" w:hAnsi="Times New Roman" w:cs="Times New Roman"/>
          <w:sz w:val="24"/>
          <w:szCs w:val="24"/>
        </w:rPr>
      </w:pPr>
      <w:r w:rsidRPr="003F6D97">
        <w:rPr>
          <w:rFonts w:ascii="Times New Roman" w:eastAsia="宋体" w:hAnsi="Times New Roman" w:cs="Times New Roman"/>
          <w:sz w:val="24"/>
          <w:szCs w:val="24"/>
        </w:rPr>
        <w:lastRenderedPageBreak/>
        <w:t>正确率是我们最常见的评价指标，</w:t>
      </w:r>
      <w:r w:rsidRPr="003F6D97">
        <w:rPr>
          <w:rFonts w:ascii="Times New Roman" w:eastAsia="宋体" w:hAnsi="Times New Roman" w:cs="Times New Roman"/>
          <w:sz w:val="24"/>
          <w:szCs w:val="24"/>
        </w:rPr>
        <w:t xml:space="preserve">accuracy = </w:t>
      </w:r>
      <w:r w:rsidRPr="003F6D97">
        <w:rPr>
          <w:rFonts w:ascii="Times New Roman" w:eastAsia="宋体" w:hAnsi="Times New Roman" w:cs="Times New Roman"/>
          <w:sz w:val="24"/>
          <w:szCs w:val="24"/>
        </w:rPr>
        <w:t>（</w:t>
      </w:r>
      <w:r w:rsidRPr="003F6D97">
        <w:rPr>
          <w:rFonts w:ascii="Times New Roman" w:eastAsia="宋体" w:hAnsi="Times New Roman" w:cs="Times New Roman"/>
          <w:sz w:val="24"/>
          <w:szCs w:val="24"/>
        </w:rPr>
        <w:t>TP+TN</w:t>
      </w:r>
      <w:r w:rsidRPr="003F6D97">
        <w:rPr>
          <w:rFonts w:ascii="Times New Roman" w:eastAsia="宋体" w:hAnsi="Times New Roman" w:cs="Times New Roman"/>
          <w:sz w:val="24"/>
          <w:szCs w:val="24"/>
        </w:rPr>
        <w:t>）</w:t>
      </w:r>
      <w:r w:rsidRPr="003F6D97">
        <w:rPr>
          <w:rFonts w:ascii="Times New Roman" w:eastAsia="宋体" w:hAnsi="Times New Roman" w:cs="Times New Roman"/>
          <w:sz w:val="24"/>
          <w:szCs w:val="24"/>
        </w:rPr>
        <w:t>/(P+N)</w:t>
      </w:r>
      <w:r w:rsidRPr="003F6D97">
        <w:rPr>
          <w:rFonts w:ascii="Times New Roman" w:eastAsia="宋体" w:hAnsi="Times New Roman" w:cs="Times New Roman"/>
          <w:sz w:val="24"/>
          <w:szCs w:val="24"/>
        </w:rPr>
        <w:t>，这个很容易理解，就是被分对的样本数除以所有的样本数，通常来说，正确率越高，分类器越好。</w:t>
      </w:r>
    </w:p>
    <w:p w14:paraId="3369585E" w14:textId="4099C72F" w:rsidR="00584B0E" w:rsidRPr="003F6D97" w:rsidRDefault="00584B0E" w:rsidP="00584B0E">
      <w:pPr>
        <w:ind w:firstLineChars="200" w:firstLine="480"/>
        <w:jc w:val="center"/>
        <w:rPr>
          <w:rFonts w:ascii="Times New Roman" w:eastAsia="宋体" w:hAnsi="Times New Roman" w:cs="Times New Roman"/>
          <w:sz w:val="24"/>
          <w:szCs w:val="24"/>
        </w:rPr>
      </w:pPr>
      <m:oMathPara>
        <m:oMath>
          <m:r>
            <w:rPr>
              <w:rFonts w:ascii="Cambria Math" w:hAnsi="Cambria Math" w:cs="Times New Roman"/>
              <w:sz w:val="24"/>
              <w:szCs w:val="24"/>
            </w:rPr>
            <m:t xml:space="preserve">Accuracy = </m:t>
          </m:r>
          <m:f>
            <m:fPr>
              <m:ctrlPr>
                <w:rPr>
                  <w:rFonts w:ascii="Cambria Math" w:hAnsi="Cambria Math"/>
                  <w:i/>
                  <w:sz w:val="24"/>
                  <w:szCs w:val="24"/>
                </w:rPr>
              </m:ctrlPr>
            </m:fPr>
            <m:num>
              <m:r>
                <w:rPr>
                  <w:rFonts w:ascii="Cambria Math" w:hAnsi="Cambria Math"/>
                  <w:sz w:val="24"/>
                  <w:szCs w:val="24"/>
                </w:rPr>
                <m:t>TP+TN</m:t>
              </m:r>
            </m:num>
            <m:den>
              <m:r>
                <w:rPr>
                  <w:rFonts w:ascii="Cambria Math" w:hAnsi="Cambria Math"/>
                  <w:sz w:val="24"/>
                  <w:szCs w:val="24"/>
                </w:rPr>
                <m:t>TP+TN+FP+FN</m:t>
              </m:r>
            </m:den>
          </m:f>
        </m:oMath>
      </m:oMathPara>
    </w:p>
    <w:p w14:paraId="34849D81" w14:textId="77777777" w:rsidR="003F6D97" w:rsidRPr="003F6D97" w:rsidRDefault="003F6D97" w:rsidP="003F6D97">
      <w:pPr>
        <w:rPr>
          <w:rFonts w:ascii="Times New Roman" w:eastAsia="宋体" w:hAnsi="Times New Roman" w:cs="Times New Roman"/>
          <w:sz w:val="24"/>
          <w:szCs w:val="24"/>
        </w:rPr>
      </w:pPr>
      <w:r w:rsidRPr="003F6D97">
        <w:rPr>
          <w:rFonts w:ascii="Times New Roman" w:eastAsia="宋体" w:hAnsi="Times New Roman" w:cs="Times New Roman"/>
          <w:sz w:val="24"/>
          <w:szCs w:val="24"/>
        </w:rPr>
        <w:t>2</w:t>
      </w:r>
      <w:r w:rsidRPr="003F6D97">
        <w:rPr>
          <w:rFonts w:ascii="Times New Roman" w:eastAsia="宋体" w:hAnsi="Times New Roman" w:cs="Times New Roman"/>
          <w:sz w:val="24"/>
          <w:szCs w:val="24"/>
        </w:rPr>
        <w:t>）错误率（</w:t>
      </w:r>
      <w:r w:rsidRPr="003F6D97">
        <w:rPr>
          <w:rFonts w:ascii="Times New Roman" w:eastAsia="宋体" w:hAnsi="Times New Roman" w:cs="Times New Roman"/>
          <w:sz w:val="24"/>
          <w:szCs w:val="24"/>
        </w:rPr>
        <w:t>error rate)</w:t>
      </w:r>
    </w:p>
    <w:p w14:paraId="5E9B29D7" w14:textId="1BB2AC3B" w:rsidR="003F6D97" w:rsidRDefault="003F6D97" w:rsidP="009A5720">
      <w:pPr>
        <w:ind w:firstLineChars="200" w:firstLine="480"/>
        <w:rPr>
          <w:rFonts w:ascii="Times New Roman" w:eastAsia="宋体" w:hAnsi="Times New Roman" w:cs="Times New Roman"/>
          <w:sz w:val="24"/>
          <w:szCs w:val="24"/>
        </w:rPr>
      </w:pPr>
      <w:r w:rsidRPr="003F6D97">
        <w:rPr>
          <w:rFonts w:ascii="Times New Roman" w:eastAsia="宋体" w:hAnsi="Times New Roman" w:cs="Times New Roman"/>
          <w:sz w:val="24"/>
          <w:szCs w:val="24"/>
        </w:rPr>
        <w:t>错误率则与正确率相反，描述被分类器错分的比例，</w:t>
      </w:r>
      <w:r w:rsidRPr="003F6D97">
        <w:rPr>
          <w:rFonts w:ascii="Times New Roman" w:eastAsia="宋体" w:hAnsi="Times New Roman" w:cs="Times New Roman"/>
          <w:sz w:val="24"/>
          <w:szCs w:val="24"/>
        </w:rPr>
        <w:t>error rate = (FP+FN)/(P+N)</w:t>
      </w:r>
      <w:r w:rsidRPr="003F6D97">
        <w:rPr>
          <w:rFonts w:ascii="Times New Roman" w:eastAsia="宋体" w:hAnsi="Times New Roman" w:cs="Times New Roman"/>
          <w:sz w:val="24"/>
          <w:szCs w:val="24"/>
        </w:rPr>
        <w:t>，对某一个实例来说，分对与分错是互斥事件，所以</w:t>
      </w:r>
      <w:r w:rsidRPr="003F6D97">
        <w:rPr>
          <w:rFonts w:ascii="Times New Roman" w:eastAsia="宋体" w:hAnsi="Times New Roman" w:cs="Times New Roman"/>
          <w:sz w:val="24"/>
          <w:szCs w:val="24"/>
        </w:rPr>
        <w:t>accuracy =1 - error rate</w:t>
      </w:r>
      <w:r w:rsidRPr="003F6D97">
        <w:rPr>
          <w:rFonts w:ascii="Times New Roman" w:eastAsia="宋体" w:hAnsi="Times New Roman" w:cs="Times New Roman"/>
          <w:sz w:val="24"/>
          <w:szCs w:val="24"/>
        </w:rPr>
        <w:t>。</w:t>
      </w:r>
    </w:p>
    <w:p w14:paraId="30861586" w14:textId="0A4B72C0" w:rsidR="00584B0E" w:rsidRPr="003F6D97" w:rsidRDefault="00584B0E" w:rsidP="009A5720">
      <w:pPr>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Error rate=</m:t>
          </m:r>
          <m:f>
            <m:fPr>
              <m:ctrlPr>
                <w:rPr>
                  <w:rFonts w:ascii="Cambria Math" w:eastAsia="宋体" w:hAnsi="Cambria Math" w:cs="Times New Roman"/>
                  <w:i/>
                  <w:sz w:val="24"/>
                  <w:szCs w:val="24"/>
                </w:rPr>
              </m:ctrlPr>
            </m:fPr>
            <m:num>
              <m:r>
                <w:rPr>
                  <w:rFonts w:ascii="Cambria Math" w:eastAsia="宋体" w:hAnsi="Cambria Math" w:cs="Times New Roman"/>
                  <w:sz w:val="24"/>
                  <w:szCs w:val="24"/>
                </w:rPr>
                <m:t>FP+FN</m:t>
              </m:r>
            </m:num>
            <m:den>
              <m:r>
                <w:rPr>
                  <w:rFonts w:ascii="Cambria Math" w:eastAsia="宋体" w:hAnsi="Cambria Math" w:cs="Times New Roman"/>
                  <w:sz w:val="24"/>
                  <w:szCs w:val="24"/>
                </w:rPr>
                <m:t>TP+TN+FP+FN</m:t>
              </m:r>
            </m:den>
          </m:f>
        </m:oMath>
      </m:oMathPara>
    </w:p>
    <w:p w14:paraId="183CA76F" w14:textId="77777777" w:rsidR="003F6D97" w:rsidRPr="003F6D97" w:rsidRDefault="003F6D97" w:rsidP="003F6D97">
      <w:pPr>
        <w:rPr>
          <w:rFonts w:ascii="Times New Roman" w:eastAsia="宋体" w:hAnsi="Times New Roman" w:cs="Times New Roman"/>
          <w:sz w:val="24"/>
          <w:szCs w:val="24"/>
        </w:rPr>
      </w:pPr>
      <w:r w:rsidRPr="003F6D97">
        <w:rPr>
          <w:rFonts w:ascii="Times New Roman" w:eastAsia="宋体" w:hAnsi="Times New Roman" w:cs="Times New Roman"/>
          <w:sz w:val="24"/>
          <w:szCs w:val="24"/>
        </w:rPr>
        <w:t>3</w:t>
      </w:r>
      <w:r w:rsidRPr="003F6D97">
        <w:rPr>
          <w:rFonts w:ascii="Times New Roman" w:eastAsia="宋体" w:hAnsi="Times New Roman" w:cs="Times New Roman"/>
          <w:sz w:val="24"/>
          <w:szCs w:val="24"/>
        </w:rPr>
        <w:t>）灵敏度（</w:t>
      </w:r>
      <w:r w:rsidRPr="003F6D97">
        <w:rPr>
          <w:rFonts w:ascii="Times New Roman" w:eastAsia="宋体" w:hAnsi="Times New Roman" w:cs="Times New Roman"/>
          <w:sz w:val="24"/>
          <w:szCs w:val="24"/>
        </w:rPr>
        <w:t>sensitive</w:t>
      </w:r>
      <w:r w:rsidRPr="003F6D97">
        <w:rPr>
          <w:rFonts w:ascii="Times New Roman" w:eastAsia="宋体" w:hAnsi="Times New Roman" w:cs="Times New Roman"/>
          <w:sz w:val="24"/>
          <w:szCs w:val="24"/>
        </w:rPr>
        <w:t>）</w:t>
      </w:r>
    </w:p>
    <w:p w14:paraId="69EFFC9A" w14:textId="0B7DE49E" w:rsidR="003F6D97" w:rsidRDefault="003F6D97" w:rsidP="009A5720">
      <w:pPr>
        <w:ind w:firstLineChars="200" w:firstLine="480"/>
        <w:rPr>
          <w:rFonts w:ascii="Times New Roman" w:eastAsia="宋体" w:hAnsi="Times New Roman" w:cs="Times New Roman"/>
          <w:sz w:val="24"/>
          <w:szCs w:val="24"/>
        </w:rPr>
      </w:pPr>
      <w:r w:rsidRPr="003F6D97">
        <w:rPr>
          <w:rFonts w:ascii="Times New Roman" w:eastAsia="宋体" w:hAnsi="Times New Roman" w:cs="Times New Roman"/>
          <w:sz w:val="24"/>
          <w:szCs w:val="24"/>
        </w:rPr>
        <w:t>sensitive = TP/P</w:t>
      </w:r>
      <w:r w:rsidRPr="003F6D97">
        <w:rPr>
          <w:rFonts w:ascii="Times New Roman" w:eastAsia="宋体" w:hAnsi="Times New Roman" w:cs="Times New Roman"/>
          <w:sz w:val="24"/>
          <w:szCs w:val="24"/>
        </w:rPr>
        <w:t>，表示的是所有正例中被分对的比例，衡量了分类器对正例的识别能力。</w:t>
      </w:r>
    </w:p>
    <w:p w14:paraId="6206E894" w14:textId="0AD45E14" w:rsidR="00584B0E" w:rsidRPr="003F6D97" w:rsidRDefault="00584B0E" w:rsidP="00584B0E">
      <w:pPr>
        <w:ind w:firstLineChars="200" w:firstLine="480"/>
        <w:rPr>
          <w:rFonts w:ascii="Times New Roman" w:eastAsia="宋体" w:hAnsi="Times New Roman" w:cs="Times New Roman"/>
          <w:sz w:val="24"/>
          <w:szCs w:val="24"/>
        </w:rPr>
      </w:pPr>
      <m:oMathPara>
        <m:oMath>
          <m:r>
            <w:rPr>
              <w:rFonts w:ascii="Cambria Math" w:hAnsi="Cambria Math" w:cs="Times New Roman"/>
              <w:sz w:val="24"/>
              <w:szCs w:val="24"/>
            </w:rPr>
            <m:t xml:space="preserve">Sensitive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30219911" w14:textId="77777777" w:rsidR="003F6D97" w:rsidRPr="003F6D97" w:rsidRDefault="003F6D97" w:rsidP="003F6D97">
      <w:pPr>
        <w:rPr>
          <w:rFonts w:ascii="Times New Roman" w:eastAsia="宋体" w:hAnsi="Times New Roman" w:cs="Times New Roman"/>
          <w:sz w:val="24"/>
          <w:szCs w:val="24"/>
        </w:rPr>
      </w:pPr>
      <w:r w:rsidRPr="003F6D97">
        <w:rPr>
          <w:rFonts w:ascii="Times New Roman" w:eastAsia="宋体" w:hAnsi="Times New Roman" w:cs="Times New Roman"/>
          <w:sz w:val="24"/>
          <w:szCs w:val="24"/>
        </w:rPr>
        <w:t>4</w:t>
      </w:r>
      <w:r w:rsidRPr="003F6D97">
        <w:rPr>
          <w:rFonts w:ascii="Times New Roman" w:eastAsia="宋体" w:hAnsi="Times New Roman" w:cs="Times New Roman"/>
          <w:sz w:val="24"/>
          <w:szCs w:val="24"/>
        </w:rPr>
        <w:t>）特效度（</w:t>
      </w:r>
      <w:r w:rsidRPr="003F6D97">
        <w:rPr>
          <w:rFonts w:ascii="Times New Roman" w:eastAsia="宋体" w:hAnsi="Times New Roman" w:cs="Times New Roman"/>
          <w:sz w:val="24"/>
          <w:szCs w:val="24"/>
        </w:rPr>
        <w:t>specificity)</w:t>
      </w:r>
    </w:p>
    <w:p w14:paraId="13F9EA89" w14:textId="1029E316" w:rsidR="003F6D97" w:rsidRDefault="003F6D97" w:rsidP="009A5720">
      <w:pPr>
        <w:ind w:firstLineChars="200" w:firstLine="480"/>
        <w:rPr>
          <w:rFonts w:ascii="Times New Roman" w:eastAsia="宋体" w:hAnsi="Times New Roman" w:cs="Times New Roman"/>
          <w:sz w:val="24"/>
          <w:szCs w:val="24"/>
        </w:rPr>
      </w:pPr>
      <w:r w:rsidRPr="003F6D97">
        <w:rPr>
          <w:rFonts w:ascii="Times New Roman" w:eastAsia="宋体" w:hAnsi="Times New Roman" w:cs="Times New Roman"/>
          <w:sz w:val="24"/>
          <w:szCs w:val="24"/>
        </w:rPr>
        <w:t>specificity = TN/N</w:t>
      </w:r>
      <w:r w:rsidRPr="003F6D97">
        <w:rPr>
          <w:rFonts w:ascii="Times New Roman" w:eastAsia="宋体" w:hAnsi="Times New Roman" w:cs="Times New Roman"/>
          <w:sz w:val="24"/>
          <w:szCs w:val="24"/>
        </w:rPr>
        <w:t>，表示的是所有负例中被分对的比例，衡量了分类器对负例的识别能力。</w:t>
      </w:r>
    </w:p>
    <w:p w14:paraId="31F970D9" w14:textId="04A5C01B" w:rsidR="00584B0E" w:rsidRPr="003F6D97" w:rsidRDefault="00584B0E" w:rsidP="009A5720">
      <w:pPr>
        <w:ind w:firstLineChars="200" w:firstLine="480"/>
        <w:rPr>
          <w:rFonts w:ascii="Times New Roman" w:eastAsia="宋体" w:hAnsi="Times New Roman" w:cs="Times New Roman"/>
          <w:sz w:val="24"/>
          <w:szCs w:val="24"/>
        </w:rPr>
      </w:pPr>
      <m:oMathPara>
        <m:oMath>
          <m:r>
            <w:rPr>
              <w:rFonts w:ascii="Cambria Math" w:hAnsi="Cambria Math" w:cs="Times New Roman"/>
              <w:sz w:val="24"/>
              <w:szCs w:val="24"/>
            </w:rPr>
            <m:t xml:space="preserve">Specificity =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TN+FP</m:t>
              </m:r>
            </m:den>
          </m:f>
        </m:oMath>
      </m:oMathPara>
    </w:p>
    <w:p w14:paraId="2AE59712" w14:textId="77777777" w:rsidR="003F6D97" w:rsidRPr="003F6D97" w:rsidRDefault="003F6D97" w:rsidP="003F6D97">
      <w:pPr>
        <w:rPr>
          <w:rFonts w:ascii="Times New Roman" w:eastAsia="宋体" w:hAnsi="Times New Roman" w:cs="Times New Roman"/>
          <w:sz w:val="24"/>
          <w:szCs w:val="24"/>
        </w:rPr>
      </w:pPr>
      <w:r w:rsidRPr="003F6D97">
        <w:rPr>
          <w:rFonts w:ascii="Times New Roman" w:eastAsia="宋体" w:hAnsi="Times New Roman" w:cs="Times New Roman"/>
          <w:sz w:val="24"/>
          <w:szCs w:val="24"/>
        </w:rPr>
        <w:t>5</w:t>
      </w:r>
      <w:r w:rsidRPr="003F6D97">
        <w:rPr>
          <w:rFonts w:ascii="Times New Roman" w:eastAsia="宋体" w:hAnsi="Times New Roman" w:cs="Times New Roman"/>
          <w:sz w:val="24"/>
          <w:szCs w:val="24"/>
        </w:rPr>
        <w:t>）精度（</w:t>
      </w:r>
      <w:r w:rsidRPr="003F6D97">
        <w:rPr>
          <w:rFonts w:ascii="Times New Roman" w:eastAsia="宋体" w:hAnsi="Times New Roman" w:cs="Times New Roman"/>
          <w:sz w:val="24"/>
          <w:szCs w:val="24"/>
        </w:rPr>
        <w:t>precision</w:t>
      </w:r>
      <w:r w:rsidRPr="003F6D97">
        <w:rPr>
          <w:rFonts w:ascii="Times New Roman" w:eastAsia="宋体" w:hAnsi="Times New Roman" w:cs="Times New Roman"/>
          <w:sz w:val="24"/>
          <w:szCs w:val="24"/>
        </w:rPr>
        <w:t>）</w:t>
      </w:r>
    </w:p>
    <w:p w14:paraId="44E15625" w14:textId="1C3F5FD8" w:rsidR="003F6D97" w:rsidRDefault="003F6D97" w:rsidP="009A5720">
      <w:pPr>
        <w:ind w:firstLineChars="200" w:firstLine="480"/>
        <w:rPr>
          <w:rFonts w:ascii="Times New Roman" w:eastAsia="宋体" w:hAnsi="Times New Roman" w:cs="Times New Roman"/>
          <w:sz w:val="24"/>
          <w:szCs w:val="24"/>
        </w:rPr>
      </w:pPr>
      <w:r w:rsidRPr="003F6D97">
        <w:rPr>
          <w:rFonts w:ascii="Times New Roman" w:eastAsia="宋体" w:hAnsi="Times New Roman" w:cs="Times New Roman"/>
          <w:sz w:val="24"/>
          <w:szCs w:val="24"/>
        </w:rPr>
        <w:t>精度是精确性的度量，表示被分为正例的示例中实际为正例的比例，</w:t>
      </w:r>
      <w:r w:rsidRPr="003F6D97">
        <w:rPr>
          <w:rFonts w:ascii="Times New Roman" w:eastAsia="宋体" w:hAnsi="Times New Roman" w:cs="Times New Roman"/>
          <w:sz w:val="24"/>
          <w:szCs w:val="24"/>
        </w:rPr>
        <w:t>precision=TP/</w:t>
      </w:r>
      <w:r w:rsidRPr="003F6D97">
        <w:rPr>
          <w:rFonts w:ascii="Times New Roman" w:eastAsia="宋体" w:hAnsi="Times New Roman" w:cs="Times New Roman"/>
          <w:sz w:val="24"/>
          <w:szCs w:val="24"/>
        </w:rPr>
        <w:t>（</w:t>
      </w:r>
      <w:r w:rsidRPr="003F6D97">
        <w:rPr>
          <w:rFonts w:ascii="Times New Roman" w:eastAsia="宋体" w:hAnsi="Times New Roman" w:cs="Times New Roman"/>
          <w:sz w:val="24"/>
          <w:szCs w:val="24"/>
        </w:rPr>
        <w:t>TP+FP</w:t>
      </w:r>
      <w:r w:rsidRPr="003F6D97">
        <w:rPr>
          <w:rFonts w:ascii="Times New Roman" w:eastAsia="宋体" w:hAnsi="Times New Roman" w:cs="Times New Roman"/>
          <w:sz w:val="24"/>
          <w:szCs w:val="24"/>
        </w:rPr>
        <w:t>）。</w:t>
      </w:r>
    </w:p>
    <w:p w14:paraId="464C94B8" w14:textId="1EE957A7" w:rsidR="00584B0E" w:rsidRPr="003F6D97" w:rsidRDefault="00584B0E" w:rsidP="009A5720">
      <w:pPr>
        <w:ind w:firstLineChars="200" w:firstLine="480"/>
        <w:rPr>
          <w:rFonts w:ascii="Times New Roman" w:eastAsia="宋体"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473D322E" w14:textId="77777777" w:rsidR="003F6D97" w:rsidRPr="003F6D97" w:rsidRDefault="003F6D97" w:rsidP="003F6D97">
      <w:pPr>
        <w:rPr>
          <w:rFonts w:ascii="Times New Roman" w:eastAsia="宋体" w:hAnsi="Times New Roman" w:cs="Times New Roman"/>
          <w:sz w:val="24"/>
          <w:szCs w:val="24"/>
        </w:rPr>
      </w:pPr>
      <w:r w:rsidRPr="003F6D97">
        <w:rPr>
          <w:rFonts w:ascii="Times New Roman" w:eastAsia="宋体" w:hAnsi="Times New Roman" w:cs="Times New Roman"/>
          <w:sz w:val="24"/>
          <w:szCs w:val="24"/>
        </w:rPr>
        <w:t>6</w:t>
      </w:r>
      <w:r w:rsidRPr="003F6D97">
        <w:rPr>
          <w:rFonts w:ascii="Times New Roman" w:eastAsia="宋体" w:hAnsi="Times New Roman" w:cs="Times New Roman"/>
          <w:sz w:val="24"/>
          <w:szCs w:val="24"/>
        </w:rPr>
        <w:t>）召回率（</w:t>
      </w:r>
      <w:r w:rsidRPr="003F6D97">
        <w:rPr>
          <w:rFonts w:ascii="Times New Roman" w:eastAsia="宋体" w:hAnsi="Times New Roman" w:cs="Times New Roman"/>
          <w:sz w:val="24"/>
          <w:szCs w:val="24"/>
        </w:rPr>
        <w:t>recall</w:t>
      </w:r>
      <w:r w:rsidRPr="003F6D97">
        <w:rPr>
          <w:rFonts w:ascii="Times New Roman" w:eastAsia="宋体" w:hAnsi="Times New Roman" w:cs="Times New Roman"/>
          <w:sz w:val="24"/>
          <w:szCs w:val="24"/>
        </w:rPr>
        <w:t>）</w:t>
      </w:r>
    </w:p>
    <w:p w14:paraId="11BAF9DD" w14:textId="04C4E4A4" w:rsidR="003F6D97" w:rsidRDefault="003F6D97" w:rsidP="009A5720">
      <w:pPr>
        <w:ind w:firstLineChars="200" w:firstLine="480"/>
        <w:rPr>
          <w:rFonts w:ascii="Times New Roman" w:eastAsia="宋体" w:hAnsi="Times New Roman" w:cs="Times New Roman"/>
          <w:sz w:val="24"/>
          <w:szCs w:val="24"/>
        </w:rPr>
      </w:pPr>
      <w:r w:rsidRPr="003F6D97">
        <w:rPr>
          <w:rFonts w:ascii="Times New Roman" w:eastAsia="宋体" w:hAnsi="Times New Roman" w:cs="Times New Roman"/>
          <w:sz w:val="24"/>
          <w:szCs w:val="24"/>
        </w:rPr>
        <w:t>召回率是覆盖面的度量，度量有多个正例被分为正例，</w:t>
      </w:r>
      <w:r w:rsidRPr="003F6D97">
        <w:rPr>
          <w:rFonts w:ascii="Times New Roman" w:eastAsia="宋体" w:hAnsi="Times New Roman" w:cs="Times New Roman"/>
          <w:sz w:val="24"/>
          <w:szCs w:val="24"/>
        </w:rPr>
        <w:t>recall=TP/(TP+FN)=TP/P=sensitive</w:t>
      </w:r>
      <w:r w:rsidRPr="003F6D97">
        <w:rPr>
          <w:rFonts w:ascii="Times New Roman" w:eastAsia="宋体" w:hAnsi="Times New Roman" w:cs="Times New Roman"/>
          <w:sz w:val="24"/>
          <w:szCs w:val="24"/>
        </w:rPr>
        <w:t>，可以看到召回率与灵敏度是一样的。</w:t>
      </w:r>
    </w:p>
    <w:p w14:paraId="10841969" w14:textId="4F48E5EA" w:rsidR="00584B0E" w:rsidRPr="003F6D97" w:rsidRDefault="00584B0E" w:rsidP="009A5720">
      <w:pPr>
        <w:ind w:firstLineChars="200" w:firstLine="480"/>
        <w:rPr>
          <w:rFonts w:ascii="Times New Roman" w:eastAsia="宋体" w:hAnsi="Times New Roman" w:cs="Times New Roman"/>
          <w:sz w:val="24"/>
          <w:szCs w:val="24"/>
        </w:rPr>
      </w:pPr>
      <w:bookmarkStart w:id="1" w:name="_Hlk144392920"/>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bookmarkEnd w:id="1"/>
    <w:p w14:paraId="6E106B93" w14:textId="6F8E183F" w:rsidR="00117762" w:rsidRPr="00AA13F1" w:rsidRDefault="009A5720" w:rsidP="009A5720">
      <w:pPr>
        <w:rPr>
          <w:rFonts w:ascii="Times New Roman" w:eastAsia="宋体" w:hAnsi="Times New Roman" w:cs="Times New Roman"/>
          <w:b/>
          <w:bCs/>
          <w:sz w:val="28"/>
          <w:szCs w:val="28"/>
        </w:rPr>
      </w:pPr>
      <w:r w:rsidRPr="00AA13F1">
        <w:rPr>
          <w:rFonts w:ascii="Times New Roman" w:eastAsia="宋体" w:hAnsi="Times New Roman" w:cs="Times New Roman"/>
          <w:b/>
          <w:bCs/>
          <w:sz w:val="28"/>
          <w:szCs w:val="28"/>
        </w:rPr>
        <w:t>1.3</w:t>
      </w:r>
      <w:r w:rsidRPr="00AA13F1">
        <w:rPr>
          <w:rFonts w:ascii="Times New Roman" w:eastAsia="宋体" w:hAnsi="Times New Roman" w:cs="Times New Roman"/>
          <w:b/>
          <w:bCs/>
          <w:sz w:val="28"/>
          <w:szCs w:val="28"/>
        </w:rPr>
        <w:t>其他指标</w:t>
      </w:r>
    </w:p>
    <w:p w14:paraId="2EEA5108" w14:textId="6A9ADFFF" w:rsidR="009A5720" w:rsidRPr="009A5720" w:rsidRDefault="009A5720" w:rsidP="009A5720">
      <w:pPr>
        <w:rPr>
          <w:rFonts w:ascii="Times New Roman" w:eastAsia="宋体" w:hAnsi="Times New Roman" w:cs="Times New Roman"/>
          <w:sz w:val="24"/>
          <w:szCs w:val="24"/>
        </w:rPr>
      </w:pPr>
      <w:r w:rsidRPr="009A5720">
        <w:rPr>
          <w:rFonts w:ascii="Times New Roman" w:eastAsia="宋体" w:hAnsi="Times New Roman" w:cs="Times New Roman"/>
          <w:sz w:val="24"/>
          <w:szCs w:val="24"/>
        </w:rPr>
        <w:t>1</w:t>
      </w:r>
      <w:r w:rsidRPr="009A5720">
        <w:rPr>
          <w:rFonts w:ascii="Times New Roman" w:eastAsia="宋体" w:hAnsi="Times New Roman" w:cs="Times New Roman"/>
          <w:sz w:val="24"/>
          <w:szCs w:val="24"/>
        </w:rPr>
        <w:t>）</w:t>
      </w:r>
      <w:r w:rsidRPr="009A5720">
        <w:rPr>
          <w:rFonts w:ascii="Times New Roman" w:eastAsia="宋体" w:hAnsi="Times New Roman" w:cs="Times New Roman"/>
          <w:sz w:val="24"/>
          <w:szCs w:val="24"/>
        </w:rPr>
        <w:t xml:space="preserve"> F1-Score</w:t>
      </w:r>
    </w:p>
    <w:p w14:paraId="451AC55B" w14:textId="77777777" w:rsidR="009A5720" w:rsidRPr="009A5720" w:rsidRDefault="009A5720" w:rsidP="00C93D83">
      <w:pPr>
        <w:ind w:firstLineChars="200" w:firstLine="480"/>
        <w:rPr>
          <w:rFonts w:ascii="Times New Roman" w:eastAsia="宋体" w:hAnsi="Times New Roman" w:cs="Times New Roman"/>
          <w:sz w:val="24"/>
          <w:szCs w:val="24"/>
        </w:rPr>
      </w:pPr>
      <w:r w:rsidRPr="009A5720">
        <w:rPr>
          <w:rFonts w:ascii="Times New Roman" w:eastAsia="宋体" w:hAnsi="Times New Roman" w:cs="Times New Roman"/>
          <w:sz w:val="24"/>
          <w:szCs w:val="24"/>
        </w:rPr>
        <w:t>F1</w:t>
      </w:r>
      <w:r w:rsidRPr="009A5720">
        <w:rPr>
          <w:rFonts w:ascii="Times New Roman" w:eastAsia="宋体" w:hAnsi="Times New Roman" w:cs="Times New Roman"/>
          <w:sz w:val="24"/>
          <w:szCs w:val="24"/>
        </w:rPr>
        <w:t>分数（</w:t>
      </w:r>
      <w:r w:rsidRPr="009A5720">
        <w:rPr>
          <w:rFonts w:ascii="Times New Roman" w:eastAsia="宋体" w:hAnsi="Times New Roman" w:cs="Times New Roman"/>
          <w:sz w:val="24"/>
          <w:szCs w:val="24"/>
        </w:rPr>
        <w:t>F1-score</w:t>
      </w:r>
      <w:r w:rsidRPr="009A5720">
        <w:rPr>
          <w:rFonts w:ascii="Times New Roman" w:eastAsia="宋体" w:hAnsi="Times New Roman" w:cs="Times New Roman"/>
          <w:sz w:val="24"/>
          <w:szCs w:val="24"/>
        </w:rPr>
        <w:t>）是分类问题的一个衡量指标。一些多分类问题的机器学习竞赛，常常将</w:t>
      </w:r>
      <w:r w:rsidRPr="009A5720">
        <w:rPr>
          <w:rFonts w:ascii="Times New Roman" w:eastAsia="宋体" w:hAnsi="Times New Roman" w:cs="Times New Roman"/>
          <w:sz w:val="24"/>
          <w:szCs w:val="24"/>
        </w:rPr>
        <w:t>F1-score</w:t>
      </w:r>
      <w:r w:rsidRPr="009A5720">
        <w:rPr>
          <w:rFonts w:ascii="Times New Roman" w:eastAsia="宋体" w:hAnsi="Times New Roman" w:cs="Times New Roman"/>
          <w:sz w:val="24"/>
          <w:szCs w:val="24"/>
        </w:rPr>
        <w:t>作为最终测评的方法。它是精确率和召回率的调和平均数，最大为</w:t>
      </w:r>
      <w:r w:rsidRPr="009A5720">
        <w:rPr>
          <w:rFonts w:ascii="Times New Roman" w:eastAsia="宋体" w:hAnsi="Times New Roman" w:cs="Times New Roman"/>
          <w:sz w:val="24"/>
          <w:szCs w:val="24"/>
        </w:rPr>
        <w:t>1</w:t>
      </w:r>
      <w:r w:rsidRPr="009A5720">
        <w:rPr>
          <w:rFonts w:ascii="Times New Roman" w:eastAsia="宋体" w:hAnsi="Times New Roman" w:cs="Times New Roman"/>
          <w:sz w:val="24"/>
          <w:szCs w:val="24"/>
        </w:rPr>
        <w:t>，最小为</w:t>
      </w:r>
      <w:r w:rsidRPr="009A5720">
        <w:rPr>
          <w:rFonts w:ascii="Times New Roman" w:eastAsia="宋体" w:hAnsi="Times New Roman" w:cs="Times New Roman"/>
          <w:sz w:val="24"/>
          <w:szCs w:val="24"/>
        </w:rPr>
        <w:t>0</w:t>
      </w:r>
      <w:r w:rsidRPr="009A5720">
        <w:rPr>
          <w:rFonts w:ascii="Times New Roman" w:eastAsia="宋体" w:hAnsi="Times New Roman" w:cs="Times New Roman"/>
          <w:sz w:val="24"/>
          <w:szCs w:val="24"/>
        </w:rPr>
        <w:t>。</w:t>
      </w:r>
    </w:p>
    <w:p w14:paraId="7AD98F5E" w14:textId="43FCF4EC" w:rsidR="009A5720" w:rsidRDefault="009A5720" w:rsidP="009A5720">
      <w:pPr>
        <w:rPr>
          <w:rFonts w:ascii="Times New Roman" w:eastAsia="宋体" w:hAnsi="Times New Roman" w:cs="Times New Roman"/>
          <w:sz w:val="24"/>
          <w:szCs w:val="24"/>
        </w:rPr>
      </w:pPr>
      <w:r w:rsidRPr="009A5720">
        <w:rPr>
          <w:rFonts w:ascii="Times New Roman" w:eastAsia="宋体" w:hAnsi="Times New Roman" w:cs="Times New Roman"/>
          <w:sz w:val="24"/>
          <w:szCs w:val="24"/>
        </w:rPr>
        <w:t>对于某个分类，综合了</w:t>
      </w:r>
      <w:r w:rsidRPr="009A5720">
        <w:rPr>
          <w:rFonts w:ascii="Times New Roman" w:eastAsia="宋体" w:hAnsi="Times New Roman" w:cs="Times New Roman"/>
          <w:sz w:val="24"/>
          <w:szCs w:val="24"/>
        </w:rPr>
        <w:t>Precision</w:t>
      </w:r>
      <w:r w:rsidRPr="009A5720">
        <w:rPr>
          <w:rFonts w:ascii="Times New Roman" w:eastAsia="宋体" w:hAnsi="Times New Roman" w:cs="Times New Roman"/>
          <w:sz w:val="24"/>
          <w:szCs w:val="24"/>
        </w:rPr>
        <w:t>和</w:t>
      </w:r>
      <w:r w:rsidRPr="009A5720">
        <w:rPr>
          <w:rFonts w:ascii="Times New Roman" w:eastAsia="宋体" w:hAnsi="Times New Roman" w:cs="Times New Roman"/>
          <w:sz w:val="24"/>
          <w:szCs w:val="24"/>
        </w:rPr>
        <w:t>Recall</w:t>
      </w:r>
      <w:r w:rsidRPr="009A5720">
        <w:rPr>
          <w:rFonts w:ascii="Times New Roman" w:eastAsia="宋体" w:hAnsi="Times New Roman" w:cs="Times New Roman"/>
          <w:sz w:val="24"/>
          <w:szCs w:val="24"/>
        </w:rPr>
        <w:t>的一个判断指标，</w:t>
      </w:r>
      <w:r w:rsidRPr="009A5720">
        <w:rPr>
          <w:rFonts w:ascii="Times New Roman" w:eastAsia="宋体" w:hAnsi="Times New Roman" w:cs="Times New Roman"/>
          <w:sz w:val="24"/>
          <w:szCs w:val="24"/>
        </w:rPr>
        <w:t>F1-Score</w:t>
      </w:r>
      <w:r w:rsidRPr="009A5720">
        <w:rPr>
          <w:rFonts w:ascii="Times New Roman" w:eastAsia="宋体" w:hAnsi="Times New Roman" w:cs="Times New Roman"/>
          <w:sz w:val="24"/>
          <w:szCs w:val="24"/>
        </w:rPr>
        <w:t>的值是从</w:t>
      </w:r>
      <w:r w:rsidRPr="009A5720">
        <w:rPr>
          <w:rFonts w:ascii="Times New Roman" w:eastAsia="宋体" w:hAnsi="Times New Roman" w:cs="Times New Roman"/>
          <w:sz w:val="24"/>
          <w:szCs w:val="24"/>
        </w:rPr>
        <w:t>0</w:t>
      </w:r>
      <w:r w:rsidRPr="009A5720">
        <w:rPr>
          <w:rFonts w:ascii="Times New Roman" w:eastAsia="宋体" w:hAnsi="Times New Roman" w:cs="Times New Roman"/>
          <w:sz w:val="24"/>
          <w:szCs w:val="24"/>
        </w:rPr>
        <w:t>到</w:t>
      </w:r>
      <w:r w:rsidRPr="009A5720">
        <w:rPr>
          <w:rFonts w:ascii="Times New Roman" w:eastAsia="宋体" w:hAnsi="Times New Roman" w:cs="Times New Roman"/>
          <w:sz w:val="24"/>
          <w:szCs w:val="24"/>
        </w:rPr>
        <w:t>1</w:t>
      </w:r>
      <w:r w:rsidRPr="009A5720">
        <w:rPr>
          <w:rFonts w:ascii="Times New Roman" w:eastAsia="宋体" w:hAnsi="Times New Roman" w:cs="Times New Roman"/>
          <w:sz w:val="24"/>
          <w:szCs w:val="24"/>
        </w:rPr>
        <w:t>的，</w:t>
      </w:r>
      <w:r w:rsidRPr="009A5720">
        <w:rPr>
          <w:rFonts w:ascii="Times New Roman" w:eastAsia="宋体" w:hAnsi="Times New Roman" w:cs="Times New Roman"/>
          <w:sz w:val="24"/>
          <w:szCs w:val="24"/>
        </w:rPr>
        <w:t>1</w:t>
      </w:r>
      <w:r w:rsidRPr="009A5720">
        <w:rPr>
          <w:rFonts w:ascii="Times New Roman" w:eastAsia="宋体" w:hAnsi="Times New Roman" w:cs="Times New Roman"/>
          <w:sz w:val="24"/>
          <w:szCs w:val="24"/>
        </w:rPr>
        <w:t>是最好，</w:t>
      </w:r>
      <w:r w:rsidRPr="009A5720">
        <w:rPr>
          <w:rFonts w:ascii="Times New Roman" w:eastAsia="宋体" w:hAnsi="Times New Roman" w:cs="Times New Roman"/>
          <w:sz w:val="24"/>
          <w:szCs w:val="24"/>
        </w:rPr>
        <w:t>0</w:t>
      </w:r>
      <w:r w:rsidRPr="009A5720">
        <w:rPr>
          <w:rFonts w:ascii="Times New Roman" w:eastAsia="宋体" w:hAnsi="Times New Roman" w:cs="Times New Roman"/>
          <w:sz w:val="24"/>
          <w:szCs w:val="24"/>
        </w:rPr>
        <w:t>是最差。简而言之就是想同时控制</w:t>
      </w:r>
      <w:r w:rsidRPr="009A5720">
        <w:rPr>
          <w:rFonts w:ascii="Times New Roman" w:eastAsia="宋体" w:hAnsi="Times New Roman" w:cs="Times New Roman"/>
          <w:sz w:val="24"/>
          <w:szCs w:val="24"/>
        </w:rPr>
        <w:t>recall</w:t>
      </w:r>
      <w:r w:rsidRPr="009A5720">
        <w:rPr>
          <w:rFonts w:ascii="Times New Roman" w:eastAsia="宋体" w:hAnsi="Times New Roman" w:cs="Times New Roman"/>
          <w:sz w:val="24"/>
          <w:szCs w:val="24"/>
        </w:rPr>
        <w:t>和</w:t>
      </w:r>
      <w:r w:rsidRPr="009A5720">
        <w:rPr>
          <w:rFonts w:ascii="Times New Roman" w:eastAsia="宋体" w:hAnsi="Times New Roman" w:cs="Times New Roman"/>
          <w:sz w:val="24"/>
          <w:szCs w:val="24"/>
        </w:rPr>
        <w:t>precision</w:t>
      </w:r>
      <w:r w:rsidRPr="009A5720">
        <w:rPr>
          <w:rFonts w:ascii="Times New Roman" w:eastAsia="宋体" w:hAnsi="Times New Roman" w:cs="Times New Roman"/>
          <w:sz w:val="24"/>
          <w:szCs w:val="24"/>
        </w:rPr>
        <w:t>来评价模型的好坏。</w:t>
      </w:r>
    </w:p>
    <w:p w14:paraId="5A4CDE0B" w14:textId="2F171BFD" w:rsidR="009A5720" w:rsidRDefault="009A5720" w:rsidP="009A5720">
      <w:pPr>
        <w:jc w:val="center"/>
        <w:rPr>
          <w:rFonts w:ascii="Times New Roman" w:eastAsia="宋体" w:hAnsi="Times New Roman" w:cs="Times New Roman"/>
          <w:sz w:val="24"/>
          <w:szCs w:val="24"/>
        </w:rPr>
      </w:pPr>
      <m:oMath>
        <m:r>
          <w:rPr>
            <w:rFonts w:ascii="Cambria Math" w:eastAsia="宋体" w:hAnsi="Cambria Math" w:cs="Times New Roman" w:hint="eastAsia"/>
            <w:sz w:val="24"/>
            <w:szCs w:val="24"/>
          </w:rPr>
          <m:t>F</m:t>
        </m:r>
      </m:oMath>
      <w:r>
        <w:rPr>
          <w:rFonts w:ascii="Times New Roman" w:eastAsia="宋体" w:hAnsi="Times New Roman" w:cs="Times New Roman" w:hint="eastAsia"/>
          <w:sz w:val="24"/>
          <w:szCs w:val="24"/>
        </w:rPr>
        <w:t>1</w:t>
      </w:r>
      <w:r w:rsidR="0039442A">
        <w:rPr>
          <w:rFonts w:ascii="Times New Roman" w:eastAsia="宋体" w:hAnsi="Times New Roman" w:cs="Times New Roman" w:hint="eastAsia"/>
          <w:sz w:val="24"/>
          <w:szCs w:val="24"/>
        </w:rPr>
        <w:t>score</w:t>
      </w:r>
      <w:r>
        <w:rPr>
          <w:rFonts w:ascii="Times New Roman" w:eastAsia="宋体" w:hAnsi="Times New Roman" w:cs="Times New Roman"/>
          <w:sz w:val="24"/>
          <w:szCs w:val="24"/>
        </w:rPr>
        <w:t>=</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2*R</m:t>
            </m:r>
            <m:r>
              <w:rPr>
                <w:rFonts w:ascii="Cambria Math" w:eastAsia="宋体" w:hAnsi="Cambria Math" w:cs="Times New Roman" w:hint="eastAsia"/>
                <w:sz w:val="24"/>
                <w:szCs w:val="24"/>
              </w:rPr>
              <m:t>ecall</m:t>
            </m:r>
            <m:r>
              <w:rPr>
                <w:rFonts w:ascii="Cambria Math" w:eastAsia="宋体" w:hAnsi="Cambria Math" w:cs="Times New Roman"/>
                <w:sz w:val="24"/>
                <w:szCs w:val="24"/>
              </w:rPr>
              <m:t>*P</m:t>
            </m:r>
            <m:r>
              <w:rPr>
                <w:rFonts w:ascii="Cambria Math" w:eastAsia="宋体" w:hAnsi="Cambria Math" w:cs="Times New Roman" w:hint="eastAsia"/>
                <w:sz w:val="24"/>
                <w:szCs w:val="24"/>
              </w:rPr>
              <m:t>recision</m:t>
            </m:r>
          </m:num>
          <m:den>
            <m:r>
              <w:rPr>
                <w:rFonts w:ascii="Cambria Math" w:eastAsia="宋体" w:hAnsi="Cambria Math" w:cs="Times New Roman"/>
                <w:sz w:val="24"/>
                <w:szCs w:val="24"/>
              </w:rPr>
              <m:t>R</m:t>
            </m:r>
            <m:r>
              <w:rPr>
                <w:rFonts w:ascii="Cambria Math" w:eastAsia="宋体" w:hAnsi="Cambria Math" w:cs="Times New Roman" w:hint="eastAsia"/>
                <w:sz w:val="24"/>
                <w:szCs w:val="24"/>
              </w:rPr>
              <m:t>ecall</m:t>
            </m:r>
            <m:r>
              <w:rPr>
                <w:rFonts w:ascii="Cambria Math" w:eastAsia="宋体" w:hAnsi="Cambria Math" w:cs="Times New Roman"/>
                <w:sz w:val="24"/>
                <w:szCs w:val="24"/>
              </w:rPr>
              <m:t>+P</m:t>
            </m:r>
            <m:r>
              <w:rPr>
                <w:rFonts w:ascii="Cambria Math" w:eastAsia="宋体" w:hAnsi="Cambria Math" w:cs="Times New Roman" w:hint="eastAsia"/>
                <w:sz w:val="24"/>
                <w:szCs w:val="24"/>
              </w:rPr>
              <m:t>recision</m:t>
            </m:r>
          </m:den>
        </m:f>
      </m:oMath>
    </w:p>
    <w:p w14:paraId="212C87DA" w14:textId="40A5FEBD" w:rsidR="00C93D83" w:rsidRDefault="00C93D83" w:rsidP="00C93D83">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w:t>
      </w:r>
      <m:oMath>
        <m:r>
          <w:rPr>
            <w:rFonts w:ascii="Cambria Math" w:eastAsia="宋体" w:hAnsi="Cambria Math" w:cs="Times New Roman"/>
            <w:sz w:val="24"/>
            <w:szCs w:val="24"/>
          </w:rPr>
          <m:t>β</m:t>
        </m:r>
      </m:oMath>
      <w:r>
        <w:rPr>
          <w:rFonts w:ascii="Times New Roman" w:eastAsia="宋体" w:hAnsi="Times New Roman" w:cs="Times New Roman" w:hint="eastAsia"/>
          <w:sz w:val="24"/>
          <w:szCs w:val="24"/>
        </w:rPr>
        <w:t>分数</w:t>
      </w:r>
    </w:p>
    <w:p w14:paraId="5A4ACBC6" w14:textId="12DAA352" w:rsidR="00C93D83" w:rsidRPr="00DF1BB0" w:rsidRDefault="00C93D83" w:rsidP="00C93D83">
      <w:pPr>
        <w:ind w:firstLineChars="200" w:firstLine="440"/>
        <w:rPr>
          <w:rFonts w:ascii="Times New Roman" w:eastAsia="宋体" w:hAnsi="Times New Roman" w:cs="Times New Roman"/>
          <w:sz w:val="22"/>
        </w:rPr>
      </w:pPr>
      <w:r w:rsidRPr="00DF1BB0">
        <w:rPr>
          <w:rFonts w:ascii="Times New Roman" w:eastAsia="宋体" w:hAnsi="Times New Roman" w:cs="Times New Roman" w:hint="eastAsia"/>
          <w:sz w:val="22"/>
        </w:rPr>
        <w:t>算出的</w:t>
      </w:r>
      <w:r w:rsidRPr="00DF1BB0">
        <w:rPr>
          <w:rFonts w:ascii="Times New Roman" w:eastAsia="宋体" w:hAnsi="Times New Roman" w:cs="Times New Roman"/>
          <w:sz w:val="22"/>
        </w:rPr>
        <w:t>F1-Score(A)=F1-Score(B),</w:t>
      </w:r>
      <w:r w:rsidRPr="00DF1BB0">
        <w:rPr>
          <w:rFonts w:ascii="Times New Roman" w:eastAsia="宋体" w:hAnsi="Times New Roman" w:cs="Times New Roman"/>
          <w:sz w:val="22"/>
        </w:rPr>
        <w:t>就不太好判断了。为了解决这个问题，人们提出了</w:t>
      </w:r>
      <w:r w:rsidRPr="00DF1BB0">
        <w:rPr>
          <w:rFonts w:ascii="Times New Roman" w:eastAsia="宋体" w:hAnsi="Times New Roman" w:cs="Times New Roman"/>
          <w:sz w:val="22"/>
        </w:rPr>
        <w:t xml:space="preserve"> </w:t>
      </w:r>
      <w:r w:rsidRPr="00DF1BB0">
        <w:rPr>
          <w:rFonts w:ascii="Times New Roman" w:eastAsia="宋体" w:hAnsi="Times New Roman" w:cs="Times New Roman"/>
          <w:sz w:val="22"/>
        </w:rPr>
        <w:lastRenderedPageBreak/>
        <w:t>Fβ</w:t>
      </w:r>
      <w:r w:rsidRPr="00DF1BB0">
        <w:rPr>
          <w:rFonts w:ascii="Times New Roman" w:eastAsia="宋体" w:hAnsi="Times New Roman" w:cs="Times New Roman"/>
          <w:sz w:val="22"/>
        </w:rPr>
        <w:t>分数。</w:t>
      </w:r>
      <w:r w:rsidRPr="00DF1BB0">
        <w:rPr>
          <w:rFonts w:ascii="Times New Roman" w:eastAsia="宋体" w:hAnsi="Times New Roman" w:cs="Times New Roman"/>
          <w:sz w:val="22"/>
        </w:rPr>
        <w:t>Fβ</w:t>
      </w:r>
      <w:r w:rsidRPr="00DF1BB0">
        <w:rPr>
          <w:rFonts w:ascii="Times New Roman" w:eastAsia="宋体" w:hAnsi="Times New Roman" w:cs="Times New Roman"/>
          <w:sz w:val="22"/>
        </w:rPr>
        <w:t>的物理意义就是将精准率和召回率这两个分值合并为一个分值，在合并的过程中，</w:t>
      </w:r>
      <w:r w:rsidRPr="00DF1BB0">
        <w:rPr>
          <w:rFonts w:ascii="Times New Roman" w:eastAsia="宋体" w:hAnsi="Times New Roman" w:cs="Times New Roman"/>
          <w:sz w:val="22"/>
          <w:highlight w:val="yellow"/>
        </w:rPr>
        <w:t>召回率的权重是精准率的</w:t>
      </w:r>
      <w:r w:rsidRPr="00DF1BB0">
        <w:rPr>
          <w:rFonts w:ascii="Times New Roman" w:eastAsia="宋体" w:hAnsi="Times New Roman" w:cs="Times New Roman"/>
          <w:sz w:val="22"/>
          <w:highlight w:val="yellow"/>
        </w:rPr>
        <w:t>β</w:t>
      </w:r>
      <w:r w:rsidRPr="00DF1BB0">
        <w:rPr>
          <w:rFonts w:ascii="Times New Roman" w:eastAsia="宋体" w:hAnsi="Times New Roman" w:cs="Times New Roman"/>
          <w:sz w:val="22"/>
          <w:highlight w:val="yellow"/>
        </w:rPr>
        <w:t>倍</w:t>
      </w:r>
      <w:r w:rsidRPr="00DF1BB0">
        <w:rPr>
          <w:rFonts w:ascii="Times New Roman" w:eastAsia="宋体" w:hAnsi="Times New Roman" w:cs="Times New Roman"/>
          <w:sz w:val="22"/>
        </w:rPr>
        <w:t>。</w:t>
      </w:r>
      <w:r w:rsidRPr="00DF1BB0">
        <w:rPr>
          <w:rFonts w:ascii="Times New Roman" w:eastAsia="宋体" w:hAnsi="Times New Roman" w:cs="Times New Roman"/>
          <w:sz w:val="22"/>
        </w:rPr>
        <w:t>F1</w:t>
      </w:r>
      <w:r w:rsidRPr="00DF1BB0">
        <w:rPr>
          <w:rFonts w:ascii="Times New Roman" w:eastAsia="宋体" w:hAnsi="Times New Roman" w:cs="Times New Roman"/>
          <w:sz w:val="22"/>
        </w:rPr>
        <w:t>分数认为召回率和精准率同等重要，</w:t>
      </w:r>
      <w:r w:rsidRPr="00DF1BB0">
        <w:rPr>
          <w:rFonts w:ascii="Times New Roman" w:eastAsia="宋体" w:hAnsi="Times New Roman" w:cs="Times New Roman"/>
          <w:sz w:val="22"/>
        </w:rPr>
        <w:t>F2</w:t>
      </w:r>
      <w:r w:rsidRPr="00DF1BB0">
        <w:rPr>
          <w:rFonts w:ascii="Times New Roman" w:eastAsia="宋体" w:hAnsi="Times New Roman" w:cs="Times New Roman"/>
          <w:sz w:val="22"/>
        </w:rPr>
        <w:t>分数认为召回率的重要程度是精准率的</w:t>
      </w:r>
      <w:r w:rsidRPr="00DF1BB0">
        <w:rPr>
          <w:rFonts w:ascii="Times New Roman" w:eastAsia="宋体" w:hAnsi="Times New Roman" w:cs="Times New Roman"/>
          <w:sz w:val="22"/>
        </w:rPr>
        <w:t>2</w:t>
      </w:r>
      <w:r w:rsidRPr="00DF1BB0">
        <w:rPr>
          <w:rFonts w:ascii="Times New Roman" w:eastAsia="宋体" w:hAnsi="Times New Roman" w:cs="Times New Roman"/>
          <w:sz w:val="22"/>
        </w:rPr>
        <w:t>倍，而</w:t>
      </w:r>
      <w:r w:rsidRPr="00DF1BB0">
        <w:rPr>
          <w:rFonts w:ascii="Times New Roman" w:eastAsia="宋体" w:hAnsi="Times New Roman" w:cs="Times New Roman"/>
          <w:sz w:val="22"/>
        </w:rPr>
        <w:t>F0.5</w:t>
      </w:r>
      <w:r w:rsidRPr="00DF1BB0">
        <w:rPr>
          <w:rFonts w:ascii="Times New Roman" w:eastAsia="宋体" w:hAnsi="Times New Roman" w:cs="Times New Roman"/>
          <w:sz w:val="22"/>
        </w:rPr>
        <w:t>分数认为召回率的重要程度是准确率的一半。</w:t>
      </w:r>
    </w:p>
    <w:p w14:paraId="68B836E3" w14:textId="3B5E8C43" w:rsidR="0039442A" w:rsidRPr="00F94A83" w:rsidRDefault="001902B9" w:rsidP="0039442A">
      <w:pPr>
        <w:ind w:firstLineChars="200" w:firstLine="440"/>
        <w:jc w:val="center"/>
        <w:rPr>
          <w:rFonts w:ascii="Times New Roman" w:eastAsia="宋体" w:hAnsi="Times New Roman" w:cs="Times New Roman"/>
          <w:i/>
          <w:sz w:val="22"/>
        </w:rPr>
      </w:pPr>
      <m:oMath>
        <m:sSub>
          <m:sSubPr>
            <m:ctrlPr>
              <w:rPr>
                <w:rFonts w:ascii="Cambria Math" w:eastAsia="宋体" w:hAnsi="Cambria Math" w:cs="Times New Roman"/>
                <w:i/>
                <w:sz w:val="22"/>
              </w:rPr>
            </m:ctrlPr>
          </m:sSubPr>
          <m:e>
            <m:r>
              <w:rPr>
                <w:rFonts w:ascii="Cambria Math" w:eastAsia="宋体" w:hAnsi="Cambria Math" w:cs="Times New Roman"/>
                <w:sz w:val="22"/>
              </w:rPr>
              <m:t>F</m:t>
            </m:r>
          </m:e>
          <m:sub>
            <m:r>
              <w:rPr>
                <w:rFonts w:ascii="Cambria Math" w:eastAsia="宋体" w:hAnsi="Cambria Math" w:cs="Times New Roman"/>
                <w:sz w:val="22"/>
              </w:rPr>
              <m:t>β</m:t>
            </m:r>
          </m:sub>
        </m:sSub>
      </m:oMath>
      <w:r w:rsidR="0039442A">
        <w:rPr>
          <w:rFonts w:ascii="Times New Roman" w:eastAsia="宋体" w:hAnsi="Times New Roman" w:cs="Times New Roman" w:hint="eastAsia"/>
          <w:sz w:val="22"/>
        </w:rPr>
        <w:t>score</w:t>
      </w:r>
      <w:r w:rsidR="0039442A">
        <w:rPr>
          <w:rFonts w:ascii="Times New Roman" w:eastAsia="宋体" w:hAnsi="Times New Roman" w:cs="Times New Roman"/>
          <w:sz w:val="22"/>
        </w:rPr>
        <w:t>=</w:t>
      </w:r>
      <m:oMath>
        <m:f>
          <m:fPr>
            <m:ctrlPr>
              <w:rPr>
                <w:rFonts w:ascii="Cambria Math" w:eastAsia="宋体" w:hAnsi="Cambria Math" w:cs="Times New Roman"/>
                <w:i/>
                <w:sz w:val="22"/>
              </w:rPr>
            </m:ctrlPr>
          </m:fPr>
          <m:num>
            <m:d>
              <m:dPr>
                <m:ctrlPr>
                  <w:rPr>
                    <w:rFonts w:ascii="Cambria Math" w:eastAsia="宋体" w:hAnsi="Cambria Math" w:cs="Times New Roman"/>
                    <w:i/>
                    <w:sz w:val="22"/>
                  </w:rPr>
                </m:ctrlPr>
              </m:dPr>
              <m:e>
                <m:r>
                  <w:rPr>
                    <w:rFonts w:ascii="Cambria Math" w:eastAsia="宋体" w:hAnsi="Cambria Math" w:cs="Times New Roman"/>
                    <w:sz w:val="22"/>
                  </w:rPr>
                  <m:t>1+</m:t>
                </m:r>
                <m:sSup>
                  <m:sSupPr>
                    <m:ctrlPr>
                      <w:rPr>
                        <w:rFonts w:ascii="Cambria Math" w:eastAsia="宋体" w:hAnsi="Cambria Math" w:cs="Times New Roman"/>
                        <w:i/>
                        <w:sz w:val="22"/>
                      </w:rPr>
                    </m:ctrlPr>
                  </m:sSupPr>
                  <m:e>
                    <m:r>
                      <w:rPr>
                        <w:rFonts w:ascii="Cambria Math" w:eastAsia="宋体" w:hAnsi="Cambria Math" w:cs="Times New Roman"/>
                        <w:sz w:val="22"/>
                      </w:rPr>
                      <m:t>β</m:t>
                    </m:r>
                  </m:e>
                  <m:sup>
                    <m:r>
                      <w:rPr>
                        <w:rFonts w:ascii="Cambria Math" w:eastAsia="宋体" w:hAnsi="Cambria Math" w:cs="Times New Roman"/>
                        <w:sz w:val="22"/>
                      </w:rPr>
                      <m:t>2</m:t>
                    </m:r>
                  </m:sup>
                </m:sSup>
              </m:e>
            </m:d>
            <m:r>
              <w:rPr>
                <w:rFonts w:ascii="Cambria Math" w:eastAsia="宋体" w:hAnsi="Cambria Math" w:cs="Times New Roman"/>
                <w:sz w:val="22"/>
              </w:rPr>
              <m:t>*P</m:t>
            </m:r>
            <m:r>
              <w:rPr>
                <w:rFonts w:ascii="Cambria Math" w:eastAsia="宋体" w:hAnsi="Cambria Math" w:cs="Times New Roman" w:hint="eastAsia"/>
                <w:sz w:val="22"/>
              </w:rPr>
              <m:t>recision</m:t>
            </m:r>
            <m:r>
              <w:rPr>
                <w:rFonts w:ascii="Cambria Math" w:eastAsia="宋体" w:hAnsi="Cambria Math" w:cs="Times New Roman"/>
                <w:sz w:val="22"/>
              </w:rPr>
              <m:t>*Recall</m:t>
            </m:r>
          </m:num>
          <m:den>
            <m:sSup>
              <m:sSupPr>
                <m:ctrlPr>
                  <w:rPr>
                    <w:rFonts w:ascii="Cambria Math" w:eastAsia="宋体" w:hAnsi="Cambria Math" w:cs="Times New Roman"/>
                    <w:i/>
                    <w:sz w:val="22"/>
                  </w:rPr>
                </m:ctrlPr>
              </m:sSupPr>
              <m:e>
                <m:r>
                  <w:rPr>
                    <w:rFonts w:ascii="Cambria Math" w:eastAsia="宋体" w:hAnsi="Cambria Math" w:cs="Times New Roman"/>
                    <w:sz w:val="22"/>
                  </w:rPr>
                  <m:t>β</m:t>
                </m:r>
              </m:e>
              <m:sup>
                <m:r>
                  <w:rPr>
                    <w:rFonts w:ascii="Cambria Math" w:eastAsia="宋体" w:hAnsi="Cambria Math" w:cs="Times New Roman"/>
                    <w:sz w:val="22"/>
                  </w:rPr>
                  <m:t>2</m:t>
                </m:r>
              </m:sup>
            </m:sSup>
            <m:r>
              <w:rPr>
                <w:rFonts w:ascii="Cambria Math" w:eastAsia="宋体" w:hAnsi="Cambria Math" w:cs="Times New Roman"/>
                <w:sz w:val="22"/>
              </w:rPr>
              <m:t>*Precision+Recall</m:t>
            </m:r>
          </m:den>
        </m:f>
      </m:oMath>
    </w:p>
    <w:p w14:paraId="23309886" w14:textId="77777777" w:rsidR="00DF1BB0" w:rsidRDefault="00DF1BB0" w:rsidP="00DF1BB0">
      <w:pPr>
        <w:pStyle w:val="aa"/>
        <w:shd w:val="clear" w:color="auto" w:fill="FFFFFF"/>
        <w:spacing w:before="0" w:beforeAutospacing="0" w:after="0" w:afterAutospacing="0"/>
        <w:rPr>
          <w:rFonts w:cs="Arial"/>
        </w:rPr>
      </w:pPr>
      <w:r>
        <w:rPr>
          <w:rFonts w:ascii="Times New Roman" w:hAnsi="Times New Roman" w:cs="Times New Roman" w:hint="eastAsia"/>
          <w:sz w:val="22"/>
        </w:rPr>
        <w:t>3</w:t>
      </w:r>
      <w:r>
        <w:rPr>
          <w:rFonts w:ascii="Times New Roman" w:hAnsi="Times New Roman" w:cs="Times New Roman"/>
          <w:sz w:val="22"/>
        </w:rPr>
        <w:t>)</w:t>
      </w:r>
      <w:r w:rsidRPr="00DF1BB0">
        <w:rPr>
          <w:rFonts w:cs="Arial"/>
        </w:rPr>
        <w:t xml:space="preserve"> 错误接受率</w:t>
      </w:r>
    </w:p>
    <w:p w14:paraId="344372FE" w14:textId="45B910BA" w:rsidR="00DF1BB0" w:rsidRDefault="00DF1BB0" w:rsidP="00DF1BB0">
      <w:pPr>
        <w:pStyle w:val="aa"/>
        <w:shd w:val="clear" w:color="auto" w:fill="FFFFFF"/>
        <w:spacing w:before="0" w:beforeAutospacing="0" w:after="240" w:afterAutospacing="0"/>
        <w:ind w:firstLineChars="200" w:firstLine="480"/>
        <w:rPr>
          <w:rFonts w:ascii="Times New Roman" w:hAnsi="Times New Roman" w:cs="Times New Roman"/>
        </w:rPr>
      </w:pPr>
      <w:r w:rsidRPr="00DF1BB0">
        <w:rPr>
          <w:rFonts w:ascii="Times New Roman" w:hAnsi="Times New Roman" w:cs="Times New Roman"/>
        </w:rPr>
        <w:t>FAR (False Acceptance Rate)</w:t>
      </w:r>
      <w:r w:rsidRPr="00DF1BB0">
        <w:rPr>
          <w:rFonts w:ascii="Times New Roman" w:hAnsi="Times New Roman" w:cs="Times New Roman"/>
        </w:rPr>
        <w:t>是错误接受率，也叫误识率，表示错误判定为正例的次数与所有实际为负例的次数的比例。错误判定为正例的次数是</w:t>
      </w:r>
      <w:r w:rsidRPr="00DF1BB0">
        <w:rPr>
          <w:rFonts w:ascii="Times New Roman" w:hAnsi="Times New Roman" w:cs="Times New Roman"/>
        </w:rPr>
        <w:t>FP</w:t>
      </w:r>
      <w:r w:rsidRPr="00DF1BB0">
        <w:rPr>
          <w:rFonts w:ascii="Times New Roman" w:hAnsi="Times New Roman" w:cs="Times New Roman"/>
        </w:rPr>
        <w:t>，所有实际为负例的次数是</w:t>
      </w:r>
      <w:r w:rsidRPr="00DF1BB0">
        <w:rPr>
          <w:rFonts w:ascii="Times New Roman" w:hAnsi="Times New Roman" w:cs="Times New Roman"/>
        </w:rPr>
        <w:t>(FP + TN)</w:t>
      </w:r>
      <w:r>
        <w:rPr>
          <w:rFonts w:ascii="Times New Roman" w:hAnsi="Times New Roman" w:cs="Times New Roman" w:hint="eastAsia"/>
        </w:rPr>
        <w:t>。</w:t>
      </w:r>
    </w:p>
    <w:p w14:paraId="67C38AC2" w14:textId="5A39D556" w:rsidR="00F94A83" w:rsidRPr="00F94A83" w:rsidRDefault="00F94A83" w:rsidP="00F94A83">
      <w:pPr>
        <w:pStyle w:val="aa"/>
        <w:shd w:val="clear" w:color="auto" w:fill="FFFFFF"/>
        <w:spacing w:before="0" w:beforeAutospacing="0" w:after="240" w:afterAutospacing="0"/>
        <w:rPr>
          <w:rFonts w:cs="Arial"/>
          <w:iCs/>
        </w:rPr>
      </w:pPr>
      <m:oMathPara>
        <m:oMath>
          <m:r>
            <w:rPr>
              <w:rFonts w:ascii="Cambria Math" w:hAnsi="Cambria Math" w:cs="Arial"/>
            </w:rPr>
            <m:t>FAR=</m:t>
          </m:r>
          <m:f>
            <m:fPr>
              <m:ctrlPr>
                <w:rPr>
                  <w:rFonts w:ascii="Cambria Math" w:hAnsi="Cambria Math" w:cs="Arial"/>
                  <w:i/>
                </w:rPr>
              </m:ctrlPr>
            </m:fPr>
            <m:num>
              <m:r>
                <w:rPr>
                  <w:rFonts w:ascii="Cambria Math" w:hAnsi="Cambria Math" w:cs="Arial"/>
                </w:rPr>
                <m:t>FP</m:t>
              </m:r>
            </m:num>
            <m:den>
              <m:r>
                <w:rPr>
                  <w:rFonts w:ascii="Cambria Math" w:hAnsi="Cambria Math" w:cs="Arial"/>
                </w:rPr>
                <m:t>FP+TN</m:t>
              </m:r>
            </m:den>
          </m:f>
        </m:oMath>
      </m:oMathPara>
    </w:p>
    <w:p w14:paraId="7D241134" w14:textId="2770C2AE" w:rsidR="00F94A83" w:rsidRPr="00F94A83" w:rsidRDefault="00F94A83" w:rsidP="00F94A83">
      <w:pPr>
        <w:pStyle w:val="aa"/>
        <w:shd w:val="clear" w:color="auto" w:fill="FFFFFF"/>
        <w:spacing w:before="0" w:beforeAutospacing="0" w:after="0" w:afterAutospacing="0"/>
        <w:rPr>
          <w:rFonts w:ascii="Times New Roman" w:hAnsi="Times New Roman" w:cs="Times New Roman"/>
        </w:rPr>
      </w:pPr>
      <w:r w:rsidRPr="00F94A83">
        <w:rPr>
          <w:rFonts w:ascii="Times New Roman" w:hAnsi="Times New Roman" w:cs="Times New Roman"/>
          <w:color w:val="4D4D4D"/>
        </w:rPr>
        <w:t>4</w:t>
      </w:r>
      <w:r w:rsidRPr="00F94A83">
        <w:rPr>
          <w:rFonts w:ascii="Times New Roman" w:hAnsi="Times New Roman" w:cs="Times New Roman"/>
          <w:color w:val="4D4D4D"/>
        </w:rPr>
        <w:t>）</w:t>
      </w:r>
      <w:r w:rsidRPr="00F94A83">
        <w:rPr>
          <w:rFonts w:ascii="Times New Roman" w:hAnsi="Times New Roman" w:cs="Times New Roman"/>
        </w:rPr>
        <w:t>错误拒绝率</w:t>
      </w:r>
    </w:p>
    <w:p w14:paraId="6BB4F2C5" w14:textId="0F2D8755" w:rsidR="00F94A83" w:rsidRPr="00F94A83" w:rsidRDefault="00F94A83" w:rsidP="00F94A83">
      <w:pPr>
        <w:pStyle w:val="aa"/>
        <w:shd w:val="clear" w:color="auto" w:fill="FFFFFF"/>
        <w:spacing w:before="0" w:beforeAutospacing="0" w:after="240" w:afterAutospacing="0"/>
        <w:ind w:firstLineChars="200" w:firstLine="480"/>
        <w:rPr>
          <w:rFonts w:ascii="Times New Roman" w:hAnsi="Times New Roman" w:cs="Times New Roman"/>
        </w:rPr>
      </w:pPr>
      <w:r w:rsidRPr="00F94A83">
        <w:rPr>
          <w:rFonts w:ascii="Times New Roman" w:hAnsi="Times New Roman" w:cs="Times New Roman"/>
        </w:rPr>
        <w:t>FRR (False Rejection Rate)</w:t>
      </w:r>
      <w:r w:rsidRPr="00F94A83">
        <w:rPr>
          <w:rFonts w:ascii="Times New Roman" w:hAnsi="Times New Roman" w:cs="Times New Roman"/>
        </w:rPr>
        <w:t>是错误拒绝率，也叫拒识率，表示错误判定为负例的次数与所有实际为正例的次数的比例。错误判定为负例的次数是</w:t>
      </w:r>
      <w:r w:rsidRPr="00F94A83">
        <w:rPr>
          <w:rFonts w:ascii="Times New Roman" w:hAnsi="Times New Roman" w:cs="Times New Roman"/>
        </w:rPr>
        <w:t>FN</w:t>
      </w:r>
      <w:r w:rsidRPr="00F94A83">
        <w:rPr>
          <w:rFonts w:ascii="Times New Roman" w:hAnsi="Times New Roman" w:cs="Times New Roman"/>
        </w:rPr>
        <w:t>，所有实际为正例的次数是</w:t>
      </w:r>
      <w:r w:rsidRPr="00F94A83">
        <w:rPr>
          <w:rFonts w:ascii="Times New Roman" w:hAnsi="Times New Roman" w:cs="Times New Roman"/>
        </w:rPr>
        <w:t>(TP + FN)</w:t>
      </w:r>
      <w:r>
        <w:rPr>
          <w:rFonts w:ascii="Times New Roman" w:hAnsi="Times New Roman" w:cs="Times New Roman" w:hint="eastAsia"/>
        </w:rPr>
        <w:t>。</w:t>
      </w:r>
    </w:p>
    <w:p w14:paraId="77BA3BD3" w14:textId="5DECCDAB" w:rsidR="00F94A83" w:rsidRPr="00F94A83" w:rsidRDefault="00F94A83" w:rsidP="00F94A83">
      <w:pPr>
        <w:pStyle w:val="aa"/>
        <w:shd w:val="clear" w:color="auto" w:fill="FFFFFF"/>
        <w:spacing w:before="0" w:beforeAutospacing="0" w:after="240" w:afterAutospacing="0"/>
        <w:rPr>
          <w:rFonts w:cs="Arial"/>
        </w:rPr>
      </w:pPr>
      <m:oMathPara>
        <m:oMath>
          <m:r>
            <w:rPr>
              <w:rFonts w:ascii="Cambria Math" w:hAnsi="Cambria Math" w:cs="Arial"/>
            </w:rPr>
            <m:t>FRR=</m:t>
          </m:r>
          <m:f>
            <m:fPr>
              <m:ctrlPr>
                <w:rPr>
                  <w:rFonts w:ascii="Cambria Math" w:hAnsi="Cambria Math" w:cs="Arial"/>
                  <w:i/>
                  <w:iCs/>
                </w:rPr>
              </m:ctrlPr>
            </m:fPr>
            <m:num>
              <m:r>
                <w:rPr>
                  <w:rFonts w:ascii="Cambria Math" w:hAnsi="Cambria Math" w:cs="Arial"/>
                </w:rPr>
                <m:t>FN</m:t>
              </m:r>
            </m:num>
            <m:den>
              <m:r>
                <w:rPr>
                  <w:rFonts w:ascii="Cambria Math" w:hAnsi="Cambria Math" w:cs="Arial"/>
                </w:rPr>
                <m:t>TP+FN</m:t>
              </m:r>
            </m:den>
          </m:f>
        </m:oMath>
      </m:oMathPara>
    </w:p>
    <w:p w14:paraId="1D6E57DB" w14:textId="32CC2C9C" w:rsidR="003D40B7" w:rsidRDefault="00847FCE" w:rsidP="003D40B7">
      <w:pPr>
        <w:pStyle w:val="a9"/>
        <w:numPr>
          <w:ilvl w:val="0"/>
          <w:numId w:val="1"/>
        </w:numPr>
        <w:ind w:firstLineChars="0"/>
        <w:rPr>
          <w:rFonts w:ascii="黑体" w:eastAsia="黑体" w:hAnsi="黑体"/>
          <w:sz w:val="30"/>
          <w:szCs w:val="30"/>
        </w:rPr>
      </w:pPr>
      <w:r>
        <w:rPr>
          <w:rFonts w:ascii="黑体" w:eastAsia="黑体" w:hAnsi="黑体" w:hint="eastAsia"/>
          <w:sz w:val="30"/>
          <w:szCs w:val="30"/>
        </w:rPr>
        <w:t>曲线</w:t>
      </w:r>
    </w:p>
    <w:p w14:paraId="1270E7B5" w14:textId="18CA8B53" w:rsidR="0052144F" w:rsidRDefault="00BF293A" w:rsidP="0052144F">
      <w:pPr>
        <w:rPr>
          <w:rFonts w:ascii="Times New Roman" w:eastAsia="宋体" w:hAnsi="Times New Roman" w:cs="Times New Roman"/>
          <w:b/>
          <w:bCs/>
          <w:sz w:val="28"/>
          <w:szCs w:val="28"/>
        </w:rPr>
      </w:pPr>
      <w:r w:rsidRPr="00AA13F1">
        <w:rPr>
          <w:rFonts w:ascii="Times New Roman" w:eastAsia="宋体" w:hAnsi="Times New Roman" w:cs="Times New Roman"/>
          <w:b/>
          <w:bCs/>
          <w:sz w:val="28"/>
          <w:szCs w:val="28"/>
        </w:rPr>
        <w:t xml:space="preserve">2.1 </w:t>
      </w:r>
      <w:r w:rsidR="0052144F" w:rsidRPr="00AA13F1">
        <w:rPr>
          <w:rFonts w:ascii="Times New Roman" w:eastAsia="宋体" w:hAnsi="Times New Roman" w:cs="Times New Roman"/>
          <w:b/>
          <w:bCs/>
          <w:sz w:val="28"/>
          <w:szCs w:val="28"/>
        </w:rPr>
        <w:t>F1</w:t>
      </w:r>
      <w:r w:rsidR="0052144F" w:rsidRPr="00AA13F1">
        <w:rPr>
          <w:rFonts w:ascii="Times New Roman" w:eastAsia="宋体" w:hAnsi="Times New Roman" w:cs="Times New Roman"/>
          <w:b/>
          <w:bCs/>
          <w:sz w:val="28"/>
          <w:szCs w:val="28"/>
        </w:rPr>
        <w:t>分数与置信度曲线</w:t>
      </w:r>
    </w:p>
    <w:p w14:paraId="2D4FAE78" w14:textId="4524E047" w:rsidR="00AA13F1" w:rsidRPr="00AA13F1" w:rsidRDefault="00AA13F1" w:rsidP="00A83215">
      <w:pPr>
        <w:ind w:firstLineChars="200" w:firstLine="480"/>
        <w:rPr>
          <w:rFonts w:ascii="Times New Roman" w:eastAsia="宋体" w:hAnsi="Times New Roman" w:cs="Times New Roman"/>
          <w:sz w:val="24"/>
          <w:szCs w:val="24"/>
        </w:rPr>
      </w:pPr>
      <w:r w:rsidRPr="00AA13F1">
        <w:rPr>
          <w:rFonts w:ascii="Times New Roman" w:eastAsia="宋体" w:hAnsi="Times New Roman" w:cs="Times New Roman"/>
          <w:sz w:val="24"/>
          <w:szCs w:val="24"/>
        </w:rPr>
        <w:t>F1</w:t>
      </w:r>
      <w:r w:rsidRPr="00AA13F1">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0</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之间，</w:t>
      </w:r>
      <w:r w:rsidR="00A83215">
        <w:rPr>
          <w:rFonts w:ascii="Times New Roman" w:eastAsia="宋体" w:hAnsi="Times New Roman" w:cs="Times New Roman"/>
          <w:sz w:val="24"/>
          <w:szCs w:val="24"/>
        </w:rPr>
        <w:t>F1</w:t>
      </w:r>
      <w:r w:rsidR="00A83215">
        <w:rPr>
          <w:rFonts w:ascii="Times New Roman" w:eastAsia="宋体" w:hAnsi="Times New Roman" w:cs="Times New Roman" w:hint="eastAsia"/>
          <w:sz w:val="24"/>
          <w:szCs w:val="24"/>
        </w:rPr>
        <w:t>越大，表示性能越好。</w:t>
      </w:r>
    </w:p>
    <w:p w14:paraId="609AF641" w14:textId="25909EF2" w:rsidR="00F94A83" w:rsidRDefault="00847FCE" w:rsidP="00847FCE">
      <w:pPr>
        <w:pStyle w:val="aa"/>
        <w:shd w:val="clear" w:color="auto" w:fill="FFFFFF"/>
        <w:spacing w:before="0" w:beforeAutospacing="0" w:after="240" w:afterAutospacing="0"/>
        <w:jc w:val="center"/>
        <w:rPr>
          <w:rFonts w:cs="Arial"/>
        </w:rPr>
      </w:pPr>
      <w:r>
        <w:rPr>
          <w:rFonts w:cs="Arial"/>
          <w:noProof/>
        </w:rPr>
        <w:drawing>
          <wp:inline distT="0" distB="0" distL="0" distR="0" wp14:anchorId="51327859" wp14:editId="17692B9C">
            <wp:extent cx="5052349" cy="336803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7369" cy="3371377"/>
                    </a:xfrm>
                    <a:prstGeom prst="rect">
                      <a:avLst/>
                    </a:prstGeom>
                  </pic:spPr>
                </pic:pic>
              </a:graphicData>
            </a:graphic>
          </wp:inline>
        </w:drawing>
      </w:r>
    </w:p>
    <w:p w14:paraId="382E664F" w14:textId="1CA4A916" w:rsidR="0052144F" w:rsidRPr="00AA13F1" w:rsidRDefault="00BF293A" w:rsidP="0052144F">
      <w:pPr>
        <w:pStyle w:val="aa"/>
        <w:shd w:val="clear" w:color="auto" w:fill="FFFFFF"/>
        <w:spacing w:before="0" w:beforeAutospacing="0" w:after="240" w:afterAutospacing="0"/>
        <w:jc w:val="both"/>
        <w:rPr>
          <w:rFonts w:ascii="Times New Roman" w:hAnsi="Times New Roman" w:cs="Times New Roman"/>
          <w:b/>
          <w:bCs/>
          <w:sz w:val="28"/>
          <w:szCs w:val="28"/>
        </w:rPr>
      </w:pPr>
      <w:r w:rsidRPr="00AA13F1">
        <w:rPr>
          <w:rFonts w:ascii="Times New Roman" w:hAnsi="Times New Roman" w:cs="Times New Roman"/>
          <w:b/>
          <w:bCs/>
          <w:sz w:val="28"/>
          <w:szCs w:val="28"/>
        </w:rPr>
        <w:lastRenderedPageBreak/>
        <w:t>2.2</w:t>
      </w:r>
      <w:r w:rsidR="0052144F" w:rsidRPr="00AA13F1">
        <w:rPr>
          <w:rFonts w:ascii="Times New Roman" w:hAnsi="Times New Roman" w:cs="Times New Roman"/>
          <w:b/>
          <w:bCs/>
          <w:sz w:val="28"/>
          <w:szCs w:val="28"/>
        </w:rPr>
        <w:t>精度与置信度曲线</w:t>
      </w:r>
    </w:p>
    <w:p w14:paraId="0EC2C0F2" w14:textId="22C78D13" w:rsidR="0052144F" w:rsidRDefault="0052144F" w:rsidP="00BF293A">
      <w:pPr>
        <w:pStyle w:val="aa"/>
        <w:shd w:val="clear" w:color="auto" w:fill="FFFFFF"/>
        <w:spacing w:before="0" w:beforeAutospacing="0" w:after="0" w:afterAutospacing="0"/>
        <w:jc w:val="center"/>
        <w:rPr>
          <w:rFonts w:cs="Arial"/>
        </w:rPr>
      </w:pPr>
      <w:r>
        <w:rPr>
          <w:rFonts w:cs="Arial" w:hint="eastAsia"/>
          <w:noProof/>
        </w:rPr>
        <w:drawing>
          <wp:inline distT="0" distB="0" distL="0" distR="0" wp14:anchorId="79850C8B" wp14:editId="44019987">
            <wp:extent cx="5087073" cy="33911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6946" cy="3397760"/>
                    </a:xfrm>
                    <a:prstGeom prst="rect">
                      <a:avLst/>
                    </a:prstGeom>
                  </pic:spPr>
                </pic:pic>
              </a:graphicData>
            </a:graphic>
          </wp:inline>
        </w:drawing>
      </w:r>
    </w:p>
    <w:p w14:paraId="560EFF2E" w14:textId="4351A81A" w:rsidR="00BF293A" w:rsidRPr="00AA13F1" w:rsidRDefault="00BF293A" w:rsidP="00BF293A">
      <w:pPr>
        <w:pStyle w:val="aa"/>
        <w:shd w:val="clear" w:color="auto" w:fill="FFFFFF"/>
        <w:spacing w:before="0" w:beforeAutospacing="0" w:after="0" w:afterAutospacing="0"/>
        <w:jc w:val="both"/>
        <w:rPr>
          <w:rFonts w:ascii="Times New Roman" w:hAnsi="Times New Roman" w:cs="Times New Roman"/>
          <w:b/>
          <w:bCs/>
        </w:rPr>
      </w:pPr>
      <w:r w:rsidRPr="00AA13F1">
        <w:rPr>
          <w:rFonts w:ascii="Times New Roman" w:hAnsi="Times New Roman" w:cs="Times New Roman"/>
          <w:b/>
          <w:bCs/>
          <w:sz w:val="28"/>
          <w:szCs w:val="28"/>
        </w:rPr>
        <w:t>2.3 PR</w:t>
      </w:r>
      <w:r w:rsidRPr="00AA13F1">
        <w:rPr>
          <w:rFonts w:ascii="Times New Roman" w:hAnsi="Times New Roman" w:cs="Times New Roman"/>
          <w:b/>
          <w:bCs/>
          <w:sz w:val="28"/>
          <w:szCs w:val="28"/>
        </w:rPr>
        <w:t>曲线</w:t>
      </w:r>
    </w:p>
    <w:p w14:paraId="40EE7429" w14:textId="64F0BE5E" w:rsidR="00BF293A" w:rsidRPr="00AA13F1" w:rsidRDefault="00BF293A" w:rsidP="00BF293A">
      <w:pPr>
        <w:pStyle w:val="aa"/>
        <w:shd w:val="clear" w:color="auto" w:fill="FFFFFF"/>
        <w:spacing w:before="0" w:beforeAutospacing="0" w:after="0" w:afterAutospacing="0"/>
        <w:ind w:firstLineChars="200" w:firstLine="480"/>
        <w:jc w:val="both"/>
        <w:rPr>
          <w:rFonts w:ascii="Times New Roman" w:hAnsi="Times New Roman" w:cs="Times New Roman"/>
        </w:rPr>
      </w:pPr>
      <w:r w:rsidRPr="00AA13F1">
        <w:rPr>
          <w:rFonts w:ascii="Times New Roman" w:hAnsi="Times New Roman" w:cs="Times New Roman" w:hint="eastAsia"/>
        </w:rPr>
        <w:t>P</w:t>
      </w:r>
      <w:r w:rsidRPr="00AA13F1">
        <w:rPr>
          <w:rFonts w:ascii="Times New Roman" w:hAnsi="Times New Roman" w:cs="Times New Roman"/>
        </w:rPr>
        <w:t>R</w:t>
      </w:r>
      <w:r w:rsidRPr="00AA13F1">
        <w:rPr>
          <w:rFonts w:ascii="Times New Roman" w:hAnsi="Times New Roman" w:cs="Times New Roman" w:hint="eastAsia"/>
        </w:rPr>
        <w:t>曲线</w:t>
      </w:r>
      <w:r w:rsidRPr="00AA13F1">
        <w:rPr>
          <w:rFonts w:ascii="Times New Roman" w:hAnsi="Times New Roman" w:cs="Times New Roman"/>
        </w:rPr>
        <w:t>中的</w:t>
      </w:r>
      <w:r w:rsidRPr="00AA13F1">
        <w:rPr>
          <w:rFonts w:ascii="Times New Roman" w:hAnsi="Times New Roman" w:cs="Times New Roman"/>
        </w:rPr>
        <w:t>P</w:t>
      </w:r>
      <w:r w:rsidRPr="00AA13F1">
        <w:rPr>
          <w:rFonts w:ascii="Times New Roman" w:hAnsi="Times New Roman" w:cs="Times New Roman"/>
        </w:rPr>
        <w:t>代表的是</w:t>
      </w:r>
      <w:r w:rsidRPr="00AA13F1">
        <w:rPr>
          <w:rFonts w:ascii="Times New Roman" w:hAnsi="Times New Roman" w:cs="Times New Roman"/>
        </w:rPr>
        <w:t>precision</w:t>
      </w:r>
      <w:r w:rsidRPr="00AA13F1">
        <w:rPr>
          <w:rFonts w:ascii="Times New Roman" w:hAnsi="Times New Roman" w:cs="Times New Roman"/>
        </w:rPr>
        <w:t>（精准率），</w:t>
      </w:r>
      <w:r w:rsidRPr="00AA13F1">
        <w:rPr>
          <w:rFonts w:ascii="Times New Roman" w:hAnsi="Times New Roman" w:cs="Times New Roman"/>
        </w:rPr>
        <w:t>R</w:t>
      </w:r>
      <w:r w:rsidRPr="00AA13F1">
        <w:rPr>
          <w:rFonts w:ascii="Times New Roman" w:hAnsi="Times New Roman" w:cs="Times New Roman"/>
        </w:rPr>
        <w:t>代表的是</w:t>
      </w:r>
      <w:r w:rsidRPr="00AA13F1">
        <w:rPr>
          <w:rFonts w:ascii="Times New Roman" w:hAnsi="Times New Roman" w:cs="Times New Roman"/>
        </w:rPr>
        <w:t>recall</w:t>
      </w:r>
      <w:r w:rsidRPr="00AA13F1">
        <w:rPr>
          <w:rFonts w:ascii="Times New Roman" w:hAnsi="Times New Roman" w:cs="Times New Roman"/>
        </w:rPr>
        <w:t>（召回率），其代表的是精准率与召回率的关系，一般情况下，将</w:t>
      </w:r>
      <w:r w:rsidRPr="00AA13F1">
        <w:rPr>
          <w:rFonts w:ascii="Times New Roman" w:hAnsi="Times New Roman" w:cs="Times New Roman"/>
        </w:rPr>
        <w:t>recall</w:t>
      </w:r>
      <w:r w:rsidRPr="00AA13F1">
        <w:rPr>
          <w:rFonts w:ascii="Times New Roman" w:hAnsi="Times New Roman" w:cs="Times New Roman"/>
        </w:rPr>
        <w:t>设置为横坐标，</w:t>
      </w:r>
      <w:r w:rsidRPr="00AA13F1">
        <w:rPr>
          <w:rFonts w:ascii="Times New Roman" w:hAnsi="Times New Roman" w:cs="Times New Roman"/>
        </w:rPr>
        <w:t>precision</w:t>
      </w:r>
      <w:r w:rsidRPr="00AA13F1">
        <w:rPr>
          <w:rFonts w:ascii="Times New Roman" w:hAnsi="Times New Roman" w:cs="Times New Roman"/>
        </w:rPr>
        <w:t>设置为纵坐标。</w:t>
      </w:r>
      <w:r w:rsidRPr="00AA13F1">
        <w:rPr>
          <w:rFonts w:ascii="Times New Roman" w:hAnsi="Times New Roman" w:cs="Times New Roman"/>
        </w:rPr>
        <w:t>PR</w:t>
      </w:r>
      <w:r w:rsidRPr="00AA13F1">
        <w:rPr>
          <w:rFonts w:ascii="Times New Roman" w:hAnsi="Times New Roman" w:cs="Times New Roman"/>
        </w:rPr>
        <w:t>曲线下围成的面积即</w:t>
      </w:r>
      <w:r w:rsidRPr="00AA13F1">
        <w:rPr>
          <w:rFonts w:ascii="Times New Roman" w:hAnsi="Times New Roman" w:cs="Times New Roman"/>
        </w:rPr>
        <w:t>AP</w:t>
      </w:r>
      <w:r w:rsidRPr="00AA13F1">
        <w:rPr>
          <w:rFonts w:ascii="Times New Roman" w:hAnsi="Times New Roman" w:cs="Times New Roman"/>
        </w:rPr>
        <w:t>，所有类别</w:t>
      </w:r>
      <w:r w:rsidRPr="00AA13F1">
        <w:rPr>
          <w:rFonts w:ascii="Times New Roman" w:hAnsi="Times New Roman" w:cs="Times New Roman"/>
        </w:rPr>
        <w:t>AP</w:t>
      </w:r>
      <w:r w:rsidRPr="00AA13F1">
        <w:rPr>
          <w:rFonts w:ascii="Times New Roman" w:hAnsi="Times New Roman" w:cs="Times New Roman"/>
        </w:rPr>
        <w:t>平均值即</w:t>
      </w:r>
      <w:r w:rsidRPr="00AA13F1">
        <w:rPr>
          <w:rFonts w:ascii="Times New Roman" w:hAnsi="Times New Roman" w:cs="Times New Roman"/>
        </w:rPr>
        <w:t>Map</w:t>
      </w:r>
      <w:r w:rsidRPr="00AA13F1">
        <w:rPr>
          <w:rFonts w:ascii="Times New Roman" w:hAnsi="Times New Roman" w:cs="Times New Roman" w:hint="eastAsia"/>
        </w:rPr>
        <w:t>。</w:t>
      </w:r>
    </w:p>
    <w:p w14:paraId="5ECA943D" w14:textId="65BCDD29" w:rsidR="00C93D83" w:rsidRDefault="0052144F" w:rsidP="0039442A">
      <w:pPr>
        <w:rPr>
          <w:rFonts w:ascii="Times New Roman" w:eastAsia="宋体" w:hAnsi="Times New Roman" w:cs="Times New Roman"/>
          <w:sz w:val="22"/>
        </w:rPr>
      </w:pPr>
      <w:r>
        <w:rPr>
          <w:rFonts w:ascii="Times New Roman" w:eastAsia="宋体" w:hAnsi="Times New Roman" w:cs="Times New Roman"/>
          <w:noProof/>
          <w:sz w:val="22"/>
        </w:rPr>
        <w:drawing>
          <wp:inline distT="0" distB="0" distL="0" distR="0" wp14:anchorId="7F22024E" wp14:editId="5BB3FB96">
            <wp:extent cx="5274310" cy="35159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5A943D1" w14:textId="61AD49F7" w:rsidR="00BF293A" w:rsidRPr="00AA13F1" w:rsidRDefault="00BF293A" w:rsidP="00BF293A">
      <w:pPr>
        <w:ind w:firstLineChars="200" w:firstLine="440"/>
        <w:rPr>
          <w:rFonts w:ascii="Times New Roman" w:eastAsia="宋体" w:hAnsi="Times New Roman" w:cs="Times New Roman"/>
          <w:sz w:val="22"/>
        </w:rPr>
      </w:pPr>
      <w:r w:rsidRPr="00AA13F1">
        <w:rPr>
          <w:rFonts w:ascii="Times New Roman" w:eastAsia="宋体" w:hAnsi="Times New Roman" w:cs="Times New Roman" w:hint="eastAsia"/>
          <w:sz w:val="22"/>
        </w:rPr>
        <w:lastRenderedPageBreak/>
        <w:t>如果其中一个学习器的</w:t>
      </w:r>
      <w:r w:rsidRPr="00AA13F1">
        <w:rPr>
          <w:rFonts w:ascii="Times New Roman" w:eastAsia="宋体" w:hAnsi="Times New Roman" w:cs="Times New Roman"/>
          <w:sz w:val="22"/>
        </w:rPr>
        <w:t>PR</w:t>
      </w:r>
      <w:r w:rsidRPr="00AA13F1">
        <w:rPr>
          <w:rFonts w:ascii="Times New Roman" w:eastAsia="宋体" w:hAnsi="Times New Roman" w:cs="Times New Roman"/>
          <w:sz w:val="22"/>
        </w:rPr>
        <w:t>曲线</w:t>
      </w:r>
      <w:r w:rsidRPr="00AA13F1">
        <w:rPr>
          <w:rFonts w:ascii="Times New Roman" w:eastAsia="宋体" w:hAnsi="Times New Roman" w:cs="Times New Roman"/>
          <w:sz w:val="22"/>
        </w:rPr>
        <w:t>A</w:t>
      </w:r>
      <w:r w:rsidRPr="00AA13F1">
        <w:rPr>
          <w:rFonts w:ascii="Times New Roman" w:eastAsia="宋体" w:hAnsi="Times New Roman" w:cs="Times New Roman"/>
          <w:sz w:val="22"/>
        </w:rPr>
        <w:t>完全包住另一个学习器</w:t>
      </w:r>
      <w:r w:rsidRPr="00AA13F1">
        <w:rPr>
          <w:rFonts w:ascii="Times New Roman" w:eastAsia="宋体" w:hAnsi="Times New Roman" w:cs="Times New Roman"/>
          <w:sz w:val="22"/>
        </w:rPr>
        <w:t>B</w:t>
      </w:r>
      <w:r w:rsidRPr="00AA13F1">
        <w:rPr>
          <w:rFonts w:ascii="Times New Roman" w:eastAsia="宋体" w:hAnsi="Times New Roman" w:cs="Times New Roman"/>
          <w:sz w:val="22"/>
        </w:rPr>
        <w:t>的</w:t>
      </w:r>
      <w:r w:rsidRPr="00AA13F1">
        <w:rPr>
          <w:rFonts w:ascii="Times New Roman" w:eastAsia="宋体" w:hAnsi="Times New Roman" w:cs="Times New Roman"/>
          <w:sz w:val="22"/>
        </w:rPr>
        <w:t>PR</w:t>
      </w:r>
      <w:r w:rsidRPr="00AA13F1">
        <w:rPr>
          <w:rFonts w:ascii="Times New Roman" w:eastAsia="宋体" w:hAnsi="Times New Roman" w:cs="Times New Roman"/>
          <w:sz w:val="22"/>
        </w:rPr>
        <w:t>曲线，则可断言</w:t>
      </w:r>
      <w:r w:rsidRPr="00AA13F1">
        <w:rPr>
          <w:rFonts w:ascii="Times New Roman" w:eastAsia="宋体" w:hAnsi="Times New Roman" w:cs="Times New Roman"/>
          <w:sz w:val="22"/>
        </w:rPr>
        <w:t>A</w:t>
      </w:r>
      <w:r w:rsidRPr="00AA13F1">
        <w:rPr>
          <w:rFonts w:ascii="Times New Roman" w:eastAsia="宋体" w:hAnsi="Times New Roman" w:cs="Times New Roman"/>
          <w:sz w:val="22"/>
        </w:rPr>
        <w:t>的性能优于</w:t>
      </w:r>
      <w:r w:rsidRPr="00AA13F1">
        <w:rPr>
          <w:rFonts w:ascii="Times New Roman" w:eastAsia="宋体" w:hAnsi="Times New Roman" w:cs="Times New Roman"/>
          <w:sz w:val="22"/>
        </w:rPr>
        <w:t>B</w:t>
      </w:r>
      <w:r w:rsidRPr="00AA13F1">
        <w:rPr>
          <w:rFonts w:ascii="Times New Roman" w:eastAsia="宋体" w:hAnsi="Times New Roman" w:cs="Times New Roman"/>
          <w:sz w:val="22"/>
        </w:rPr>
        <w:t>。但是</w:t>
      </w:r>
      <w:r w:rsidRPr="00AA13F1">
        <w:rPr>
          <w:rFonts w:ascii="Times New Roman" w:eastAsia="宋体" w:hAnsi="Times New Roman" w:cs="Times New Roman"/>
          <w:sz w:val="22"/>
        </w:rPr>
        <w:t>A</w:t>
      </w:r>
      <w:r w:rsidRPr="00AA13F1">
        <w:rPr>
          <w:rFonts w:ascii="Times New Roman" w:eastAsia="宋体" w:hAnsi="Times New Roman" w:cs="Times New Roman"/>
          <w:sz w:val="22"/>
        </w:rPr>
        <w:t>和</w:t>
      </w:r>
      <w:r w:rsidRPr="00AA13F1">
        <w:rPr>
          <w:rFonts w:ascii="Times New Roman" w:eastAsia="宋体" w:hAnsi="Times New Roman" w:cs="Times New Roman"/>
          <w:sz w:val="22"/>
        </w:rPr>
        <w:t>B</w:t>
      </w:r>
      <w:r w:rsidRPr="00AA13F1">
        <w:rPr>
          <w:rFonts w:ascii="Times New Roman" w:eastAsia="宋体" w:hAnsi="Times New Roman" w:cs="Times New Roman"/>
          <w:sz w:val="22"/>
        </w:rPr>
        <w:t>发生交叉，那性能该如何判断呢？我们可以根据曲线下方的面积大小来进行比较，但更常用的是平衡点</w:t>
      </w:r>
      <w:r w:rsidRPr="00AA13F1">
        <w:rPr>
          <w:rFonts w:ascii="Times New Roman" w:eastAsia="宋体" w:hAnsi="Times New Roman" w:cs="Times New Roman"/>
          <w:sz w:val="22"/>
        </w:rPr>
        <w:t>F1</w:t>
      </w:r>
      <w:r w:rsidRPr="00AA13F1">
        <w:rPr>
          <w:rFonts w:ascii="Times New Roman" w:eastAsia="宋体" w:hAnsi="Times New Roman" w:cs="Times New Roman"/>
          <w:sz w:val="22"/>
        </w:rPr>
        <w:t>。</w:t>
      </w:r>
      <w:r w:rsidRPr="00AA13F1">
        <w:rPr>
          <w:rFonts w:ascii="Times New Roman" w:eastAsia="宋体" w:hAnsi="Times New Roman" w:cs="Times New Roman"/>
          <w:sz w:val="22"/>
          <w:highlight w:val="yellow"/>
        </w:rPr>
        <w:t>平衡点（</w:t>
      </w:r>
      <w:r w:rsidRPr="00AA13F1">
        <w:rPr>
          <w:rFonts w:ascii="Times New Roman" w:eastAsia="宋体" w:hAnsi="Times New Roman" w:cs="Times New Roman"/>
          <w:sz w:val="22"/>
          <w:highlight w:val="yellow"/>
        </w:rPr>
        <w:t>BEP</w:t>
      </w:r>
      <w:r w:rsidRPr="00AA13F1">
        <w:rPr>
          <w:rFonts w:ascii="Times New Roman" w:eastAsia="宋体" w:hAnsi="Times New Roman" w:cs="Times New Roman"/>
          <w:sz w:val="22"/>
          <w:highlight w:val="yellow"/>
        </w:rPr>
        <w:t>）是</w:t>
      </w:r>
      <w:r w:rsidRPr="00AA13F1">
        <w:rPr>
          <w:rFonts w:ascii="Times New Roman" w:eastAsia="宋体" w:hAnsi="Times New Roman" w:cs="Times New Roman"/>
          <w:sz w:val="22"/>
          <w:highlight w:val="yellow"/>
        </w:rPr>
        <w:t>P=R</w:t>
      </w:r>
      <w:r w:rsidR="00770116" w:rsidRPr="00AA13F1">
        <w:rPr>
          <w:rFonts w:ascii="Times New Roman" w:eastAsia="宋体" w:hAnsi="Times New Roman" w:cs="Times New Roman" w:hint="eastAsia"/>
          <w:sz w:val="22"/>
          <w:highlight w:val="yellow"/>
        </w:rPr>
        <w:t>（</w:t>
      </w:r>
      <w:r w:rsidR="00770116" w:rsidRPr="00AA13F1">
        <w:rPr>
          <w:rStyle w:val="ab"/>
          <w:rFonts w:ascii="Arial" w:hAnsi="Arial" w:cs="Arial"/>
          <w:color w:val="FF0000"/>
          <w:shd w:val="clear" w:color="auto" w:fill="FFFFFF"/>
        </w:rPr>
        <w:t>准确率</w:t>
      </w:r>
      <w:r w:rsidR="00770116" w:rsidRPr="00AA13F1">
        <w:rPr>
          <w:rStyle w:val="ab"/>
          <w:rFonts w:ascii="Arial" w:hAnsi="Arial" w:cs="Arial"/>
          <w:color w:val="FF0000"/>
          <w:shd w:val="clear" w:color="auto" w:fill="FFFFFF"/>
        </w:rPr>
        <w:t>=</w:t>
      </w:r>
      <w:r w:rsidR="00770116" w:rsidRPr="00AA13F1">
        <w:rPr>
          <w:rStyle w:val="ab"/>
          <w:rFonts w:ascii="Arial" w:hAnsi="Arial" w:cs="Arial"/>
          <w:color w:val="FF0000"/>
          <w:shd w:val="clear" w:color="auto" w:fill="FFFFFF"/>
        </w:rPr>
        <w:t>召回率</w:t>
      </w:r>
      <w:r w:rsidR="00770116" w:rsidRPr="00AA13F1">
        <w:rPr>
          <w:rFonts w:ascii="Times New Roman" w:eastAsia="宋体" w:hAnsi="Times New Roman" w:cs="Times New Roman" w:hint="eastAsia"/>
          <w:sz w:val="22"/>
          <w:highlight w:val="yellow"/>
        </w:rPr>
        <w:t>）</w:t>
      </w:r>
      <w:r w:rsidRPr="00AA13F1">
        <w:rPr>
          <w:rFonts w:ascii="Times New Roman" w:eastAsia="宋体" w:hAnsi="Times New Roman" w:cs="Times New Roman"/>
          <w:sz w:val="22"/>
        </w:rPr>
        <w:t>时的取值（斜率为</w:t>
      </w:r>
      <w:r w:rsidRPr="00AA13F1">
        <w:rPr>
          <w:rFonts w:ascii="Times New Roman" w:eastAsia="宋体" w:hAnsi="Times New Roman" w:cs="Times New Roman"/>
          <w:sz w:val="22"/>
        </w:rPr>
        <w:t>1</w:t>
      </w:r>
      <w:r w:rsidRPr="00AA13F1">
        <w:rPr>
          <w:rFonts w:ascii="Times New Roman" w:eastAsia="宋体" w:hAnsi="Times New Roman" w:cs="Times New Roman"/>
          <w:sz w:val="22"/>
        </w:rPr>
        <w:t>），</w:t>
      </w:r>
      <w:r w:rsidRPr="00AA13F1">
        <w:rPr>
          <w:rFonts w:ascii="Times New Roman" w:eastAsia="宋体" w:hAnsi="Times New Roman" w:cs="Times New Roman"/>
          <w:sz w:val="22"/>
        </w:rPr>
        <w:t>F1</w:t>
      </w:r>
      <w:r w:rsidRPr="00AA13F1">
        <w:rPr>
          <w:rFonts w:ascii="Times New Roman" w:eastAsia="宋体" w:hAnsi="Times New Roman" w:cs="Times New Roman"/>
          <w:sz w:val="22"/>
        </w:rPr>
        <w:t>值越大，我们可以认为该学习器的性能较好。</w:t>
      </w:r>
    </w:p>
    <w:p w14:paraId="148DB7C1" w14:textId="4FFB6D82" w:rsidR="00BF293A" w:rsidRDefault="00BF293A" w:rsidP="00A83215">
      <w:pPr>
        <w:ind w:firstLineChars="200" w:firstLine="420"/>
        <w:jc w:val="center"/>
        <w:rPr>
          <w:rFonts w:ascii="Times New Roman" w:eastAsia="宋体" w:hAnsi="Times New Roman" w:cs="Times New Roman"/>
          <w:sz w:val="22"/>
        </w:rPr>
      </w:pPr>
      <w:r>
        <w:rPr>
          <w:noProof/>
        </w:rPr>
        <w:drawing>
          <wp:inline distT="0" distB="0" distL="0" distR="0" wp14:anchorId="45BDF019" wp14:editId="6AA1142D">
            <wp:extent cx="3211974" cy="2919379"/>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7903" cy="2942946"/>
                    </a:xfrm>
                    <a:prstGeom prst="rect">
                      <a:avLst/>
                    </a:prstGeom>
                    <a:noFill/>
                    <a:ln>
                      <a:noFill/>
                    </a:ln>
                  </pic:spPr>
                </pic:pic>
              </a:graphicData>
            </a:graphic>
          </wp:inline>
        </w:drawing>
      </w:r>
    </w:p>
    <w:p w14:paraId="37B2F8F8" w14:textId="2546E90D" w:rsidR="00B2319A" w:rsidRPr="00AA13F1" w:rsidRDefault="00B2319A" w:rsidP="00AA13F1">
      <w:pPr>
        <w:pStyle w:val="a9"/>
        <w:numPr>
          <w:ilvl w:val="2"/>
          <w:numId w:val="1"/>
        </w:numPr>
        <w:ind w:firstLineChars="0"/>
        <w:rPr>
          <w:rFonts w:ascii="Times New Roman" w:eastAsia="宋体" w:hAnsi="Times New Roman" w:cs="Times New Roman"/>
          <w:b/>
          <w:bCs/>
          <w:sz w:val="22"/>
        </w:rPr>
      </w:pPr>
      <w:r w:rsidRPr="00AA13F1">
        <w:rPr>
          <w:rFonts w:ascii="Times New Roman" w:eastAsia="宋体" w:hAnsi="Times New Roman" w:cs="Times New Roman"/>
          <w:b/>
          <w:bCs/>
          <w:sz w:val="22"/>
        </w:rPr>
        <w:t>ROC</w:t>
      </w:r>
      <w:r w:rsidR="00AA13F1" w:rsidRPr="00AA13F1">
        <w:rPr>
          <w:rFonts w:ascii="Times New Roman" w:eastAsia="宋体" w:hAnsi="Times New Roman" w:cs="Times New Roman" w:hint="eastAsia"/>
          <w:b/>
          <w:bCs/>
          <w:sz w:val="22"/>
        </w:rPr>
        <w:t>曲线</w:t>
      </w:r>
    </w:p>
    <w:p w14:paraId="51A79689" w14:textId="174DDC41" w:rsidR="00AA13F1" w:rsidRDefault="00A83215" w:rsidP="00A83215">
      <w:pPr>
        <w:ind w:firstLineChars="200" w:firstLine="480"/>
        <w:rPr>
          <w:rFonts w:ascii="Times New Roman" w:eastAsia="宋体" w:hAnsi="Times New Roman" w:cs="Times New Roman"/>
          <w:color w:val="121212"/>
          <w:sz w:val="24"/>
          <w:szCs w:val="24"/>
          <w:shd w:val="clear" w:color="auto" w:fill="FFFFFF"/>
        </w:rPr>
      </w:pPr>
      <w:r w:rsidRPr="00A83215">
        <w:rPr>
          <w:rFonts w:ascii="Times New Roman" w:eastAsia="宋体" w:hAnsi="Times New Roman" w:cs="Times New Roman"/>
          <w:color w:val="121212"/>
          <w:sz w:val="24"/>
          <w:szCs w:val="24"/>
          <w:shd w:val="clear" w:color="auto" w:fill="FFFFFF"/>
        </w:rPr>
        <w:t xml:space="preserve">ROC </w:t>
      </w:r>
      <w:r w:rsidRPr="00A83215">
        <w:rPr>
          <w:rFonts w:ascii="Times New Roman" w:eastAsia="宋体" w:hAnsi="Times New Roman" w:cs="Times New Roman"/>
          <w:color w:val="121212"/>
          <w:sz w:val="24"/>
          <w:szCs w:val="24"/>
          <w:shd w:val="clear" w:color="auto" w:fill="FFFFFF"/>
        </w:rPr>
        <w:t>曲线，也称</w:t>
      </w:r>
      <w:r w:rsidRPr="00A83215">
        <w:rPr>
          <w:rFonts w:ascii="Times New Roman" w:eastAsia="宋体" w:hAnsi="Times New Roman" w:cs="Times New Roman"/>
          <w:color w:val="121212"/>
          <w:sz w:val="24"/>
          <w:szCs w:val="24"/>
          <w:shd w:val="clear" w:color="auto" w:fill="FFFFFF"/>
        </w:rPr>
        <w:t>“</w:t>
      </w:r>
      <w:r w:rsidRPr="00A83215">
        <w:rPr>
          <w:rFonts w:ascii="Times New Roman" w:eastAsia="宋体" w:hAnsi="Times New Roman" w:cs="Times New Roman"/>
          <w:color w:val="121212"/>
          <w:sz w:val="24"/>
          <w:szCs w:val="24"/>
          <w:shd w:val="clear" w:color="auto" w:fill="FFFFFF"/>
        </w:rPr>
        <w:t>受试者工作特征曲线</w:t>
      </w:r>
      <w:r w:rsidRPr="00A83215">
        <w:rPr>
          <w:rFonts w:ascii="Times New Roman" w:eastAsia="宋体" w:hAnsi="Times New Roman" w:cs="Times New Roman"/>
          <w:color w:val="121212"/>
          <w:sz w:val="24"/>
          <w:szCs w:val="24"/>
          <w:shd w:val="clear" w:color="auto" w:fill="FFFFFF"/>
        </w:rPr>
        <w:t>”</w:t>
      </w:r>
      <w:r w:rsidRPr="00A83215">
        <w:rPr>
          <w:rFonts w:ascii="Times New Roman" w:eastAsia="宋体" w:hAnsi="Times New Roman" w:cs="Times New Roman"/>
          <w:color w:val="121212"/>
          <w:sz w:val="24"/>
          <w:szCs w:val="24"/>
          <w:shd w:val="clear" w:color="auto" w:fill="FFFFFF"/>
        </w:rPr>
        <w:t>，主要是用于</w:t>
      </w:r>
      <w:r w:rsidRPr="00A83215">
        <w:rPr>
          <w:rFonts w:ascii="Times New Roman" w:eastAsia="宋体" w:hAnsi="Times New Roman" w:cs="Times New Roman"/>
          <w:color w:val="121212"/>
          <w:sz w:val="24"/>
          <w:szCs w:val="24"/>
          <w:shd w:val="clear" w:color="auto" w:fill="FFFFFF"/>
        </w:rPr>
        <w:t xml:space="preserve"> X </w:t>
      </w:r>
      <w:r w:rsidRPr="00A83215">
        <w:rPr>
          <w:rFonts w:ascii="Times New Roman" w:eastAsia="宋体" w:hAnsi="Times New Roman" w:cs="Times New Roman"/>
          <w:color w:val="121212"/>
          <w:sz w:val="24"/>
          <w:szCs w:val="24"/>
          <w:shd w:val="clear" w:color="auto" w:fill="FFFFFF"/>
        </w:rPr>
        <w:t>对</w:t>
      </w:r>
      <w:r w:rsidRPr="00A83215">
        <w:rPr>
          <w:rFonts w:ascii="Times New Roman" w:eastAsia="宋体" w:hAnsi="Times New Roman" w:cs="Times New Roman"/>
          <w:color w:val="121212"/>
          <w:sz w:val="24"/>
          <w:szCs w:val="24"/>
          <w:shd w:val="clear" w:color="auto" w:fill="FFFFFF"/>
        </w:rPr>
        <w:t xml:space="preserve"> Y </w:t>
      </w:r>
      <w:r w:rsidRPr="00A83215">
        <w:rPr>
          <w:rFonts w:ascii="Times New Roman" w:eastAsia="宋体" w:hAnsi="Times New Roman" w:cs="Times New Roman"/>
          <w:color w:val="121212"/>
          <w:sz w:val="24"/>
          <w:szCs w:val="24"/>
          <w:shd w:val="clear" w:color="auto" w:fill="FFFFFF"/>
        </w:rPr>
        <w:t>的预测准确率情况。最初</w:t>
      </w:r>
      <w:r w:rsidRPr="00A83215">
        <w:rPr>
          <w:rFonts w:ascii="Times New Roman" w:eastAsia="宋体" w:hAnsi="Times New Roman" w:cs="Times New Roman"/>
          <w:color w:val="121212"/>
          <w:sz w:val="24"/>
          <w:szCs w:val="24"/>
          <w:shd w:val="clear" w:color="auto" w:fill="FFFFFF"/>
        </w:rPr>
        <w:t xml:space="preserve"> ROC </w:t>
      </w:r>
      <w:r w:rsidRPr="00A83215">
        <w:rPr>
          <w:rFonts w:ascii="Times New Roman" w:eastAsia="宋体" w:hAnsi="Times New Roman" w:cs="Times New Roman"/>
          <w:color w:val="121212"/>
          <w:sz w:val="24"/>
          <w:szCs w:val="24"/>
          <w:shd w:val="clear" w:color="auto" w:fill="FFFFFF"/>
        </w:rPr>
        <w:t>曲线是运用在军事上，现在更多应用在医学领域，判断某种因素对于某种疾病的诊断是否有诊断价值。</w:t>
      </w:r>
    </w:p>
    <w:p w14:paraId="6C3D188F" w14:textId="67E36996" w:rsidR="00A83215" w:rsidRPr="00A83215" w:rsidRDefault="00A83215" w:rsidP="00A83215">
      <w:pPr>
        <w:ind w:firstLineChars="200" w:firstLine="480"/>
        <w:rPr>
          <w:rFonts w:ascii="Times New Roman" w:eastAsia="宋体" w:hAnsi="Times New Roman" w:cs="Times New Roman"/>
          <w:color w:val="121212"/>
          <w:sz w:val="24"/>
          <w:szCs w:val="24"/>
          <w:shd w:val="clear" w:color="auto" w:fill="FFFFFF"/>
        </w:rPr>
      </w:pPr>
      <w:r w:rsidRPr="00A83215">
        <w:rPr>
          <w:rFonts w:ascii="Times New Roman" w:eastAsia="宋体" w:hAnsi="Times New Roman" w:cs="Times New Roman" w:hint="eastAsia"/>
          <w:color w:val="121212"/>
          <w:sz w:val="24"/>
          <w:szCs w:val="24"/>
          <w:shd w:val="clear" w:color="auto" w:fill="FFFFFF"/>
        </w:rPr>
        <w:t xml:space="preserve">ROC </w:t>
      </w:r>
      <w:r w:rsidRPr="00A83215">
        <w:rPr>
          <w:rFonts w:ascii="Times New Roman" w:eastAsia="宋体" w:hAnsi="Times New Roman" w:cs="Times New Roman" w:hint="eastAsia"/>
          <w:color w:val="121212"/>
          <w:sz w:val="24"/>
          <w:szCs w:val="24"/>
          <w:shd w:val="clear" w:color="auto" w:fill="FFFFFF"/>
        </w:rPr>
        <w:t>曲线图是反映敏感性与特异性之间关系的曲线。横坐标</w:t>
      </w:r>
      <w:r w:rsidRPr="00A83215">
        <w:rPr>
          <w:rFonts w:ascii="Times New Roman" w:eastAsia="宋体" w:hAnsi="Times New Roman" w:cs="Times New Roman" w:hint="eastAsia"/>
          <w:color w:val="121212"/>
          <w:sz w:val="24"/>
          <w:szCs w:val="24"/>
          <w:shd w:val="clear" w:color="auto" w:fill="FFFFFF"/>
        </w:rPr>
        <w:t xml:space="preserve"> X </w:t>
      </w:r>
      <w:r w:rsidRPr="00A83215">
        <w:rPr>
          <w:rFonts w:ascii="Times New Roman" w:eastAsia="宋体" w:hAnsi="Times New Roman" w:cs="Times New Roman" w:hint="eastAsia"/>
          <w:color w:val="121212"/>
          <w:sz w:val="24"/>
          <w:szCs w:val="24"/>
          <w:shd w:val="clear" w:color="auto" w:fill="FFFFFF"/>
        </w:rPr>
        <w:t>轴为</w:t>
      </w:r>
      <w:r w:rsidRPr="00A83215">
        <w:rPr>
          <w:rFonts w:ascii="Times New Roman" w:eastAsia="宋体" w:hAnsi="Times New Roman" w:cs="Times New Roman" w:hint="eastAsia"/>
          <w:color w:val="121212"/>
          <w:sz w:val="24"/>
          <w:szCs w:val="24"/>
          <w:shd w:val="clear" w:color="auto" w:fill="FFFFFF"/>
        </w:rPr>
        <w:t xml:space="preserve"> 1</w:t>
      </w:r>
      <w:r w:rsidRPr="00A83215">
        <w:rPr>
          <w:rFonts w:ascii="Times New Roman" w:eastAsia="宋体" w:hAnsi="Times New Roman" w:cs="Times New Roman" w:hint="eastAsia"/>
          <w:color w:val="121212"/>
          <w:sz w:val="24"/>
          <w:szCs w:val="24"/>
          <w:shd w:val="clear" w:color="auto" w:fill="FFFFFF"/>
        </w:rPr>
        <w:t>–</w:t>
      </w:r>
      <w:r w:rsidRPr="00A83215">
        <w:rPr>
          <w:rFonts w:ascii="Times New Roman" w:eastAsia="宋体" w:hAnsi="Times New Roman" w:cs="Times New Roman" w:hint="eastAsia"/>
          <w:color w:val="121212"/>
          <w:sz w:val="24"/>
          <w:szCs w:val="24"/>
          <w:shd w:val="clear" w:color="auto" w:fill="FFFFFF"/>
        </w:rPr>
        <w:t xml:space="preserve"> </w:t>
      </w:r>
      <w:r w:rsidRPr="00A83215">
        <w:rPr>
          <w:rFonts w:ascii="Times New Roman" w:eastAsia="宋体" w:hAnsi="Times New Roman" w:cs="Times New Roman" w:hint="eastAsia"/>
          <w:color w:val="121212"/>
          <w:sz w:val="24"/>
          <w:szCs w:val="24"/>
          <w:shd w:val="clear" w:color="auto" w:fill="FFFFFF"/>
        </w:rPr>
        <w:t>特异性，也称为假阳性率（误报率），</w:t>
      </w:r>
      <w:r w:rsidRPr="00A83215">
        <w:rPr>
          <w:rFonts w:ascii="Times New Roman" w:eastAsia="宋体" w:hAnsi="Times New Roman" w:cs="Times New Roman" w:hint="eastAsia"/>
          <w:color w:val="121212"/>
          <w:sz w:val="24"/>
          <w:szCs w:val="24"/>
          <w:shd w:val="clear" w:color="auto" w:fill="FFFFFF"/>
        </w:rPr>
        <w:t xml:space="preserve">X </w:t>
      </w:r>
      <w:r w:rsidRPr="00A83215">
        <w:rPr>
          <w:rFonts w:ascii="Times New Roman" w:eastAsia="宋体" w:hAnsi="Times New Roman" w:cs="Times New Roman" w:hint="eastAsia"/>
          <w:color w:val="121212"/>
          <w:sz w:val="24"/>
          <w:szCs w:val="24"/>
          <w:shd w:val="clear" w:color="auto" w:fill="FFFFFF"/>
        </w:rPr>
        <w:t>轴越接近零准确率越高；纵坐标</w:t>
      </w:r>
      <w:r w:rsidRPr="00A83215">
        <w:rPr>
          <w:rFonts w:ascii="Times New Roman" w:eastAsia="宋体" w:hAnsi="Times New Roman" w:cs="Times New Roman" w:hint="eastAsia"/>
          <w:color w:val="121212"/>
          <w:sz w:val="24"/>
          <w:szCs w:val="24"/>
          <w:shd w:val="clear" w:color="auto" w:fill="FFFFFF"/>
        </w:rPr>
        <w:t xml:space="preserve"> Y </w:t>
      </w:r>
      <w:r w:rsidRPr="00A83215">
        <w:rPr>
          <w:rFonts w:ascii="Times New Roman" w:eastAsia="宋体" w:hAnsi="Times New Roman" w:cs="Times New Roman" w:hint="eastAsia"/>
          <w:color w:val="121212"/>
          <w:sz w:val="24"/>
          <w:szCs w:val="24"/>
          <w:shd w:val="clear" w:color="auto" w:fill="FFFFFF"/>
        </w:rPr>
        <w:t>轴称为敏感度，也称为真阳性率（敏感度），</w:t>
      </w:r>
      <w:r w:rsidRPr="00A83215">
        <w:rPr>
          <w:rFonts w:ascii="Times New Roman" w:eastAsia="宋体" w:hAnsi="Times New Roman" w:cs="Times New Roman" w:hint="eastAsia"/>
          <w:color w:val="121212"/>
          <w:sz w:val="24"/>
          <w:szCs w:val="24"/>
          <w:shd w:val="clear" w:color="auto" w:fill="FFFFFF"/>
        </w:rPr>
        <w:t xml:space="preserve">Y </w:t>
      </w:r>
      <w:r w:rsidRPr="00A83215">
        <w:rPr>
          <w:rFonts w:ascii="Times New Roman" w:eastAsia="宋体" w:hAnsi="Times New Roman" w:cs="Times New Roman" w:hint="eastAsia"/>
          <w:color w:val="121212"/>
          <w:sz w:val="24"/>
          <w:szCs w:val="24"/>
          <w:shd w:val="clear" w:color="auto" w:fill="FFFFFF"/>
        </w:rPr>
        <w:t>轴越大代表准确率越好。</w:t>
      </w:r>
    </w:p>
    <w:p w14:paraId="7EE41537" w14:textId="72986EB4" w:rsidR="00A83215" w:rsidRPr="00A83215" w:rsidRDefault="00A83215" w:rsidP="00A83215">
      <w:pPr>
        <w:ind w:firstLineChars="200" w:firstLine="480"/>
        <w:rPr>
          <w:rFonts w:ascii="Times New Roman" w:eastAsia="宋体" w:hAnsi="Times New Roman" w:cs="Times New Roman"/>
          <w:color w:val="121212"/>
          <w:sz w:val="24"/>
          <w:szCs w:val="24"/>
          <w:shd w:val="clear" w:color="auto" w:fill="FFFFFF"/>
        </w:rPr>
      </w:pPr>
      <w:r w:rsidRPr="00A83215">
        <w:rPr>
          <w:rFonts w:ascii="Times New Roman" w:eastAsia="宋体" w:hAnsi="Times New Roman" w:cs="Times New Roman" w:hint="eastAsia"/>
          <w:color w:val="121212"/>
          <w:sz w:val="24"/>
          <w:szCs w:val="24"/>
          <w:shd w:val="clear" w:color="auto" w:fill="FFFFFF"/>
        </w:rPr>
        <w:t>根据曲线位置，把整个图划分成了两部分，曲线下方部分的面积被称为</w:t>
      </w:r>
      <w:r w:rsidRPr="00A83215">
        <w:rPr>
          <w:rFonts w:ascii="Times New Roman" w:eastAsia="宋体" w:hAnsi="Times New Roman" w:cs="Times New Roman" w:hint="eastAsia"/>
          <w:color w:val="121212"/>
          <w:sz w:val="24"/>
          <w:szCs w:val="24"/>
          <w:shd w:val="clear" w:color="auto" w:fill="FFFFFF"/>
        </w:rPr>
        <w:t xml:space="preserve"> AUC</w:t>
      </w:r>
      <w:r w:rsidRPr="00A83215">
        <w:rPr>
          <w:rFonts w:ascii="Times New Roman" w:eastAsia="宋体" w:hAnsi="Times New Roman" w:cs="Times New Roman" w:hint="eastAsia"/>
          <w:color w:val="121212"/>
          <w:sz w:val="24"/>
          <w:szCs w:val="24"/>
          <w:shd w:val="clear" w:color="auto" w:fill="FFFFFF"/>
        </w:rPr>
        <w:t>（</w:t>
      </w:r>
      <w:r w:rsidRPr="00A83215">
        <w:rPr>
          <w:rFonts w:ascii="Times New Roman" w:eastAsia="宋体" w:hAnsi="Times New Roman" w:cs="Times New Roman" w:hint="eastAsia"/>
          <w:color w:val="121212"/>
          <w:sz w:val="24"/>
          <w:szCs w:val="24"/>
          <w:shd w:val="clear" w:color="auto" w:fill="FFFFFF"/>
        </w:rPr>
        <w:t>Area Under Curve</w:t>
      </w:r>
      <w:r w:rsidRPr="00A83215">
        <w:rPr>
          <w:rFonts w:ascii="Times New Roman" w:eastAsia="宋体" w:hAnsi="Times New Roman" w:cs="Times New Roman" w:hint="eastAsia"/>
          <w:color w:val="121212"/>
          <w:sz w:val="24"/>
          <w:szCs w:val="24"/>
          <w:shd w:val="clear" w:color="auto" w:fill="FFFFFF"/>
        </w:rPr>
        <w:t>），用来表示预测准确性，</w:t>
      </w:r>
      <w:r w:rsidRPr="00A83215">
        <w:rPr>
          <w:rFonts w:ascii="Times New Roman" w:eastAsia="宋体" w:hAnsi="Times New Roman" w:cs="Times New Roman" w:hint="eastAsia"/>
          <w:color w:val="121212"/>
          <w:sz w:val="24"/>
          <w:szCs w:val="24"/>
          <w:highlight w:val="yellow"/>
          <w:shd w:val="clear" w:color="auto" w:fill="FFFFFF"/>
        </w:rPr>
        <w:t xml:space="preserve">AUC </w:t>
      </w:r>
      <w:r w:rsidRPr="00A83215">
        <w:rPr>
          <w:rFonts w:ascii="Times New Roman" w:eastAsia="宋体" w:hAnsi="Times New Roman" w:cs="Times New Roman" w:hint="eastAsia"/>
          <w:color w:val="121212"/>
          <w:sz w:val="24"/>
          <w:szCs w:val="24"/>
          <w:highlight w:val="yellow"/>
          <w:shd w:val="clear" w:color="auto" w:fill="FFFFFF"/>
        </w:rPr>
        <w:t>值越高</w:t>
      </w:r>
      <w:r w:rsidRPr="00A83215">
        <w:rPr>
          <w:rFonts w:ascii="Times New Roman" w:eastAsia="宋体" w:hAnsi="Times New Roman" w:cs="Times New Roman" w:hint="eastAsia"/>
          <w:color w:val="121212"/>
          <w:sz w:val="24"/>
          <w:szCs w:val="24"/>
          <w:shd w:val="clear" w:color="auto" w:fill="FFFFFF"/>
        </w:rPr>
        <w:t>，也就是曲线下方</w:t>
      </w:r>
      <w:r w:rsidRPr="00A83215">
        <w:rPr>
          <w:rFonts w:ascii="Times New Roman" w:eastAsia="宋体" w:hAnsi="Times New Roman" w:cs="Times New Roman" w:hint="eastAsia"/>
          <w:color w:val="121212"/>
          <w:sz w:val="24"/>
          <w:szCs w:val="24"/>
          <w:highlight w:val="yellow"/>
          <w:shd w:val="clear" w:color="auto" w:fill="FFFFFF"/>
        </w:rPr>
        <w:t>面积越大</w:t>
      </w:r>
      <w:r w:rsidRPr="00A83215">
        <w:rPr>
          <w:rFonts w:ascii="Times New Roman" w:eastAsia="宋体" w:hAnsi="Times New Roman" w:cs="Times New Roman" w:hint="eastAsia"/>
          <w:color w:val="121212"/>
          <w:sz w:val="24"/>
          <w:szCs w:val="24"/>
          <w:shd w:val="clear" w:color="auto" w:fill="FFFFFF"/>
        </w:rPr>
        <w:t>，说明</w:t>
      </w:r>
      <w:r w:rsidRPr="00A83215">
        <w:rPr>
          <w:rFonts w:ascii="Times New Roman" w:eastAsia="宋体" w:hAnsi="Times New Roman" w:cs="Times New Roman" w:hint="eastAsia"/>
          <w:color w:val="121212"/>
          <w:sz w:val="24"/>
          <w:szCs w:val="24"/>
          <w:highlight w:val="yellow"/>
          <w:shd w:val="clear" w:color="auto" w:fill="FFFFFF"/>
        </w:rPr>
        <w:t>预测准确率越高</w:t>
      </w:r>
      <w:r w:rsidRPr="00A83215">
        <w:rPr>
          <w:rFonts w:ascii="Times New Roman" w:eastAsia="宋体" w:hAnsi="Times New Roman" w:cs="Times New Roman" w:hint="eastAsia"/>
          <w:color w:val="121212"/>
          <w:sz w:val="24"/>
          <w:szCs w:val="24"/>
          <w:shd w:val="clear" w:color="auto" w:fill="FFFFFF"/>
        </w:rPr>
        <w:t>。曲线越接近左上角（</w:t>
      </w:r>
      <w:r w:rsidRPr="00A83215">
        <w:rPr>
          <w:rFonts w:ascii="Times New Roman" w:eastAsia="宋体" w:hAnsi="Times New Roman" w:cs="Times New Roman" w:hint="eastAsia"/>
          <w:color w:val="121212"/>
          <w:sz w:val="24"/>
          <w:szCs w:val="24"/>
          <w:shd w:val="clear" w:color="auto" w:fill="FFFFFF"/>
        </w:rPr>
        <w:t xml:space="preserve">X </w:t>
      </w:r>
      <w:r w:rsidRPr="00A83215">
        <w:rPr>
          <w:rFonts w:ascii="Times New Roman" w:eastAsia="宋体" w:hAnsi="Times New Roman" w:cs="Times New Roman" w:hint="eastAsia"/>
          <w:color w:val="121212"/>
          <w:sz w:val="24"/>
          <w:szCs w:val="24"/>
          <w:shd w:val="clear" w:color="auto" w:fill="FFFFFF"/>
        </w:rPr>
        <w:t>越小，</w:t>
      </w:r>
      <w:r w:rsidRPr="00A83215">
        <w:rPr>
          <w:rFonts w:ascii="Times New Roman" w:eastAsia="宋体" w:hAnsi="Times New Roman" w:cs="Times New Roman" w:hint="eastAsia"/>
          <w:color w:val="121212"/>
          <w:sz w:val="24"/>
          <w:szCs w:val="24"/>
          <w:shd w:val="clear" w:color="auto" w:fill="FFFFFF"/>
        </w:rPr>
        <w:t xml:space="preserve">Y </w:t>
      </w:r>
      <w:r w:rsidRPr="00A83215">
        <w:rPr>
          <w:rFonts w:ascii="Times New Roman" w:eastAsia="宋体" w:hAnsi="Times New Roman" w:cs="Times New Roman" w:hint="eastAsia"/>
          <w:color w:val="121212"/>
          <w:sz w:val="24"/>
          <w:szCs w:val="24"/>
          <w:shd w:val="clear" w:color="auto" w:fill="FFFFFF"/>
        </w:rPr>
        <w:t>越大），预测准确率越高</w:t>
      </w:r>
      <w:r>
        <w:rPr>
          <w:rFonts w:ascii="Times New Roman" w:eastAsia="宋体" w:hAnsi="Times New Roman" w:cs="Times New Roman" w:hint="eastAsia"/>
          <w:color w:val="121212"/>
          <w:sz w:val="24"/>
          <w:szCs w:val="24"/>
          <w:shd w:val="clear" w:color="auto" w:fill="FFFFFF"/>
        </w:rPr>
        <w:t>。</w:t>
      </w:r>
    </w:p>
    <w:p w14:paraId="21075A9E" w14:textId="02A6A0BA" w:rsidR="00A83215" w:rsidRPr="00A83215" w:rsidRDefault="00A83215" w:rsidP="00A83215">
      <w:pPr>
        <w:ind w:firstLineChars="200" w:firstLine="420"/>
        <w:jc w:val="center"/>
        <w:rPr>
          <w:rFonts w:ascii="Times New Roman" w:eastAsia="宋体" w:hAnsi="Times New Roman" w:cs="Times New Roman"/>
          <w:b/>
          <w:bCs/>
          <w:sz w:val="24"/>
          <w:szCs w:val="24"/>
        </w:rPr>
      </w:pPr>
      <w:r>
        <w:rPr>
          <w:noProof/>
        </w:rPr>
        <w:drawing>
          <wp:inline distT="0" distB="0" distL="0" distR="0" wp14:anchorId="4D70A063" wp14:editId="1FB6C6ED">
            <wp:extent cx="2853160" cy="270623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0623" cy="2722794"/>
                    </a:xfrm>
                    <a:prstGeom prst="rect">
                      <a:avLst/>
                    </a:prstGeom>
                  </pic:spPr>
                </pic:pic>
              </a:graphicData>
            </a:graphic>
          </wp:inline>
        </w:drawing>
      </w:r>
    </w:p>
    <w:p w14:paraId="7B9D5688" w14:textId="1E872642" w:rsidR="00AA71C0" w:rsidRPr="008F1C73" w:rsidRDefault="008F1C73" w:rsidP="008F1C73">
      <w:pPr>
        <w:pStyle w:val="a9"/>
        <w:numPr>
          <w:ilvl w:val="2"/>
          <w:numId w:val="1"/>
        </w:numPr>
        <w:ind w:firstLineChars="0"/>
        <w:rPr>
          <w:rFonts w:ascii="Times New Roman" w:eastAsia="宋体" w:hAnsi="Times New Roman" w:cs="Times New Roman"/>
          <w:b/>
          <w:bCs/>
          <w:sz w:val="22"/>
        </w:rPr>
      </w:pPr>
      <w:r w:rsidRPr="008F1C73">
        <w:rPr>
          <w:rFonts w:ascii="Times New Roman" w:eastAsia="宋体" w:hAnsi="Times New Roman" w:cs="Times New Roman"/>
          <w:b/>
          <w:bCs/>
          <w:sz w:val="22"/>
        </w:rPr>
        <w:lastRenderedPageBreak/>
        <w:t>ROC</w:t>
      </w:r>
      <w:r w:rsidRPr="008F1C73">
        <w:rPr>
          <w:rFonts w:ascii="Times New Roman" w:eastAsia="宋体" w:hAnsi="Times New Roman" w:cs="Times New Roman" w:hint="eastAsia"/>
          <w:b/>
          <w:bCs/>
          <w:sz w:val="22"/>
        </w:rPr>
        <w:t>与</w:t>
      </w:r>
      <w:r w:rsidRPr="008F1C73">
        <w:rPr>
          <w:rFonts w:ascii="Times New Roman" w:eastAsia="宋体" w:hAnsi="Times New Roman" w:cs="Times New Roman" w:hint="eastAsia"/>
          <w:b/>
          <w:bCs/>
          <w:sz w:val="22"/>
        </w:rPr>
        <w:t>P</w:t>
      </w:r>
      <w:r w:rsidRPr="008F1C73">
        <w:rPr>
          <w:rFonts w:ascii="Times New Roman" w:eastAsia="宋体" w:hAnsi="Times New Roman" w:cs="Times New Roman"/>
          <w:b/>
          <w:bCs/>
          <w:sz w:val="22"/>
        </w:rPr>
        <w:t>R</w:t>
      </w:r>
      <w:r w:rsidRPr="008F1C73">
        <w:rPr>
          <w:rFonts w:ascii="Times New Roman" w:eastAsia="宋体" w:hAnsi="Times New Roman" w:cs="Times New Roman" w:hint="eastAsia"/>
          <w:b/>
          <w:bCs/>
          <w:sz w:val="22"/>
        </w:rPr>
        <w:t>曲线对比</w:t>
      </w:r>
    </w:p>
    <w:p w14:paraId="0BB66CFA" w14:textId="5BA13C17" w:rsidR="00770116" w:rsidRDefault="00770116" w:rsidP="00770116">
      <w:pPr>
        <w:ind w:firstLineChars="200" w:firstLine="440"/>
        <w:rPr>
          <w:rFonts w:ascii="Times New Roman" w:eastAsia="宋体" w:hAnsi="Times New Roman" w:cs="Times New Roman"/>
          <w:sz w:val="22"/>
        </w:rPr>
      </w:pPr>
      <w:r w:rsidRPr="00AA13F1">
        <w:rPr>
          <w:rFonts w:ascii="Times New Roman" w:eastAsia="宋体" w:hAnsi="Times New Roman" w:cs="Times New Roman" w:hint="eastAsia"/>
          <w:sz w:val="22"/>
        </w:rPr>
        <w:t>如何判断一个数据集正负样本是均衡的？</w:t>
      </w:r>
    </w:p>
    <w:p w14:paraId="64924B9D" w14:textId="77777777" w:rsidR="00770116" w:rsidRPr="00AA13F1" w:rsidRDefault="00770116" w:rsidP="00770116">
      <w:pPr>
        <w:ind w:firstLineChars="200" w:firstLine="440"/>
        <w:rPr>
          <w:rFonts w:ascii="Times New Roman" w:eastAsia="宋体" w:hAnsi="Times New Roman" w:cs="Times New Roman"/>
          <w:sz w:val="22"/>
        </w:rPr>
      </w:pPr>
      <w:r w:rsidRPr="00AA13F1">
        <w:rPr>
          <w:rFonts w:ascii="Times New Roman" w:eastAsia="宋体" w:hAnsi="Times New Roman" w:cs="Times New Roman"/>
          <w:sz w:val="22"/>
        </w:rPr>
        <w:t>PR</w:t>
      </w:r>
      <w:r w:rsidRPr="00AA13F1">
        <w:rPr>
          <w:rFonts w:ascii="Times New Roman" w:eastAsia="宋体" w:hAnsi="Times New Roman" w:cs="Times New Roman"/>
          <w:sz w:val="22"/>
        </w:rPr>
        <w:t>和</w:t>
      </w:r>
      <w:r w:rsidRPr="00AA13F1">
        <w:rPr>
          <w:rFonts w:ascii="Times New Roman" w:eastAsia="宋体" w:hAnsi="Times New Roman" w:cs="Times New Roman"/>
          <w:sz w:val="22"/>
        </w:rPr>
        <w:t>ROC</w:t>
      </w:r>
      <w:r w:rsidRPr="00AA13F1">
        <w:rPr>
          <w:rFonts w:ascii="Times New Roman" w:eastAsia="宋体" w:hAnsi="Times New Roman" w:cs="Times New Roman"/>
          <w:sz w:val="22"/>
        </w:rPr>
        <w:t>在面对不平衡数据时的表现是不同的。在数据不平衡时，</w:t>
      </w:r>
      <w:r w:rsidRPr="008F1C73">
        <w:rPr>
          <w:rFonts w:ascii="Times New Roman" w:eastAsia="宋体" w:hAnsi="Times New Roman" w:cs="Times New Roman"/>
          <w:sz w:val="22"/>
          <w:highlight w:val="yellow"/>
        </w:rPr>
        <w:t>PR</w:t>
      </w:r>
      <w:r w:rsidRPr="00AA13F1">
        <w:rPr>
          <w:rFonts w:ascii="Times New Roman" w:eastAsia="宋体" w:hAnsi="Times New Roman" w:cs="Times New Roman"/>
          <w:sz w:val="22"/>
        </w:rPr>
        <w:t>曲线是</w:t>
      </w:r>
      <w:r w:rsidRPr="008F1C73">
        <w:rPr>
          <w:rFonts w:ascii="Times New Roman" w:eastAsia="宋体" w:hAnsi="Times New Roman" w:cs="Times New Roman"/>
          <w:sz w:val="22"/>
          <w:highlight w:val="yellow"/>
        </w:rPr>
        <w:t>敏感</w:t>
      </w:r>
      <w:r w:rsidRPr="00AA13F1">
        <w:rPr>
          <w:rFonts w:ascii="Times New Roman" w:eastAsia="宋体" w:hAnsi="Times New Roman" w:cs="Times New Roman"/>
          <w:sz w:val="22"/>
        </w:rPr>
        <w:t>的，随着正负样本比例的变化，</w:t>
      </w:r>
      <w:r w:rsidRPr="00AA13F1">
        <w:rPr>
          <w:rFonts w:ascii="Times New Roman" w:eastAsia="宋体" w:hAnsi="Times New Roman" w:cs="Times New Roman"/>
          <w:sz w:val="22"/>
        </w:rPr>
        <w:t>PR</w:t>
      </w:r>
      <w:r w:rsidRPr="00AA13F1">
        <w:rPr>
          <w:rFonts w:ascii="Times New Roman" w:eastAsia="宋体" w:hAnsi="Times New Roman" w:cs="Times New Roman"/>
          <w:sz w:val="22"/>
        </w:rPr>
        <w:t>会发生强烈的变化。而</w:t>
      </w:r>
      <w:r w:rsidRPr="008F1C73">
        <w:rPr>
          <w:rFonts w:ascii="Times New Roman" w:eastAsia="宋体" w:hAnsi="Times New Roman" w:cs="Times New Roman"/>
          <w:sz w:val="22"/>
          <w:highlight w:val="yellow"/>
        </w:rPr>
        <w:t>ROC</w:t>
      </w:r>
      <w:r w:rsidRPr="00AA13F1">
        <w:rPr>
          <w:rFonts w:ascii="Times New Roman" w:eastAsia="宋体" w:hAnsi="Times New Roman" w:cs="Times New Roman"/>
          <w:sz w:val="22"/>
        </w:rPr>
        <w:t>曲线是</w:t>
      </w:r>
      <w:r w:rsidRPr="008F1C73">
        <w:rPr>
          <w:rFonts w:ascii="Times New Roman" w:eastAsia="宋体" w:hAnsi="Times New Roman" w:cs="Times New Roman"/>
          <w:sz w:val="22"/>
          <w:highlight w:val="yellow"/>
        </w:rPr>
        <w:t>不敏感</w:t>
      </w:r>
      <w:r w:rsidRPr="00AA13F1">
        <w:rPr>
          <w:rFonts w:ascii="Times New Roman" w:eastAsia="宋体" w:hAnsi="Times New Roman" w:cs="Times New Roman"/>
          <w:sz w:val="22"/>
        </w:rPr>
        <w:t>的，其曲线能够基本保持不变。</w:t>
      </w:r>
    </w:p>
    <w:p w14:paraId="4CC9D010" w14:textId="77777777" w:rsidR="00770116" w:rsidRPr="00AA13F1" w:rsidRDefault="00770116" w:rsidP="00770116">
      <w:pPr>
        <w:ind w:firstLineChars="200" w:firstLine="440"/>
        <w:rPr>
          <w:rFonts w:ascii="Times New Roman" w:eastAsia="宋体" w:hAnsi="Times New Roman" w:cs="Times New Roman"/>
          <w:sz w:val="22"/>
        </w:rPr>
      </w:pPr>
      <w:r w:rsidRPr="00AA13F1">
        <w:rPr>
          <w:rFonts w:ascii="Times New Roman" w:eastAsia="宋体" w:hAnsi="Times New Roman" w:cs="Times New Roman"/>
          <w:sz w:val="22"/>
        </w:rPr>
        <w:t>ROC</w:t>
      </w:r>
      <w:r w:rsidRPr="00AA13F1">
        <w:rPr>
          <w:rFonts w:ascii="Times New Roman" w:eastAsia="宋体" w:hAnsi="Times New Roman" w:cs="Times New Roman"/>
          <w:sz w:val="22"/>
        </w:rPr>
        <w:t>的面对不平衡数据的一致性表明其能够衡量一个模型本身的预测能力，而这个预测能力是与样本正负比例无关的。但是这个不敏感的特性使得其较</w:t>
      </w:r>
      <w:r w:rsidRPr="00C91020">
        <w:rPr>
          <w:rFonts w:ascii="Times New Roman" w:eastAsia="宋体" w:hAnsi="Times New Roman" w:cs="Times New Roman"/>
          <w:sz w:val="22"/>
          <w:highlight w:val="yellow"/>
        </w:rPr>
        <w:t>难以看出</w:t>
      </w:r>
      <w:r w:rsidRPr="00AA13F1">
        <w:rPr>
          <w:rFonts w:ascii="Times New Roman" w:eastAsia="宋体" w:hAnsi="Times New Roman" w:cs="Times New Roman"/>
          <w:sz w:val="22"/>
        </w:rPr>
        <w:t>一个模型在面</w:t>
      </w:r>
      <w:r w:rsidRPr="00C91020">
        <w:rPr>
          <w:rFonts w:ascii="Times New Roman" w:eastAsia="宋体" w:hAnsi="Times New Roman" w:cs="Times New Roman"/>
          <w:sz w:val="22"/>
          <w:highlight w:val="yellow"/>
        </w:rPr>
        <w:t>临样本比例变化时</w:t>
      </w:r>
      <w:r w:rsidRPr="00AA13F1">
        <w:rPr>
          <w:rFonts w:ascii="Times New Roman" w:eastAsia="宋体" w:hAnsi="Times New Roman" w:cs="Times New Roman"/>
          <w:sz w:val="22"/>
        </w:rPr>
        <w:t>模型的</w:t>
      </w:r>
      <w:r w:rsidRPr="00C91020">
        <w:rPr>
          <w:rFonts w:ascii="Times New Roman" w:eastAsia="宋体" w:hAnsi="Times New Roman" w:cs="Times New Roman"/>
          <w:sz w:val="22"/>
          <w:highlight w:val="yellow"/>
        </w:rPr>
        <w:t>预测情况</w:t>
      </w:r>
      <w:r w:rsidRPr="00AA13F1">
        <w:rPr>
          <w:rFonts w:ascii="Times New Roman" w:eastAsia="宋体" w:hAnsi="Times New Roman" w:cs="Times New Roman"/>
          <w:sz w:val="22"/>
        </w:rPr>
        <w:t>。而</w:t>
      </w:r>
      <w:r w:rsidRPr="00AA13F1">
        <w:rPr>
          <w:rFonts w:ascii="Times New Roman" w:eastAsia="宋体" w:hAnsi="Times New Roman" w:cs="Times New Roman"/>
          <w:sz w:val="22"/>
        </w:rPr>
        <w:t>PRC</w:t>
      </w:r>
      <w:r w:rsidRPr="00AA13F1">
        <w:rPr>
          <w:rFonts w:ascii="Times New Roman" w:eastAsia="宋体" w:hAnsi="Times New Roman" w:cs="Times New Roman"/>
          <w:sz w:val="22"/>
        </w:rPr>
        <w:t>因为对样本比例敏感，因此能够</w:t>
      </w:r>
      <w:r w:rsidRPr="00C91020">
        <w:rPr>
          <w:rFonts w:ascii="Times New Roman" w:eastAsia="宋体" w:hAnsi="Times New Roman" w:cs="Times New Roman"/>
          <w:sz w:val="22"/>
          <w:highlight w:val="yellow"/>
        </w:rPr>
        <w:t>看出</w:t>
      </w:r>
      <w:r w:rsidRPr="00AA13F1">
        <w:rPr>
          <w:rFonts w:ascii="Times New Roman" w:eastAsia="宋体" w:hAnsi="Times New Roman" w:cs="Times New Roman"/>
          <w:sz w:val="22"/>
        </w:rPr>
        <w:t>分类器随着</w:t>
      </w:r>
      <w:r w:rsidRPr="00C91020">
        <w:rPr>
          <w:rFonts w:ascii="Times New Roman" w:eastAsia="宋体" w:hAnsi="Times New Roman" w:cs="Times New Roman"/>
          <w:sz w:val="22"/>
          <w:highlight w:val="yellow"/>
        </w:rPr>
        <w:t>样本比例变化</w:t>
      </w:r>
      <w:r w:rsidRPr="00AA13F1">
        <w:rPr>
          <w:rFonts w:ascii="Times New Roman" w:eastAsia="宋体" w:hAnsi="Times New Roman" w:cs="Times New Roman"/>
          <w:sz w:val="22"/>
        </w:rPr>
        <w:t>的效果，而实际中的数据又是不平衡的，这样有助于了解分类器实际的效果和作用，也能够以此进行模型的改进。</w:t>
      </w:r>
    </w:p>
    <w:p w14:paraId="2A7B9D72" w14:textId="77777777" w:rsidR="00770116" w:rsidRPr="00AA13F1" w:rsidRDefault="00770116" w:rsidP="00770116">
      <w:pPr>
        <w:ind w:firstLineChars="200" w:firstLine="440"/>
        <w:rPr>
          <w:rFonts w:ascii="Times New Roman" w:eastAsia="宋体" w:hAnsi="Times New Roman" w:cs="Times New Roman"/>
          <w:sz w:val="22"/>
        </w:rPr>
      </w:pPr>
      <w:r w:rsidRPr="00AA13F1">
        <w:rPr>
          <w:rFonts w:ascii="Times New Roman" w:eastAsia="宋体" w:hAnsi="Times New Roman" w:cs="Times New Roman" w:hint="eastAsia"/>
          <w:sz w:val="22"/>
        </w:rPr>
        <w:t>综上，在实际学习中，我们可以使用</w:t>
      </w:r>
      <w:r w:rsidRPr="00C91020">
        <w:rPr>
          <w:rFonts w:ascii="Times New Roman" w:eastAsia="宋体" w:hAnsi="Times New Roman" w:cs="Times New Roman"/>
          <w:sz w:val="22"/>
          <w:highlight w:val="yellow"/>
        </w:rPr>
        <w:t>ROC</w:t>
      </w:r>
      <w:r w:rsidRPr="00AA13F1">
        <w:rPr>
          <w:rFonts w:ascii="Times New Roman" w:eastAsia="宋体" w:hAnsi="Times New Roman" w:cs="Times New Roman"/>
          <w:sz w:val="22"/>
        </w:rPr>
        <w:t>来</w:t>
      </w:r>
      <w:r w:rsidRPr="00C91020">
        <w:rPr>
          <w:rFonts w:ascii="Times New Roman" w:eastAsia="宋体" w:hAnsi="Times New Roman" w:cs="Times New Roman"/>
          <w:sz w:val="22"/>
          <w:highlight w:val="yellow"/>
        </w:rPr>
        <w:t>判断</w:t>
      </w:r>
      <w:r w:rsidRPr="00AA13F1">
        <w:rPr>
          <w:rFonts w:ascii="Times New Roman" w:eastAsia="宋体" w:hAnsi="Times New Roman" w:cs="Times New Roman"/>
          <w:sz w:val="22"/>
        </w:rPr>
        <w:t>两个分类器的</w:t>
      </w:r>
      <w:r w:rsidRPr="00C91020">
        <w:rPr>
          <w:rFonts w:ascii="Times New Roman" w:eastAsia="宋体" w:hAnsi="Times New Roman" w:cs="Times New Roman"/>
          <w:sz w:val="22"/>
          <w:highlight w:val="yellow"/>
        </w:rPr>
        <w:t>优良</w:t>
      </w:r>
      <w:r w:rsidRPr="00AA13F1">
        <w:rPr>
          <w:rFonts w:ascii="Times New Roman" w:eastAsia="宋体" w:hAnsi="Times New Roman" w:cs="Times New Roman"/>
          <w:sz w:val="22"/>
        </w:rPr>
        <w:t>，然后进行分类器的选择，然后可以根据</w:t>
      </w:r>
      <w:r w:rsidRPr="00AA13F1">
        <w:rPr>
          <w:rFonts w:ascii="Times New Roman" w:eastAsia="宋体" w:hAnsi="Times New Roman" w:cs="Times New Roman"/>
          <w:sz w:val="22"/>
        </w:rPr>
        <w:t>PRC</w:t>
      </w:r>
      <w:r w:rsidRPr="00AA13F1">
        <w:rPr>
          <w:rFonts w:ascii="Times New Roman" w:eastAsia="宋体" w:hAnsi="Times New Roman" w:cs="Times New Roman"/>
          <w:sz w:val="22"/>
        </w:rPr>
        <w:t>表现出来的结果衡量一个分类器面对不平衡数据进行分类时的能力，从而进行模型的改进和优化。</w:t>
      </w:r>
    </w:p>
    <w:p w14:paraId="6353F973" w14:textId="77777777" w:rsidR="00770116" w:rsidRPr="00AA13F1" w:rsidRDefault="00770116" w:rsidP="00770116">
      <w:pPr>
        <w:ind w:firstLineChars="200" w:firstLine="440"/>
        <w:rPr>
          <w:rFonts w:ascii="Times New Roman" w:eastAsia="宋体" w:hAnsi="Times New Roman" w:cs="Times New Roman"/>
          <w:sz w:val="22"/>
        </w:rPr>
      </w:pPr>
      <w:r w:rsidRPr="00AA13F1">
        <w:rPr>
          <w:rFonts w:ascii="Times New Roman" w:eastAsia="宋体" w:hAnsi="Times New Roman" w:cs="Times New Roman"/>
          <w:sz w:val="22"/>
        </w:rPr>
        <w:t>real world data</w:t>
      </w:r>
      <w:r w:rsidRPr="00AA13F1">
        <w:rPr>
          <w:rFonts w:ascii="Times New Roman" w:eastAsia="宋体" w:hAnsi="Times New Roman" w:cs="Times New Roman"/>
          <w:sz w:val="22"/>
        </w:rPr>
        <w:t>经常会面临</w:t>
      </w:r>
      <w:r w:rsidRPr="00AA13F1">
        <w:rPr>
          <w:rFonts w:ascii="Times New Roman" w:eastAsia="宋体" w:hAnsi="Times New Roman" w:cs="Times New Roman"/>
          <w:sz w:val="22"/>
        </w:rPr>
        <w:t>class imbalance</w:t>
      </w:r>
      <w:r w:rsidRPr="00AA13F1">
        <w:rPr>
          <w:rFonts w:ascii="Times New Roman" w:eastAsia="宋体" w:hAnsi="Times New Roman" w:cs="Times New Roman"/>
          <w:sz w:val="22"/>
        </w:rPr>
        <w:t>问题，即正负样本比例失衡。根据计算公式可以推知，在</w:t>
      </w:r>
      <w:r w:rsidRPr="00AA13F1">
        <w:rPr>
          <w:rFonts w:ascii="Times New Roman" w:eastAsia="宋体" w:hAnsi="Times New Roman" w:cs="Times New Roman"/>
          <w:sz w:val="22"/>
        </w:rPr>
        <w:t>testing set</w:t>
      </w:r>
      <w:r w:rsidRPr="00AA13F1">
        <w:rPr>
          <w:rFonts w:ascii="Times New Roman" w:eastAsia="宋体" w:hAnsi="Times New Roman" w:cs="Times New Roman"/>
          <w:sz w:val="22"/>
        </w:rPr>
        <w:t>出现</w:t>
      </w:r>
      <w:r w:rsidRPr="00AA13F1">
        <w:rPr>
          <w:rFonts w:ascii="Times New Roman" w:eastAsia="宋体" w:hAnsi="Times New Roman" w:cs="Times New Roman"/>
          <w:sz w:val="22"/>
        </w:rPr>
        <w:t>imbalance</w:t>
      </w:r>
      <w:r w:rsidRPr="00AA13F1">
        <w:rPr>
          <w:rFonts w:ascii="Times New Roman" w:eastAsia="宋体" w:hAnsi="Times New Roman" w:cs="Times New Roman"/>
          <w:sz w:val="22"/>
        </w:rPr>
        <w:t>时</w:t>
      </w:r>
      <w:r w:rsidRPr="00AA13F1">
        <w:rPr>
          <w:rFonts w:ascii="Times New Roman" w:eastAsia="宋体" w:hAnsi="Times New Roman" w:cs="Times New Roman"/>
          <w:sz w:val="22"/>
        </w:rPr>
        <w:t>ROC</w:t>
      </w:r>
      <w:r w:rsidRPr="00AA13F1">
        <w:rPr>
          <w:rFonts w:ascii="Times New Roman" w:eastAsia="宋体" w:hAnsi="Times New Roman" w:cs="Times New Roman"/>
          <w:sz w:val="22"/>
        </w:rPr>
        <w:t>曲线能保持不变，而</w:t>
      </w:r>
      <w:r w:rsidRPr="00AA13F1">
        <w:rPr>
          <w:rFonts w:ascii="Times New Roman" w:eastAsia="宋体" w:hAnsi="Times New Roman" w:cs="Times New Roman"/>
          <w:sz w:val="22"/>
        </w:rPr>
        <w:t>PR</w:t>
      </w:r>
      <w:r w:rsidRPr="00AA13F1">
        <w:rPr>
          <w:rFonts w:ascii="Times New Roman" w:eastAsia="宋体" w:hAnsi="Times New Roman" w:cs="Times New Roman"/>
          <w:sz w:val="22"/>
        </w:rPr>
        <w:t>则会出现大变化。</w:t>
      </w:r>
    </w:p>
    <w:p w14:paraId="32F01329" w14:textId="77777777" w:rsidR="00770116" w:rsidRPr="00AA13F1" w:rsidRDefault="00770116" w:rsidP="00770116">
      <w:pPr>
        <w:ind w:firstLineChars="200" w:firstLine="440"/>
        <w:rPr>
          <w:rFonts w:ascii="Times New Roman" w:eastAsia="宋体" w:hAnsi="Times New Roman" w:cs="Times New Roman"/>
          <w:sz w:val="22"/>
        </w:rPr>
      </w:pPr>
      <w:r w:rsidRPr="00C91020">
        <w:rPr>
          <w:rFonts w:ascii="Times New Roman" w:eastAsia="宋体" w:hAnsi="Times New Roman" w:cs="Times New Roman"/>
          <w:sz w:val="22"/>
          <w:highlight w:val="yellow"/>
        </w:rPr>
        <w:t>PRC</w:t>
      </w:r>
      <w:r w:rsidRPr="00AA13F1">
        <w:rPr>
          <w:rFonts w:ascii="Times New Roman" w:eastAsia="宋体" w:hAnsi="Times New Roman" w:cs="Times New Roman"/>
          <w:sz w:val="22"/>
        </w:rPr>
        <w:t>相对的</w:t>
      </w:r>
      <w:r w:rsidRPr="00C91020">
        <w:rPr>
          <w:rFonts w:ascii="Times New Roman" w:eastAsia="宋体" w:hAnsi="Times New Roman" w:cs="Times New Roman"/>
          <w:sz w:val="22"/>
          <w:highlight w:val="yellow"/>
        </w:rPr>
        <w:t>优势</w:t>
      </w:r>
    </w:p>
    <w:p w14:paraId="3F1BE01D" w14:textId="77777777" w:rsidR="00770116" w:rsidRPr="00AA13F1" w:rsidRDefault="00770116" w:rsidP="00770116">
      <w:pPr>
        <w:ind w:firstLineChars="200" w:firstLine="440"/>
        <w:rPr>
          <w:rFonts w:ascii="Times New Roman" w:eastAsia="宋体" w:hAnsi="Times New Roman" w:cs="Times New Roman"/>
          <w:sz w:val="22"/>
        </w:rPr>
      </w:pPr>
      <w:r w:rsidRPr="00AA13F1">
        <w:rPr>
          <w:rFonts w:ascii="Times New Roman" w:eastAsia="宋体" w:hAnsi="Times New Roman" w:cs="Times New Roman" w:hint="eastAsia"/>
          <w:sz w:val="22"/>
        </w:rPr>
        <w:t>当正负样本差距不大的情况下，</w:t>
      </w:r>
      <w:r w:rsidRPr="00AA13F1">
        <w:rPr>
          <w:rFonts w:ascii="Times New Roman" w:eastAsia="宋体" w:hAnsi="Times New Roman" w:cs="Times New Roman"/>
          <w:sz w:val="22"/>
        </w:rPr>
        <w:t>ROC</w:t>
      </w:r>
      <w:r w:rsidRPr="00AA13F1">
        <w:rPr>
          <w:rFonts w:ascii="Times New Roman" w:eastAsia="宋体" w:hAnsi="Times New Roman" w:cs="Times New Roman"/>
          <w:sz w:val="22"/>
        </w:rPr>
        <w:t>和</w:t>
      </w:r>
      <w:r w:rsidRPr="00AA13F1">
        <w:rPr>
          <w:rFonts w:ascii="Times New Roman" w:eastAsia="宋体" w:hAnsi="Times New Roman" w:cs="Times New Roman"/>
          <w:sz w:val="22"/>
        </w:rPr>
        <w:t>PR</w:t>
      </w:r>
      <w:r w:rsidRPr="00AA13F1">
        <w:rPr>
          <w:rFonts w:ascii="Times New Roman" w:eastAsia="宋体" w:hAnsi="Times New Roman" w:cs="Times New Roman"/>
          <w:sz w:val="22"/>
        </w:rPr>
        <w:t>的趋势是差不多的，但是当负样本很多的时候，两者就截然不同了，</w:t>
      </w:r>
      <w:r w:rsidRPr="00C91020">
        <w:rPr>
          <w:rFonts w:ascii="Times New Roman" w:eastAsia="宋体" w:hAnsi="Times New Roman" w:cs="Times New Roman"/>
          <w:sz w:val="22"/>
          <w:highlight w:val="yellow"/>
        </w:rPr>
        <w:t>ROC</w:t>
      </w:r>
      <w:r w:rsidRPr="00AA13F1">
        <w:rPr>
          <w:rFonts w:ascii="Times New Roman" w:eastAsia="宋体" w:hAnsi="Times New Roman" w:cs="Times New Roman"/>
          <w:sz w:val="22"/>
        </w:rPr>
        <w:t>效果依然</w:t>
      </w:r>
      <w:r w:rsidRPr="00C91020">
        <w:rPr>
          <w:rFonts w:ascii="Times New Roman" w:eastAsia="宋体" w:hAnsi="Times New Roman" w:cs="Times New Roman"/>
          <w:sz w:val="22"/>
          <w:highlight w:val="yellow"/>
        </w:rPr>
        <w:t>看似很好</w:t>
      </w:r>
      <w:r w:rsidRPr="00AA13F1">
        <w:rPr>
          <w:rFonts w:ascii="Times New Roman" w:eastAsia="宋体" w:hAnsi="Times New Roman" w:cs="Times New Roman"/>
          <w:sz w:val="22"/>
        </w:rPr>
        <w:t>，但是</w:t>
      </w:r>
      <w:r w:rsidRPr="00AA13F1">
        <w:rPr>
          <w:rFonts w:ascii="Times New Roman" w:eastAsia="宋体" w:hAnsi="Times New Roman" w:cs="Times New Roman"/>
          <w:sz w:val="22"/>
        </w:rPr>
        <w:t>PR</w:t>
      </w:r>
      <w:r w:rsidRPr="00AA13F1">
        <w:rPr>
          <w:rFonts w:ascii="Times New Roman" w:eastAsia="宋体" w:hAnsi="Times New Roman" w:cs="Times New Roman"/>
          <w:sz w:val="22"/>
        </w:rPr>
        <w:t>上反映效果一般。解释起来也简单，假设就</w:t>
      </w:r>
      <w:r w:rsidRPr="00AA13F1">
        <w:rPr>
          <w:rFonts w:ascii="Times New Roman" w:eastAsia="宋体" w:hAnsi="Times New Roman" w:cs="Times New Roman"/>
          <w:sz w:val="22"/>
        </w:rPr>
        <w:t>1</w:t>
      </w:r>
      <w:r w:rsidRPr="00AA13F1">
        <w:rPr>
          <w:rFonts w:ascii="Times New Roman" w:eastAsia="宋体" w:hAnsi="Times New Roman" w:cs="Times New Roman"/>
          <w:sz w:val="22"/>
        </w:rPr>
        <w:t>个正例，</w:t>
      </w:r>
      <w:r w:rsidRPr="00AA13F1">
        <w:rPr>
          <w:rFonts w:ascii="Times New Roman" w:eastAsia="宋体" w:hAnsi="Times New Roman" w:cs="Times New Roman"/>
          <w:sz w:val="22"/>
        </w:rPr>
        <w:t>100</w:t>
      </w:r>
      <w:r w:rsidRPr="00AA13F1">
        <w:rPr>
          <w:rFonts w:ascii="Times New Roman" w:eastAsia="宋体" w:hAnsi="Times New Roman" w:cs="Times New Roman"/>
          <w:sz w:val="22"/>
        </w:rPr>
        <w:t>个负例，那么基本上</w:t>
      </w:r>
      <w:r w:rsidRPr="00AA13F1">
        <w:rPr>
          <w:rFonts w:ascii="Times New Roman" w:eastAsia="宋体" w:hAnsi="Times New Roman" w:cs="Times New Roman"/>
          <w:sz w:val="22"/>
        </w:rPr>
        <w:t>TPR</w:t>
      </w:r>
      <w:r w:rsidRPr="00AA13F1">
        <w:rPr>
          <w:rFonts w:ascii="Times New Roman" w:eastAsia="宋体" w:hAnsi="Times New Roman" w:cs="Times New Roman"/>
          <w:sz w:val="22"/>
        </w:rPr>
        <w:t>可能一直维持在</w:t>
      </w:r>
      <w:r w:rsidRPr="00AA13F1">
        <w:rPr>
          <w:rFonts w:ascii="Times New Roman" w:eastAsia="宋体" w:hAnsi="Times New Roman" w:cs="Times New Roman"/>
          <w:sz w:val="22"/>
        </w:rPr>
        <w:t>100</w:t>
      </w:r>
      <w:r w:rsidRPr="00AA13F1">
        <w:rPr>
          <w:rFonts w:ascii="Times New Roman" w:eastAsia="宋体" w:hAnsi="Times New Roman" w:cs="Times New Roman"/>
          <w:sz w:val="22"/>
        </w:rPr>
        <w:t>左右，然后突然降到</w:t>
      </w:r>
      <w:r w:rsidRPr="00AA13F1">
        <w:rPr>
          <w:rFonts w:ascii="Times New Roman" w:eastAsia="宋体" w:hAnsi="Times New Roman" w:cs="Times New Roman"/>
          <w:sz w:val="22"/>
        </w:rPr>
        <w:t>0</w:t>
      </w:r>
      <w:r w:rsidRPr="00AA13F1">
        <w:rPr>
          <w:rFonts w:ascii="Times New Roman" w:eastAsia="宋体" w:hAnsi="Times New Roman" w:cs="Times New Roman"/>
          <w:sz w:val="22"/>
        </w:rPr>
        <w:t>。这就说明</w:t>
      </w:r>
      <w:r w:rsidRPr="00AA13F1">
        <w:rPr>
          <w:rFonts w:ascii="Times New Roman" w:eastAsia="宋体" w:hAnsi="Times New Roman" w:cs="Times New Roman"/>
          <w:sz w:val="22"/>
        </w:rPr>
        <w:t>PR</w:t>
      </w:r>
      <w:r w:rsidRPr="00AA13F1">
        <w:rPr>
          <w:rFonts w:ascii="Times New Roman" w:eastAsia="宋体" w:hAnsi="Times New Roman" w:cs="Times New Roman"/>
          <w:sz w:val="22"/>
        </w:rPr>
        <w:t>曲线在正负样本比例悬殊较大时更能反映分类的性能。</w:t>
      </w:r>
    </w:p>
    <w:p w14:paraId="4B07F850" w14:textId="77777777" w:rsidR="008F1C73" w:rsidRDefault="00770116" w:rsidP="00770116">
      <w:pPr>
        <w:ind w:firstLineChars="200" w:firstLine="440"/>
        <w:rPr>
          <w:rFonts w:ascii="Times New Roman" w:eastAsia="宋体" w:hAnsi="Times New Roman" w:cs="Times New Roman"/>
          <w:sz w:val="22"/>
        </w:rPr>
      </w:pPr>
      <w:r w:rsidRPr="00AA13F1">
        <w:rPr>
          <w:rFonts w:ascii="Times New Roman" w:eastAsia="宋体" w:hAnsi="Times New Roman" w:cs="Times New Roman" w:hint="eastAsia"/>
          <w:sz w:val="22"/>
        </w:rPr>
        <w:t>在正负样本分布得极不均匀</w:t>
      </w:r>
      <w:r w:rsidRPr="00AA13F1">
        <w:rPr>
          <w:rFonts w:ascii="Times New Roman" w:eastAsia="宋体" w:hAnsi="Times New Roman" w:cs="Times New Roman"/>
          <w:sz w:val="22"/>
        </w:rPr>
        <w:t>(highly skewed datasets)</w:t>
      </w:r>
      <w:r w:rsidRPr="00AA13F1">
        <w:rPr>
          <w:rFonts w:ascii="Times New Roman" w:eastAsia="宋体" w:hAnsi="Times New Roman" w:cs="Times New Roman"/>
          <w:sz w:val="22"/>
        </w:rPr>
        <w:t>的情况下，</w:t>
      </w:r>
      <w:r w:rsidRPr="00AA13F1">
        <w:rPr>
          <w:rFonts w:ascii="Times New Roman" w:eastAsia="宋体" w:hAnsi="Times New Roman" w:cs="Times New Roman"/>
          <w:sz w:val="22"/>
        </w:rPr>
        <w:t>PRC</w:t>
      </w:r>
      <w:r w:rsidRPr="00AA13F1">
        <w:rPr>
          <w:rFonts w:ascii="Times New Roman" w:eastAsia="宋体" w:hAnsi="Times New Roman" w:cs="Times New Roman"/>
          <w:sz w:val="22"/>
        </w:rPr>
        <w:t>比</w:t>
      </w:r>
      <w:r w:rsidRPr="00AA13F1">
        <w:rPr>
          <w:rFonts w:ascii="Times New Roman" w:eastAsia="宋体" w:hAnsi="Times New Roman" w:cs="Times New Roman"/>
          <w:sz w:val="22"/>
        </w:rPr>
        <w:t>ROC</w:t>
      </w:r>
      <w:r w:rsidRPr="00AA13F1">
        <w:rPr>
          <w:rFonts w:ascii="Times New Roman" w:eastAsia="宋体" w:hAnsi="Times New Roman" w:cs="Times New Roman"/>
          <w:sz w:val="22"/>
        </w:rPr>
        <w:t>能更有效地反应分类器的好坏。</w:t>
      </w:r>
    </w:p>
    <w:p w14:paraId="3FFAB3AF" w14:textId="1EC40E9C" w:rsidR="00770116" w:rsidRDefault="008F1C73" w:rsidP="008F1C73">
      <w:pPr>
        <w:ind w:firstLineChars="200" w:firstLine="420"/>
        <w:jc w:val="center"/>
        <w:rPr>
          <w:rFonts w:ascii="Times New Roman" w:eastAsia="宋体" w:hAnsi="Times New Roman" w:cs="Times New Roman"/>
          <w:sz w:val="22"/>
        </w:rPr>
      </w:pPr>
      <w:r>
        <w:rPr>
          <w:noProof/>
        </w:rPr>
        <w:drawing>
          <wp:inline distT="0" distB="0" distL="0" distR="0" wp14:anchorId="27C0C638" wp14:editId="298122E5">
            <wp:extent cx="5007606" cy="2286000"/>
            <wp:effectExtent l="0" t="0" r="317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1261" cy="2296799"/>
                    </a:xfrm>
                    <a:prstGeom prst="rect">
                      <a:avLst/>
                    </a:prstGeom>
                    <a:noFill/>
                    <a:ln>
                      <a:noFill/>
                    </a:ln>
                  </pic:spPr>
                </pic:pic>
              </a:graphicData>
            </a:graphic>
          </wp:inline>
        </w:drawing>
      </w:r>
    </w:p>
    <w:p w14:paraId="5EFA72E7" w14:textId="77777777" w:rsidR="00D21303" w:rsidRPr="00142549" w:rsidRDefault="00D21303" w:rsidP="00D21303">
      <w:pPr>
        <w:ind w:firstLineChars="200" w:firstLine="480"/>
        <w:rPr>
          <w:rFonts w:ascii="Times New Roman" w:eastAsia="宋体" w:hAnsi="Times New Roman" w:cs="Times New Roman"/>
          <w:sz w:val="24"/>
          <w:szCs w:val="24"/>
        </w:rPr>
      </w:pPr>
      <w:r w:rsidRPr="00142549">
        <w:rPr>
          <w:rFonts w:ascii="Times New Roman" w:eastAsia="宋体" w:hAnsi="Times New Roman" w:cs="Times New Roman"/>
          <w:sz w:val="24"/>
          <w:szCs w:val="24"/>
        </w:rPr>
        <w:t>单从图</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看，这两个分类器都接近完美</w:t>
      </w:r>
      <w:r w:rsidRPr="00142549">
        <w:rPr>
          <w:rFonts w:ascii="Times New Roman" w:eastAsia="宋体" w:hAnsi="Times New Roman" w:cs="Times New Roman"/>
          <w:sz w:val="24"/>
          <w:szCs w:val="24"/>
        </w:rPr>
        <w:t>(</w:t>
      </w:r>
      <w:r w:rsidRPr="00142549">
        <w:rPr>
          <w:rFonts w:ascii="Times New Roman" w:eastAsia="宋体" w:hAnsi="Times New Roman" w:cs="Times New Roman"/>
          <w:sz w:val="24"/>
          <w:szCs w:val="24"/>
        </w:rPr>
        <w:t>非常接近左上角</w:t>
      </w:r>
      <w:r w:rsidRPr="00142549">
        <w:rPr>
          <w:rFonts w:ascii="Times New Roman" w:eastAsia="宋体" w:hAnsi="Times New Roman" w:cs="Times New Roman"/>
          <w:sz w:val="24"/>
          <w:szCs w:val="24"/>
        </w:rPr>
        <w:t>)</w:t>
      </w:r>
      <w:r w:rsidRPr="00142549">
        <w:rPr>
          <w:rFonts w:ascii="Times New Roman" w:eastAsia="宋体" w:hAnsi="Times New Roman" w:cs="Times New Roman"/>
          <w:sz w:val="24"/>
          <w:szCs w:val="24"/>
        </w:rPr>
        <w:t>。图</w:t>
      </w:r>
      <w:r w:rsidRPr="00142549">
        <w:rPr>
          <w:rFonts w:ascii="Times New Roman" w:eastAsia="宋体" w:hAnsi="Times New Roman" w:cs="Times New Roman"/>
          <w:sz w:val="24"/>
          <w:szCs w:val="24"/>
        </w:rPr>
        <w:t>b</w:t>
      </w:r>
      <w:r w:rsidRPr="00142549">
        <w:rPr>
          <w:rFonts w:ascii="Times New Roman" w:eastAsia="宋体" w:hAnsi="Times New Roman" w:cs="Times New Roman"/>
          <w:sz w:val="24"/>
          <w:szCs w:val="24"/>
        </w:rPr>
        <w:t>对应着相同分类器的</w:t>
      </w:r>
      <w:r w:rsidRPr="00142549">
        <w:rPr>
          <w:rFonts w:ascii="Times New Roman" w:eastAsia="宋体" w:hAnsi="Times New Roman" w:cs="Times New Roman"/>
          <w:sz w:val="24"/>
          <w:szCs w:val="24"/>
        </w:rPr>
        <w:t>PR space</w:t>
      </w:r>
      <w:r w:rsidRPr="00142549">
        <w:rPr>
          <w:rFonts w:ascii="Times New Roman" w:eastAsia="宋体" w:hAnsi="Times New Roman" w:cs="Times New Roman"/>
          <w:sz w:val="24"/>
          <w:szCs w:val="24"/>
        </w:rPr>
        <w:t>。而从图</w:t>
      </w:r>
      <w:r w:rsidRPr="00142549">
        <w:rPr>
          <w:rFonts w:ascii="Times New Roman" w:eastAsia="宋体" w:hAnsi="Times New Roman" w:cs="Times New Roman"/>
          <w:sz w:val="24"/>
          <w:szCs w:val="24"/>
        </w:rPr>
        <w:t>b</w:t>
      </w:r>
      <w:r w:rsidRPr="00142549">
        <w:rPr>
          <w:rFonts w:ascii="Times New Roman" w:eastAsia="宋体" w:hAnsi="Times New Roman" w:cs="Times New Roman"/>
          <w:sz w:val="24"/>
          <w:szCs w:val="24"/>
        </w:rPr>
        <w:t>可以看出，这两个分类器仍有巨大的提升空间。那么原因是什么呢？</w:t>
      </w:r>
      <w:r w:rsidRPr="00142549">
        <w:rPr>
          <w:rFonts w:ascii="Times New Roman" w:eastAsia="宋体" w:hAnsi="Times New Roman" w:cs="Times New Roman"/>
          <w:sz w:val="24"/>
          <w:szCs w:val="24"/>
        </w:rPr>
        <w:t xml:space="preserve"> </w:t>
      </w:r>
      <w:r w:rsidRPr="00142549">
        <w:rPr>
          <w:rFonts w:ascii="Times New Roman" w:eastAsia="宋体" w:hAnsi="Times New Roman" w:cs="Times New Roman"/>
          <w:sz w:val="24"/>
          <w:szCs w:val="24"/>
        </w:rPr>
        <w:t>通过看</w:t>
      </w:r>
      <w:r w:rsidRPr="00142549">
        <w:rPr>
          <w:rFonts w:ascii="Times New Roman" w:eastAsia="宋体" w:hAnsi="Times New Roman" w:cs="Times New Roman"/>
          <w:sz w:val="24"/>
          <w:szCs w:val="24"/>
        </w:rPr>
        <w:t>Algorithm1</w:t>
      </w:r>
      <w:r w:rsidRPr="00142549">
        <w:rPr>
          <w:rFonts w:ascii="Times New Roman" w:eastAsia="宋体" w:hAnsi="Times New Roman" w:cs="Times New Roman"/>
          <w:sz w:val="24"/>
          <w:szCs w:val="24"/>
        </w:rPr>
        <w:t>的点</w:t>
      </w:r>
      <w:r w:rsidRPr="00142549">
        <w:rPr>
          <w:rFonts w:ascii="Times New Roman" w:eastAsia="宋体" w:hAnsi="Times New Roman" w:cs="Times New Roman"/>
          <w:sz w:val="24"/>
          <w:szCs w:val="24"/>
        </w:rPr>
        <w:t xml:space="preserve"> A</w:t>
      </w:r>
      <w:r w:rsidRPr="00142549">
        <w:rPr>
          <w:rFonts w:ascii="Times New Roman" w:eastAsia="宋体" w:hAnsi="Times New Roman" w:cs="Times New Roman"/>
          <w:sz w:val="24"/>
          <w:szCs w:val="24"/>
        </w:rPr>
        <w:t>，可以得出一些结论。首先图</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和</w:t>
      </w:r>
      <w:r w:rsidRPr="00142549">
        <w:rPr>
          <w:rFonts w:ascii="Times New Roman" w:eastAsia="宋体" w:hAnsi="Times New Roman" w:cs="Times New Roman"/>
          <w:sz w:val="24"/>
          <w:szCs w:val="24"/>
        </w:rPr>
        <w:t>b</w:t>
      </w:r>
      <w:r w:rsidRPr="00142549">
        <w:rPr>
          <w:rFonts w:ascii="Times New Roman" w:eastAsia="宋体" w:hAnsi="Times New Roman" w:cs="Times New Roman"/>
          <w:sz w:val="24"/>
          <w:szCs w:val="24"/>
        </w:rPr>
        <w:t>中的点</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是相同的点，只是在不同的空间里。因为</w:t>
      </w:r>
      <w:r w:rsidRPr="00142549">
        <w:rPr>
          <w:rFonts w:ascii="Times New Roman" w:eastAsia="宋体" w:hAnsi="Times New Roman" w:cs="Times New Roman"/>
          <w:sz w:val="24"/>
          <w:szCs w:val="24"/>
        </w:rPr>
        <w:t>TPR=Recall=TP/(TP+FN)</w:t>
      </w:r>
      <w:r w:rsidRPr="00142549">
        <w:rPr>
          <w:rFonts w:ascii="Times New Roman" w:eastAsia="宋体" w:hAnsi="Times New Roman" w:cs="Times New Roman"/>
          <w:sz w:val="24"/>
          <w:szCs w:val="24"/>
        </w:rPr>
        <w:t>，换言之，真阳性率</w:t>
      </w:r>
      <w:r w:rsidRPr="00142549">
        <w:rPr>
          <w:rFonts w:ascii="Times New Roman" w:eastAsia="宋体" w:hAnsi="Times New Roman" w:cs="Times New Roman"/>
          <w:sz w:val="24"/>
          <w:szCs w:val="24"/>
        </w:rPr>
        <w:t>(TPR)</w:t>
      </w:r>
      <w:r w:rsidRPr="00142549">
        <w:rPr>
          <w:rFonts w:ascii="Times New Roman" w:eastAsia="宋体" w:hAnsi="Times New Roman" w:cs="Times New Roman"/>
          <w:sz w:val="24"/>
          <w:szCs w:val="24"/>
        </w:rPr>
        <w:t>和召回率</w:t>
      </w:r>
      <w:r w:rsidRPr="00142549">
        <w:rPr>
          <w:rFonts w:ascii="Times New Roman" w:eastAsia="宋体" w:hAnsi="Times New Roman" w:cs="Times New Roman"/>
          <w:sz w:val="24"/>
          <w:szCs w:val="24"/>
        </w:rPr>
        <w:t>(Recall)</w:t>
      </w:r>
      <w:r w:rsidRPr="00142549">
        <w:rPr>
          <w:rFonts w:ascii="Times New Roman" w:eastAsia="宋体" w:hAnsi="Times New Roman" w:cs="Times New Roman"/>
          <w:sz w:val="24"/>
          <w:szCs w:val="24"/>
        </w:rPr>
        <w:t>是同一个东西，只是有不同的名字。所以图</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中</w:t>
      </w:r>
      <w:r w:rsidRPr="00142549">
        <w:rPr>
          <w:rFonts w:ascii="Times New Roman" w:eastAsia="宋体" w:hAnsi="Times New Roman" w:cs="Times New Roman"/>
          <w:sz w:val="24"/>
          <w:szCs w:val="24"/>
        </w:rPr>
        <w:t>TPR</w:t>
      </w:r>
      <w:r w:rsidRPr="00142549">
        <w:rPr>
          <w:rFonts w:ascii="Times New Roman" w:eastAsia="宋体" w:hAnsi="Times New Roman" w:cs="Times New Roman"/>
          <w:sz w:val="24"/>
          <w:szCs w:val="24"/>
        </w:rPr>
        <w:t>为</w:t>
      </w:r>
      <w:r w:rsidRPr="00142549">
        <w:rPr>
          <w:rFonts w:ascii="Times New Roman" w:eastAsia="宋体" w:hAnsi="Times New Roman" w:cs="Times New Roman"/>
          <w:sz w:val="24"/>
          <w:szCs w:val="24"/>
        </w:rPr>
        <w:t>0.8</w:t>
      </w:r>
      <w:r w:rsidRPr="00142549">
        <w:rPr>
          <w:rFonts w:ascii="Times New Roman" w:eastAsia="宋体" w:hAnsi="Times New Roman" w:cs="Times New Roman"/>
          <w:sz w:val="24"/>
          <w:szCs w:val="24"/>
        </w:rPr>
        <w:t>的点对应着图</w:t>
      </w:r>
      <w:r w:rsidRPr="00142549">
        <w:rPr>
          <w:rFonts w:ascii="Times New Roman" w:eastAsia="宋体" w:hAnsi="Times New Roman" w:cs="Times New Roman"/>
          <w:sz w:val="24"/>
          <w:szCs w:val="24"/>
        </w:rPr>
        <w:t>b</w:t>
      </w:r>
      <w:r w:rsidRPr="00142549">
        <w:rPr>
          <w:rFonts w:ascii="Times New Roman" w:eastAsia="宋体" w:hAnsi="Times New Roman" w:cs="Times New Roman"/>
          <w:sz w:val="24"/>
          <w:szCs w:val="24"/>
        </w:rPr>
        <w:t>中</w:t>
      </w:r>
      <w:r w:rsidRPr="00142549">
        <w:rPr>
          <w:rFonts w:ascii="Times New Roman" w:eastAsia="宋体" w:hAnsi="Times New Roman" w:cs="Times New Roman"/>
          <w:sz w:val="24"/>
          <w:szCs w:val="24"/>
        </w:rPr>
        <w:t>Recall</w:t>
      </w:r>
      <w:r w:rsidRPr="00142549">
        <w:rPr>
          <w:rFonts w:ascii="Times New Roman" w:eastAsia="宋体" w:hAnsi="Times New Roman" w:cs="Times New Roman"/>
          <w:sz w:val="24"/>
          <w:szCs w:val="24"/>
        </w:rPr>
        <w:t>为</w:t>
      </w:r>
      <w:r w:rsidRPr="00142549">
        <w:rPr>
          <w:rFonts w:ascii="Times New Roman" w:eastAsia="宋体" w:hAnsi="Times New Roman" w:cs="Times New Roman"/>
          <w:sz w:val="24"/>
          <w:szCs w:val="24"/>
        </w:rPr>
        <w:t>0.8</w:t>
      </w:r>
      <w:r w:rsidRPr="00142549">
        <w:rPr>
          <w:rFonts w:ascii="Times New Roman" w:eastAsia="宋体" w:hAnsi="Times New Roman" w:cs="Times New Roman"/>
          <w:sz w:val="24"/>
          <w:szCs w:val="24"/>
        </w:rPr>
        <w:t>的点。</w:t>
      </w:r>
    </w:p>
    <w:p w14:paraId="11A295D4" w14:textId="77777777" w:rsidR="00D21303" w:rsidRPr="00142549" w:rsidRDefault="00D21303" w:rsidP="00D21303">
      <w:pPr>
        <w:ind w:firstLineChars="200" w:firstLine="480"/>
        <w:rPr>
          <w:rFonts w:ascii="Times New Roman" w:eastAsia="宋体" w:hAnsi="Times New Roman" w:cs="Times New Roman"/>
          <w:sz w:val="24"/>
          <w:szCs w:val="24"/>
        </w:rPr>
      </w:pPr>
      <w:r w:rsidRPr="00142549">
        <w:rPr>
          <w:rFonts w:ascii="Times New Roman" w:eastAsia="宋体" w:hAnsi="Times New Roman" w:cs="Times New Roman"/>
          <w:sz w:val="24"/>
          <w:szCs w:val="24"/>
        </w:rPr>
        <w:t>假设数据集有</w:t>
      </w:r>
      <w:r w:rsidRPr="00142549">
        <w:rPr>
          <w:rFonts w:ascii="Times New Roman" w:eastAsia="宋体" w:hAnsi="Times New Roman" w:cs="Times New Roman"/>
          <w:sz w:val="24"/>
          <w:szCs w:val="24"/>
        </w:rPr>
        <w:t>100</w:t>
      </w:r>
      <w:r w:rsidRPr="00142549">
        <w:rPr>
          <w:rFonts w:ascii="Times New Roman" w:eastAsia="宋体" w:hAnsi="Times New Roman" w:cs="Times New Roman"/>
          <w:sz w:val="24"/>
          <w:szCs w:val="24"/>
        </w:rPr>
        <w:t>个</w:t>
      </w:r>
      <w:r w:rsidRPr="00142549">
        <w:rPr>
          <w:rFonts w:ascii="Times New Roman" w:eastAsia="宋体" w:hAnsi="Times New Roman" w:cs="Times New Roman"/>
          <w:sz w:val="24"/>
          <w:szCs w:val="24"/>
        </w:rPr>
        <w:t>positive instances</w:t>
      </w:r>
      <w:r w:rsidRPr="00142549">
        <w:rPr>
          <w:rFonts w:ascii="Times New Roman" w:eastAsia="宋体" w:hAnsi="Times New Roman" w:cs="Times New Roman"/>
          <w:sz w:val="24"/>
          <w:szCs w:val="24"/>
        </w:rPr>
        <w:t>。由图</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中的点</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，可以得到以下结论：</w:t>
      </w:r>
      <w:r w:rsidRPr="00142549">
        <w:rPr>
          <w:rFonts w:ascii="Times New Roman" w:eastAsia="宋体" w:hAnsi="Times New Roman" w:cs="Times New Roman"/>
          <w:sz w:val="24"/>
          <w:szCs w:val="24"/>
        </w:rPr>
        <w:t>TPR=TP/(TP+FN)=TP/actual positives=TP/100=0.8</w:t>
      </w:r>
      <w:r w:rsidRPr="00142549">
        <w:rPr>
          <w:rFonts w:ascii="Times New Roman" w:eastAsia="宋体" w:hAnsi="Times New Roman" w:cs="Times New Roman"/>
          <w:sz w:val="24"/>
          <w:szCs w:val="24"/>
        </w:rPr>
        <w:t>，所以</w:t>
      </w:r>
      <w:r w:rsidRPr="00142549">
        <w:rPr>
          <w:rFonts w:ascii="Times New Roman" w:eastAsia="宋体" w:hAnsi="Times New Roman" w:cs="Times New Roman"/>
          <w:sz w:val="24"/>
          <w:szCs w:val="24"/>
        </w:rPr>
        <w:t>TP=80</w:t>
      </w:r>
      <w:r w:rsidRPr="00142549">
        <w:rPr>
          <w:rFonts w:ascii="Times New Roman" w:eastAsia="宋体" w:hAnsi="Times New Roman" w:cs="Times New Roman"/>
          <w:sz w:val="24"/>
          <w:szCs w:val="24"/>
        </w:rPr>
        <w:t>由图</w:t>
      </w:r>
      <w:r w:rsidRPr="00142549">
        <w:rPr>
          <w:rFonts w:ascii="Times New Roman" w:eastAsia="宋体" w:hAnsi="Times New Roman" w:cs="Times New Roman"/>
          <w:sz w:val="24"/>
          <w:szCs w:val="24"/>
        </w:rPr>
        <w:t>b</w:t>
      </w:r>
      <w:r w:rsidRPr="00142549">
        <w:rPr>
          <w:rFonts w:ascii="Times New Roman" w:eastAsia="宋体" w:hAnsi="Times New Roman" w:cs="Times New Roman"/>
          <w:sz w:val="24"/>
          <w:szCs w:val="24"/>
        </w:rPr>
        <w:t>中的</w:t>
      </w:r>
      <w:r w:rsidRPr="00142549">
        <w:rPr>
          <w:rFonts w:ascii="Times New Roman" w:eastAsia="宋体" w:hAnsi="Times New Roman" w:cs="Times New Roman"/>
          <w:sz w:val="24"/>
          <w:szCs w:val="24"/>
        </w:rPr>
        <w:lastRenderedPageBreak/>
        <w:t>点</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，可得：</w:t>
      </w:r>
      <w:r w:rsidRPr="00142549">
        <w:rPr>
          <w:rFonts w:ascii="Times New Roman" w:eastAsia="宋体" w:hAnsi="Times New Roman" w:cs="Times New Roman"/>
          <w:sz w:val="24"/>
          <w:szCs w:val="24"/>
        </w:rPr>
        <w:t>Precision=TP/(TP+FP)=80/(80+FP)=0.05</w:t>
      </w:r>
      <w:r w:rsidRPr="00142549">
        <w:rPr>
          <w:rFonts w:ascii="Times New Roman" w:eastAsia="宋体" w:hAnsi="Times New Roman" w:cs="Times New Roman"/>
          <w:sz w:val="24"/>
          <w:szCs w:val="24"/>
        </w:rPr>
        <w:t>，所以</w:t>
      </w:r>
      <w:r w:rsidRPr="00142549">
        <w:rPr>
          <w:rFonts w:ascii="Times New Roman" w:eastAsia="宋体" w:hAnsi="Times New Roman" w:cs="Times New Roman"/>
          <w:sz w:val="24"/>
          <w:szCs w:val="24"/>
        </w:rPr>
        <w:t>FP=1520</w:t>
      </w:r>
      <w:r w:rsidRPr="00142549">
        <w:rPr>
          <w:rFonts w:ascii="Times New Roman" w:eastAsia="宋体" w:hAnsi="Times New Roman" w:cs="Times New Roman"/>
          <w:sz w:val="24"/>
          <w:szCs w:val="24"/>
        </w:rPr>
        <w:t>再由图</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中点</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，可得：</w:t>
      </w:r>
      <w:r w:rsidRPr="00142549">
        <w:rPr>
          <w:rFonts w:ascii="Times New Roman" w:eastAsia="宋体" w:hAnsi="Times New Roman" w:cs="Times New Roman"/>
          <w:sz w:val="24"/>
          <w:szCs w:val="24"/>
        </w:rPr>
        <w:t>FPR=FP/(FP+TN)=FP/actual negatives=1520/actual negatives=0.1</w:t>
      </w:r>
      <w:r w:rsidRPr="00142549">
        <w:rPr>
          <w:rFonts w:ascii="Times New Roman" w:eastAsia="宋体" w:hAnsi="Times New Roman" w:cs="Times New Roman"/>
          <w:sz w:val="24"/>
          <w:szCs w:val="24"/>
        </w:rPr>
        <w:t>，所以</w:t>
      </w:r>
      <w:r w:rsidRPr="00142549">
        <w:rPr>
          <w:rFonts w:ascii="Times New Roman" w:eastAsia="宋体" w:hAnsi="Times New Roman" w:cs="Times New Roman"/>
          <w:sz w:val="24"/>
          <w:szCs w:val="24"/>
        </w:rPr>
        <w:t>actual negatives</w:t>
      </w:r>
      <w:r w:rsidRPr="00142549">
        <w:rPr>
          <w:rFonts w:ascii="Times New Roman" w:eastAsia="宋体" w:hAnsi="Times New Roman" w:cs="Times New Roman"/>
          <w:sz w:val="24"/>
          <w:szCs w:val="24"/>
        </w:rPr>
        <w:t>是</w:t>
      </w:r>
      <w:r w:rsidRPr="00142549">
        <w:rPr>
          <w:rFonts w:ascii="Times New Roman" w:eastAsia="宋体" w:hAnsi="Times New Roman" w:cs="Times New Roman"/>
          <w:sz w:val="24"/>
          <w:szCs w:val="24"/>
        </w:rPr>
        <w:t>15200</w:t>
      </w:r>
      <w:r w:rsidRPr="00142549">
        <w:rPr>
          <w:rFonts w:ascii="Times New Roman" w:eastAsia="宋体" w:hAnsi="Times New Roman" w:cs="Times New Roman"/>
          <w:sz w:val="24"/>
          <w:szCs w:val="24"/>
        </w:rPr>
        <w:t>。</w:t>
      </w:r>
    </w:p>
    <w:p w14:paraId="1FC22851" w14:textId="0D013B5A" w:rsidR="00D21303" w:rsidRPr="00142549" w:rsidRDefault="00D21303" w:rsidP="00D21303">
      <w:pPr>
        <w:ind w:firstLineChars="200" w:firstLine="480"/>
        <w:rPr>
          <w:rFonts w:ascii="Times New Roman" w:eastAsia="宋体" w:hAnsi="Times New Roman" w:cs="Times New Roman"/>
          <w:sz w:val="24"/>
          <w:szCs w:val="24"/>
        </w:rPr>
      </w:pPr>
      <w:r w:rsidRPr="00142549">
        <w:rPr>
          <w:rFonts w:ascii="Times New Roman" w:eastAsia="宋体" w:hAnsi="Times New Roman" w:cs="Times New Roman"/>
          <w:sz w:val="24"/>
          <w:szCs w:val="24"/>
        </w:rPr>
        <w:t>由此，可以得出原数据集中只有</w:t>
      </w:r>
      <w:r w:rsidRPr="00142549">
        <w:rPr>
          <w:rFonts w:ascii="Times New Roman" w:eastAsia="宋体" w:hAnsi="Times New Roman" w:cs="Times New Roman"/>
          <w:sz w:val="24"/>
          <w:szCs w:val="24"/>
        </w:rPr>
        <w:t>100</w:t>
      </w:r>
      <w:r w:rsidRPr="00142549">
        <w:rPr>
          <w:rFonts w:ascii="Times New Roman" w:eastAsia="宋体" w:hAnsi="Times New Roman" w:cs="Times New Roman"/>
          <w:sz w:val="24"/>
          <w:szCs w:val="24"/>
        </w:rPr>
        <w:t>个</w:t>
      </w:r>
      <w:r w:rsidRPr="00142549">
        <w:rPr>
          <w:rFonts w:ascii="Times New Roman" w:eastAsia="宋体" w:hAnsi="Times New Roman" w:cs="Times New Roman"/>
          <w:sz w:val="24"/>
          <w:szCs w:val="24"/>
        </w:rPr>
        <w:t>positive instances</w:t>
      </w:r>
      <w:r w:rsidRPr="00142549">
        <w:rPr>
          <w:rFonts w:ascii="Times New Roman" w:eastAsia="宋体" w:hAnsi="Times New Roman" w:cs="Times New Roman"/>
          <w:sz w:val="24"/>
          <w:szCs w:val="24"/>
        </w:rPr>
        <w:t>，却有</w:t>
      </w:r>
      <w:r w:rsidRPr="00142549">
        <w:rPr>
          <w:rFonts w:ascii="Times New Roman" w:eastAsia="宋体" w:hAnsi="Times New Roman" w:cs="Times New Roman"/>
          <w:sz w:val="24"/>
          <w:szCs w:val="24"/>
        </w:rPr>
        <w:t>15200</w:t>
      </w:r>
      <w:r w:rsidRPr="00142549">
        <w:rPr>
          <w:rFonts w:ascii="Times New Roman" w:eastAsia="宋体" w:hAnsi="Times New Roman" w:cs="Times New Roman"/>
          <w:sz w:val="24"/>
          <w:szCs w:val="24"/>
        </w:rPr>
        <w:t>个</w:t>
      </w:r>
      <w:r w:rsidRPr="00142549">
        <w:rPr>
          <w:rFonts w:ascii="Times New Roman" w:eastAsia="宋体" w:hAnsi="Times New Roman" w:cs="Times New Roman"/>
          <w:sz w:val="24"/>
          <w:szCs w:val="24"/>
        </w:rPr>
        <w:t>negative instances</w:t>
      </w:r>
      <w:r w:rsidRPr="00142549">
        <w:rPr>
          <w:rFonts w:ascii="Times New Roman" w:eastAsia="宋体" w:hAnsi="Times New Roman" w:cs="Times New Roman"/>
          <w:sz w:val="24"/>
          <w:szCs w:val="24"/>
        </w:rPr>
        <w:t>！这就是极不均匀的数据集。直观地说，在点</w:t>
      </w:r>
      <w:r w:rsidRPr="00142549">
        <w:rPr>
          <w:rFonts w:ascii="Times New Roman" w:eastAsia="宋体" w:hAnsi="Times New Roman" w:cs="Times New Roman"/>
          <w:sz w:val="24"/>
          <w:szCs w:val="24"/>
        </w:rPr>
        <w:t>A</w:t>
      </w:r>
      <w:r w:rsidRPr="00142549">
        <w:rPr>
          <w:rFonts w:ascii="Times New Roman" w:eastAsia="宋体" w:hAnsi="Times New Roman" w:cs="Times New Roman"/>
          <w:sz w:val="24"/>
          <w:szCs w:val="24"/>
        </w:rPr>
        <w:t>处，分类器将</w:t>
      </w:r>
      <w:r w:rsidRPr="00142549">
        <w:rPr>
          <w:rFonts w:ascii="Times New Roman" w:eastAsia="宋体" w:hAnsi="Times New Roman" w:cs="Times New Roman"/>
          <w:sz w:val="24"/>
          <w:szCs w:val="24"/>
        </w:rPr>
        <w:t>1600 (1520+80)</w:t>
      </w:r>
      <w:r w:rsidRPr="00142549">
        <w:rPr>
          <w:rFonts w:ascii="Times New Roman" w:eastAsia="宋体" w:hAnsi="Times New Roman" w:cs="Times New Roman"/>
          <w:sz w:val="24"/>
          <w:szCs w:val="24"/>
        </w:rPr>
        <w:t>个</w:t>
      </w:r>
      <w:r w:rsidRPr="00142549">
        <w:rPr>
          <w:rFonts w:ascii="Times New Roman" w:eastAsia="宋体" w:hAnsi="Times New Roman" w:cs="Times New Roman"/>
          <w:sz w:val="24"/>
          <w:szCs w:val="24"/>
        </w:rPr>
        <w:t>instance</w:t>
      </w:r>
      <w:r w:rsidRPr="00142549">
        <w:rPr>
          <w:rFonts w:ascii="Times New Roman" w:eastAsia="宋体" w:hAnsi="Times New Roman" w:cs="Times New Roman"/>
          <w:sz w:val="24"/>
          <w:szCs w:val="24"/>
        </w:rPr>
        <w:t>分为</w:t>
      </w:r>
      <w:r w:rsidRPr="00142549">
        <w:rPr>
          <w:rFonts w:ascii="Times New Roman" w:eastAsia="宋体" w:hAnsi="Times New Roman" w:cs="Times New Roman"/>
          <w:sz w:val="24"/>
          <w:szCs w:val="24"/>
        </w:rPr>
        <w:t>positive</w:t>
      </w:r>
      <w:r w:rsidRPr="00142549">
        <w:rPr>
          <w:rFonts w:ascii="Times New Roman" w:eastAsia="宋体" w:hAnsi="Times New Roman" w:cs="Times New Roman"/>
          <w:sz w:val="24"/>
          <w:szCs w:val="24"/>
        </w:rPr>
        <w:t>，而其中实际上只有</w:t>
      </w:r>
      <w:r w:rsidRPr="00142549">
        <w:rPr>
          <w:rFonts w:ascii="Times New Roman" w:eastAsia="宋体" w:hAnsi="Times New Roman" w:cs="Times New Roman"/>
          <w:sz w:val="24"/>
          <w:szCs w:val="24"/>
        </w:rPr>
        <w:t>80</w:t>
      </w:r>
      <w:r w:rsidRPr="00142549">
        <w:rPr>
          <w:rFonts w:ascii="Times New Roman" w:eastAsia="宋体" w:hAnsi="Times New Roman" w:cs="Times New Roman"/>
          <w:sz w:val="24"/>
          <w:szCs w:val="24"/>
        </w:rPr>
        <w:t>个是真正的</w:t>
      </w:r>
      <w:r w:rsidRPr="00142549">
        <w:rPr>
          <w:rFonts w:ascii="Times New Roman" w:eastAsia="宋体" w:hAnsi="Times New Roman" w:cs="Times New Roman"/>
          <w:sz w:val="24"/>
          <w:szCs w:val="24"/>
        </w:rPr>
        <w:t>positive</w:t>
      </w:r>
      <w:r w:rsidRPr="00142549">
        <w:rPr>
          <w:rFonts w:ascii="Times New Roman" w:eastAsia="宋体" w:hAnsi="Times New Roman" w:cs="Times New Roman"/>
          <w:sz w:val="24"/>
          <w:szCs w:val="24"/>
        </w:rPr>
        <w:t>。</w:t>
      </w:r>
      <w:r w:rsidRPr="00142549">
        <w:rPr>
          <w:rFonts w:ascii="Times New Roman" w:eastAsia="宋体" w:hAnsi="Times New Roman" w:cs="Times New Roman"/>
          <w:sz w:val="24"/>
          <w:szCs w:val="24"/>
        </w:rPr>
        <w:t xml:space="preserve"> </w:t>
      </w:r>
      <w:r w:rsidRPr="00142549">
        <w:rPr>
          <w:rFonts w:ascii="Times New Roman" w:eastAsia="宋体" w:hAnsi="Times New Roman" w:cs="Times New Roman"/>
          <w:sz w:val="24"/>
          <w:szCs w:val="24"/>
        </w:rPr>
        <w:t>我们凭直觉来看，其实这个分类器并不好。但由于真正</w:t>
      </w:r>
      <w:r w:rsidRPr="00142549">
        <w:rPr>
          <w:rFonts w:ascii="Times New Roman" w:eastAsia="宋体" w:hAnsi="Times New Roman" w:cs="Times New Roman"/>
          <w:sz w:val="24"/>
          <w:szCs w:val="24"/>
        </w:rPr>
        <w:t>negative instances</w:t>
      </w:r>
      <w:r w:rsidRPr="00142549">
        <w:rPr>
          <w:rFonts w:ascii="Times New Roman" w:eastAsia="宋体" w:hAnsi="Times New Roman" w:cs="Times New Roman"/>
          <w:sz w:val="24"/>
          <w:szCs w:val="24"/>
        </w:rPr>
        <w:t>的数量远远大约</w:t>
      </w:r>
      <w:r w:rsidRPr="00142549">
        <w:rPr>
          <w:rFonts w:ascii="Times New Roman" w:eastAsia="宋体" w:hAnsi="Times New Roman" w:cs="Times New Roman"/>
          <w:sz w:val="24"/>
          <w:szCs w:val="24"/>
        </w:rPr>
        <w:t>positive</w:t>
      </w:r>
      <w:r w:rsidRPr="00142549">
        <w:rPr>
          <w:rFonts w:ascii="Times New Roman" w:eastAsia="宋体" w:hAnsi="Times New Roman" w:cs="Times New Roman"/>
          <w:sz w:val="24"/>
          <w:szCs w:val="24"/>
        </w:rPr>
        <w:t>，</w:t>
      </w:r>
      <w:r w:rsidRPr="00142549">
        <w:rPr>
          <w:rFonts w:ascii="Times New Roman" w:eastAsia="宋体" w:hAnsi="Times New Roman" w:cs="Times New Roman"/>
          <w:sz w:val="24"/>
          <w:szCs w:val="24"/>
        </w:rPr>
        <w:t>ROC</w:t>
      </w:r>
      <w:r w:rsidRPr="00142549">
        <w:rPr>
          <w:rFonts w:ascii="Times New Roman" w:eastAsia="宋体" w:hAnsi="Times New Roman" w:cs="Times New Roman"/>
          <w:sz w:val="24"/>
          <w:szCs w:val="24"/>
        </w:rPr>
        <w:t>的结果却</w:t>
      </w:r>
      <w:r w:rsidRPr="00142549">
        <w:rPr>
          <w:rFonts w:ascii="Times New Roman" w:eastAsia="宋体" w:hAnsi="Times New Roman" w:cs="Times New Roman"/>
          <w:sz w:val="24"/>
          <w:szCs w:val="24"/>
        </w:rPr>
        <w:t>“</w:t>
      </w:r>
      <w:r w:rsidRPr="00142549">
        <w:rPr>
          <w:rFonts w:ascii="Times New Roman" w:eastAsia="宋体" w:hAnsi="Times New Roman" w:cs="Times New Roman"/>
          <w:sz w:val="24"/>
          <w:szCs w:val="24"/>
        </w:rPr>
        <w:t>看上去很美</w:t>
      </w:r>
      <w:r w:rsidRPr="00142549">
        <w:rPr>
          <w:rFonts w:ascii="Times New Roman" w:eastAsia="宋体" w:hAnsi="Times New Roman" w:cs="Times New Roman"/>
          <w:sz w:val="24"/>
          <w:szCs w:val="24"/>
        </w:rPr>
        <w:t>”</w:t>
      </w:r>
      <w:r w:rsidRPr="00142549">
        <w:rPr>
          <w:rFonts w:ascii="Times New Roman" w:eastAsia="宋体" w:hAnsi="Times New Roman" w:cs="Times New Roman"/>
          <w:sz w:val="24"/>
          <w:szCs w:val="24"/>
        </w:rPr>
        <w:t>。所以在这种情况下，</w:t>
      </w:r>
      <w:r w:rsidRPr="00142549">
        <w:rPr>
          <w:rFonts w:ascii="Times New Roman" w:eastAsia="宋体" w:hAnsi="Times New Roman" w:cs="Times New Roman"/>
          <w:sz w:val="24"/>
          <w:szCs w:val="24"/>
        </w:rPr>
        <w:t>PRC</w:t>
      </w:r>
      <w:r w:rsidRPr="00142549">
        <w:rPr>
          <w:rFonts w:ascii="Times New Roman" w:eastAsia="宋体" w:hAnsi="Times New Roman" w:cs="Times New Roman"/>
          <w:sz w:val="24"/>
          <w:szCs w:val="24"/>
        </w:rPr>
        <w:t>更能体现本质。</w:t>
      </w:r>
    </w:p>
    <w:p w14:paraId="034E9356" w14:textId="1F65E977" w:rsidR="00142549" w:rsidRPr="00142549" w:rsidRDefault="00142549" w:rsidP="00D21303">
      <w:pPr>
        <w:ind w:firstLineChars="200" w:firstLine="480"/>
        <w:rPr>
          <w:rFonts w:ascii="Times New Roman" w:eastAsia="宋体" w:hAnsi="Times New Roman" w:cs="Times New Roman"/>
          <w:sz w:val="32"/>
          <w:szCs w:val="32"/>
        </w:rPr>
      </w:pPr>
      <w:r w:rsidRPr="00142549">
        <w:rPr>
          <w:rFonts w:ascii="Times New Roman" w:eastAsia="宋体" w:hAnsi="Times New Roman" w:cs="Times New Roman"/>
          <w:sz w:val="24"/>
          <w:szCs w:val="28"/>
          <w:highlight w:val="yellow"/>
          <w:shd w:val="clear" w:color="auto" w:fill="FFFFFF"/>
        </w:rPr>
        <w:t>在</w:t>
      </w:r>
      <w:r w:rsidRPr="00142549">
        <w:rPr>
          <w:rFonts w:ascii="Times New Roman" w:eastAsia="宋体" w:hAnsi="Times New Roman" w:cs="Times New Roman"/>
          <w:sz w:val="24"/>
          <w:szCs w:val="28"/>
          <w:highlight w:val="yellow"/>
          <w:shd w:val="clear" w:color="auto" w:fill="FFFFFF"/>
        </w:rPr>
        <w:t>negative instances</w:t>
      </w:r>
      <w:r w:rsidRPr="00142549">
        <w:rPr>
          <w:rFonts w:ascii="Times New Roman" w:eastAsia="宋体" w:hAnsi="Times New Roman" w:cs="Times New Roman"/>
          <w:sz w:val="24"/>
          <w:szCs w:val="28"/>
          <w:highlight w:val="yellow"/>
          <w:shd w:val="clear" w:color="auto" w:fill="FFFFFF"/>
        </w:rPr>
        <w:t>的数量远远大于</w:t>
      </w:r>
      <w:r w:rsidRPr="00142549">
        <w:rPr>
          <w:rFonts w:ascii="Times New Roman" w:eastAsia="宋体" w:hAnsi="Times New Roman" w:cs="Times New Roman"/>
          <w:sz w:val="24"/>
          <w:szCs w:val="28"/>
          <w:highlight w:val="yellow"/>
          <w:shd w:val="clear" w:color="auto" w:fill="FFFFFF"/>
        </w:rPr>
        <w:t>positive instances</w:t>
      </w:r>
      <w:r w:rsidRPr="00142549">
        <w:rPr>
          <w:rFonts w:ascii="Times New Roman" w:eastAsia="宋体" w:hAnsi="Times New Roman" w:cs="Times New Roman"/>
          <w:sz w:val="24"/>
          <w:szCs w:val="28"/>
          <w:highlight w:val="yellow"/>
          <w:shd w:val="clear" w:color="auto" w:fill="FFFFFF"/>
        </w:rPr>
        <w:t>的</w:t>
      </w:r>
      <w:r w:rsidRPr="00142549">
        <w:rPr>
          <w:rFonts w:ascii="Times New Roman" w:eastAsia="宋体" w:hAnsi="Times New Roman" w:cs="Times New Roman"/>
          <w:sz w:val="24"/>
          <w:szCs w:val="28"/>
          <w:highlight w:val="yellow"/>
          <w:shd w:val="clear" w:color="auto" w:fill="FFFFFF"/>
        </w:rPr>
        <w:t>data set</w:t>
      </w:r>
      <w:r w:rsidRPr="00142549">
        <w:rPr>
          <w:rFonts w:ascii="Times New Roman" w:eastAsia="宋体" w:hAnsi="Times New Roman" w:cs="Times New Roman"/>
          <w:sz w:val="24"/>
          <w:szCs w:val="28"/>
          <w:highlight w:val="yellow"/>
          <w:shd w:val="clear" w:color="auto" w:fill="FFFFFF"/>
        </w:rPr>
        <w:t>里，</w:t>
      </w:r>
      <w:r w:rsidRPr="00142549">
        <w:rPr>
          <w:rFonts w:ascii="Times New Roman" w:eastAsia="宋体" w:hAnsi="Times New Roman" w:cs="Times New Roman"/>
          <w:sz w:val="24"/>
          <w:szCs w:val="28"/>
          <w:highlight w:val="yellow"/>
          <w:shd w:val="clear" w:color="auto" w:fill="FFFFFF"/>
        </w:rPr>
        <w:t xml:space="preserve"> PRC</w:t>
      </w:r>
      <w:r w:rsidRPr="00142549">
        <w:rPr>
          <w:rFonts w:ascii="Times New Roman" w:eastAsia="宋体" w:hAnsi="Times New Roman" w:cs="Times New Roman"/>
          <w:sz w:val="24"/>
          <w:szCs w:val="28"/>
          <w:highlight w:val="yellow"/>
          <w:shd w:val="clear" w:color="auto" w:fill="FFFFFF"/>
        </w:rPr>
        <w:t>更能有效衡量分类器的好坏。</w:t>
      </w:r>
    </w:p>
    <w:p w14:paraId="197D6662" w14:textId="5176F739" w:rsidR="00BF293A" w:rsidRPr="00AA13F1" w:rsidRDefault="00907992" w:rsidP="0039442A">
      <w:pPr>
        <w:rPr>
          <w:rFonts w:ascii="Times New Roman" w:eastAsia="宋体" w:hAnsi="Times New Roman" w:cs="Times New Roman"/>
          <w:b/>
          <w:bCs/>
          <w:sz w:val="28"/>
          <w:szCs w:val="28"/>
        </w:rPr>
      </w:pPr>
      <w:r w:rsidRPr="00AA13F1">
        <w:rPr>
          <w:rFonts w:ascii="Times New Roman" w:eastAsia="宋体" w:hAnsi="Times New Roman" w:cs="Times New Roman"/>
          <w:b/>
          <w:bCs/>
          <w:sz w:val="28"/>
          <w:szCs w:val="28"/>
        </w:rPr>
        <w:t xml:space="preserve">2.4 </w:t>
      </w:r>
      <w:r w:rsidR="00BF293A" w:rsidRPr="00AA13F1">
        <w:rPr>
          <w:rFonts w:ascii="Times New Roman" w:eastAsia="宋体" w:hAnsi="Times New Roman" w:cs="Times New Roman"/>
          <w:b/>
          <w:bCs/>
          <w:sz w:val="28"/>
          <w:szCs w:val="28"/>
        </w:rPr>
        <w:t>Recall</w:t>
      </w:r>
      <w:r w:rsidR="00BF293A" w:rsidRPr="00AA13F1">
        <w:rPr>
          <w:rFonts w:ascii="Times New Roman" w:eastAsia="宋体" w:hAnsi="Times New Roman" w:cs="Times New Roman"/>
          <w:b/>
          <w:bCs/>
          <w:sz w:val="28"/>
          <w:szCs w:val="28"/>
        </w:rPr>
        <w:t>与置信度曲线</w:t>
      </w:r>
    </w:p>
    <w:p w14:paraId="472611E4" w14:textId="7C31EC7B" w:rsidR="00BF293A" w:rsidRDefault="00BF293A" w:rsidP="0039442A">
      <w:pPr>
        <w:rPr>
          <w:rFonts w:ascii="Times New Roman" w:eastAsia="宋体" w:hAnsi="Times New Roman" w:cs="Times New Roman"/>
          <w:sz w:val="22"/>
        </w:rPr>
      </w:pPr>
      <w:r>
        <w:rPr>
          <w:rFonts w:ascii="Times New Roman" w:eastAsia="宋体" w:hAnsi="Times New Roman" w:cs="Times New Roman" w:hint="eastAsia"/>
          <w:noProof/>
          <w:sz w:val="22"/>
        </w:rPr>
        <w:drawing>
          <wp:inline distT="0" distB="0" distL="0" distR="0" wp14:anchorId="0026DB6C" wp14:editId="3CFEA4A6">
            <wp:extent cx="4253696" cy="2835627"/>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0727" cy="2846980"/>
                    </a:xfrm>
                    <a:prstGeom prst="rect">
                      <a:avLst/>
                    </a:prstGeom>
                  </pic:spPr>
                </pic:pic>
              </a:graphicData>
            </a:graphic>
          </wp:inline>
        </w:drawing>
      </w:r>
    </w:p>
    <w:p w14:paraId="5050F433" w14:textId="12495A82" w:rsidR="00D21303" w:rsidRPr="00A850E0" w:rsidRDefault="00A850E0" w:rsidP="00A850E0">
      <w:pPr>
        <w:rPr>
          <w:rFonts w:ascii="Times New Roman" w:eastAsia="宋体" w:hAnsi="Times New Roman" w:cs="Times New Roman"/>
          <w:b/>
          <w:bCs/>
          <w:sz w:val="28"/>
          <w:szCs w:val="28"/>
        </w:rPr>
      </w:pPr>
      <w:r>
        <w:rPr>
          <w:rFonts w:ascii="Times New Roman" w:eastAsia="宋体" w:hAnsi="Times New Roman" w:cs="Times New Roman"/>
          <w:b/>
          <w:bCs/>
          <w:sz w:val="28"/>
          <w:szCs w:val="28"/>
        </w:rPr>
        <w:t xml:space="preserve">2.5 </w:t>
      </w:r>
      <w:r w:rsidRPr="00A850E0">
        <w:rPr>
          <w:rFonts w:ascii="Times New Roman" w:eastAsia="宋体" w:hAnsi="Times New Roman" w:cs="Times New Roman"/>
          <w:b/>
          <w:bCs/>
          <w:sz w:val="28"/>
          <w:szCs w:val="28"/>
        </w:rPr>
        <w:t>R</w:t>
      </w:r>
      <w:r w:rsidRPr="00A850E0">
        <w:rPr>
          <w:rFonts w:ascii="Times New Roman" w:eastAsia="宋体" w:hAnsi="Times New Roman" w:cs="Times New Roman" w:hint="eastAsia"/>
          <w:b/>
          <w:bCs/>
          <w:sz w:val="28"/>
          <w:szCs w:val="28"/>
        </w:rPr>
        <w:t>esults</w:t>
      </w:r>
      <w:r w:rsidRPr="00A850E0">
        <w:rPr>
          <w:rFonts w:ascii="Times New Roman" w:eastAsia="宋体" w:hAnsi="Times New Roman" w:cs="Times New Roman" w:hint="eastAsia"/>
          <w:b/>
          <w:bCs/>
          <w:sz w:val="28"/>
          <w:szCs w:val="28"/>
        </w:rPr>
        <w:t>图</w:t>
      </w:r>
    </w:p>
    <w:p w14:paraId="2FFAC0A7" w14:textId="03CC727E" w:rsidR="00A850E0" w:rsidRDefault="00A850E0" w:rsidP="00A850E0">
      <w:pPr>
        <w:jc w:val="center"/>
        <w:rPr>
          <w:rFonts w:ascii="Times New Roman" w:eastAsia="宋体" w:hAnsi="Times New Roman" w:cs="Times New Roman"/>
          <w:b/>
          <w:bCs/>
          <w:sz w:val="28"/>
          <w:szCs w:val="28"/>
        </w:rPr>
      </w:pPr>
      <w:r>
        <w:rPr>
          <w:rFonts w:ascii="Times New Roman" w:eastAsia="宋体" w:hAnsi="Times New Roman" w:cs="Times New Roman" w:hint="eastAsia"/>
          <w:b/>
          <w:bCs/>
          <w:noProof/>
          <w:sz w:val="28"/>
          <w:szCs w:val="28"/>
        </w:rPr>
        <w:drawing>
          <wp:inline distT="0" distB="0" distL="0" distR="0" wp14:anchorId="20598B91" wp14:editId="60B9DF91">
            <wp:extent cx="5584806" cy="2673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17" cy="2707366"/>
                    </a:xfrm>
                    <a:prstGeom prst="rect">
                      <a:avLst/>
                    </a:prstGeom>
                  </pic:spPr>
                </pic:pic>
              </a:graphicData>
            </a:graphic>
          </wp:inline>
        </w:drawing>
      </w:r>
    </w:p>
    <w:p w14:paraId="212EE87E" w14:textId="190F57EF" w:rsidR="00A850E0" w:rsidRPr="00C01833" w:rsidRDefault="00A850E0" w:rsidP="00C01833">
      <w:pPr>
        <w:pStyle w:val="a9"/>
        <w:numPr>
          <w:ilvl w:val="0"/>
          <w:numId w:val="8"/>
        </w:numPr>
        <w:ind w:firstLineChars="0"/>
        <w:rPr>
          <w:rFonts w:ascii="Times New Roman" w:eastAsia="宋体" w:hAnsi="Times New Roman" w:cs="Times New Roman"/>
          <w:sz w:val="24"/>
          <w:szCs w:val="24"/>
        </w:rPr>
      </w:pPr>
      <w:r w:rsidRPr="00C01833">
        <w:rPr>
          <w:rFonts w:ascii="Times New Roman" w:eastAsia="宋体" w:hAnsi="Times New Roman" w:cs="Times New Roman"/>
          <w:sz w:val="24"/>
          <w:szCs w:val="24"/>
        </w:rPr>
        <w:lastRenderedPageBreak/>
        <w:t>Box</w:t>
      </w:r>
      <w:r w:rsidRPr="00C01833">
        <w:rPr>
          <w:rFonts w:ascii="Times New Roman" w:eastAsia="宋体" w:hAnsi="Times New Roman" w:cs="Times New Roman"/>
          <w:sz w:val="24"/>
          <w:szCs w:val="24"/>
        </w:rPr>
        <w:t>：</w:t>
      </w:r>
      <w:r w:rsidRPr="00C01833">
        <w:rPr>
          <w:rFonts w:ascii="Times New Roman" w:eastAsia="宋体" w:hAnsi="Times New Roman" w:cs="Times New Roman"/>
          <w:sz w:val="24"/>
          <w:szCs w:val="24"/>
        </w:rPr>
        <w:t>YOLO V5</w:t>
      </w:r>
      <w:r w:rsidRPr="00C01833">
        <w:rPr>
          <w:rFonts w:ascii="Times New Roman" w:eastAsia="宋体" w:hAnsi="Times New Roman" w:cs="Times New Roman"/>
          <w:sz w:val="24"/>
          <w:szCs w:val="24"/>
        </w:rPr>
        <w:t>使用</w:t>
      </w:r>
      <w:r w:rsidRPr="00C01833">
        <w:rPr>
          <w:rFonts w:ascii="Times New Roman" w:eastAsia="宋体" w:hAnsi="Times New Roman" w:cs="Times New Roman"/>
          <w:sz w:val="24"/>
          <w:szCs w:val="24"/>
        </w:rPr>
        <w:t xml:space="preserve"> GIOU Loss</w:t>
      </w:r>
      <w:r w:rsidRPr="00C01833">
        <w:rPr>
          <w:rFonts w:ascii="Times New Roman" w:eastAsia="宋体" w:hAnsi="Times New Roman" w:cs="Times New Roman"/>
          <w:sz w:val="24"/>
          <w:szCs w:val="24"/>
        </w:rPr>
        <w:t>作为</w:t>
      </w:r>
      <w:r w:rsidRPr="00C01833">
        <w:rPr>
          <w:rFonts w:ascii="Times New Roman" w:eastAsia="宋体" w:hAnsi="Times New Roman" w:cs="Times New Roman"/>
          <w:sz w:val="24"/>
          <w:szCs w:val="24"/>
        </w:rPr>
        <w:t>bounding box</w:t>
      </w:r>
      <w:r w:rsidRPr="00C01833">
        <w:rPr>
          <w:rFonts w:ascii="Times New Roman" w:eastAsia="宋体" w:hAnsi="Times New Roman" w:cs="Times New Roman"/>
          <w:sz w:val="24"/>
          <w:szCs w:val="24"/>
        </w:rPr>
        <w:t>的损失，</w:t>
      </w:r>
      <w:r w:rsidRPr="00C01833">
        <w:rPr>
          <w:rFonts w:ascii="Times New Roman" w:eastAsia="宋体" w:hAnsi="Times New Roman" w:cs="Times New Roman"/>
          <w:sz w:val="24"/>
          <w:szCs w:val="24"/>
        </w:rPr>
        <w:t>Box</w:t>
      </w:r>
      <w:r w:rsidRPr="00C01833">
        <w:rPr>
          <w:rFonts w:ascii="Times New Roman" w:eastAsia="宋体" w:hAnsi="Times New Roman" w:cs="Times New Roman"/>
          <w:sz w:val="24"/>
          <w:szCs w:val="24"/>
        </w:rPr>
        <w:t>推测为</w:t>
      </w:r>
      <w:r w:rsidRPr="00C01833">
        <w:rPr>
          <w:rFonts w:ascii="Times New Roman" w:eastAsia="宋体" w:hAnsi="Times New Roman" w:cs="Times New Roman"/>
          <w:sz w:val="24"/>
          <w:szCs w:val="24"/>
        </w:rPr>
        <w:t>GIoU</w:t>
      </w:r>
      <w:r w:rsidRPr="00C01833">
        <w:rPr>
          <w:rFonts w:ascii="Times New Roman" w:eastAsia="宋体" w:hAnsi="Times New Roman" w:cs="Times New Roman"/>
          <w:sz w:val="24"/>
          <w:szCs w:val="24"/>
        </w:rPr>
        <w:t>损失函数均值，越小方框越准；</w:t>
      </w:r>
    </w:p>
    <w:p w14:paraId="76A0FCCE" w14:textId="031293C6" w:rsidR="00C01833" w:rsidRPr="00C01833" w:rsidRDefault="00C01833" w:rsidP="00C01833">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OU</w:t>
      </w:r>
      <w:r>
        <w:rPr>
          <w:rFonts w:ascii="Times New Roman" w:eastAsia="宋体" w:hAnsi="Times New Roman" w:cs="Times New Roman" w:hint="eastAsia"/>
          <w:sz w:val="24"/>
          <w:szCs w:val="24"/>
        </w:rPr>
        <w:t>为交并比，</w:t>
      </w:r>
      <m:oMath>
        <m:r>
          <w:rPr>
            <w:rFonts w:ascii="Cambria Math" w:eastAsia="宋体" w:hAnsi="Cambria Math" w:cs="Times New Roman" w:hint="eastAsia"/>
            <w:sz w:val="24"/>
            <w:szCs w:val="24"/>
          </w:rPr>
          <m:t>G</m:t>
        </m:r>
        <m:r>
          <w:rPr>
            <w:rFonts w:ascii="Cambria Math" w:eastAsia="宋体" w:hAnsi="Cambria Math" w:cs="Times New Roman"/>
            <w:sz w:val="24"/>
            <w:szCs w:val="24"/>
          </w:rPr>
          <m:t>IOU=IOU-</m:t>
        </m:r>
        <m:f>
          <m:fPr>
            <m:ctrlPr>
              <w:rPr>
                <w:rFonts w:ascii="Cambria Math" w:eastAsia="宋体" w:hAnsi="Cambria Math" w:cs="Times New Roman"/>
                <w:i/>
                <w:sz w:val="24"/>
                <w:szCs w:val="24"/>
              </w:rPr>
            </m:ctrlPr>
          </m:fPr>
          <m:num>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 xml:space="preserve"> A</m:t>
                    </m:r>
                  </m:e>
                  <m:sub>
                    <m:r>
                      <w:rPr>
                        <w:rFonts w:ascii="Cambria Math" w:eastAsia="宋体" w:hAnsi="Cambria Math" w:cs="Times New Roman"/>
                        <w:sz w:val="24"/>
                        <w:szCs w:val="24"/>
                      </w:rPr>
                      <m:t>C</m:t>
                    </m:r>
                  </m:sub>
                </m:sSub>
                <m:r>
                  <w:rPr>
                    <w:rFonts w:ascii="Cambria Math" w:eastAsia="宋体" w:hAnsi="Cambria Math" w:cs="Times New Roman"/>
                    <w:sz w:val="24"/>
                    <w:szCs w:val="24"/>
                  </w:rPr>
                  <m:t>-U</m:t>
                </m:r>
              </m:e>
            </m:d>
          </m:num>
          <m:den>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C</m:t>
                    </m:r>
                  </m:sub>
                </m:sSub>
              </m:e>
            </m:d>
          </m:den>
        </m:f>
      </m:oMath>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C</m:t>
            </m:r>
          </m:sub>
        </m:sSub>
      </m:oMath>
      <w:r>
        <w:rPr>
          <w:rFonts w:ascii="Times New Roman" w:eastAsia="宋体" w:hAnsi="Times New Roman" w:cs="Times New Roman" w:hint="eastAsia"/>
          <w:sz w:val="24"/>
          <w:szCs w:val="24"/>
        </w:rPr>
        <w:t>为</w:t>
      </w:r>
      <w:r w:rsidRPr="00C01833">
        <w:rPr>
          <w:rFonts w:ascii="Times New Roman" w:eastAsia="宋体" w:hAnsi="Times New Roman" w:cs="Times New Roman" w:hint="eastAsia"/>
          <w:sz w:val="24"/>
          <w:szCs w:val="24"/>
        </w:rPr>
        <w:t>同时包含了预测框和真实框的最小框的面积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的并集。</w:t>
      </w:r>
    </w:p>
    <w:p w14:paraId="1F99E891" w14:textId="177949C5" w:rsidR="00A850E0" w:rsidRPr="00995739" w:rsidRDefault="00995739" w:rsidP="00A850E0">
      <w:pPr>
        <w:rPr>
          <w:rFonts w:ascii="Times New Roman" w:eastAsia="宋体" w:hAnsi="Times New Roman" w:cs="Times New Roman"/>
          <w:sz w:val="24"/>
          <w:szCs w:val="24"/>
        </w:rPr>
      </w:pPr>
      <w:r w:rsidRPr="00995739">
        <w:rPr>
          <w:rFonts w:ascii="Times New Roman" w:eastAsia="宋体" w:hAnsi="Times New Roman" w:cs="Times New Roman"/>
          <w:sz w:val="24"/>
          <w:szCs w:val="24"/>
        </w:rPr>
        <w:t>2</w:t>
      </w:r>
      <w:r w:rsidRPr="00995739">
        <w:rPr>
          <w:rFonts w:ascii="Times New Roman" w:eastAsia="宋体" w:hAnsi="Times New Roman" w:cs="Times New Roman" w:hint="eastAsia"/>
          <w:sz w:val="24"/>
          <w:szCs w:val="24"/>
        </w:rPr>
        <w:t>）</w:t>
      </w:r>
      <w:r w:rsidR="00A850E0" w:rsidRPr="00995739">
        <w:rPr>
          <w:rFonts w:ascii="Times New Roman" w:eastAsia="宋体" w:hAnsi="Times New Roman" w:cs="Times New Roman"/>
          <w:sz w:val="24"/>
          <w:szCs w:val="24"/>
        </w:rPr>
        <w:t>Objectness</w:t>
      </w:r>
      <w:r w:rsidR="00A850E0" w:rsidRPr="00995739">
        <w:rPr>
          <w:rFonts w:ascii="Times New Roman" w:eastAsia="宋体" w:hAnsi="Times New Roman" w:cs="Times New Roman"/>
          <w:sz w:val="24"/>
          <w:szCs w:val="24"/>
        </w:rPr>
        <w:t>：推测为目标检测</w:t>
      </w:r>
      <w:r w:rsidR="00A850E0" w:rsidRPr="00995739">
        <w:rPr>
          <w:rFonts w:ascii="Times New Roman" w:eastAsia="宋体" w:hAnsi="Times New Roman" w:cs="Times New Roman"/>
          <w:sz w:val="24"/>
          <w:szCs w:val="24"/>
        </w:rPr>
        <w:t>loss</w:t>
      </w:r>
      <w:r w:rsidR="00A850E0" w:rsidRPr="00995739">
        <w:rPr>
          <w:rFonts w:ascii="Times New Roman" w:eastAsia="宋体" w:hAnsi="Times New Roman" w:cs="Times New Roman"/>
          <w:sz w:val="24"/>
          <w:szCs w:val="24"/>
        </w:rPr>
        <w:t>均值，越小目标检测越准；</w:t>
      </w:r>
    </w:p>
    <w:p w14:paraId="6E7BBE64" w14:textId="2D6ACFA3" w:rsidR="00A850E0" w:rsidRPr="00995739" w:rsidRDefault="00995739" w:rsidP="00A850E0">
      <w:pPr>
        <w:rPr>
          <w:rFonts w:ascii="Times New Roman" w:eastAsia="宋体" w:hAnsi="Times New Roman" w:cs="Times New Roman"/>
          <w:sz w:val="24"/>
          <w:szCs w:val="24"/>
        </w:rPr>
      </w:pPr>
      <w:r w:rsidRPr="00995739">
        <w:rPr>
          <w:rFonts w:ascii="Times New Roman" w:eastAsia="宋体" w:hAnsi="Times New Roman" w:cs="Times New Roman"/>
          <w:sz w:val="24"/>
          <w:szCs w:val="24"/>
        </w:rPr>
        <w:t>3</w:t>
      </w:r>
      <w:r w:rsidRPr="00995739">
        <w:rPr>
          <w:rFonts w:ascii="Times New Roman" w:eastAsia="宋体" w:hAnsi="Times New Roman" w:cs="Times New Roman" w:hint="eastAsia"/>
          <w:sz w:val="24"/>
          <w:szCs w:val="24"/>
        </w:rPr>
        <w:t>）</w:t>
      </w:r>
      <w:r w:rsidR="00A850E0" w:rsidRPr="00995739">
        <w:rPr>
          <w:rFonts w:ascii="Times New Roman" w:eastAsia="宋体" w:hAnsi="Times New Roman" w:cs="Times New Roman"/>
          <w:sz w:val="24"/>
          <w:szCs w:val="24"/>
        </w:rPr>
        <w:t>Classification</w:t>
      </w:r>
      <w:r w:rsidR="00A850E0" w:rsidRPr="00995739">
        <w:rPr>
          <w:rFonts w:ascii="Times New Roman" w:eastAsia="宋体" w:hAnsi="Times New Roman" w:cs="Times New Roman"/>
          <w:sz w:val="24"/>
          <w:szCs w:val="24"/>
        </w:rPr>
        <w:t>：推测为分类</w:t>
      </w:r>
      <w:r w:rsidR="00A850E0" w:rsidRPr="00995739">
        <w:rPr>
          <w:rFonts w:ascii="Times New Roman" w:eastAsia="宋体" w:hAnsi="Times New Roman" w:cs="Times New Roman"/>
          <w:sz w:val="24"/>
          <w:szCs w:val="24"/>
        </w:rPr>
        <w:t>loss</w:t>
      </w:r>
      <w:r w:rsidR="00A850E0" w:rsidRPr="00995739">
        <w:rPr>
          <w:rFonts w:ascii="Times New Roman" w:eastAsia="宋体" w:hAnsi="Times New Roman" w:cs="Times New Roman"/>
          <w:sz w:val="24"/>
          <w:szCs w:val="24"/>
        </w:rPr>
        <w:t>均值，越小分类越准；</w:t>
      </w:r>
    </w:p>
    <w:p w14:paraId="1C43F99E" w14:textId="73565DE4" w:rsidR="00A850E0" w:rsidRPr="00995739" w:rsidRDefault="00995739" w:rsidP="00A850E0">
      <w:pPr>
        <w:rPr>
          <w:rFonts w:ascii="Times New Roman" w:eastAsia="宋体" w:hAnsi="Times New Roman" w:cs="Times New Roman"/>
          <w:sz w:val="24"/>
          <w:szCs w:val="24"/>
        </w:rPr>
      </w:pPr>
      <w:r w:rsidRPr="00995739">
        <w:rPr>
          <w:rFonts w:ascii="Times New Roman" w:eastAsia="宋体" w:hAnsi="Times New Roman" w:cs="Times New Roman"/>
          <w:sz w:val="24"/>
          <w:szCs w:val="24"/>
        </w:rPr>
        <w:t>4</w:t>
      </w:r>
      <w:r w:rsidRPr="00995739">
        <w:rPr>
          <w:rFonts w:ascii="Times New Roman" w:eastAsia="宋体" w:hAnsi="Times New Roman" w:cs="Times New Roman" w:hint="eastAsia"/>
          <w:sz w:val="24"/>
          <w:szCs w:val="24"/>
        </w:rPr>
        <w:t>）</w:t>
      </w:r>
      <w:r w:rsidR="00A850E0" w:rsidRPr="00995739">
        <w:rPr>
          <w:rFonts w:ascii="Times New Roman" w:eastAsia="宋体" w:hAnsi="Times New Roman" w:cs="Times New Roman"/>
          <w:sz w:val="24"/>
          <w:szCs w:val="24"/>
        </w:rPr>
        <w:t>Precision</w:t>
      </w:r>
      <w:r w:rsidR="00A850E0" w:rsidRPr="00995739">
        <w:rPr>
          <w:rFonts w:ascii="Times New Roman" w:eastAsia="宋体" w:hAnsi="Times New Roman" w:cs="Times New Roman"/>
          <w:sz w:val="24"/>
          <w:szCs w:val="24"/>
        </w:rPr>
        <w:t>：精度（找对的正类</w:t>
      </w:r>
      <w:r w:rsidR="00A850E0" w:rsidRPr="00995739">
        <w:rPr>
          <w:rFonts w:ascii="Times New Roman" w:eastAsia="宋体" w:hAnsi="Times New Roman" w:cs="Times New Roman"/>
          <w:sz w:val="24"/>
          <w:szCs w:val="24"/>
        </w:rPr>
        <w:t>/</w:t>
      </w:r>
      <w:r w:rsidR="00A850E0" w:rsidRPr="00995739">
        <w:rPr>
          <w:rFonts w:ascii="Times New Roman" w:eastAsia="宋体" w:hAnsi="Times New Roman" w:cs="Times New Roman"/>
          <w:sz w:val="24"/>
          <w:szCs w:val="24"/>
        </w:rPr>
        <w:t>所有找到的正类）；</w:t>
      </w:r>
    </w:p>
    <w:p w14:paraId="05D5B8AC" w14:textId="2E727B05" w:rsidR="00A850E0" w:rsidRPr="00995739" w:rsidRDefault="00995739" w:rsidP="00A850E0">
      <w:pPr>
        <w:rPr>
          <w:rFonts w:ascii="Times New Roman" w:eastAsia="宋体" w:hAnsi="Times New Roman" w:cs="Times New Roman"/>
          <w:sz w:val="24"/>
          <w:szCs w:val="24"/>
        </w:rPr>
      </w:pPr>
      <w:r w:rsidRPr="00995739">
        <w:rPr>
          <w:rFonts w:ascii="Times New Roman" w:eastAsia="宋体" w:hAnsi="Times New Roman" w:cs="Times New Roman"/>
          <w:sz w:val="24"/>
          <w:szCs w:val="24"/>
        </w:rPr>
        <w:t>5</w:t>
      </w:r>
      <w:r w:rsidRPr="00995739">
        <w:rPr>
          <w:rFonts w:ascii="Times New Roman" w:eastAsia="宋体" w:hAnsi="Times New Roman" w:cs="Times New Roman" w:hint="eastAsia"/>
          <w:sz w:val="24"/>
          <w:szCs w:val="24"/>
        </w:rPr>
        <w:t>）</w:t>
      </w:r>
      <w:r w:rsidR="00A850E0" w:rsidRPr="00995739">
        <w:rPr>
          <w:rFonts w:ascii="Times New Roman" w:eastAsia="宋体" w:hAnsi="Times New Roman" w:cs="Times New Roman"/>
          <w:sz w:val="24"/>
          <w:szCs w:val="24"/>
        </w:rPr>
        <w:t>Recall</w:t>
      </w:r>
      <w:r w:rsidR="00A850E0" w:rsidRPr="00995739">
        <w:rPr>
          <w:rFonts w:ascii="Times New Roman" w:eastAsia="宋体" w:hAnsi="Times New Roman" w:cs="Times New Roman"/>
          <w:sz w:val="24"/>
          <w:szCs w:val="24"/>
        </w:rPr>
        <w:t>：真实为</w:t>
      </w:r>
      <w:r w:rsidR="00A850E0" w:rsidRPr="00995739">
        <w:rPr>
          <w:rFonts w:ascii="Times New Roman" w:eastAsia="宋体" w:hAnsi="Times New Roman" w:cs="Times New Roman"/>
          <w:sz w:val="24"/>
          <w:szCs w:val="24"/>
        </w:rPr>
        <w:t>positive</w:t>
      </w:r>
      <w:r w:rsidR="00A850E0" w:rsidRPr="00995739">
        <w:rPr>
          <w:rFonts w:ascii="Times New Roman" w:eastAsia="宋体" w:hAnsi="Times New Roman" w:cs="Times New Roman"/>
          <w:sz w:val="24"/>
          <w:szCs w:val="24"/>
        </w:rPr>
        <w:t>的准确率，即正样本有多少被找出来了（召回了多少）。</w:t>
      </w:r>
    </w:p>
    <w:p w14:paraId="5120BA8F" w14:textId="77777777" w:rsidR="00A850E0" w:rsidRPr="00995739" w:rsidRDefault="00A850E0" w:rsidP="00A850E0">
      <w:pPr>
        <w:rPr>
          <w:rFonts w:ascii="Times New Roman" w:eastAsia="宋体" w:hAnsi="Times New Roman" w:cs="Times New Roman"/>
          <w:sz w:val="24"/>
          <w:szCs w:val="24"/>
        </w:rPr>
      </w:pPr>
      <w:r w:rsidRPr="00995739">
        <w:rPr>
          <w:rFonts w:ascii="Times New Roman" w:eastAsia="宋体" w:hAnsi="Times New Roman" w:cs="Times New Roman"/>
          <w:sz w:val="24"/>
          <w:szCs w:val="24"/>
        </w:rPr>
        <w:t>Recall</w:t>
      </w:r>
      <w:r w:rsidRPr="00995739">
        <w:rPr>
          <w:rFonts w:ascii="Times New Roman" w:eastAsia="宋体" w:hAnsi="Times New Roman" w:cs="Times New Roman"/>
          <w:sz w:val="24"/>
          <w:szCs w:val="24"/>
        </w:rPr>
        <w:t>从真实结果角度出发，描述了测试集中的真实正例有多少被二分类器挑选了出来，即真实的正例有多少被该二分类器召回。</w:t>
      </w:r>
    </w:p>
    <w:p w14:paraId="3126D54B" w14:textId="322E2CDB" w:rsidR="00A850E0" w:rsidRPr="00995739" w:rsidRDefault="00995739" w:rsidP="00A850E0">
      <w:pPr>
        <w:rPr>
          <w:rFonts w:ascii="Times New Roman" w:eastAsia="宋体" w:hAnsi="Times New Roman" w:cs="Times New Roman"/>
          <w:sz w:val="24"/>
          <w:szCs w:val="24"/>
        </w:rPr>
      </w:pPr>
      <w:r w:rsidRPr="00995739">
        <w:rPr>
          <w:rFonts w:ascii="Times New Roman" w:eastAsia="宋体" w:hAnsi="Times New Roman" w:cs="Times New Roman"/>
          <w:sz w:val="24"/>
          <w:szCs w:val="24"/>
        </w:rPr>
        <w:t>6</w:t>
      </w:r>
      <w:r w:rsidRPr="00995739">
        <w:rPr>
          <w:rFonts w:ascii="Times New Roman" w:eastAsia="宋体" w:hAnsi="Times New Roman" w:cs="Times New Roman" w:hint="eastAsia"/>
          <w:sz w:val="24"/>
          <w:szCs w:val="24"/>
        </w:rPr>
        <w:t>）</w:t>
      </w:r>
      <w:r w:rsidR="00A850E0" w:rsidRPr="00995739">
        <w:rPr>
          <w:rFonts w:ascii="Times New Roman" w:eastAsia="宋体" w:hAnsi="Times New Roman" w:cs="Times New Roman"/>
          <w:sz w:val="24"/>
          <w:szCs w:val="24"/>
        </w:rPr>
        <w:t xml:space="preserve">val BOX:  </w:t>
      </w:r>
      <w:r w:rsidR="00A850E0" w:rsidRPr="00995739">
        <w:rPr>
          <w:rFonts w:ascii="Times New Roman" w:eastAsia="宋体" w:hAnsi="Times New Roman" w:cs="Times New Roman"/>
          <w:sz w:val="24"/>
          <w:szCs w:val="24"/>
        </w:rPr>
        <w:t>验证集</w:t>
      </w:r>
      <w:r w:rsidR="00A850E0" w:rsidRPr="00995739">
        <w:rPr>
          <w:rFonts w:ascii="Times New Roman" w:eastAsia="宋体" w:hAnsi="Times New Roman" w:cs="Times New Roman"/>
          <w:sz w:val="24"/>
          <w:szCs w:val="24"/>
        </w:rPr>
        <w:t>bounding box</w:t>
      </w:r>
      <w:r w:rsidR="00A850E0" w:rsidRPr="00995739">
        <w:rPr>
          <w:rFonts w:ascii="Times New Roman" w:eastAsia="宋体" w:hAnsi="Times New Roman" w:cs="Times New Roman"/>
          <w:sz w:val="24"/>
          <w:szCs w:val="24"/>
        </w:rPr>
        <w:t>损失</w:t>
      </w:r>
    </w:p>
    <w:p w14:paraId="34772FFA" w14:textId="10FA5AF0" w:rsidR="00A850E0" w:rsidRPr="00995739" w:rsidRDefault="00995739" w:rsidP="00A850E0">
      <w:pPr>
        <w:rPr>
          <w:rFonts w:ascii="Times New Roman" w:eastAsia="宋体" w:hAnsi="Times New Roman" w:cs="Times New Roman"/>
          <w:sz w:val="24"/>
          <w:szCs w:val="24"/>
        </w:rPr>
      </w:pPr>
      <w:r w:rsidRPr="00995739">
        <w:rPr>
          <w:rFonts w:ascii="Times New Roman" w:eastAsia="宋体" w:hAnsi="Times New Roman" w:cs="Times New Roman"/>
          <w:sz w:val="24"/>
          <w:szCs w:val="24"/>
        </w:rPr>
        <w:t>7</w:t>
      </w:r>
      <w:r w:rsidRPr="00995739">
        <w:rPr>
          <w:rFonts w:ascii="Times New Roman" w:eastAsia="宋体" w:hAnsi="Times New Roman" w:cs="Times New Roman" w:hint="eastAsia"/>
          <w:sz w:val="24"/>
          <w:szCs w:val="24"/>
        </w:rPr>
        <w:t>）</w:t>
      </w:r>
      <w:r w:rsidR="00A850E0" w:rsidRPr="00995739">
        <w:rPr>
          <w:rFonts w:ascii="Times New Roman" w:eastAsia="宋体" w:hAnsi="Times New Roman" w:cs="Times New Roman"/>
          <w:sz w:val="24"/>
          <w:szCs w:val="24"/>
        </w:rPr>
        <w:t>val Objectness</w:t>
      </w:r>
      <w:r w:rsidR="00A850E0" w:rsidRPr="00995739">
        <w:rPr>
          <w:rFonts w:ascii="Times New Roman" w:eastAsia="宋体" w:hAnsi="Times New Roman" w:cs="Times New Roman"/>
          <w:sz w:val="24"/>
          <w:szCs w:val="24"/>
        </w:rPr>
        <w:t>：验证集目标检测</w:t>
      </w:r>
      <w:r w:rsidR="00A850E0" w:rsidRPr="00995739">
        <w:rPr>
          <w:rFonts w:ascii="Times New Roman" w:eastAsia="宋体" w:hAnsi="Times New Roman" w:cs="Times New Roman"/>
          <w:sz w:val="24"/>
          <w:szCs w:val="24"/>
        </w:rPr>
        <w:t>loss</w:t>
      </w:r>
      <w:r w:rsidR="00A850E0" w:rsidRPr="00995739">
        <w:rPr>
          <w:rFonts w:ascii="Times New Roman" w:eastAsia="宋体" w:hAnsi="Times New Roman" w:cs="Times New Roman"/>
          <w:sz w:val="24"/>
          <w:szCs w:val="24"/>
        </w:rPr>
        <w:t>均值</w:t>
      </w:r>
    </w:p>
    <w:p w14:paraId="30558CF4" w14:textId="692DF23D" w:rsidR="00A850E0" w:rsidRDefault="00995739" w:rsidP="00A850E0">
      <w:pPr>
        <w:rPr>
          <w:rFonts w:ascii="Times New Roman" w:eastAsia="宋体" w:hAnsi="Times New Roman" w:cs="Times New Roman"/>
          <w:sz w:val="24"/>
          <w:szCs w:val="24"/>
        </w:rPr>
      </w:pPr>
      <w:r w:rsidRPr="00995739">
        <w:rPr>
          <w:rFonts w:ascii="Times New Roman" w:eastAsia="宋体" w:hAnsi="Times New Roman" w:cs="Times New Roman"/>
          <w:sz w:val="24"/>
          <w:szCs w:val="24"/>
        </w:rPr>
        <w:t>8</w:t>
      </w:r>
      <w:r w:rsidRPr="00995739">
        <w:rPr>
          <w:rFonts w:ascii="Times New Roman" w:eastAsia="宋体" w:hAnsi="Times New Roman" w:cs="Times New Roman" w:hint="eastAsia"/>
          <w:sz w:val="24"/>
          <w:szCs w:val="24"/>
        </w:rPr>
        <w:t>）</w:t>
      </w:r>
      <w:r w:rsidR="00A850E0" w:rsidRPr="00995739">
        <w:rPr>
          <w:rFonts w:ascii="Times New Roman" w:eastAsia="宋体" w:hAnsi="Times New Roman" w:cs="Times New Roman"/>
          <w:sz w:val="24"/>
          <w:szCs w:val="24"/>
        </w:rPr>
        <w:t>val classification</w:t>
      </w:r>
      <w:r w:rsidR="00A850E0" w:rsidRPr="00995739">
        <w:rPr>
          <w:rFonts w:ascii="Times New Roman" w:eastAsia="宋体" w:hAnsi="Times New Roman" w:cs="Times New Roman"/>
          <w:sz w:val="24"/>
          <w:szCs w:val="24"/>
        </w:rPr>
        <w:t>：验证集分类</w:t>
      </w:r>
      <w:r w:rsidR="00A850E0" w:rsidRPr="00995739">
        <w:rPr>
          <w:rFonts w:ascii="Times New Roman" w:eastAsia="宋体" w:hAnsi="Times New Roman" w:cs="Times New Roman"/>
          <w:sz w:val="24"/>
          <w:szCs w:val="24"/>
        </w:rPr>
        <w:t>loss</w:t>
      </w:r>
      <w:r w:rsidR="00A850E0" w:rsidRPr="00995739">
        <w:rPr>
          <w:rFonts w:ascii="Times New Roman" w:eastAsia="宋体" w:hAnsi="Times New Roman" w:cs="Times New Roman"/>
          <w:sz w:val="24"/>
          <w:szCs w:val="24"/>
        </w:rPr>
        <w:t>均值</w:t>
      </w:r>
    </w:p>
    <w:p w14:paraId="48BF6887" w14:textId="467B66EB" w:rsidR="00A21F22" w:rsidRPr="00995739" w:rsidRDefault="00A21F22" w:rsidP="00A21F22">
      <w:pPr>
        <w:pStyle w:val="aa"/>
        <w:shd w:val="clear" w:color="auto" w:fill="FFFFFF"/>
        <w:spacing w:before="0" w:beforeAutospacing="0" w:after="0" w:afterAutospacing="0"/>
        <w:rPr>
          <w:rFonts w:ascii="Times New Roman" w:hAnsi="Times New Roman" w:cs="Times New Roman"/>
        </w:rPr>
      </w:pPr>
      <w:r>
        <w:rPr>
          <w:rFonts w:ascii="Times New Roman" w:hAnsi="Times New Roman" w:cs="Times New Roman"/>
          <w:szCs w:val="28"/>
          <w:shd w:val="clear" w:color="auto" w:fill="FFFFFF"/>
        </w:rPr>
        <w:t>9</w:t>
      </w:r>
      <w:r w:rsidRPr="00995739">
        <w:rPr>
          <w:rFonts w:ascii="Times New Roman" w:hAnsi="Times New Roman" w:cs="Times New Roman"/>
          <w:szCs w:val="28"/>
          <w:shd w:val="clear" w:color="auto" w:fill="FFFFFF"/>
        </w:rPr>
        <w:t>）</w:t>
      </w:r>
      <w:r w:rsidRPr="00995739">
        <w:rPr>
          <w:rFonts w:ascii="Times New Roman" w:hAnsi="Times New Roman" w:cs="Times New Roman"/>
        </w:rPr>
        <w:t>mAP@.5</w:t>
      </w:r>
      <w:r w:rsidRPr="00995739">
        <w:rPr>
          <w:rFonts w:ascii="Times New Roman" w:hAnsi="Times New Roman" w:cs="Times New Roman"/>
        </w:rPr>
        <w:t>：表示阈值大于</w:t>
      </w:r>
      <w:r w:rsidRPr="00995739">
        <w:rPr>
          <w:rFonts w:ascii="Times New Roman" w:hAnsi="Times New Roman" w:cs="Times New Roman"/>
        </w:rPr>
        <w:t>0.5</w:t>
      </w:r>
      <w:r w:rsidRPr="00995739">
        <w:rPr>
          <w:rFonts w:ascii="Times New Roman" w:hAnsi="Times New Roman" w:cs="Times New Roman"/>
        </w:rPr>
        <w:t>的平均</w:t>
      </w:r>
      <w:r w:rsidRPr="00995739">
        <w:rPr>
          <w:rFonts w:ascii="Times New Roman" w:hAnsi="Times New Roman" w:cs="Times New Roman"/>
        </w:rPr>
        <w:t>mAP</w:t>
      </w:r>
      <w:r w:rsidRPr="00995739">
        <w:rPr>
          <w:rFonts w:ascii="Times New Roman" w:hAnsi="Times New Roman" w:cs="Times New Roman" w:hint="eastAsia"/>
        </w:rPr>
        <w:t>，</w:t>
      </w:r>
      <w:r w:rsidRPr="00995739">
        <w:rPr>
          <w:rFonts w:ascii="Times New Roman" w:hAnsi="Times New Roman" w:cs="Times New Roman"/>
        </w:rPr>
        <w:t>一般训练结果主要观察精度和召回率波动情况（波动不是很大则训练效果较好）然后观察</w:t>
      </w:r>
      <w:r w:rsidRPr="00995739">
        <w:rPr>
          <w:rFonts w:ascii="Times New Roman" w:hAnsi="Times New Roman" w:cs="Times New Roman"/>
        </w:rPr>
        <w:t xml:space="preserve">mAP@0.5 &amp; mAP@0.5:0.95 </w:t>
      </w:r>
      <w:r w:rsidRPr="00995739">
        <w:rPr>
          <w:rFonts w:ascii="Times New Roman" w:hAnsi="Times New Roman" w:cs="Times New Roman"/>
        </w:rPr>
        <w:t>评价训练结果。</w:t>
      </w:r>
    </w:p>
    <w:p w14:paraId="088BBDF2" w14:textId="5379E42F" w:rsidR="00995739" w:rsidRPr="00995739" w:rsidRDefault="00A21F22" w:rsidP="00995739">
      <w:pPr>
        <w:rPr>
          <w:rFonts w:ascii="Times New Roman" w:eastAsia="宋体" w:hAnsi="Times New Roman" w:cs="Times New Roman"/>
          <w:sz w:val="24"/>
          <w:szCs w:val="28"/>
          <w:shd w:val="clear" w:color="auto" w:fill="FFFFFF"/>
        </w:rPr>
      </w:pPr>
      <w:r>
        <w:rPr>
          <w:rStyle w:val="ab"/>
          <w:rFonts w:ascii="Times New Roman" w:eastAsia="宋体" w:hAnsi="Times New Roman" w:cs="Times New Roman"/>
          <w:b w:val="0"/>
          <w:bCs w:val="0"/>
          <w:sz w:val="24"/>
          <w:szCs w:val="28"/>
          <w:shd w:val="clear" w:color="auto" w:fill="FFFFFF"/>
        </w:rPr>
        <w:t>10</w:t>
      </w:r>
      <w:r w:rsidR="00995739" w:rsidRPr="00A21F22">
        <w:rPr>
          <w:rStyle w:val="ab"/>
          <w:rFonts w:ascii="Times New Roman" w:eastAsia="宋体" w:hAnsi="Times New Roman" w:cs="Times New Roman"/>
          <w:b w:val="0"/>
          <w:bCs w:val="0"/>
          <w:sz w:val="24"/>
          <w:szCs w:val="28"/>
          <w:shd w:val="clear" w:color="auto" w:fill="FFFFFF"/>
        </w:rPr>
        <w:t>）</w:t>
      </w:r>
      <w:r w:rsidR="00995739" w:rsidRPr="00A21F22">
        <w:rPr>
          <w:rStyle w:val="ab"/>
          <w:rFonts w:ascii="Times New Roman" w:eastAsia="宋体" w:hAnsi="Times New Roman" w:cs="Times New Roman"/>
          <w:b w:val="0"/>
          <w:bCs w:val="0"/>
          <w:sz w:val="24"/>
          <w:szCs w:val="28"/>
          <w:shd w:val="clear" w:color="auto" w:fill="FFFFFF"/>
        </w:rPr>
        <w:t>mAP@.5:.95</w:t>
      </w:r>
      <w:r w:rsidR="00995739" w:rsidRPr="00A21F22">
        <w:rPr>
          <w:rStyle w:val="ab"/>
          <w:rFonts w:ascii="Times New Roman" w:eastAsia="宋体" w:hAnsi="Times New Roman" w:cs="Times New Roman"/>
          <w:b w:val="0"/>
          <w:bCs w:val="0"/>
          <w:sz w:val="24"/>
          <w:szCs w:val="28"/>
          <w:shd w:val="clear" w:color="auto" w:fill="FFFFFF"/>
        </w:rPr>
        <w:t>（</w:t>
      </w:r>
      <w:r w:rsidR="00995739" w:rsidRPr="00A21F22">
        <w:rPr>
          <w:rStyle w:val="ab"/>
          <w:rFonts w:ascii="Times New Roman" w:eastAsia="宋体" w:hAnsi="Times New Roman" w:cs="Times New Roman"/>
          <w:b w:val="0"/>
          <w:bCs w:val="0"/>
          <w:sz w:val="24"/>
          <w:szCs w:val="28"/>
          <w:shd w:val="clear" w:color="auto" w:fill="FFFFFF"/>
        </w:rPr>
        <w:t>mAP@[.5:.95]</w:t>
      </w:r>
      <w:r w:rsidR="00995739" w:rsidRPr="00A21F22">
        <w:rPr>
          <w:rStyle w:val="ab"/>
          <w:rFonts w:ascii="Times New Roman" w:eastAsia="宋体" w:hAnsi="Times New Roman" w:cs="Times New Roman"/>
          <w:b w:val="0"/>
          <w:bCs w:val="0"/>
          <w:sz w:val="24"/>
          <w:szCs w:val="28"/>
          <w:shd w:val="clear" w:color="auto" w:fill="FFFFFF"/>
        </w:rPr>
        <w:t>）</w:t>
      </w:r>
      <w:r w:rsidR="00995739" w:rsidRPr="00A21F22">
        <w:rPr>
          <w:rFonts w:ascii="Times New Roman" w:eastAsia="宋体" w:hAnsi="Times New Roman" w:cs="Times New Roman" w:hint="eastAsia"/>
          <w:b/>
          <w:bCs/>
          <w:sz w:val="24"/>
          <w:szCs w:val="28"/>
        </w:rPr>
        <w:t>：</w:t>
      </w:r>
      <w:r w:rsidR="00995739" w:rsidRPr="00995739">
        <w:rPr>
          <w:rFonts w:ascii="Times New Roman" w:eastAsia="宋体" w:hAnsi="Times New Roman" w:cs="Times New Roman"/>
          <w:sz w:val="24"/>
          <w:szCs w:val="28"/>
          <w:shd w:val="clear" w:color="auto" w:fill="FFFFFF"/>
        </w:rPr>
        <w:t>表示在不同</w:t>
      </w:r>
      <w:r w:rsidR="00995739" w:rsidRPr="00995739">
        <w:rPr>
          <w:rFonts w:ascii="Times New Roman" w:eastAsia="宋体" w:hAnsi="Times New Roman" w:cs="Times New Roman"/>
          <w:sz w:val="24"/>
          <w:szCs w:val="28"/>
          <w:shd w:val="clear" w:color="auto" w:fill="FFFFFF"/>
        </w:rPr>
        <w:t>IoU</w:t>
      </w:r>
      <w:r w:rsidR="00995739" w:rsidRPr="00995739">
        <w:rPr>
          <w:rFonts w:ascii="Times New Roman" w:eastAsia="宋体" w:hAnsi="Times New Roman" w:cs="Times New Roman"/>
          <w:sz w:val="24"/>
          <w:szCs w:val="28"/>
          <w:shd w:val="clear" w:color="auto" w:fill="FFFFFF"/>
        </w:rPr>
        <w:t>阈值（从</w:t>
      </w:r>
      <w:r w:rsidR="00995739" w:rsidRPr="00995739">
        <w:rPr>
          <w:rFonts w:ascii="Times New Roman" w:eastAsia="宋体" w:hAnsi="Times New Roman" w:cs="Times New Roman"/>
          <w:sz w:val="24"/>
          <w:szCs w:val="28"/>
          <w:shd w:val="clear" w:color="auto" w:fill="FFFFFF"/>
        </w:rPr>
        <w:t>0.5</w:t>
      </w:r>
      <w:r w:rsidR="00995739" w:rsidRPr="00995739">
        <w:rPr>
          <w:rFonts w:ascii="Times New Roman" w:eastAsia="宋体" w:hAnsi="Times New Roman" w:cs="Times New Roman"/>
          <w:sz w:val="24"/>
          <w:szCs w:val="28"/>
          <w:shd w:val="clear" w:color="auto" w:fill="FFFFFF"/>
        </w:rPr>
        <w:t>到</w:t>
      </w:r>
      <w:r w:rsidR="00995739" w:rsidRPr="00995739">
        <w:rPr>
          <w:rFonts w:ascii="Times New Roman" w:eastAsia="宋体" w:hAnsi="Times New Roman" w:cs="Times New Roman"/>
          <w:sz w:val="24"/>
          <w:szCs w:val="28"/>
          <w:shd w:val="clear" w:color="auto" w:fill="FFFFFF"/>
        </w:rPr>
        <w:t>0.95</w:t>
      </w:r>
      <w:r w:rsidR="00995739" w:rsidRPr="00995739">
        <w:rPr>
          <w:rFonts w:ascii="Times New Roman" w:eastAsia="宋体" w:hAnsi="Times New Roman" w:cs="Times New Roman"/>
          <w:sz w:val="24"/>
          <w:szCs w:val="28"/>
          <w:shd w:val="clear" w:color="auto" w:fill="FFFFFF"/>
        </w:rPr>
        <w:t>，步长</w:t>
      </w:r>
      <w:r w:rsidR="00995739" w:rsidRPr="00995739">
        <w:rPr>
          <w:rFonts w:ascii="Times New Roman" w:eastAsia="宋体" w:hAnsi="Times New Roman" w:cs="Times New Roman"/>
          <w:sz w:val="24"/>
          <w:szCs w:val="28"/>
          <w:shd w:val="clear" w:color="auto" w:fill="FFFFFF"/>
        </w:rPr>
        <w:t>0.05</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0.5</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0.55</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0.6</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0.65</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0.7</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0.75</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0.8</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0.85</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0.9</w:t>
      </w:r>
      <w:r w:rsidR="00995739" w:rsidRPr="00995739">
        <w:rPr>
          <w:rFonts w:ascii="Times New Roman" w:eastAsia="宋体" w:hAnsi="Times New Roman" w:cs="Times New Roman"/>
          <w:sz w:val="24"/>
          <w:szCs w:val="28"/>
          <w:shd w:val="clear" w:color="auto" w:fill="FFFFFF"/>
        </w:rPr>
        <w:t>、</w:t>
      </w:r>
      <w:r w:rsidR="00995739" w:rsidRPr="00995739">
        <w:rPr>
          <w:rFonts w:ascii="Times New Roman" w:eastAsia="宋体" w:hAnsi="Times New Roman" w:cs="Times New Roman"/>
          <w:sz w:val="24"/>
          <w:szCs w:val="28"/>
          <w:shd w:val="clear" w:color="auto" w:fill="FFFFFF"/>
        </w:rPr>
        <w:t>0.95</w:t>
      </w:r>
      <w:r w:rsidR="00995739" w:rsidRPr="00995739">
        <w:rPr>
          <w:rFonts w:ascii="Times New Roman" w:eastAsia="宋体" w:hAnsi="Times New Roman" w:cs="Times New Roman"/>
          <w:sz w:val="24"/>
          <w:szCs w:val="28"/>
          <w:shd w:val="clear" w:color="auto" w:fill="FFFFFF"/>
        </w:rPr>
        <w:t>）上的平均</w:t>
      </w:r>
      <w:r w:rsidR="00995739" w:rsidRPr="00995739">
        <w:rPr>
          <w:rFonts w:ascii="Times New Roman" w:eastAsia="宋体" w:hAnsi="Times New Roman" w:cs="Times New Roman"/>
          <w:sz w:val="24"/>
          <w:szCs w:val="28"/>
          <w:shd w:val="clear" w:color="auto" w:fill="FFFFFF"/>
        </w:rPr>
        <w:t>mAP</w:t>
      </w:r>
      <w:r w:rsidR="00995739" w:rsidRPr="00995739">
        <w:rPr>
          <w:rFonts w:ascii="Times New Roman" w:eastAsia="宋体" w:hAnsi="Times New Roman" w:cs="Times New Roman"/>
          <w:sz w:val="24"/>
          <w:szCs w:val="28"/>
          <w:shd w:val="clear" w:color="auto" w:fill="FFFFFF"/>
        </w:rPr>
        <w:t>。</w:t>
      </w:r>
    </w:p>
    <w:p w14:paraId="36380992" w14:textId="77777777" w:rsidR="00995739" w:rsidRPr="00995739" w:rsidRDefault="00995739" w:rsidP="00995739">
      <w:pPr>
        <w:ind w:firstLineChars="200" w:firstLine="480"/>
        <w:rPr>
          <w:rFonts w:ascii="Times New Roman" w:eastAsia="宋体" w:hAnsi="Times New Roman" w:cs="Times New Roman"/>
          <w:sz w:val="24"/>
          <w:szCs w:val="24"/>
          <w:shd w:val="clear" w:color="auto" w:fill="FFFFFF"/>
        </w:rPr>
      </w:pPr>
      <w:r w:rsidRPr="00995739">
        <w:rPr>
          <w:rFonts w:ascii="Times New Roman" w:eastAsia="宋体" w:hAnsi="Times New Roman" w:cs="Times New Roman"/>
          <w:sz w:val="24"/>
          <w:szCs w:val="24"/>
          <w:shd w:val="clear" w:color="auto" w:fill="FFFFFF"/>
        </w:rPr>
        <w:t>mAP</w:t>
      </w:r>
      <w:r w:rsidRPr="00995739">
        <w:rPr>
          <w:rFonts w:ascii="Times New Roman" w:eastAsia="宋体" w:hAnsi="Times New Roman" w:cs="Times New Roman"/>
          <w:sz w:val="24"/>
          <w:szCs w:val="24"/>
          <w:shd w:val="clear" w:color="auto" w:fill="FFFFFF"/>
        </w:rPr>
        <w:t>是用</w:t>
      </w:r>
      <w:r w:rsidRPr="00995739">
        <w:rPr>
          <w:rFonts w:ascii="Times New Roman" w:eastAsia="宋体" w:hAnsi="Times New Roman" w:cs="Times New Roman"/>
          <w:sz w:val="24"/>
          <w:szCs w:val="24"/>
          <w:shd w:val="clear" w:color="auto" w:fill="FFFFFF"/>
        </w:rPr>
        <w:t>Precision</w:t>
      </w:r>
      <w:r w:rsidRPr="00995739">
        <w:rPr>
          <w:rFonts w:ascii="Times New Roman" w:eastAsia="宋体" w:hAnsi="Times New Roman" w:cs="Times New Roman"/>
          <w:sz w:val="24"/>
          <w:szCs w:val="24"/>
          <w:shd w:val="clear" w:color="auto" w:fill="FFFFFF"/>
        </w:rPr>
        <w:t>和</w:t>
      </w:r>
      <w:r w:rsidRPr="00995739">
        <w:rPr>
          <w:rFonts w:ascii="Times New Roman" w:eastAsia="宋体" w:hAnsi="Times New Roman" w:cs="Times New Roman"/>
          <w:sz w:val="24"/>
          <w:szCs w:val="24"/>
          <w:shd w:val="clear" w:color="auto" w:fill="FFFFFF"/>
        </w:rPr>
        <w:t>Recall</w:t>
      </w:r>
      <w:r w:rsidRPr="00995739">
        <w:rPr>
          <w:rFonts w:ascii="Times New Roman" w:eastAsia="宋体" w:hAnsi="Times New Roman" w:cs="Times New Roman"/>
          <w:sz w:val="24"/>
          <w:szCs w:val="24"/>
          <w:shd w:val="clear" w:color="auto" w:fill="FFFFFF"/>
        </w:rPr>
        <w:t>作为两轴作图后围成的面积，</w:t>
      </w:r>
      <w:r w:rsidRPr="00995739">
        <w:rPr>
          <w:rFonts w:ascii="Times New Roman" w:eastAsia="宋体" w:hAnsi="Times New Roman" w:cs="Times New Roman"/>
          <w:sz w:val="24"/>
          <w:szCs w:val="24"/>
          <w:shd w:val="clear" w:color="auto" w:fill="FFFFFF"/>
        </w:rPr>
        <w:t>m</w:t>
      </w:r>
      <w:r w:rsidRPr="00995739">
        <w:rPr>
          <w:rFonts w:ascii="Times New Roman" w:eastAsia="宋体" w:hAnsi="Times New Roman" w:cs="Times New Roman"/>
          <w:sz w:val="24"/>
          <w:szCs w:val="24"/>
          <w:shd w:val="clear" w:color="auto" w:fill="FFFFFF"/>
        </w:rPr>
        <w:t>表示平均，</w:t>
      </w:r>
      <w:r w:rsidRPr="00995739">
        <w:rPr>
          <w:rFonts w:ascii="Times New Roman" w:eastAsia="宋体" w:hAnsi="Times New Roman" w:cs="Times New Roman"/>
          <w:sz w:val="24"/>
          <w:szCs w:val="24"/>
          <w:shd w:val="clear" w:color="auto" w:fill="FFFFFF"/>
        </w:rPr>
        <w:t>@</w:t>
      </w:r>
      <w:r w:rsidRPr="00995739">
        <w:rPr>
          <w:rFonts w:ascii="Times New Roman" w:eastAsia="宋体" w:hAnsi="Times New Roman" w:cs="Times New Roman"/>
          <w:sz w:val="24"/>
          <w:szCs w:val="24"/>
          <w:shd w:val="clear" w:color="auto" w:fill="FFFFFF"/>
        </w:rPr>
        <w:t>后面的数表示判定</w:t>
      </w:r>
      <w:r w:rsidRPr="00995739">
        <w:rPr>
          <w:rFonts w:ascii="Times New Roman" w:eastAsia="宋体" w:hAnsi="Times New Roman" w:cs="Times New Roman"/>
          <w:sz w:val="24"/>
          <w:szCs w:val="24"/>
          <w:shd w:val="clear" w:color="auto" w:fill="FFFFFF"/>
        </w:rPr>
        <w:t>iou</w:t>
      </w:r>
      <w:r w:rsidRPr="00995739">
        <w:rPr>
          <w:rFonts w:ascii="Times New Roman" w:eastAsia="宋体" w:hAnsi="Times New Roman" w:cs="Times New Roman"/>
          <w:sz w:val="24"/>
          <w:szCs w:val="24"/>
          <w:shd w:val="clear" w:color="auto" w:fill="FFFFFF"/>
        </w:rPr>
        <w:t>为正负样本的阈值，</w:t>
      </w:r>
      <w:r w:rsidRPr="00995739">
        <w:rPr>
          <w:rFonts w:ascii="Times New Roman" w:eastAsia="宋体" w:hAnsi="Times New Roman" w:cs="Times New Roman"/>
          <w:sz w:val="24"/>
          <w:szCs w:val="24"/>
          <w:shd w:val="clear" w:color="auto" w:fill="FFFFFF"/>
        </w:rPr>
        <w:t>@0.5:0.95</w:t>
      </w:r>
      <w:r w:rsidRPr="00995739">
        <w:rPr>
          <w:rFonts w:ascii="Times New Roman" w:eastAsia="宋体" w:hAnsi="Times New Roman" w:cs="Times New Roman"/>
          <w:sz w:val="24"/>
          <w:szCs w:val="24"/>
          <w:shd w:val="clear" w:color="auto" w:fill="FFFFFF"/>
        </w:rPr>
        <w:t>表示阈值取</w:t>
      </w:r>
      <w:r w:rsidRPr="00995739">
        <w:rPr>
          <w:rFonts w:ascii="Times New Roman" w:eastAsia="宋体" w:hAnsi="Times New Roman" w:cs="Times New Roman"/>
          <w:sz w:val="24"/>
          <w:szCs w:val="24"/>
          <w:shd w:val="clear" w:color="auto" w:fill="FFFFFF"/>
        </w:rPr>
        <w:t>0.5:0.05:0.95</w:t>
      </w:r>
      <w:r w:rsidRPr="00995739">
        <w:rPr>
          <w:rFonts w:ascii="Times New Roman" w:eastAsia="宋体" w:hAnsi="Times New Roman" w:cs="Times New Roman"/>
          <w:sz w:val="24"/>
          <w:szCs w:val="24"/>
          <w:shd w:val="clear" w:color="auto" w:fill="FFFFFF"/>
        </w:rPr>
        <w:t>后取均值</w:t>
      </w:r>
      <w:r w:rsidRPr="00995739">
        <w:rPr>
          <w:rFonts w:ascii="Times New Roman" w:eastAsia="宋体" w:hAnsi="Times New Roman" w:cs="Times New Roman" w:hint="eastAsia"/>
          <w:sz w:val="24"/>
          <w:szCs w:val="24"/>
          <w:shd w:val="clear" w:color="auto" w:fill="FFFFFF"/>
        </w:rPr>
        <w:t>。</w:t>
      </w:r>
    </w:p>
    <w:p w14:paraId="4768B51B" w14:textId="13EE33DD" w:rsidR="00995739" w:rsidRDefault="00995739" w:rsidP="00995739">
      <w:pPr>
        <w:ind w:firstLineChars="200" w:firstLine="480"/>
        <w:rPr>
          <w:rFonts w:ascii="Times New Roman" w:eastAsia="宋体" w:hAnsi="Times New Roman" w:cs="Times New Roman"/>
          <w:sz w:val="24"/>
          <w:szCs w:val="24"/>
        </w:rPr>
      </w:pPr>
      <w:r w:rsidRPr="00995739">
        <w:rPr>
          <w:rFonts w:ascii="Times New Roman" w:eastAsia="宋体" w:hAnsi="Times New Roman" w:cs="Times New Roman"/>
          <w:sz w:val="24"/>
          <w:szCs w:val="24"/>
        </w:rPr>
        <w:t>map</w:t>
      </w:r>
      <w:r w:rsidRPr="00995739">
        <w:rPr>
          <w:rFonts w:ascii="Times New Roman" w:eastAsia="宋体" w:hAnsi="Times New Roman" w:cs="Times New Roman"/>
          <w:sz w:val="24"/>
          <w:szCs w:val="24"/>
        </w:rPr>
        <w:t>计算：</w:t>
      </w:r>
      <w:r w:rsidRPr="00995739">
        <w:rPr>
          <w:rFonts w:ascii="Times New Roman" w:eastAsia="宋体" w:hAnsi="Times New Roman" w:cs="Times New Roman" w:hint="eastAsia"/>
          <w:sz w:val="24"/>
          <w:szCs w:val="24"/>
        </w:rPr>
        <w:t>就是每个</w:t>
      </w:r>
      <w:r w:rsidRPr="00995739">
        <w:rPr>
          <w:rFonts w:ascii="Times New Roman" w:eastAsia="宋体" w:hAnsi="Times New Roman" w:cs="Times New Roman"/>
          <w:sz w:val="24"/>
          <w:szCs w:val="24"/>
        </w:rPr>
        <w:t>recall</w:t>
      </w:r>
      <w:r w:rsidRPr="00995739">
        <w:rPr>
          <w:rFonts w:ascii="Times New Roman" w:eastAsia="宋体" w:hAnsi="Times New Roman" w:cs="Times New Roman"/>
          <w:sz w:val="24"/>
          <w:szCs w:val="24"/>
        </w:rPr>
        <w:t>区间做相应的计算，即每个</w:t>
      </w:r>
      <w:r w:rsidRPr="00995739">
        <w:rPr>
          <w:rFonts w:ascii="Times New Roman" w:eastAsia="宋体" w:hAnsi="Times New Roman" w:cs="Times New Roman"/>
          <w:sz w:val="24"/>
          <w:szCs w:val="24"/>
        </w:rPr>
        <w:t>recall</w:t>
      </w:r>
      <w:r w:rsidRPr="00995739">
        <w:rPr>
          <w:rFonts w:ascii="Times New Roman" w:eastAsia="宋体" w:hAnsi="Times New Roman" w:cs="Times New Roman"/>
          <w:sz w:val="24"/>
          <w:szCs w:val="24"/>
        </w:rPr>
        <w:t>的区间内我们只取这个区间内</w:t>
      </w:r>
      <w:r w:rsidRPr="00995739">
        <w:rPr>
          <w:rFonts w:ascii="Times New Roman" w:eastAsia="宋体" w:hAnsi="Times New Roman" w:cs="Times New Roman"/>
          <w:sz w:val="24"/>
          <w:szCs w:val="24"/>
        </w:rPr>
        <w:t>precision</w:t>
      </w:r>
      <w:r w:rsidRPr="00995739">
        <w:rPr>
          <w:rFonts w:ascii="Times New Roman" w:eastAsia="宋体" w:hAnsi="Times New Roman" w:cs="Times New Roman"/>
          <w:sz w:val="24"/>
          <w:szCs w:val="24"/>
        </w:rPr>
        <w:t>的最大值然后和这个区间的长度做乘积，所以最后体</w:t>
      </w:r>
      <w:r w:rsidR="000E7D9B">
        <w:rPr>
          <w:rFonts w:ascii="Times New Roman" w:eastAsia="宋体" w:hAnsi="Times New Roman" w:cs="Times New Roman" w:hint="eastAsia"/>
          <w:sz w:val="24"/>
          <w:szCs w:val="24"/>
        </w:rPr>
        <w:t xml:space="preserve"> </w:t>
      </w:r>
      <w:r w:rsidR="000E7D9B">
        <w:rPr>
          <w:rFonts w:ascii="Times New Roman" w:eastAsia="宋体" w:hAnsi="Times New Roman" w:cs="Times New Roman"/>
          <w:sz w:val="24"/>
          <w:szCs w:val="24"/>
        </w:rPr>
        <w:t xml:space="preserve"> </w:t>
      </w:r>
      <w:r w:rsidRPr="00995739">
        <w:rPr>
          <w:rFonts w:ascii="Times New Roman" w:eastAsia="宋体" w:hAnsi="Times New Roman" w:cs="Times New Roman"/>
          <w:sz w:val="24"/>
          <w:szCs w:val="24"/>
        </w:rPr>
        <w:t>现出来就是一系列的矩形的面积，还是以上面的那个例子为例，我们一共有</w:t>
      </w:r>
      <w:r w:rsidRPr="00995739">
        <w:rPr>
          <w:rFonts w:ascii="Times New Roman" w:eastAsia="宋体" w:hAnsi="Times New Roman" w:cs="Times New Roman"/>
          <w:sz w:val="24"/>
          <w:szCs w:val="24"/>
        </w:rPr>
        <w:t>recall</w:t>
      </w:r>
      <w:r w:rsidRPr="00995739">
        <w:rPr>
          <w:rFonts w:ascii="Times New Roman" w:eastAsia="宋体" w:hAnsi="Times New Roman" w:cs="Times New Roman"/>
          <w:sz w:val="24"/>
          <w:szCs w:val="24"/>
        </w:rPr>
        <w:t>一共变化了７次，我们就有７个</w:t>
      </w:r>
      <w:r w:rsidRPr="00995739">
        <w:rPr>
          <w:rFonts w:ascii="Times New Roman" w:eastAsia="宋体" w:hAnsi="Times New Roman" w:cs="Times New Roman"/>
          <w:sz w:val="24"/>
          <w:szCs w:val="24"/>
        </w:rPr>
        <w:t>recall</w:t>
      </w:r>
      <w:r w:rsidRPr="00995739">
        <w:rPr>
          <w:rFonts w:ascii="Times New Roman" w:eastAsia="宋体" w:hAnsi="Times New Roman" w:cs="Times New Roman"/>
          <w:sz w:val="24"/>
          <w:szCs w:val="24"/>
        </w:rPr>
        <w:t>区间要做计算，然后实际我们计算的时候人为的要把这个曲线变化成单调递减的，也就是对现有的</w:t>
      </w:r>
      <w:r w:rsidRPr="00995739">
        <w:rPr>
          <w:rFonts w:ascii="Times New Roman" w:eastAsia="宋体" w:hAnsi="Times New Roman" w:cs="Times New Roman"/>
          <w:sz w:val="24"/>
          <w:szCs w:val="24"/>
        </w:rPr>
        <w:t>precision</w:t>
      </w:r>
      <w:r w:rsidRPr="00995739">
        <w:rPr>
          <w:rFonts w:ascii="Times New Roman" w:eastAsia="宋体" w:hAnsi="Times New Roman" w:cs="Times New Roman"/>
          <w:sz w:val="24"/>
          <w:szCs w:val="24"/>
        </w:rPr>
        <w:t>序列要做一些处理</w:t>
      </w:r>
      <w:r>
        <w:rPr>
          <w:rFonts w:ascii="Times New Roman" w:eastAsia="宋体" w:hAnsi="Times New Roman" w:cs="Times New Roman" w:hint="eastAsia"/>
          <w:sz w:val="24"/>
          <w:szCs w:val="24"/>
        </w:rPr>
        <w:t>。</w:t>
      </w:r>
    </w:p>
    <w:p w14:paraId="0CDDEC28" w14:textId="48FE3EBE" w:rsidR="00046D40" w:rsidRDefault="00046D40" w:rsidP="00046D40">
      <w:pPr>
        <w:pStyle w:val="a9"/>
        <w:numPr>
          <w:ilvl w:val="0"/>
          <w:numId w:val="1"/>
        </w:numPr>
        <w:ind w:firstLineChars="0"/>
        <w:rPr>
          <w:rFonts w:ascii="黑体" w:eastAsia="黑体" w:hAnsi="黑体"/>
          <w:sz w:val="30"/>
          <w:szCs w:val="30"/>
        </w:rPr>
      </w:pPr>
      <w:r w:rsidRPr="00046D40">
        <w:rPr>
          <w:rFonts w:ascii="黑体" w:eastAsia="黑体" w:hAnsi="黑体" w:hint="eastAsia"/>
          <w:sz w:val="30"/>
          <w:szCs w:val="30"/>
        </w:rPr>
        <w:t>模型讲解</w:t>
      </w:r>
    </w:p>
    <w:p w14:paraId="5CB9CFA5" w14:textId="126C914B" w:rsidR="00046D40" w:rsidRDefault="00046D40" w:rsidP="00046D40">
      <w:pPr>
        <w:jc w:val="center"/>
        <w:rPr>
          <w:rFonts w:ascii="黑体" w:eastAsia="黑体" w:hAnsi="黑体"/>
          <w:sz w:val="30"/>
          <w:szCs w:val="30"/>
        </w:rPr>
      </w:pPr>
      <w:r>
        <w:rPr>
          <w:noProof/>
        </w:rPr>
        <w:drawing>
          <wp:inline distT="0" distB="0" distL="0" distR="0" wp14:anchorId="353D875E" wp14:editId="7CE904DD">
            <wp:extent cx="2514600" cy="25230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4889" cy="2543435"/>
                    </a:xfrm>
                    <a:prstGeom prst="rect">
                      <a:avLst/>
                    </a:prstGeom>
                  </pic:spPr>
                </pic:pic>
              </a:graphicData>
            </a:graphic>
          </wp:inline>
        </w:drawing>
      </w:r>
    </w:p>
    <w:p w14:paraId="6A0E9939" w14:textId="4D5CB274" w:rsidR="00046D40" w:rsidRDefault="00046D40" w:rsidP="000E7D9B">
      <w:pPr>
        <w:ind w:firstLineChars="200" w:firstLine="48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40*640</w:t>
      </w:r>
      <w:r>
        <w:rPr>
          <w:rFonts w:ascii="宋体" w:eastAsia="宋体" w:hAnsi="宋体" w:hint="eastAsia"/>
          <w:sz w:val="24"/>
          <w:szCs w:val="24"/>
        </w:rPr>
        <w:t>是尺寸，3是通道，越往上，图片尺寸越小，通道数越多。然后开</w:t>
      </w:r>
      <w:r>
        <w:rPr>
          <w:rFonts w:ascii="宋体" w:eastAsia="宋体" w:hAnsi="宋体" w:hint="eastAsia"/>
          <w:sz w:val="24"/>
          <w:szCs w:val="24"/>
        </w:rPr>
        <w:lastRenderedPageBreak/>
        <w:t>始先进行一个自上而下的特征融合，再进行自下而上的特征融合</w:t>
      </w:r>
      <w:r w:rsidR="00341BEA">
        <w:rPr>
          <w:rFonts w:ascii="宋体" w:eastAsia="宋体" w:hAnsi="宋体" w:hint="eastAsia"/>
          <w:sz w:val="24"/>
          <w:szCs w:val="24"/>
        </w:rPr>
        <w:t>。</w:t>
      </w:r>
      <w:r w:rsidR="00082A2D">
        <w:rPr>
          <w:rFonts w:ascii="宋体" w:eastAsia="宋体" w:hAnsi="宋体" w:hint="eastAsia"/>
          <w:sz w:val="24"/>
          <w:szCs w:val="24"/>
        </w:rPr>
        <w:t>取2</w:t>
      </w:r>
      <w:r w:rsidR="00082A2D">
        <w:rPr>
          <w:rFonts w:ascii="宋体" w:eastAsia="宋体" w:hAnsi="宋体"/>
          <w:sz w:val="24"/>
          <w:szCs w:val="24"/>
        </w:rPr>
        <w:t>3</w:t>
      </w:r>
      <w:r w:rsidR="00082A2D">
        <w:rPr>
          <w:rFonts w:ascii="宋体" w:eastAsia="宋体" w:hAnsi="宋体" w:hint="eastAsia"/>
          <w:sz w:val="24"/>
          <w:szCs w:val="24"/>
        </w:rPr>
        <w:t>、2</w:t>
      </w:r>
      <w:r w:rsidR="00082A2D">
        <w:rPr>
          <w:rFonts w:ascii="宋体" w:eastAsia="宋体" w:hAnsi="宋体"/>
          <w:sz w:val="24"/>
          <w:szCs w:val="24"/>
        </w:rPr>
        <w:t>0</w:t>
      </w:r>
      <w:r w:rsidR="00082A2D">
        <w:rPr>
          <w:rFonts w:ascii="宋体" w:eastAsia="宋体" w:hAnsi="宋体" w:hint="eastAsia"/>
          <w:sz w:val="24"/>
          <w:szCs w:val="24"/>
        </w:rPr>
        <w:t>、1</w:t>
      </w:r>
      <w:r w:rsidR="00082A2D">
        <w:rPr>
          <w:rFonts w:ascii="宋体" w:eastAsia="宋体" w:hAnsi="宋体"/>
          <w:sz w:val="24"/>
          <w:szCs w:val="24"/>
        </w:rPr>
        <w:t>7</w:t>
      </w:r>
      <w:r w:rsidR="00082A2D">
        <w:rPr>
          <w:rFonts w:ascii="宋体" w:eastAsia="宋体" w:hAnsi="宋体" w:hint="eastAsia"/>
          <w:sz w:val="24"/>
          <w:szCs w:val="24"/>
        </w:rPr>
        <w:t>层特征图给detect。</w:t>
      </w:r>
    </w:p>
    <w:p w14:paraId="6BACF6AE" w14:textId="2835CE71" w:rsidR="00785F67" w:rsidRDefault="00082A2D" w:rsidP="00082A2D">
      <w:pPr>
        <w:jc w:val="center"/>
        <w:rPr>
          <w:rFonts w:ascii="宋体" w:eastAsia="宋体" w:hAnsi="宋体"/>
          <w:sz w:val="24"/>
          <w:szCs w:val="24"/>
        </w:rPr>
      </w:pPr>
      <w:r>
        <w:rPr>
          <w:noProof/>
        </w:rPr>
        <w:drawing>
          <wp:inline distT="0" distB="0" distL="0" distR="0" wp14:anchorId="333D8EA2" wp14:editId="4D67E1EB">
            <wp:extent cx="4076700" cy="2031478"/>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8129" cy="2042157"/>
                    </a:xfrm>
                    <a:prstGeom prst="rect">
                      <a:avLst/>
                    </a:prstGeom>
                  </pic:spPr>
                </pic:pic>
              </a:graphicData>
            </a:graphic>
          </wp:inline>
        </w:drawing>
      </w:r>
    </w:p>
    <w:p w14:paraId="0811AF43" w14:textId="13FC4568" w:rsidR="00915C09" w:rsidRDefault="00082A2D" w:rsidP="000E7D9B">
      <w:pPr>
        <w:ind w:firstLineChars="200" w:firstLine="480"/>
        <w:rPr>
          <w:rFonts w:ascii="宋体" w:eastAsia="宋体" w:hAnsi="宋体" w:hint="eastAsia"/>
          <w:sz w:val="24"/>
          <w:szCs w:val="24"/>
        </w:rPr>
      </w:pPr>
      <w:r>
        <w:rPr>
          <w:rFonts w:ascii="宋体" w:eastAsia="宋体" w:hAnsi="宋体" w:hint="eastAsia"/>
          <w:sz w:val="24"/>
          <w:szCs w:val="24"/>
        </w:rPr>
        <w:t>C</w:t>
      </w:r>
      <w:r>
        <w:rPr>
          <w:rFonts w:ascii="宋体" w:eastAsia="宋体" w:hAnsi="宋体"/>
          <w:sz w:val="24"/>
          <w:szCs w:val="24"/>
        </w:rPr>
        <w:t>3</w:t>
      </w:r>
      <w:r>
        <w:rPr>
          <w:rFonts w:ascii="宋体" w:eastAsia="宋体" w:hAnsi="宋体" w:hint="eastAsia"/>
          <w:sz w:val="24"/>
          <w:szCs w:val="24"/>
        </w:rPr>
        <w:t>是三个卷积，</w:t>
      </w:r>
      <w:r w:rsidR="000E7D9B">
        <w:rPr>
          <w:rFonts w:ascii="宋体" w:eastAsia="宋体" w:hAnsi="宋体" w:hint="eastAsia"/>
          <w:sz w:val="24"/>
          <w:szCs w:val="24"/>
        </w:rPr>
        <w:t>bottleneck里面有跳跃连接</w:t>
      </w:r>
    </w:p>
    <w:p w14:paraId="19671F1A" w14:textId="4350104C" w:rsidR="00341BEA" w:rsidRDefault="00082A2D" w:rsidP="00082A2D">
      <w:pPr>
        <w:jc w:val="center"/>
        <w:rPr>
          <w:rFonts w:ascii="宋体" w:eastAsia="宋体" w:hAnsi="宋体"/>
          <w:sz w:val="24"/>
          <w:szCs w:val="24"/>
        </w:rPr>
      </w:pPr>
      <w:r>
        <w:rPr>
          <w:noProof/>
        </w:rPr>
        <w:drawing>
          <wp:inline distT="0" distB="0" distL="0" distR="0" wp14:anchorId="1C0CFF00" wp14:editId="399F69CF">
            <wp:extent cx="4162425" cy="3476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3476625"/>
                    </a:xfrm>
                    <a:prstGeom prst="rect">
                      <a:avLst/>
                    </a:prstGeom>
                  </pic:spPr>
                </pic:pic>
              </a:graphicData>
            </a:graphic>
          </wp:inline>
        </w:drawing>
      </w:r>
    </w:p>
    <w:p w14:paraId="718E0B7F" w14:textId="78B6827E" w:rsidR="00082A2D" w:rsidRPr="00046D40" w:rsidRDefault="00082A2D" w:rsidP="000E7D9B">
      <w:pPr>
        <w:ind w:firstLineChars="200" w:firstLine="480"/>
        <w:rPr>
          <w:rFonts w:ascii="宋体" w:eastAsia="宋体" w:hAnsi="宋体" w:hint="eastAsia"/>
          <w:sz w:val="24"/>
          <w:szCs w:val="24"/>
        </w:rPr>
      </w:pPr>
      <w:r>
        <w:rPr>
          <w:rFonts w:ascii="宋体" w:eastAsia="宋体" w:hAnsi="宋体" w:hint="eastAsia"/>
          <w:sz w:val="24"/>
          <w:szCs w:val="24"/>
        </w:rPr>
        <w:t>空间金字塔池化</w:t>
      </w:r>
      <w:r w:rsidR="000E7D9B">
        <w:rPr>
          <w:rFonts w:ascii="宋体" w:eastAsia="宋体" w:hAnsi="宋体" w:hint="eastAsia"/>
          <w:sz w:val="24"/>
          <w:szCs w:val="24"/>
        </w:rPr>
        <w:t>快速版</w:t>
      </w:r>
    </w:p>
    <w:sectPr w:rsidR="00082A2D" w:rsidRPr="00046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E1E93" w14:textId="77777777" w:rsidR="001902B9" w:rsidRDefault="001902B9" w:rsidP="009F6ACB">
      <w:r>
        <w:separator/>
      </w:r>
    </w:p>
  </w:endnote>
  <w:endnote w:type="continuationSeparator" w:id="0">
    <w:p w14:paraId="18513378" w14:textId="77777777" w:rsidR="001902B9" w:rsidRDefault="001902B9" w:rsidP="009F6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587CB" w14:textId="77777777" w:rsidR="001902B9" w:rsidRDefault="001902B9" w:rsidP="009F6ACB">
      <w:r>
        <w:separator/>
      </w:r>
    </w:p>
  </w:footnote>
  <w:footnote w:type="continuationSeparator" w:id="0">
    <w:p w14:paraId="00790547" w14:textId="77777777" w:rsidR="001902B9" w:rsidRDefault="001902B9" w:rsidP="009F6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29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FCF036E"/>
    <w:multiLevelType w:val="hybridMultilevel"/>
    <w:tmpl w:val="A628CCEE"/>
    <w:lvl w:ilvl="0" w:tplc="D550FC90">
      <w:start w:val="1"/>
      <w:numFmt w:val="decimalEnclosedCircle"/>
      <w:lvlText w:val="%1"/>
      <w:lvlJc w:val="left"/>
      <w:pPr>
        <w:ind w:left="360" w:hanging="360"/>
      </w:pPr>
      <w:rPr>
        <w:rFonts w:cs="宋体" w:hint="default"/>
        <w:color w:val="4D4D4D"/>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3908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B635675"/>
    <w:multiLevelType w:val="hybridMultilevel"/>
    <w:tmpl w:val="060A23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5B37E6A"/>
    <w:multiLevelType w:val="multilevel"/>
    <w:tmpl w:val="F2B811A2"/>
    <w:lvl w:ilvl="0">
      <w:start w:val="1"/>
      <w:numFmt w:val="decimal"/>
      <w:lvlText w:val="%1."/>
      <w:lvlJc w:val="left"/>
      <w:pPr>
        <w:ind w:left="360" w:hanging="360"/>
      </w:pPr>
      <w:rPr>
        <w:rFonts w:ascii="Times New Roman" w:hAnsi="Times New Roman" w:cs="Times New Roman"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78CB4F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792D07D1"/>
    <w:multiLevelType w:val="hybridMultilevel"/>
    <w:tmpl w:val="FC6EB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CAC1B48"/>
    <w:multiLevelType w:val="hybridMultilevel"/>
    <w:tmpl w:val="23C0D794"/>
    <w:lvl w:ilvl="0" w:tplc="D9704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6"/>
  </w:num>
  <w:num w:numId="4">
    <w:abstractNumId w:val="0"/>
  </w:num>
  <w:num w:numId="5">
    <w:abstractNumId w:val="2"/>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71B"/>
    <w:rsid w:val="00027C9F"/>
    <w:rsid w:val="00043849"/>
    <w:rsid w:val="00046D40"/>
    <w:rsid w:val="00082A2D"/>
    <w:rsid w:val="0009171B"/>
    <w:rsid w:val="000E7D9B"/>
    <w:rsid w:val="00117762"/>
    <w:rsid w:val="00142549"/>
    <w:rsid w:val="001902B9"/>
    <w:rsid w:val="00200E4E"/>
    <w:rsid w:val="00230194"/>
    <w:rsid w:val="002800B7"/>
    <w:rsid w:val="00341BEA"/>
    <w:rsid w:val="0039442A"/>
    <w:rsid w:val="003D40B7"/>
    <w:rsid w:val="003F6D97"/>
    <w:rsid w:val="0052144F"/>
    <w:rsid w:val="0056536D"/>
    <w:rsid w:val="00571F44"/>
    <w:rsid w:val="00584B0E"/>
    <w:rsid w:val="007021EF"/>
    <w:rsid w:val="00770116"/>
    <w:rsid w:val="00777676"/>
    <w:rsid w:val="00785F67"/>
    <w:rsid w:val="00847FCE"/>
    <w:rsid w:val="008F1C73"/>
    <w:rsid w:val="00907992"/>
    <w:rsid w:val="00915C09"/>
    <w:rsid w:val="00995739"/>
    <w:rsid w:val="009A5720"/>
    <w:rsid w:val="009D1BA4"/>
    <w:rsid w:val="009F6ACB"/>
    <w:rsid w:val="00A147AA"/>
    <w:rsid w:val="00A21F22"/>
    <w:rsid w:val="00A312E5"/>
    <w:rsid w:val="00A83215"/>
    <w:rsid w:val="00A850E0"/>
    <w:rsid w:val="00AA13F1"/>
    <w:rsid w:val="00AA71C0"/>
    <w:rsid w:val="00AC3F76"/>
    <w:rsid w:val="00B2319A"/>
    <w:rsid w:val="00B85794"/>
    <w:rsid w:val="00BF293A"/>
    <w:rsid w:val="00C01833"/>
    <w:rsid w:val="00C453DE"/>
    <w:rsid w:val="00C91020"/>
    <w:rsid w:val="00C93D83"/>
    <w:rsid w:val="00D21303"/>
    <w:rsid w:val="00DF1BB0"/>
    <w:rsid w:val="00E35041"/>
    <w:rsid w:val="00E83CF9"/>
    <w:rsid w:val="00F94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531AC"/>
  <w15:chartTrackingRefBased/>
  <w15:docId w15:val="{99E41754-9229-488E-9D55-A64981F7C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917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7021EF"/>
    <w:rPr>
      <w:color w:val="808080"/>
    </w:rPr>
  </w:style>
  <w:style w:type="paragraph" w:styleId="a5">
    <w:name w:val="header"/>
    <w:basedOn w:val="a"/>
    <w:link w:val="a6"/>
    <w:uiPriority w:val="99"/>
    <w:unhideWhenUsed/>
    <w:rsid w:val="009F6A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F6ACB"/>
    <w:rPr>
      <w:sz w:val="18"/>
      <w:szCs w:val="18"/>
    </w:rPr>
  </w:style>
  <w:style w:type="paragraph" w:styleId="a7">
    <w:name w:val="footer"/>
    <w:basedOn w:val="a"/>
    <w:link w:val="a8"/>
    <w:uiPriority w:val="99"/>
    <w:unhideWhenUsed/>
    <w:rsid w:val="009F6ACB"/>
    <w:pPr>
      <w:tabs>
        <w:tab w:val="center" w:pos="4153"/>
        <w:tab w:val="right" w:pos="8306"/>
      </w:tabs>
      <w:snapToGrid w:val="0"/>
      <w:jc w:val="left"/>
    </w:pPr>
    <w:rPr>
      <w:sz w:val="18"/>
      <w:szCs w:val="18"/>
    </w:rPr>
  </w:style>
  <w:style w:type="character" w:customStyle="1" w:styleId="a8">
    <w:name w:val="页脚 字符"/>
    <w:basedOn w:val="a0"/>
    <w:link w:val="a7"/>
    <w:uiPriority w:val="99"/>
    <w:rsid w:val="009F6ACB"/>
    <w:rPr>
      <w:sz w:val="18"/>
      <w:szCs w:val="18"/>
    </w:rPr>
  </w:style>
  <w:style w:type="paragraph" w:styleId="a9">
    <w:name w:val="List Paragraph"/>
    <w:basedOn w:val="a"/>
    <w:uiPriority w:val="34"/>
    <w:qFormat/>
    <w:rsid w:val="00E83CF9"/>
    <w:pPr>
      <w:ind w:firstLineChars="200" w:firstLine="420"/>
    </w:pPr>
  </w:style>
  <w:style w:type="paragraph" w:styleId="aa">
    <w:name w:val="Normal (Web)"/>
    <w:basedOn w:val="a"/>
    <w:uiPriority w:val="99"/>
    <w:semiHidden/>
    <w:unhideWhenUsed/>
    <w:rsid w:val="00DF1BB0"/>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770116"/>
    <w:rPr>
      <w:b/>
      <w:bCs/>
    </w:rPr>
  </w:style>
  <w:style w:type="character" w:styleId="ac">
    <w:name w:val="Hyperlink"/>
    <w:basedOn w:val="a0"/>
    <w:uiPriority w:val="99"/>
    <w:unhideWhenUsed/>
    <w:rsid w:val="00995739"/>
    <w:rPr>
      <w:color w:val="0563C1" w:themeColor="hyperlink"/>
      <w:u w:val="single"/>
    </w:rPr>
  </w:style>
  <w:style w:type="character" w:styleId="ad">
    <w:name w:val="Unresolved Mention"/>
    <w:basedOn w:val="a0"/>
    <w:uiPriority w:val="99"/>
    <w:semiHidden/>
    <w:unhideWhenUsed/>
    <w:rsid w:val="00995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32108">
      <w:bodyDiv w:val="1"/>
      <w:marLeft w:val="0"/>
      <w:marRight w:val="0"/>
      <w:marTop w:val="0"/>
      <w:marBottom w:val="0"/>
      <w:divBdr>
        <w:top w:val="none" w:sz="0" w:space="0" w:color="auto"/>
        <w:left w:val="none" w:sz="0" w:space="0" w:color="auto"/>
        <w:bottom w:val="none" w:sz="0" w:space="0" w:color="auto"/>
        <w:right w:val="none" w:sz="0" w:space="0" w:color="auto"/>
      </w:divBdr>
    </w:div>
    <w:div w:id="453913956">
      <w:bodyDiv w:val="1"/>
      <w:marLeft w:val="0"/>
      <w:marRight w:val="0"/>
      <w:marTop w:val="0"/>
      <w:marBottom w:val="0"/>
      <w:divBdr>
        <w:top w:val="none" w:sz="0" w:space="0" w:color="auto"/>
        <w:left w:val="none" w:sz="0" w:space="0" w:color="auto"/>
        <w:bottom w:val="none" w:sz="0" w:space="0" w:color="auto"/>
        <w:right w:val="none" w:sz="0" w:space="0" w:color="auto"/>
      </w:divBdr>
    </w:div>
    <w:div w:id="489294192">
      <w:bodyDiv w:val="1"/>
      <w:marLeft w:val="0"/>
      <w:marRight w:val="0"/>
      <w:marTop w:val="0"/>
      <w:marBottom w:val="0"/>
      <w:divBdr>
        <w:top w:val="none" w:sz="0" w:space="0" w:color="auto"/>
        <w:left w:val="none" w:sz="0" w:space="0" w:color="auto"/>
        <w:bottom w:val="none" w:sz="0" w:space="0" w:color="auto"/>
        <w:right w:val="none" w:sz="0" w:space="0" w:color="auto"/>
      </w:divBdr>
    </w:div>
    <w:div w:id="2051343986">
      <w:bodyDiv w:val="1"/>
      <w:marLeft w:val="0"/>
      <w:marRight w:val="0"/>
      <w:marTop w:val="0"/>
      <w:marBottom w:val="0"/>
      <w:divBdr>
        <w:top w:val="none" w:sz="0" w:space="0" w:color="auto"/>
        <w:left w:val="none" w:sz="0" w:space="0" w:color="auto"/>
        <w:bottom w:val="none" w:sz="0" w:space="0" w:color="auto"/>
        <w:right w:val="none" w:sz="0" w:space="0" w:color="auto"/>
      </w:divBdr>
    </w:div>
    <w:div w:id="211158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4059</TotalTime>
  <Pages>1</Pages>
  <Words>874</Words>
  <Characters>4988</Characters>
  <Application>Microsoft Office Word</Application>
  <DocSecurity>0</DocSecurity>
  <Lines>41</Lines>
  <Paragraphs>11</Paragraphs>
  <ScaleCrop>false</ScaleCrop>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薇</dc:creator>
  <cp:keywords/>
  <dc:description/>
  <cp:lastModifiedBy>赵 薇</cp:lastModifiedBy>
  <cp:revision>51</cp:revision>
  <dcterms:created xsi:type="dcterms:W3CDTF">2023-08-31T07:47:00Z</dcterms:created>
  <dcterms:modified xsi:type="dcterms:W3CDTF">2023-09-18T14:41:00Z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293f1194-6355-478a-928b-1b5b96f9bf78</vt:lpwstr>
  </property>
</Properties>
</file>