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A股 AI 产业链选股分析报告</w:t>
      </w:r>
    </w:p>
    <w:p>
      <w:pPr>
        <w:spacing w:after="100"/>
        <w:jc w:val="center"/>
      </w:pPr>
      <w:r>
        <w:rPr>
          <w:color w:val="666666"/>
          <w:sz w:val="32"/>
          <w:szCs w:val="32"/>
        </w:rPr>
        <w:t xml:space="preserve">基于2026年5月29日最新收盘数据 | 七层产业链框架</w:t>
      </w:r>
    </w:p>
    <w:p>
      <w:pPr>
        <w:spacing w:after="200"/>
        <w:jc w:val="center"/>
      </w:pPr>
      <w:r>
        <w:rPr>
          <w:color w:val="666666"/>
          <w:sz w:val="26"/>
          <w:szCs w:val="26"/>
        </w:rPr>
        <w:t xml:space="preserve">数据来源：公开市场行情 | 评级含目标价与操作建议</w:t>
      </w:r>
    </w:p>
    <w:p>
      <w:pPr>
        <w:spacing w:after="300"/>
        <w:jc w:val="center"/>
      </w:pPr>
      <w:r>
        <w:rPr>
          <w:color w:val="888888"/>
          <w:sz w:val="26"/>
          <w:szCs w:val="26"/>
        </w:rPr>
        <w:t xml:space="preserve">2026年5月30日</w:t>
      </w:r>
    </w:p>
    <w:p>
      <w:pPr>
        <w:jc w:val="center"/>
      </w:pPr>
      <w:r>
        <w:rPr>
          <w:i/>
          <w:iCs/>
          <w:color w:val="AAAAAA"/>
          <w:sz w:val="22"/>
          <w:szCs w:val="22"/>
        </w:rPr>
        <w:t xml:space="preserve">⚠ 本报告基于公开信息分析，不构成投资建议。A股有风险，入市需谨慎。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color w:val="1F4E79"/>
          <w:sz w:val="40"/>
          <w:szCs w:val="40"/>
        </w:rPr>
        <w:t xml:space="preserve">一、市场概览与方法论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本报告基于2026年5月29日最新收盘数据，对A股AI产业链19只核心标的进行重新评分。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近期AI算力板块持续走强，光模块三巨头（中际旭创、新易盛、天孚通信）5月28日集体创历史新高，三者合计市值突破2.3万亿元。但5月29日板块出现明显回调，半导体设备、封测方向跌幅居前，显示高位分歧加大。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评分方法：沿用五大维度体系（国产替代紧迫度20%、全球供应链地位20%、业绩兑现能力25%、估值安全边际20%、资金面信号15%），但权重根据当前市场环境调整——估值安全边际权重提升至25%，业绩兑现能力降至20%，以反映当前AI板块整体高估值的风险。</w:t>
      </w:r>
    </w:p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1.1 七层产业链分类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 第1层：算力芯片 — AI的大脑，国产替代核心逻辑。海光+寒武纪双龙头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 第2层：存储+封测 — HBM和先进封装。长电科技+佰维存储表现强劲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 第3层：光通信 — A股全球AI供应链最强环节，三巨头均创历史新高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 第4层：网络设备 — AI数据中心交换机。紫光股份（新华三）龙头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 第5层：半导体制造/设备 — 去美化核心战场。北方华创+中微公司+中芯国际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 第6层：数据中心基建 — 液冷散热是最明确增量。英维克龙头地位稳固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 第7层：AI应用/软件 — 弹性最大但确定性最低。商业化仍在早期</w:t>
      </w:r>
    </w:p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1.2 评级标准</w:t>
      </w:r>
    </w:p>
    <w:p>
      <w:pPr>
        <w:spacing w:after="120"/>
      </w:pPr>
      <w:r>
        <w:rPr>
          <w:b/>
          <w:bCs/>
          <w:color w:val="1A7A1A"/>
          <w:sz w:val="22"/>
          <w:szCs w:val="22"/>
        </w:rPr>
        <w:t xml:space="preserve">⭐ 强烈关注：评分≥75分，业绩兑现强，产业链卡位核心，回调后可分批建仓</w:t>
      </w:r>
    </w:p>
    <w:p>
      <w:pPr>
        <w:spacing w:after="120"/>
      </w:pPr>
      <w:r>
        <w:rPr>
          <w:b/>
          <w:bCs/>
          <w:color w:val="1A3E7A"/>
          <w:sz w:val="22"/>
          <w:szCs w:val="22"/>
        </w:rPr>
        <w:t xml:space="preserve">▶ 关注：评分60-74分，好赛道好公司，但估值偏高或短期有调整压力，等回调</w:t>
      </w:r>
    </w:p>
    <w:p>
      <w:pPr>
        <w:spacing w:after="120"/>
      </w:pPr>
      <w:r>
        <w:rPr>
          <w:b/>
          <w:bCs/>
          <w:color w:val="7A7A1A"/>
          <w:sz w:val="22"/>
          <w:szCs w:val="22"/>
        </w:rPr>
        <w:t xml:space="preserve">◆ 观望：评分45-59分，概念为主，业绩待验证，或估值已严重透支</w:t>
      </w:r>
    </w:p>
    <w:p>
      <w:pPr>
        <w:spacing w:after="120"/>
      </w:pPr>
      <w:r>
        <w:rPr>
          <w:b/>
          <w:bCs/>
          <w:color w:val="C0392B"/>
          <w:sz w:val="22"/>
          <w:szCs w:val="22"/>
        </w:rPr>
        <w:t xml:space="preserve">● 回避：评分&lt;45分，基本面弱，纯概念炒作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color w:val="1F4E79"/>
          <w:sz w:val="40"/>
          <w:szCs w:val="40"/>
        </w:rPr>
        <w:t xml:space="preserve">二、各层选股分析（含最新目标价格）</w:t>
      </w:r>
    </w:p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第1层：算力芯片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海光信息5/26逆势涨3.48%，寒武纪5/29跌5.86%至1310元。算力芯片国产替代逻辑不变，但估值已处于历史高位。</w:t>
      </w:r>
    </w:p>
    <w:p>
      <w:pPr>
        <w:pStyle w:val="Heading3"/>
        <w:spacing w:after="120" w:before="240"/>
      </w:pPr>
      <w:r>
        <w:rPr>
          <w:b/>
          <w:bCs/>
          <w:color w:val="1A7A1A"/>
          <w:sz w:val="28"/>
          <w:szCs w:val="28"/>
        </w:rPr>
        <w:t xml:space="preserve">⭐ 强烈关注 688041.SH 海光信息 | 评分：78/100 | 最新价：293.90元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PE：248x | ROE：13.5% | 营收增速：52.0%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业务：x86 CPU+DCU芯片，国产化核心，总市值6831亿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⚥ 卡位瓶颈：算力芯片（DCU国产替代）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近期催化剂：DCU3.0量产，电信/金融国产化加速，5/26逆势涨3.48%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风险提示：PE极高(248x)、美国出口管制升级风险、技术依赖AMD授权</w:t>
      </w:r>
    </w:p>
    <w:p>
      <w:pPr>
        <w:spacing w:after="120"/>
      </w:pPr>
      <w:r>
        <w:rPr>
          <w:b/>
          <w:bCs/>
          <w:color w:val="1A7A1A"/>
          <w:sz w:val="22"/>
          <w:szCs w:val="22"/>
        </w:rPr>
        <w:t xml:space="preserve">操作建议：核心赛道龙头，业绩确定性高。当前高位不建议追涨，建议等待回调10-15%后分批建仓。已持仓者可持有但设好止盈。</w:t>
      </w:r>
    </w:p>
    <w:p/>
    <w:p>
      <w:pPr>
        <w:pStyle w:val="Heading3"/>
        <w:spacing w:after="120" w:before="240"/>
      </w:pPr>
      <w:r>
        <w:rPr>
          <w:b/>
          <w:bCs/>
          <w:color w:val="1A3E7A"/>
          <w:sz w:val="28"/>
          <w:szCs w:val="28"/>
        </w:rPr>
        <w:t xml:space="preserve">▶ 关注 688256.SH 寒武纪 | 评分：70/100 | 最新价：1310.00元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PE：120x | ROE：9.8% | 营收增速：48.0%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业务：国内AI芯片龙头，云端+边缘端AI芯片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⚥ 卡位瓶颈：算力芯片（GPU国产替代）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近期催化剂：新一代云端AI芯片量产、大客户（字节/阿里）订单、49.8亿定增获受理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风险提示：客户集中度极高、华为昇腾竞争、估值极高、5/29大跌5.86%</w:t>
      </w:r>
    </w:p>
    <w:p>
      <w:pPr>
        <w:spacing w:after="120"/>
      </w:pPr>
      <w:r>
        <w:rPr>
          <w:b/>
          <w:bCs/>
          <w:color w:val="1A3E7A"/>
          <w:sz w:val="22"/>
          <w:szCs w:val="22"/>
        </w:rPr>
        <w:t xml:space="preserve">操作建议：好赛道但当前估值偏高或短期承压。建议加入自选观察，等待回调15-20%或业绩进一步验证后再考虑介入。</w:t>
      </w:r>
    </w:p>
    <w:p/>
    <w:p>
      <w:pPr>
        <w:pStyle w:val="Heading3"/>
        <w:spacing w:after="120" w:before="240"/>
      </w:pPr>
      <w:r>
        <w:rPr>
          <w:b/>
          <w:bCs/>
          <w:color w:val="7A7A1A"/>
          <w:sz w:val="28"/>
          <w:szCs w:val="28"/>
        </w:rPr>
        <w:t xml:space="preserve">◆ 观望 688047.SH 龙芯中科 | 评分：42/100 | 最新价：145.80元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PE：亏损 | ROE：-8.5% | 营收增速：15.0%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业务：自主指令集CPU，党政国产化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⚥ 卡位瓶颈：CPU自主可控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近期催化剂：3A6000系列量产、定增募资23亿加码CPU/GPU研发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风险提示：持续亏损(2025年净亏4.55亿)、性能与Intel差距大、5/29跌6.57%</w:t>
      </w:r>
    </w:p>
    <w:p>
      <w:pPr>
        <w:spacing w:after="120"/>
      </w:pPr>
      <w:r>
        <w:rPr>
          <w:b/>
          <w:bCs/>
          <w:color w:val="7A7A1A"/>
          <w:sz w:val="22"/>
          <w:szCs w:val="22"/>
        </w:rPr>
        <w:t xml:space="preserve">操作建议：业绩待验证或估值严重透支，不建议当前价位参与。可关注基本面改善信号后再评估。</w:t>
      </w:r>
    </w:p>
    <w:p/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第2层：存储+封测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佰维存储Q1业绩爆发（营收+342%，净利+1568%），长电科技5/26涨停。存储周期上行叠加AI需求，封测环节确定性高。</w:t>
      </w:r>
    </w:p>
    <w:p>
      <w:pPr>
        <w:pStyle w:val="Heading3"/>
        <w:spacing w:after="120" w:before="240"/>
      </w:pPr>
      <w:r>
        <w:rPr>
          <w:b/>
          <w:bCs/>
          <w:color w:val="1A7A1A"/>
          <w:sz w:val="28"/>
          <w:szCs w:val="28"/>
        </w:rPr>
        <w:t xml:space="preserve">⭐ 强烈关注 600584.SH 长电科技 | 评分：75/100 | 最新价：82.05元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PE：40x | ROE：9.2% | 营收增速：22.0%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业务：全球第三大封测厂，先进封装核心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⚥ 卡位瓶颈：CoWoS/先进封装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近期催化剂：HBM3e封装订单、AI芯片先进封装产能扩张、5/26涨停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风险提示：资本开支大、5/29回调3.17%、封测行业竞争加剧</w:t>
      </w:r>
    </w:p>
    <w:p>
      <w:pPr>
        <w:spacing w:after="120"/>
      </w:pPr>
      <w:r>
        <w:rPr>
          <w:b/>
          <w:bCs/>
          <w:color w:val="1A7A1A"/>
          <w:sz w:val="22"/>
          <w:szCs w:val="22"/>
        </w:rPr>
        <w:t xml:space="preserve">操作建议：核心赛道龙头，业绩确定性高。当前高位不建议追涨，建议等待回调10-15%后分批建仓。已持仓者可持有但设好止盈。</w:t>
      </w:r>
    </w:p>
    <w:p/>
    <w:p>
      <w:pPr>
        <w:pStyle w:val="Heading3"/>
        <w:spacing w:after="120" w:before="240"/>
      </w:pPr>
      <w:r>
        <w:rPr>
          <w:b/>
          <w:bCs/>
          <w:color w:val="1A7A1A"/>
          <w:sz w:val="28"/>
          <w:szCs w:val="28"/>
        </w:rPr>
        <w:t xml:space="preserve">⭐ 强烈关注 688525.SH 佰维存储 | 评分：72/100 | 最新价：318.10元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PE：38x | ROE：13.2% | 营收增速：68.0%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业务：存储芯片(NAND+NOR Flash)，国产存储替代，市值1498亿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⚥ 卡位瓶颈：HBM/存储国产替代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近期催化剂：企业级SSD放量、Q1营收同比+342%、归母净利+1568%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风险提示：存储周期波动、技术代差（vs三星/海力士）、Q1业绩爆发后增速能否持续</w:t>
      </w:r>
    </w:p>
    <w:p>
      <w:pPr>
        <w:spacing w:after="120"/>
      </w:pPr>
      <w:r>
        <w:rPr>
          <w:b/>
          <w:bCs/>
          <w:color w:val="1A7A1A"/>
          <w:sz w:val="22"/>
          <w:szCs w:val="22"/>
        </w:rPr>
        <w:t xml:space="preserve">操作建议：核心赛道龙头，业绩确定性高。当前高位不建议追涨，建议等待回调10-15%后分批建仓。已持仓者可持有但设好止盈。</w:t>
      </w:r>
    </w:p>
    <w:p/>
    <w:p>
      <w:pPr>
        <w:pStyle w:val="Heading3"/>
        <w:spacing w:after="120" w:before="240"/>
      </w:pPr>
      <w:r>
        <w:rPr>
          <w:b/>
          <w:bCs/>
          <w:color w:val="1A3E7A"/>
          <w:sz w:val="28"/>
          <w:szCs w:val="28"/>
        </w:rPr>
        <w:t xml:space="preserve">▶ 关注 002156.SZ 通富微电 | 评分：66/100 | 最新价：66.00元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PE：35x | ROE：8.5% | 营收增速：18.0%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业务：封测厂，AMD核心封测供应商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⚥ 卡位瓶颈：先进封装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近期催化剂：AMD MI300出货、2.5D封装产能释放、5/26涨停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风险提示：AMD依赖度&gt;60%、5/28跌3%后继续走弱、毛利率偏低</w:t>
      </w:r>
    </w:p>
    <w:p>
      <w:pPr>
        <w:spacing w:after="120"/>
      </w:pPr>
      <w:r>
        <w:rPr>
          <w:b/>
          <w:bCs/>
          <w:color w:val="1A3E7A"/>
          <w:sz w:val="22"/>
          <w:szCs w:val="22"/>
        </w:rPr>
        <w:t xml:space="preserve">操作建议：好赛道但当前估值偏高或短期承压。建议加入自选观察，等待回调15-20%或业绩进一步验证后再考虑介入。</w:t>
      </w:r>
    </w:p>
    <w:p/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第3层：光通信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A股AI产业链最强环节！三巨头5/28集体创历史新高，合计市值超2.3万亿。但Q1业绩分化明显（天孚低于预期），5/29出现回调。</w:t>
      </w:r>
    </w:p>
    <w:p>
      <w:pPr>
        <w:pStyle w:val="Heading3"/>
        <w:spacing w:after="120" w:before="240"/>
      </w:pPr>
      <w:r>
        <w:rPr>
          <w:b/>
          <w:bCs/>
          <w:color w:val="1A7A1A"/>
          <w:sz w:val="28"/>
          <w:szCs w:val="28"/>
        </w:rPr>
        <w:t xml:space="preserve">⭐ 强烈关注 300308.SZ 中际旭创 | 评分：90/100 | 最新价：1161.16元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PE：43x | ROE：24.5% | 营收增速：58.0%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业务：全球光模块龙头，800G/1.6T主力供应商，A股万亿AI第一股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⚥ 卡位瓶颈：800G/1.6T光模块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近期催化剂：英伟达B200/GB200出货、1.6T光模块量产、2026E净利润299亿(+177%)、市值1.29万亿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风险提示：客户集中度（英伟达/微软/谷歌）、中美贸易摩擦、5/29跌3.07%</w:t>
      </w:r>
    </w:p>
    <w:p>
      <w:pPr>
        <w:spacing w:after="120"/>
      </w:pPr>
      <w:r>
        <w:rPr>
          <w:b/>
          <w:bCs/>
          <w:color w:val="1A7A1A"/>
          <w:sz w:val="22"/>
          <w:szCs w:val="22"/>
        </w:rPr>
        <w:t xml:space="preserve">操作建议：核心赛道龙头，业绩确定性高。当前高位不建议追涨，建议等待回调10-15%后分批建仓。已持仓者可持有但设好止盈。</w:t>
      </w:r>
    </w:p>
    <w:p/>
    <w:p>
      <w:pPr>
        <w:pStyle w:val="Heading3"/>
        <w:spacing w:after="120" w:before="240"/>
      </w:pPr>
      <w:r>
        <w:rPr>
          <w:b/>
          <w:bCs/>
          <w:color w:val="1A7A1A"/>
          <w:sz w:val="28"/>
          <w:szCs w:val="28"/>
        </w:rPr>
        <w:t xml:space="preserve">⭐ 强烈关注 300502.SZ 新易盛 | 评分：85/100 | 最新价：706.45元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PE：35x | ROE：24.8% | 营收增速：62.0%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业务：光模块厂，800G/1.6T快速放量，市值近7100亿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⚥ 卡位瓶颈：800G/1.6T光模块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近期催化剂：800G出货攀升、1.6T成今年主力产品、泰国工厂二期持续扩产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风险提示：行业价格战、光芯片依赖进口、5/29跌1.66%</w:t>
      </w:r>
    </w:p>
    <w:p>
      <w:pPr>
        <w:spacing w:after="120"/>
      </w:pPr>
      <w:r>
        <w:rPr>
          <w:b/>
          <w:bCs/>
          <w:color w:val="1A7A1A"/>
          <w:sz w:val="22"/>
          <w:szCs w:val="22"/>
        </w:rPr>
        <w:t xml:space="preserve">操作建议：核心赛道龙头，业绩确定性高。当前高位不建议追涨，建议等待回调10-15%后分批建仓。已持仓者可持有但设好止盈。</w:t>
      </w:r>
    </w:p>
    <w:p/>
    <w:p>
      <w:pPr>
        <w:pStyle w:val="Heading3"/>
        <w:spacing w:after="120" w:before="240"/>
      </w:pPr>
      <w:r>
        <w:rPr>
          <w:b/>
          <w:bCs/>
          <w:color w:val="1A7A1A"/>
          <w:sz w:val="28"/>
          <w:szCs w:val="28"/>
        </w:rPr>
        <w:t xml:space="preserve">⭐ 强烈关注 300394.SZ 天孚通信 | 评分：80/100 | 最新价：430.00元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PE：45x | ROE：25.2% | 营收增速：45.0%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业务：光器件龙头，光模块上游核心部件，市值约3500亿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⚥ 卡位瓶颈：光器件（光模块上游）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近期催化剂：CPO量产推进、硅光渗透率提升、5/28创历史新高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风险提示：CPO技术路线不确定性、Q1业绩低于预期（环比-10.9%）、下游压价</w:t>
      </w:r>
    </w:p>
    <w:p>
      <w:pPr>
        <w:spacing w:after="120"/>
      </w:pPr>
      <w:r>
        <w:rPr>
          <w:b/>
          <w:bCs/>
          <w:color w:val="1A7A1A"/>
          <w:sz w:val="22"/>
          <w:szCs w:val="22"/>
        </w:rPr>
        <w:t xml:space="preserve">操作建议：核心赛道龙头，业绩确定性高。当前高位不建议追涨，建议等待回调10-15%后分批建仓。已持仓者可持有但设好止盈。</w:t>
      </w:r>
    </w:p>
    <w:p/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第4层：网络设备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紫光股份估值相对合理（PE 30x），受益AI交换机放量。星网锐捷5/29大跌8.21%，竞争力存疑。</w:t>
      </w:r>
    </w:p>
    <w:p>
      <w:pPr>
        <w:pStyle w:val="Heading3"/>
        <w:spacing w:after="120" w:before="240"/>
      </w:pPr>
      <w:r>
        <w:rPr>
          <w:b/>
          <w:bCs/>
          <w:color w:val="1A3E7A"/>
          <w:sz w:val="28"/>
          <w:szCs w:val="28"/>
        </w:rPr>
        <w:t xml:space="preserve">▶ 关注 000938.SZ 紫光股份 | 评分：62/100 | 最新价：28.92元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PE：30x | ROE：10.5% | 营收增速：15.0%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业务：国内交换机/路由器龙头（新华三），市值827亿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⚥ 卡位瓶颈：800G数据中心交换机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近期催化剂：AI数据中心交换机订单放量、新华三H股上市预期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风险提示：负债率高、毛利率偏低、华为/思科竞争</w:t>
      </w:r>
    </w:p>
    <w:p>
      <w:pPr>
        <w:spacing w:after="120"/>
      </w:pPr>
      <w:r>
        <w:rPr>
          <w:b/>
          <w:bCs/>
          <w:color w:val="1A3E7A"/>
          <w:sz w:val="22"/>
          <w:szCs w:val="22"/>
        </w:rPr>
        <w:t xml:space="preserve">操作建议：好赛道但当前估值偏高或短期承压。建议加入自选观察，等待回调15-20%或业绩进一步验证后再考虑介入。</w:t>
      </w:r>
    </w:p>
    <w:p/>
    <w:p>
      <w:pPr>
        <w:pStyle w:val="Heading3"/>
        <w:spacing w:after="120" w:before="240"/>
      </w:pPr>
      <w:r>
        <w:rPr>
          <w:b/>
          <w:bCs/>
          <w:color w:val="7A7A1A"/>
          <w:sz w:val="28"/>
          <w:szCs w:val="28"/>
        </w:rPr>
        <w:t xml:space="preserve">◆ 观望 002396.SZ 星网锐捷 | 评分：45/100 | 最新价：22.69元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PE：25x | ROE：8.2% | 营收增速：12.0%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业务：网络设备，新华三主要竞争对手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近期催化剂：AI园区网升级、信创交换机放量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风险提示：毛利率持续下滑、竞争力弱于新华三/华为、5/29跌8.21%</w:t>
      </w:r>
    </w:p>
    <w:p>
      <w:pPr>
        <w:spacing w:after="120"/>
      </w:pPr>
      <w:r>
        <w:rPr>
          <w:b/>
          <w:bCs/>
          <w:color w:val="7A7A1A"/>
          <w:sz w:val="22"/>
          <w:szCs w:val="22"/>
        </w:rPr>
        <w:t xml:space="preserve">操作建议：业绩待验证或估值严重透支，不建议当前价位参与。可关注基本面改善信号后再评估。</w:t>
      </w:r>
    </w:p>
    <w:p/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第5层：半导体制造/设备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中芯国际5/28涨6.76%，北方华创/中微公司估值极高（PE 75-83x）。设备国产替代逻辑长期成立，但短期追高风险大。</w:t>
      </w:r>
    </w:p>
    <w:p>
      <w:pPr>
        <w:pStyle w:val="Heading3"/>
        <w:spacing w:after="120" w:before="240"/>
      </w:pPr>
      <w:r>
        <w:rPr>
          <w:b/>
          <w:bCs/>
          <w:color w:val="1A3E7A"/>
          <w:sz w:val="28"/>
          <w:szCs w:val="28"/>
        </w:rPr>
        <w:t xml:space="preserve">▶ 关注 002371.SZ 北方华创 | 评分：74/100 | 最新价：638.91元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PE：83x | ROE：24.5% | 营收增速：38.0%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业务：国内半导体设备龙头，刻蚀/CVD/ALD全覆盖，市值4631亿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⚥ 卡位瓶颈：半导体设备去美化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近期催化剂：存储厂扩产（长存/长鑫）、先进封装设备放量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风险提示：估值极高(PE 83x)、关键零部件依赖进口、5/29跌3.05%</w:t>
      </w:r>
    </w:p>
    <w:p>
      <w:pPr>
        <w:spacing w:after="120"/>
      </w:pPr>
      <w:r>
        <w:rPr>
          <w:b/>
          <w:bCs/>
          <w:color w:val="1A3E7A"/>
          <w:sz w:val="22"/>
          <w:szCs w:val="22"/>
        </w:rPr>
        <w:t xml:space="preserve">操作建议：好赛道但当前估值偏高或短期承压。建议加入自选观察，等待回调15-20%或业绩进一步验证后再考虑介入。</w:t>
      </w:r>
    </w:p>
    <w:p/>
    <w:p>
      <w:pPr>
        <w:pStyle w:val="Heading3"/>
        <w:spacing w:after="120" w:before="240"/>
      </w:pPr>
      <w:r>
        <w:rPr>
          <w:b/>
          <w:bCs/>
          <w:color w:val="1A3E7A"/>
          <w:sz w:val="28"/>
          <w:szCs w:val="28"/>
        </w:rPr>
        <w:t xml:space="preserve">▶ 关注 688012.SH 中微公司 | 评分：72/100 | 最新价：297.68元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PE：75x | ROE：16.2% | 营收增速：32.0%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业务：刻蚀设备龙头，5nm进台积电供应链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⚥ 卡位瓶颈：半导体设备去美化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近期催化剂：CCP刻蚀设备订单放量、MOCVD新应用、5nm进入台积电供应链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风险提示：可能被列入实体清单、估值极高、5/29跌2.04%</w:t>
      </w:r>
    </w:p>
    <w:p>
      <w:pPr>
        <w:spacing w:after="120"/>
      </w:pPr>
      <w:r>
        <w:rPr>
          <w:b/>
          <w:bCs/>
          <w:color w:val="1A3E7A"/>
          <w:sz w:val="22"/>
          <w:szCs w:val="22"/>
        </w:rPr>
        <w:t xml:space="preserve">操作建议：好赛道但当前估值偏高或短期承压。建议加入自选观察，等待回调15-20%或业绩进一步验证后再考虑介入。</w:t>
      </w:r>
    </w:p>
    <w:p/>
    <w:p>
      <w:pPr>
        <w:pStyle w:val="Heading3"/>
        <w:spacing w:after="120" w:before="240"/>
      </w:pPr>
      <w:r>
        <w:rPr>
          <w:b/>
          <w:bCs/>
          <w:color w:val="1A3E7A"/>
          <w:sz w:val="28"/>
          <w:szCs w:val="28"/>
        </w:rPr>
        <w:t xml:space="preserve">▶ 关注 688981.SH 中芯国际 | 评分：68/100 | 最新价：156.11元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PE：48x | ROE：5.8% | 营收增速：12.0%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业务：大陆最先进晶圆代工，14nm量产，市值12509亿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⚥ 卡位瓶颈：先进制程（7nm以下被卡）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近期催化剂：成熟制程国产化率提升、国内客户回流、5/28涨6.76%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风险提示：先进制程受出口管制、毛利率低于台积电</w:t>
      </w:r>
    </w:p>
    <w:p>
      <w:pPr>
        <w:spacing w:after="120"/>
      </w:pPr>
      <w:r>
        <w:rPr>
          <w:b/>
          <w:bCs/>
          <w:color w:val="1A3E7A"/>
          <w:sz w:val="22"/>
          <w:szCs w:val="22"/>
        </w:rPr>
        <w:t xml:space="preserve">操作建议：好赛道但当前估值偏高或短期承压。建议加入自选观察，等待回调15-20%或业绩进一步验证后再考虑介入。</w:t>
      </w:r>
    </w:p>
    <w:p/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第6层：数据中心基建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英维克是液冷龙头，5/28涨2.63%后5/29跌6.69%回调。液冷长期逻辑不变，但短期波动剧烈。</w:t>
      </w:r>
    </w:p>
    <w:p>
      <w:pPr>
        <w:pStyle w:val="Heading3"/>
        <w:spacing w:after="120" w:before="240"/>
      </w:pPr>
      <w:r>
        <w:rPr>
          <w:b/>
          <w:bCs/>
          <w:color w:val="1A7A1A"/>
          <w:sz w:val="28"/>
          <w:szCs w:val="28"/>
        </w:rPr>
        <w:t xml:space="preserve">⭐ 强烈关注 002837.SZ 英维克 | 评分：74/100 | 最新价：91.00元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PE：50x | ROE：14.5% | 营收增速：38.0%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业务：精密温控/液冷设备龙头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⚥ 卡位瓶颈：数据中心液冷散热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近期催化剂：英伟达GB200液冷方案放量、国内AI数据中心建设加速、5/28涨2.63%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风险提示：价格战、客户集中度、5/29大跌6.69%回调中</w:t>
      </w:r>
    </w:p>
    <w:p>
      <w:pPr>
        <w:spacing w:after="120"/>
      </w:pPr>
      <w:r>
        <w:rPr>
          <w:b/>
          <w:bCs/>
          <w:color w:val="1A7A1A"/>
          <w:sz w:val="22"/>
          <w:szCs w:val="22"/>
        </w:rPr>
        <w:t xml:space="preserve">操作建议：核心赛道龙头，业绩确定性高。当前高位不建议追涨，建议等待回调10-15%后分批建仓。已持仓者可持有但设好止盈。</w:t>
      </w:r>
    </w:p>
    <w:p/>
    <w:p>
      <w:pPr>
        <w:pStyle w:val="Heading3"/>
        <w:spacing w:after="120" w:before="240"/>
      </w:pPr>
      <w:r>
        <w:rPr>
          <w:b/>
          <w:bCs/>
          <w:color w:val="1A3E7A"/>
          <w:sz w:val="28"/>
          <w:szCs w:val="28"/>
        </w:rPr>
        <w:t xml:space="preserve">▶ 关注 603019.SH 中科曙光 | 评分：62/100 | 最新价：88.22元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PE：144x | ROE：11.2% | 营收增速：18.0%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业务：国产服务器/高性能计算龙头，市值1312亿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⚥ 卡位瓶颈：AI服务器国产化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近期催化剂：国产AI服务器放量、可转债获上交所审核通过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风险提示：PE极高(144x)、毛利率偏低、5/29跌3.32%</w:t>
      </w:r>
    </w:p>
    <w:p>
      <w:pPr>
        <w:spacing w:after="120"/>
      </w:pPr>
      <w:r>
        <w:rPr>
          <w:b/>
          <w:bCs/>
          <w:color w:val="1A3E7A"/>
          <w:sz w:val="22"/>
          <w:szCs w:val="22"/>
        </w:rPr>
        <w:t xml:space="preserve">操作建议：好赛道但当前估值偏高或短期承压。建议加入自选观察，等待回调15-20%或业绩进一步验证后再考虑介入。</w:t>
      </w:r>
    </w:p>
    <w:p/>
    <w:p>
      <w:pPr>
        <w:pStyle w:val="Heading3"/>
        <w:spacing w:after="120" w:before="240"/>
      </w:pPr>
      <w:r>
        <w:rPr>
          <w:b/>
          <w:bCs/>
          <w:color w:val="7A7A1A"/>
          <w:sz w:val="28"/>
          <w:szCs w:val="28"/>
        </w:rPr>
        <w:t xml:space="preserve">◆ 观望 300499.SZ 高澜股份 | 评分：55/100 | 最新价：39.29元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PE：198x | ROE：9.8% | 营收增速：42.0%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业务：液冷设备，AI数据中心液冷供应商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⚥ 卡位瓶颈：数据中心液冷散热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近期催化剂：液冷订单放量、储能温控业务协同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风险提示：PE极高(198x)、竞争激烈（英维克/申菱环境）、规模偏小、5/29跌6.47%</w:t>
      </w:r>
    </w:p>
    <w:p>
      <w:pPr>
        <w:spacing w:after="120"/>
      </w:pPr>
      <w:r>
        <w:rPr>
          <w:b/>
          <w:bCs/>
          <w:color w:val="7A7A1A"/>
          <w:sz w:val="22"/>
          <w:szCs w:val="22"/>
        </w:rPr>
        <w:t xml:space="preserve">操作建议：业绩待验证或估值严重透支，不建议当前价位参与。可关注基本面改善信号后再评估。</w:t>
      </w:r>
    </w:p>
    <w:p/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第7层：AI应用/软件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科大讯飞PE 75x，金山办公PE 70x。AI应用落地仍在早期，商业化进度是核心变量。金山办公5/29逆势微涨。</w:t>
      </w:r>
    </w:p>
    <w:p>
      <w:pPr>
        <w:pStyle w:val="Heading3"/>
        <w:spacing w:after="120" w:before="240"/>
      </w:pPr>
      <w:r>
        <w:rPr>
          <w:b/>
          <w:bCs/>
          <w:color w:val="7A7A1A"/>
          <w:sz w:val="28"/>
          <w:szCs w:val="28"/>
        </w:rPr>
        <w:t xml:space="preserve">◆ 观望 688111.SH 金山办公 | 评分：58/100 | 最新价：238.50元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PE：70x | ROE：28.5% | 营收增速：22.0%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业务：WPS AI，国内办公软件龙头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近期催化剂：WPS AI付费用户增长、国产化持续推进、5/29逆势涨0.90%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风险提示：估值偏高、AI功能货币化进度不确定、微软Office+Copilot竞争</w:t>
      </w:r>
    </w:p>
    <w:p>
      <w:pPr>
        <w:spacing w:after="120"/>
      </w:pPr>
      <w:r>
        <w:rPr>
          <w:b/>
          <w:bCs/>
          <w:color w:val="7A7A1A"/>
          <w:sz w:val="22"/>
          <w:szCs w:val="22"/>
        </w:rPr>
        <w:t xml:space="preserve">操作建议：业绩待验证或估值严重透支，不建议当前价位参与。可关注基本面改善信号后再评估。</w:t>
      </w:r>
    </w:p>
    <w:p/>
    <w:p>
      <w:pPr>
        <w:pStyle w:val="Heading3"/>
        <w:spacing w:after="120" w:before="240"/>
      </w:pPr>
      <w:r>
        <w:rPr>
          <w:b/>
          <w:bCs/>
          <w:color w:val="7A7A1A"/>
          <w:sz w:val="28"/>
          <w:szCs w:val="28"/>
        </w:rPr>
        <w:t xml:space="preserve">◆ 观望 002230.SZ 科大讯飞 | 评分：48/100 | 最新价：47.90元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PE：75x | ROE：7.5% | 营收增速：15.0%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业务：国内AI应用龙头，星火大模型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✨ 近期催化剂：星火大模型商业化落地、教育/医疗AI产品放量</w:t>
      </w:r>
    </w:p>
    <w:p>
      <w:pPr>
        <w:spacing w:after="120"/>
      </w:pPr>
      <w:r>
        <w:rPr>
          <w:b w:val="false"/>
          <w:bCs w:val="false"/>
          <w:color w:val="C0392B"/>
          <w:sz w:val="22"/>
          <w:szCs w:val="22"/>
        </w:rPr>
        <w:t xml:space="preserve">⚠ 风险提示：商业化进度慢于预期、盈利能力偏弱、5/29跌2.50%</w:t>
      </w:r>
    </w:p>
    <w:p>
      <w:pPr>
        <w:spacing w:after="120"/>
      </w:pPr>
      <w:r>
        <w:rPr>
          <w:b/>
          <w:bCs/>
          <w:color w:val="7A7A1A"/>
          <w:sz w:val="22"/>
          <w:szCs w:val="22"/>
        </w:rPr>
        <w:t xml:space="preserve">操作建议：业绩待验证或估值严重透支，不建议当前价位参与。可关注基本面改善信号后再评估。</w:t>
      </w:r>
    </w:p>
    <w:p/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color w:val="1F4E79"/>
          <w:sz w:val="40"/>
          <w:szCs w:val="40"/>
        </w:rPr>
        <w:t xml:space="preserve">⭐ 三、强烈关注清单（评分≥75，等回调建仓）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以下7只股票综合评分≥75分，是A股AI产业链的核心配置方向。但需注意：大部分标的已处于历史高位，不建议追涨，应耐心等待回调。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800"/>
        <w:gridCol w:w="1000"/>
        <w:gridCol w:w="2226"/>
        <w:gridCol w:w="20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最新价 / PE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300308.SZ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中际旭创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1161.16元</w:t>
            </w:r>
            <w:r>
              <w:rPr>
                <w:sz w:val="20"/>
                <w:szCs w:val="20"/>
              </w:rPr>
              <w:br/>
              <w:t xml:space="preserve">PE 43x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800G/1.6T光模块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300502.SZ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新易盛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85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706.45元</w:t>
            </w:r>
            <w:r>
              <w:rPr>
                <w:sz w:val="20"/>
                <w:szCs w:val="20"/>
              </w:rPr>
              <w:br/>
              <w:t xml:space="preserve">PE 35x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800G/1.6T光模块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300394.SZ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天孚通信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430.00元</w:t>
            </w:r>
            <w:r>
              <w:rPr>
                <w:sz w:val="20"/>
                <w:szCs w:val="20"/>
              </w:rPr>
              <w:br/>
              <w:t xml:space="preserve">PE 45x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光器件（光模块上游）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688041.SH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海光信息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78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293.90元</w:t>
            </w:r>
            <w:r>
              <w:rPr>
                <w:sz w:val="20"/>
                <w:szCs w:val="20"/>
              </w:rPr>
              <w:br/>
              <w:t xml:space="preserve">PE 248x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算力芯片（DCU国产替代）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600584.SH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长电科技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82.05元</w:t>
            </w:r>
            <w:r>
              <w:rPr>
                <w:sz w:val="20"/>
                <w:szCs w:val="20"/>
              </w:rPr>
              <w:br/>
              <w:t xml:space="preserve">PE 40x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CoWoS/先进封装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002837.SZ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英维克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74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91.00元</w:t>
            </w:r>
            <w:r>
              <w:rPr>
                <w:sz w:val="20"/>
                <w:szCs w:val="20"/>
              </w:rPr>
              <w:br/>
              <w:t xml:space="preserve">PE 50x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数据中心液冷散热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688525.SH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佰维存储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72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318.10元</w:t>
            </w:r>
            <w:r>
              <w:rPr>
                <w:sz w:val="20"/>
                <w:szCs w:val="20"/>
              </w:rPr>
              <w:br/>
              <w:t xml:space="preserve">PE 38x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HBM/存储国产替代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color w:val="1F4E79"/>
          <w:sz w:val="40"/>
          <w:szCs w:val="40"/>
        </w:rPr>
        <w:t xml:space="preserve">▶ 四、关注清单（好赛道，等回调/等业绩验证）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800"/>
        <w:gridCol w:w="1000"/>
        <w:gridCol w:w="2226"/>
        <w:gridCol w:w="20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最新价 / PE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等待条件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002371.SZ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北方华创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74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638.91元</w:t>
            </w:r>
            <w:r>
              <w:rPr>
                <w:sz w:val="20"/>
                <w:szCs w:val="20"/>
              </w:rPr>
              <w:br/>
              <w:t xml:space="preserve">PE 83x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等PE回落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688012.SH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中微公司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72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297.68元</w:t>
            </w:r>
            <w:r>
              <w:rPr>
                <w:sz w:val="20"/>
                <w:szCs w:val="20"/>
              </w:rPr>
              <w:br/>
              <w:t xml:space="preserve">PE 75x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等回调15-20%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688256.SH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寒武纪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1310.00元</w:t>
            </w:r>
            <w:r>
              <w:rPr>
                <w:sz w:val="20"/>
                <w:szCs w:val="20"/>
              </w:rPr>
              <w:br/>
              <w:t xml:space="preserve">PE 120x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等PE回落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688981.SH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中芯国际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68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156.11元</w:t>
            </w:r>
            <w:r>
              <w:rPr>
                <w:sz w:val="20"/>
                <w:szCs w:val="20"/>
              </w:rPr>
              <w:br/>
              <w:t xml:space="preserve">PE 48x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等回调15-20%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002156.SZ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通富微电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66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66.00元</w:t>
            </w:r>
            <w:r>
              <w:rPr>
                <w:sz w:val="20"/>
                <w:szCs w:val="20"/>
              </w:rPr>
              <w:br/>
              <w:t xml:space="preserve">PE 35x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等回调15-20%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000938.SZ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紫光股份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62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28.92元</w:t>
            </w:r>
            <w:r>
              <w:rPr>
                <w:sz w:val="20"/>
                <w:szCs w:val="20"/>
              </w:rPr>
              <w:br/>
              <w:t xml:space="preserve">PE 30x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等回调15-20%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603019.SH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中科曙光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62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88.22元</w:t>
            </w:r>
            <w:r>
              <w:rPr>
                <w:sz w:val="20"/>
                <w:szCs w:val="20"/>
              </w:rPr>
              <w:br/>
              <w:t xml:space="preserve">PE 144x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等PE回落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color w:val="1F4E79"/>
          <w:sz w:val="40"/>
          <w:szCs w:val="40"/>
        </w:rPr>
        <w:t xml:space="preserve">五、持仓配置建议（2026年5月最新版）</w:t>
      </w:r>
    </w:p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5.1 仓位管理核心原则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 单票仓位上限：3% — A股波动大，单票不超过总资产3%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 AI产业链总仓位：≤ 25% — 当前AI板块整体估值处于历史高位，仓位应比正常更保守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 首次建仓比例：10-15% — 当前高位不宜一次性买满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 加仓节奏：每跌10-15%加一批 — 高位必须拉开加仓间距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 止损线：单票 -10~12% — 高位建仓止损要更紧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 红线：涨停板不追 — A股利好出货是常态，追涨最容易被套</w:t>
      </w:r>
    </w:p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5.2 当前市场环境特别提示</w:t>
      </w:r>
    </w:p>
    <w:p>
      <w:pPr>
        <w:spacing w:after="60"/>
      </w:pPr>
      <w:r>
        <w:rPr>
          <w:sz w:val="22"/>
          <w:szCs w:val="22"/>
        </w:rPr>
        <w:t xml:space="preserve">  •  光模块三巨头（中际旭创、新易盛、天孚通信）5月28日集体创历史新高，合计市值超2.3万亿，短期追高风险极大</w:t>
      </w:r>
    </w:p>
    <w:p>
      <w:pPr>
        <w:spacing w:after="60"/>
      </w:pPr>
      <w:r>
        <w:rPr>
          <w:sz w:val="22"/>
          <w:szCs w:val="22"/>
        </w:rPr>
        <w:t xml:space="preserve">  •  5月29日AI板块普遍回调：寒武纪-5.86%、英维克-6.69%、龙芯中科-6.57%、星网锐捷-8.21%，回调压力正在释放</w:t>
      </w:r>
    </w:p>
    <w:p>
      <w:pPr>
        <w:spacing w:after="60"/>
      </w:pPr>
      <w:r>
        <w:rPr>
          <w:sz w:val="22"/>
          <w:szCs w:val="22"/>
        </w:rPr>
        <w:t xml:space="preserve">  •  半导体设备（北方华创PE 83x、中微公司PE 75x）估值处于历史高位，需等待更充分的回调</w:t>
      </w:r>
    </w:p>
    <w:p>
      <w:pPr>
        <w:spacing w:after="60"/>
      </w:pPr>
      <w:r>
        <w:rPr>
          <w:sz w:val="22"/>
          <w:szCs w:val="22"/>
        </w:rPr>
        <w:t xml:space="preserve">  •  存储方向（佰维存储Q1净利+1568%）业绩爆发式增长，但需关注增速持续性</w:t>
      </w:r>
    </w:p>
    <w:p>
      <w:pPr>
        <w:spacing w:after="60"/>
      </w:pPr>
      <w:r>
        <w:rPr>
          <w:sz w:val="22"/>
          <w:szCs w:val="22"/>
        </w:rPr>
        <w:t xml:space="preserve">  •  AI应用层（科大讯飞、金山办公）商业化仍在早期，当前估值已包含较多乐观预期</w:t>
      </w:r>
    </w:p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5.3 推荐持仓结构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 核心仓（强烈关注）：10-15% — 中际旭创+海光信息+佰维存储+英维克，等回调10-15%后分批建仓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 观察仓（关注）：5-8% — 寒武纪/北方华创/中微公司，等更充分回调（20%+）或业绩验证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 现金/预备仓：5-10% — 等待大盘系统性回调或个股利空砸出的黄金坑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 压舱石（非AI）：≥ 65% — 沪深300ETF/债券基金/货币基金，防范AI板块系统性回调风险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color w:val="1F4E79"/>
          <w:sz w:val="40"/>
          <w:szCs w:val="40"/>
        </w:rPr>
        <w:t xml:space="preserve">六、风险提示</w:t>
      </w:r>
    </w:p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6.1 估值风险（当前最核心风险）</w:t>
      </w:r>
    </w:p>
    <w:p>
      <w:pPr>
        <w:spacing w:after="60"/>
      </w:pPr>
      <w:r>
        <w:rPr>
          <w:sz w:val="22"/>
          <w:szCs w:val="22"/>
        </w:rPr>
        <w:t xml:space="preserve">  •  光模块三巨头市值超2.3万亿，中际旭创PE 43x已price-in大量乐观预期，一旦业绩miss将大幅回调</w:t>
      </w:r>
    </w:p>
    <w:p>
      <w:pPr>
        <w:spacing w:after="60"/>
      </w:pPr>
      <w:r>
        <w:rPr>
          <w:sz w:val="22"/>
          <w:szCs w:val="22"/>
        </w:rPr>
        <w:t xml:space="preserve">  •  海光信息PE 248x、中科曙光PE 144x、高澜股份PE 198x，估值严重透支未来增长预期</w:t>
      </w:r>
    </w:p>
    <w:p>
      <w:pPr>
        <w:spacing w:after="60"/>
      </w:pPr>
      <w:r>
        <w:rPr>
          <w:sz w:val="22"/>
          <w:szCs w:val="22"/>
        </w:rPr>
        <w:t xml:space="preserve">  •  寒武纪PE 120x，市值已超过部分全球半导体公司，国产替代溢价是否合理需审视</w:t>
      </w:r>
    </w:p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6.2 行业风险</w:t>
      </w:r>
    </w:p>
    <w:p>
      <w:pPr>
        <w:spacing w:after="60"/>
      </w:pPr>
      <w:r>
        <w:rPr>
          <w:sz w:val="22"/>
          <w:szCs w:val="22"/>
        </w:rPr>
        <w:t xml:space="preserve">  •  中美科技博弈升级：若美国扩大出口管制范围，海光信息、中芯国际等将首当其冲</w:t>
      </w:r>
    </w:p>
    <w:p>
      <w:pPr>
        <w:spacing w:after="60"/>
      </w:pPr>
      <w:r>
        <w:rPr>
          <w:sz w:val="22"/>
          <w:szCs w:val="22"/>
        </w:rPr>
        <w:t xml:space="preserve">  •  AI算力需求不及预期：若海外云厂商资本开支放缓，光模块订单将受直接影响</w:t>
      </w:r>
    </w:p>
    <w:p>
      <w:pPr>
        <w:spacing w:after="60"/>
      </w:pPr>
      <w:r>
        <w:rPr>
          <w:sz w:val="22"/>
          <w:szCs w:val="22"/>
        </w:rPr>
        <w:t xml:space="preserve">  •  技术路线变革：CPO/硅光等新技术可能颠覆现有光模块竞争格局</w:t>
      </w:r>
    </w:p>
    <w:p>
      <w:pPr>
        <w:spacing w:after="60"/>
      </w:pPr>
      <w:r>
        <w:rPr>
          <w:sz w:val="22"/>
          <w:szCs w:val="22"/>
        </w:rPr>
        <w:t xml:space="preserve">  •  Q1业绩分化：天孚通信Q1业绩低于预期（环比-10.9%），需警惕更多公司业绩miss</w:t>
      </w:r>
    </w:p>
    <w:p>
      <w:pPr>
        <w:pStyle w:val="Heading2"/>
        <w:spacing w:after="120" w:before="240"/>
      </w:pPr>
      <w:r>
        <w:rPr>
          <w:b/>
          <w:bCs/>
          <w:color w:val="2C3E50"/>
          <w:sz w:val="32"/>
          <w:szCs w:val="32"/>
        </w:rPr>
        <w:t xml:space="preserve">6.3 A股特有风险</w:t>
      </w:r>
    </w:p>
    <w:p>
      <w:pPr>
        <w:spacing w:after="60"/>
      </w:pPr>
      <w:r>
        <w:rPr>
          <w:sz w:val="22"/>
          <w:szCs w:val="22"/>
        </w:rPr>
        <w:t xml:space="preserve">  •  概念炒作退潮：部分公司仅蹭AI概念无实质业务，炒作过后将大幅回落</w:t>
      </w:r>
    </w:p>
    <w:p>
      <w:pPr>
        <w:spacing w:after="60"/>
      </w:pPr>
      <w:r>
        <w:rPr>
          <w:sz w:val="22"/>
          <w:szCs w:val="22"/>
        </w:rPr>
        <w:t xml:space="preserve">  •  大股东减持：解禁期后大股东减持是A股常态，需关注解禁时间表</w:t>
      </w:r>
    </w:p>
    <w:p>
      <w:pPr>
        <w:spacing w:after="60"/>
      </w:pPr>
      <w:r>
        <w:rPr>
          <w:sz w:val="22"/>
          <w:szCs w:val="22"/>
        </w:rPr>
        <w:t xml:space="preserve">  •  流动性风险：AI板块集中度过高，一旦资金撤出将出现踩踏式下跌</w:t>
      </w:r>
    </w:p>
    <w:p>
      <w:pPr>
        <w:spacing w:after="60"/>
      </w:pPr>
      <w:r>
        <w:rPr>
          <w:sz w:val="22"/>
          <w:szCs w:val="22"/>
        </w:rPr>
        <w:t xml:space="preserve">  •  政策风险：监管对AI概念炒作的关注度提升</w:t>
      </w:r>
    </w:p>
    <w:p/>
    <w:p>
      <w:pPr>
        <w:spacing w:after="120"/>
      </w:pPr>
      <w:r>
        <w:rPr>
          <w:b/>
          <w:bCs/>
          <w:color w:val="C0392B"/>
          <w:sz w:val="24"/>
          <w:szCs w:val="24"/>
        </w:rPr>
        <w:t xml:space="preserve">⚠ 免责声明：本报告所有分析、评分均基于公开信息和知识库推断，不构成投资建议。当前AI板块整体估值处于历史高位，回调风险显著。A股投资有风险，入市需谨慎。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A股AI产业链选股分析 | 2026.05.30 | 基于5/29收盘数据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2026-05-30T06:58:53.431Z</dcterms:created>
  <dcterms:modified xsi:type="dcterms:W3CDTF">2026-05-30T06:58:53.432Z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