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AEF0" w14:textId="77777777" w:rsidR="00F920C7" w:rsidRPr="00064539" w:rsidRDefault="00F920C7" w:rsidP="00E1190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 w:hint="eastAsia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7174"/>
      </w:tblGrid>
      <w:tr w:rsidR="00F920C7" w:rsidRPr="00064539" w14:paraId="6E919E93" w14:textId="77777777" w:rsidTr="00015A0A">
        <w:tc>
          <w:tcPr>
            <w:tcW w:w="1348" w:type="dxa"/>
          </w:tcPr>
          <w:p w14:paraId="6D231B68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Var.</w:t>
            </w:r>
          </w:p>
        </w:tc>
        <w:tc>
          <w:tcPr>
            <w:tcW w:w="7174" w:type="dxa"/>
          </w:tcPr>
          <w:p w14:paraId="76DF461C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Def.</w:t>
            </w:r>
          </w:p>
        </w:tc>
      </w:tr>
      <w:tr w:rsidR="00F920C7" w:rsidRPr="00064539" w14:paraId="12922260" w14:textId="77777777" w:rsidTr="00015A0A">
        <w:tc>
          <w:tcPr>
            <w:tcW w:w="1348" w:type="dxa"/>
          </w:tcPr>
          <w:p w14:paraId="637D57B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tkcd</w:t>
            </w:r>
          </w:p>
        </w:tc>
        <w:tc>
          <w:tcPr>
            <w:tcW w:w="7174" w:type="dxa"/>
          </w:tcPr>
          <w:p w14:paraId="5A9B4AD1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tock ticker </w:t>
            </w:r>
          </w:p>
        </w:tc>
      </w:tr>
      <w:tr w:rsidR="00F920C7" w:rsidRPr="00064539" w14:paraId="614EC830" w14:textId="77777777" w:rsidTr="00015A0A">
        <w:tc>
          <w:tcPr>
            <w:tcW w:w="1348" w:type="dxa"/>
          </w:tcPr>
          <w:p w14:paraId="0B3D6650" w14:textId="77777777" w:rsidR="00F920C7" w:rsidRPr="00F85026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inscode</w:t>
            </w:r>
          </w:p>
        </w:tc>
        <w:tc>
          <w:tcPr>
            <w:tcW w:w="7174" w:type="dxa"/>
          </w:tcPr>
          <w:p w14:paraId="4D8ACFB2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nique id for institution</w:t>
            </w:r>
          </w:p>
        </w:tc>
      </w:tr>
      <w:tr w:rsidR="00F920C7" w:rsidRPr="00064539" w14:paraId="35640ADD" w14:textId="77777777" w:rsidTr="00015A0A">
        <w:tc>
          <w:tcPr>
            <w:tcW w:w="1348" w:type="dxa"/>
          </w:tcPr>
          <w:p w14:paraId="2662C230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bidcode</w:t>
            </w:r>
          </w:p>
        </w:tc>
        <w:tc>
          <w:tcPr>
            <w:tcW w:w="7174" w:type="dxa"/>
          </w:tcPr>
          <w:p w14:paraId="35C082BB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nqiue id for bidder</w:t>
            </w:r>
          </w:p>
        </w:tc>
      </w:tr>
      <w:tr w:rsidR="00F920C7" w:rsidRPr="00064539" w14:paraId="0B24141F" w14:textId="77777777" w:rsidTr="00015A0A">
        <w:tc>
          <w:tcPr>
            <w:tcW w:w="1348" w:type="dxa"/>
          </w:tcPr>
          <w:p w14:paraId="5A018C56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rice_normal</w:t>
            </w:r>
          </w:p>
        </w:tc>
        <w:tc>
          <w:tcPr>
            <w:tcW w:w="7174" w:type="dxa"/>
          </w:tcPr>
          <w:p w14:paraId="0871A71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Normalized prices in the bids.</w:t>
            </w:r>
          </w:p>
        </w:tc>
      </w:tr>
      <w:tr w:rsidR="00F920C7" w:rsidRPr="00064539" w14:paraId="36470DD9" w14:textId="77777777" w:rsidTr="00015A0A">
        <w:tc>
          <w:tcPr>
            <w:tcW w:w="1348" w:type="dxa"/>
          </w:tcPr>
          <w:p w14:paraId="022498EC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shares</w:t>
            </w:r>
          </w:p>
        </w:tc>
        <w:tc>
          <w:tcPr>
            <w:tcW w:w="7174" w:type="dxa"/>
          </w:tcPr>
          <w:p w14:paraId="510B36ED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Demand for shares in the bids.</w:t>
            </w:r>
          </w:p>
        </w:tc>
      </w:tr>
      <w:tr w:rsidR="00F920C7" w:rsidRPr="00064539" w14:paraId="13E3842F" w14:textId="77777777" w:rsidTr="00015A0A">
        <w:tc>
          <w:tcPr>
            <w:tcW w:w="1348" w:type="dxa"/>
          </w:tcPr>
          <w:p w14:paraId="5EEB0FF4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instype</w:t>
            </w:r>
          </w:p>
        </w:tc>
        <w:tc>
          <w:tcPr>
            <w:tcW w:w="7174" w:type="dxa"/>
          </w:tcPr>
          <w:p w14:paraId="7ACFE07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ype of institutions.</w:t>
            </w:r>
          </w:p>
        </w:tc>
      </w:tr>
      <w:tr w:rsidR="00F920C7" w:rsidRPr="00064539" w14:paraId="60B317A8" w14:textId="77777777" w:rsidTr="00015A0A">
        <w:tc>
          <w:tcPr>
            <w:tcW w:w="1348" w:type="dxa"/>
          </w:tcPr>
          <w:p w14:paraId="1A52CD3A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dealseq</w:t>
            </w:r>
          </w:p>
        </w:tc>
        <w:tc>
          <w:tcPr>
            <w:tcW w:w="7174" w:type="dxa"/>
          </w:tcPr>
          <w:p w14:paraId="7597EEDA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 sequence for the offer</w:t>
            </w:r>
          </w:p>
        </w:tc>
      </w:tr>
      <w:tr w:rsidR="00F920C7" w:rsidRPr="00F85026" w14:paraId="3C5C4220" w14:textId="77777777" w:rsidTr="00015A0A">
        <w:tc>
          <w:tcPr>
            <w:tcW w:w="1348" w:type="dxa"/>
          </w:tcPr>
          <w:p w14:paraId="519F689D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olicy_flag</w:t>
            </w:r>
          </w:p>
        </w:tc>
        <w:tc>
          <w:tcPr>
            <w:tcW w:w="7174" w:type="dxa"/>
          </w:tcPr>
          <w:p w14:paraId="6B7D2E0B" w14:textId="0FA5EC0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=1 if free pricing subsample</w:t>
            </w:r>
            <w:r w:rsidR="00E11908">
              <w:rPr>
                <w:rFonts w:ascii="Times New Roman" w:hAnsi="Times New Roman" w:cs="Times New Roman" w:hint="eastAsia"/>
              </w:rPr>
              <w:t>时间上</w:t>
            </w:r>
            <w:r w:rsidR="00E11908">
              <w:rPr>
                <w:rFonts w:ascii="Times New Roman" w:hAnsi="Times New Roman" w:cs="Times New Roman"/>
              </w:rPr>
              <w:t>的区</w:t>
            </w:r>
            <w:r w:rsidR="00E11908">
              <w:rPr>
                <w:rFonts w:ascii="Times New Roman" w:hAnsi="Times New Roman" w:cs="Times New Roman" w:hint="eastAsia"/>
              </w:rPr>
              <w:t>分</w:t>
            </w:r>
            <w:r w:rsidR="00E11908">
              <w:rPr>
                <w:rFonts w:ascii="Times New Roman" w:hAnsi="Times New Roman" w:cs="Times New Roman"/>
              </w:rPr>
              <w:t>，</w:t>
            </w:r>
            <w:r w:rsidR="00E11908">
              <w:rPr>
                <w:rFonts w:ascii="Times New Roman" w:hAnsi="Times New Roman" w:cs="Times New Roman" w:hint="eastAsia"/>
              </w:rPr>
              <w:t>=0</w:t>
            </w:r>
            <w:r w:rsidR="00E11908">
              <w:rPr>
                <w:rFonts w:ascii="Times New Roman" w:hAnsi="Times New Roman" w:cs="Times New Roman" w:hint="eastAsia"/>
              </w:rPr>
              <w:t>的</w:t>
            </w:r>
            <w:r w:rsidR="00E11908">
              <w:rPr>
                <w:rFonts w:ascii="Times New Roman" w:hAnsi="Times New Roman" w:cs="Times New Roman"/>
              </w:rPr>
              <w:t>时候，</w:t>
            </w:r>
            <w:r w:rsidR="00E11908">
              <w:rPr>
                <w:rFonts w:ascii="Times New Roman" w:hAnsi="Times New Roman" w:cs="Times New Roman"/>
              </w:rPr>
              <w:t>=1</w:t>
            </w:r>
            <w:r w:rsidR="00E11908">
              <w:rPr>
                <w:rFonts w:ascii="Times New Roman" w:hAnsi="Times New Roman" w:cs="Times New Roman" w:hint="eastAsia"/>
              </w:rPr>
              <w:t>的</w:t>
            </w:r>
            <w:r w:rsidR="00E11908">
              <w:rPr>
                <w:rFonts w:ascii="Times New Roman" w:hAnsi="Times New Roman" w:cs="Times New Roman"/>
              </w:rPr>
              <w:t>时候算一次，</w:t>
            </w:r>
            <w:r w:rsidR="00E11908">
              <w:rPr>
                <w:rFonts w:ascii="Times New Roman" w:hAnsi="Times New Roman" w:cs="Times New Roman" w:hint="eastAsia"/>
              </w:rPr>
              <w:t>full</w:t>
            </w:r>
            <w:r w:rsidR="00E11908">
              <w:rPr>
                <w:rFonts w:ascii="Times New Roman" w:hAnsi="Times New Roman" w:cs="Times New Roman"/>
              </w:rPr>
              <w:t>的时候再算一次；</w:t>
            </w:r>
            <w:r w:rsidR="00E11908">
              <w:rPr>
                <w:rFonts w:ascii="Times New Roman" w:hAnsi="Times New Roman" w:cs="Times New Roman" w:hint="eastAsia"/>
              </w:rPr>
              <w:t>之前</w:t>
            </w:r>
            <w:r w:rsidR="00E11908">
              <w:rPr>
                <w:rFonts w:ascii="Times New Roman" w:hAnsi="Times New Roman" w:cs="Times New Roman"/>
              </w:rPr>
              <w:t>的政策，</w:t>
            </w:r>
            <w:r w:rsidR="00E11908">
              <w:rPr>
                <w:rFonts w:ascii="Times New Roman" w:hAnsi="Times New Roman" w:cs="Times New Roman" w:hint="eastAsia"/>
              </w:rPr>
              <w:t>和</w:t>
            </w:r>
            <w:r w:rsidR="00E11908">
              <w:rPr>
                <w:rFonts w:ascii="Times New Roman" w:hAnsi="Times New Roman" w:cs="Times New Roman"/>
              </w:rPr>
              <w:t>之后的政策</w:t>
            </w:r>
            <w:r w:rsidR="00E11908">
              <w:rPr>
                <w:rFonts w:ascii="Times New Roman" w:hAnsi="Times New Roman" w:cs="Times New Roman" w:hint="eastAsia"/>
              </w:rPr>
              <w:t>不一样</w:t>
            </w:r>
            <w:r w:rsidR="00E11908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3A618F48" w14:textId="77777777" w:rsidR="00F920C7" w:rsidRPr="00F85026" w:rsidRDefault="00F920C7" w:rsidP="00F920C7">
      <w:pPr>
        <w:rPr>
          <w:rFonts w:ascii="Times New Roman" w:hAnsi="Times New Roman" w:cs="Times New Roman"/>
        </w:rPr>
      </w:pPr>
    </w:p>
    <w:p w14:paraId="4BC285D6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09543EE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795BA520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BDAA82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The message begins here:</w:t>
      </w:r>
    </w:p>
    <w:p w14:paraId="1E7191F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5FAB57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we start, I want to mention that, we would like to do the different version of the calculations for</w:t>
      </w:r>
    </w:p>
    <w:p w14:paraId="7E1030D4" w14:textId="77777777" w:rsidR="004E7DB2" w:rsidRPr="004E7DB2" w:rsidRDefault="002E6768" w:rsidP="000973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and after price regulation</w:t>
      </w:r>
      <w:r w:rsidR="00D879A6" w:rsidRPr="004E7DB2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 </w:t>
      </w:r>
    </w:p>
    <w:p w14:paraId="4E2E215D" w14:textId="533E01B7" w:rsidR="002E6768" w:rsidRPr="004E7DB2" w:rsidRDefault="002E6768" w:rsidP="000973A4">
      <w:pPr>
        <w:pStyle w:val="ListParagraph"/>
        <w:shd w:val="clear" w:color="auto" w:fill="FFFFFF"/>
        <w:spacing w:after="0" w:line="360" w:lineRule="auto"/>
        <w:ind w:left="360" w:firstLineChars="0" w:firstLine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input: </w:t>
      </w:r>
      <w:r w:rsid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1.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data, </w:t>
      </w:r>
      <w:r w:rsidR="00501717" w:rsidRP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2.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high or low price tie-breaker choice, </w:t>
      </w:r>
      <w:r w:rsidR="00501717" w:rsidRPr="00E11908">
        <w:rPr>
          <w:rFonts w:ascii="Arial" w:eastAsia="Times New Roman" w:hAnsi="Arial" w:cs="Arial"/>
          <w:b/>
          <w:color w:val="FF0000"/>
          <w:sz w:val="32"/>
          <w:szCs w:val="21"/>
          <w:lang w:eastAsia="zh-CN"/>
        </w:rPr>
        <w:t xml:space="preserve">3. </w:t>
      </w:r>
      <w:r w:rsidRPr="00E11908">
        <w:rPr>
          <w:rFonts w:ascii="Arial" w:eastAsia="Times New Roman" w:hAnsi="Arial" w:cs="Arial"/>
          <w:color w:val="FF0000"/>
          <w:sz w:val="32"/>
          <w:szCs w:val="21"/>
          <w:lang w:eastAsia="zh-CN"/>
        </w:rPr>
        <w:t>pre/after flag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, and the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="00501717" w:rsidRP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4.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ranking option choice (see part 4)</w:t>
      </w:r>
    </w:p>
    <w:p w14:paraId="5AC2B96F" w14:textId="77777777" w:rsidR="004E7DB2" w:rsidRDefault="004E7DB2" w:rsidP="000973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rolling windows</w:t>
      </w:r>
    </w:p>
    <w:p w14:paraId="7B50D08E" w14:textId="77777777" w:rsidR="000973A4" w:rsidRDefault="002E6768" w:rsidP="000973A4">
      <w:pPr>
        <w:pStyle w:val="ListParagraph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window size by number of deals, and step size by number of deals, and the ranking option choice (see part 4)</w:t>
      </w:r>
    </w:p>
    <w:p w14:paraId="665DD3BD" w14:textId="77777777" w:rsidR="000973A4" w:rsidRDefault="002E6768" w:rsidP="000973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the full sample (which I explain below) </w:t>
      </w:r>
    </w:p>
    <w:p w14:paraId="3890F91D" w14:textId="77777777" w:rsidR="002E6768" w:rsidRPr="004E7DB2" w:rsidRDefault="002E6768" w:rsidP="000973A4">
      <w:pPr>
        <w:pStyle w:val="ListParagraph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0973A4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and the ranking option choice (see part 4)</w:t>
      </w:r>
    </w:p>
    <w:p w14:paraId="2CB1A64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3643C17D" w14:textId="77777777" w:rsidR="002E6768" w:rsidRPr="007A63A6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For output files, try </w:t>
      </w:r>
      <w:r w:rsidR="000973A4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to 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build in the parameters/model versions we adopt in the file name.</w:t>
      </w:r>
    </w:p>
    <w:p w14:paraId="6062A2E3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30FCD6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Here goes what we want to do:</w:t>
      </w:r>
    </w:p>
    <w:p w14:paraId="5048F58A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1A007D49" w14:textId="77777777" w:rsidR="002E6768" w:rsidRPr="000973A4" w:rsidRDefault="002E6768" w:rsidP="00E11908">
      <w:pPr>
        <w:spacing w:after="0" w:line="360" w:lineRule="auto"/>
        <w:outlineLvl w:val="0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</w:pPr>
      <w:r w:rsidRPr="000973A4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Tasks:</w:t>
      </w:r>
    </w:p>
    <w:p w14:paraId="1FD31E4E" w14:textId="77777777" w:rsidR="006F6A91" w:rsidRPr="007A63A6" w:rsidRDefault="006F6A91" w:rsidP="00E11908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Chapter 1: Cosine estimation</w:t>
      </w:r>
    </w:p>
    <w:p w14:paraId="013E667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51EC90D5" w14:textId="77777777" w:rsidR="002E6768" w:rsidRPr="00F77253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1. input data: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 the unique bidder entity identifier is institution*bidder, say there are N deals. Price</w:t>
      </w:r>
      <w:r w:rsidR="00894DD9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s</w:t>
      </w:r>
      <w:r w:rsidR="00F77253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are normalized already</w:t>
      </w:r>
      <w:r w:rsidR="00F77253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.</w:t>
      </w:r>
    </w:p>
    <w:p w14:paraId="7B7D136B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85EE59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2. calculate participation cosine:</w:t>
      </w:r>
    </w:p>
    <w:p w14:paraId="3B9A6CC1" w14:textId="77777777" w:rsidR="002E6768" w:rsidRPr="007A63A6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a) generate a deal participation vector (call it "participation" for example) for each bidding entity:</w:t>
      </w:r>
    </w:p>
    <w:p w14:paraId="2E4B09F9" w14:textId="77777777" w:rsidR="002E6768" w:rsidRPr="007A63A6" w:rsidRDefault="002E6768" w:rsidP="000973A4">
      <w:pPr>
        <w:shd w:val="clear" w:color="auto" w:fill="FFFFFF"/>
        <w:spacing w:after="0" w:line="360" w:lineRule="auto"/>
        <w:ind w:firstLineChars="100" w:firstLine="21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cell entry = 1 if participated, =0 if not</w:t>
      </w:r>
    </w:p>
    <w:p w14:paraId="0FCA517A" w14:textId="77777777" w:rsidR="002E6768" w:rsidRPr="000973A4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b) permute through all bidding entities, to calculate the </w:t>
      </w:r>
      <w:r w:rsidR="000973A4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pairwise cosine of the vectors.</w:t>
      </w:r>
    </w:p>
    <w:p w14:paraId="5FA47BC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  <w:t>output: N*3 matrix of [bidding entity 1, bidding entity 2, participation cosine calculated in step 2(b)]</w:t>
      </w:r>
    </w:p>
    <w:p w14:paraId="442C6B1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77141761" w14:textId="77777777" w:rsidR="002E6768" w:rsidRPr="000973A4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3. calculate the cosine similarity V1: measure based on actual price</w:t>
      </w:r>
    </w:p>
    <w:p w14:paraId="58D1EAE2" w14:textId="77777777" w:rsidR="002E6768" w:rsidRPr="007A63A6" w:rsidRDefault="000973A4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a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 prepare the bidding matrix ("Bmatrix") for each bidding entity:</w:t>
      </w:r>
    </w:p>
    <w:p w14:paraId="082CC9AE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rows of Bmatrix  = number of deals (length of "participation" vector)</w:t>
      </w:r>
    </w:p>
    <w:p w14:paraId="3941C911" w14:textId="77777777" w:rsidR="002E6768" w:rsidRPr="000973A4" w:rsidRDefault="000973A4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cols of Bmatrix 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number of bids the bidding entity placed (1-3)</w:t>
      </w:r>
    </w:p>
    <w:p w14:paraId="2BCB5523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 the bidding entity has only 1 bid, enter price_normalized in column 1 and the row of the deal.</w:t>
      </w:r>
    </w:p>
    <w:p w14:paraId="328DEFE4" w14:textId="77777777" w:rsidR="002E6768" w:rsidRPr="00215D21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</w:pPr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if the bidding entity has</w:t>
      </w:r>
      <w:r w:rsidRPr="00215D21">
        <w:rPr>
          <w:rFonts w:ascii="Arial" w:eastAsia="宋体" w:hAnsi="Arial" w:cs="Arial" w:hint="eastAsia"/>
          <w:color w:val="FF0000"/>
          <w:sz w:val="24"/>
          <w:szCs w:val="21"/>
          <w:highlight w:val="yellow"/>
          <w:lang w:eastAsia="zh-CN"/>
        </w:rPr>
        <w:t xml:space="preserve"> N (N&gt;1)</w:t>
      </w:r>
      <w:r w:rsidR="002E6768"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 xml:space="preserve"> bids, ent</w:t>
      </w:r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 xml:space="preserve">er price_normalized in col 1 - </w:t>
      </w:r>
      <w:r w:rsidRPr="00215D21">
        <w:rPr>
          <w:rFonts w:ascii="Arial" w:eastAsia="宋体" w:hAnsi="Arial" w:cs="Arial" w:hint="eastAsia"/>
          <w:color w:val="FF0000"/>
          <w:sz w:val="24"/>
          <w:szCs w:val="21"/>
          <w:highlight w:val="yellow"/>
          <w:lang w:eastAsia="zh-CN"/>
        </w:rPr>
        <w:t>N</w:t>
      </w:r>
      <w:r w:rsidR="002E6768"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, from high to low</w:t>
      </w:r>
    </w:p>
    <w:p w14:paraId="0A38BEF2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</w:p>
    <w:p w14:paraId="3E01F779" w14:textId="77777777" w:rsidR="002E6768" w:rsidRPr="00A55653" w:rsidRDefault="000973A4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b</w:t>
      </w:r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) prepare the bidding vector for calculation in each bidding entity:</w:t>
      </w:r>
    </w:p>
    <w:p w14:paraId="6C7FA137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highest bidding price version: first column of Bmatrix</w:t>
      </w:r>
    </w:p>
    <w:p w14:paraId="7758A706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lowest bidding price v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ersion:  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olumn of Bmatrix</w:t>
      </w:r>
    </w:p>
    <w:p w14:paraId="1F0C8EB0" w14:textId="77777777" w:rsidR="002E6768" w:rsidRPr="007A63A6" w:rsidRDefault="000973A4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 permute through all bidding entities, to calculate the pairwise cosine of the vectors; only when both entities participated in the deal (the cell entry is not zero)</w:t>
      </w:r>
    </w:p>
    <w:p w14:paraId="3FCAB301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output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: Cosine_price = N*3 matrix of [bidding entity 1, bidding entity 2, highest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), , lowest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)]</w:t>
      </w:r>
    </w:p>
    <w:p w14:paraId="5E4208A0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2651C51B" w14:textId="0E2FB462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If it takes long to calculate one loop of cosine, we can set </w:t>
      </w:r>
      <w:r w:rsidRPr="004014E6">
        <w:rPr>
          <w:rFonts w:ascii="Arial" w:eastAsia="Times New Roman" w:hAnsi="Arial" w:cs="Arial"/>
          <w:color w:val="FF0000"/>
          <w:sz w:val="32"/>
          <w:szCs w:val="21"/>
          <w:u w:val="single"/>
          <w:lang w:eastAsia="zh-CN"/>
        </w:rPr>
        <w:t>"highest" or "lowest</w:t>
      </w:r>
      <w:r w:rsidR="004014E6">
        <w:rPr>
          <w:rFonts w:ascii="Arial" w:eastAsia="Times New Roman" w:hAnsi="Arial" w:cs="Arial"/>
          <w:color w:val="FF0000"/>
          <w:sz w:val="32"/>
          <w:szCs w:val="21"/>
          <w:u w:val="single"/>
          <w:lang w:eastAsia="zh-CN"/>
        </w:rPr>
        <w:t>”</w:t>
      </w:r>
      <w:r w:rsidR="004014E6">
        <w:rPr>
          <w:rFonts w:ascii="Arial" w:eastAsia="Times New Roman" w:hAnsi="Arial" w:cs="Arial" w:hint="eastAsia"/>
          <w:color w:val="FF0000"/>
          <w:sz w:val="32"/>
          <w:szCs w:val="21"/>
          <w:u w:val="single"/>
          <w:lang w:eastAsia="zh-CN"/>
        </w:rPr>
        <w:t xml:space="preserve"> </w:t>
      </w:r>
      <w:r w:rsidR="004014E6">
        <w:rPr>
          <w:rFonts w:ascii="MS Mincho" w:eastAsia="MS Mincho" w:hAnsi="MS Mincho" w:cs="MS Mincho"/>
          <w:color w:val="FF0000"/>
          <w:sz w:val="32"/>
          <w:szCs w:val="21"/>
          <w:u w:val="single"/>
          <w:lang w:eastAsia="zh-CN"/>
        </w:rPr>
        <w:t>中位数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as a parameter/input, and do two batches of calculation separately.</w:t>
      </w:r>
    </w:p>
    <w:p w14:paraId="2A0374A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619DF377" w14:textId="77777777" w:rsidR="002E6768" w:rsidRPr="001344BD" w:rsidRDefault="009C29A6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zh-CN"/>
        </w:rPr>
      </w:pPr>
      <w:r w:rsidRPr="001344BD">
        <w:rPr>
          <w:rFonts w:ascii="Arial" w:eastAsia="宋体" w:hAnsi="Arial" w:cs="Arial" w:hint="eastAsia"/>
          <w:b/>
          <w:bCs/>
          <w:color w:val="222222"/>
          <w:sz w:val="21"/>
          <w:szCs w:val="21"/>
          <w:u w:val="single"/>
          <w:lang w:eastAsia="zh-CN"/>
        </w:rPr>
        <w:t>4</w:t>
      </w:r>
      <w:r w:rsidR="002E6768" w:rsidRPr="001344BD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lang w:eastAsia="zh-CN"/>
        </w:rPr>
        <w:t>. calculate the cosine similarity V2: measure based on order statistics</w:t>
      </w:r>
    </w:p>
    <w:p w14:paraId="0DC93B78" w14:textId="0F87DBA6" w:rsidR="001344BD" w:rsidRDefault="001344BD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/>
          <w:color w:val="222222"/>
          <w:sz w:val="21"/>
          <w:szCs w:val="21"/>
          <w:lang w:eastAsia="zh-CN"/>
        </w:rPr>
      </w:pP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现</w:t>
      </w:r>
      <w:r>
        <w:rPr>
          <w:rFonts w:ascii="MS Mincho" w:eastAsia="MS Mincho" w:hAnsi="MS Mincho" w:cs="MS Mincho" w:hint="eastAsia"/>
          <w:color w:val="222222"/>
          <w:sz w:val="21"/>
          <w:szCs w:val="21"/>
          <w:lang w:eastAsia="zh-CN"/>
        </w:rPr>
        <w:t>在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这</w:t>
      </w:r>
      <w:r>
        <w:rPr>
          <w:rFonts w:ascii="MS Mincho" w:eastAsia="MS Mincho" w:hAnsi="MS Mincho" w:cs="MS Mincho"/>
          <w:color w:val="222222"/>
          <w:sz w:val="21"/>
          <w:szCs w:val="21"/>
          <w:lang w:eastAsia="zh-CN"/>
        </w:rPr>
        <w:t>个是按照价格来算的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比如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现在有100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个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unit，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报价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100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名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排序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比绝对的价格更重要，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如果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是按照。</w:t>
      </w:r>
    </w:p>
    <w:p w14:paraId="293ABEF8" w14:textId="77777777" w:rsidR="00EB33A6" w:rsidRDefault="00EB33A6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</w:pPr>
    </w:p>
    <w:p w14:paraId="29B68FA7" w14:textId="0EDDE3ED" w:rsidR="001344BD" w:rsidRDefault="001344BD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/>
          <w:color w:val="222222"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一个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等权重的，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一个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是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分权重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的。</w:t>
      </w:r>
    </w:p>
    <w:p w14:paraId="50947E2A" w14:textId="77777777" w:rsidR="00014859" w:rsidRDefault="00014859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</w:pPr>
    </w:p>
    <w:p w14:paraId="6BB8F2D0" w14:textId="2622BB12" w:rsidR="00014859" w:rsidRDefault="00014859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/>
          <w:color w:val="222222"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Normalization总数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equally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weighted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/number of participation，</w:t>
      </w:r>
      <w:r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  <w:t>报价</w:t>
      </w:r>
      <w:r>
        <w:rPr>
          <w:rFonts w:ascii="SimSun" w:eastAsia="SimSun" w:hAnsi="SimSun" w:cs="SimSun"/>
          <w:color w:val="222222"/>
          <w:sz w:val="21"/>
          <w:szCs w:val="21"/>
          <w:lang w:eastAsia="zh-CN"/>
        </w:rPr>
        <w:t>总数按照shares</w:t>
      </w:r>
    </w:p>
    <w:p w14:paraId="717DB1CB" w14:textId="77777777" w:rsidR="00B5591E" w:rsidRPr="00B5591E" w:rsidRDefault="00B5591E" w:rsidP="00E11908">
      <w:pPr>
        <w:shd w:val="clear" w:color="auto" w:fill="FFFFFF"/>
        <w:spacing w:after="0" w:line="360" w:lineRule="auto"/>
        <w:outlineLvl w:val="0"/>
        <w:rPr>
          <w:rFonts w:ascii="SimSun" w:eastAsia="SimSun" w:hAnsi="SimSun" w:cs="SimSun" w:hint="eastAsia"/>
          <w:color w:val="222222"/>
          <w:sz w:val="21"/>
          <w:szCs w:val="21"/>
          <w:lang w:eastAsia="zh-CN"/>
        </w:rPr>
      </w:pPr>
    </w:p>
    <w:p w14:paraId="0392182A" w14:textId="77777777" w:rsidR="002E6768" w:rsidRPr="007A63A6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a) assign each bidding price a percentile ranking "price_order", within all bids on this deal, weighted by the number of bidding share submitted. Or a simple ranking based on bidding price.</w:t>
      </w:r>
    </w:p>
    <w:p w14:paraId="544CE585" w14:textId="235DAF52" w:rsidR="001344BD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 w:hint="eastAsia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Example here:</w:t>
      </w:r>
    </w:p>
    <w:p w14:paraId="56AE3F42" w14:textId="77777777" w:rsidR="002E6768" w:rsidRPr="007A63A6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b) prepare the bidding matrix ("Bmatrix_order") for each bidding entity:</w:t>
      </w:r>
    </w:p>
    <w:p w14:paraId="75BDA635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rows of Bmatrix_order  = number of deals (length of "participation" vector)</w:t>
      </w:r>
    </w:p>
    <w:p w14:paraId="079E3A4A" w14:textId="77777777" w:rsidR="002E6768" w:rsidRPr="00A55653" w:rsidRDefault="00A55653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cols of Bmatrix_order 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</w:t>
      </w:r>
    </w:p>
    <w:p w14:paraId="5C2EE63F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 the bidding entity has only 1 bid, enter "price_order" in column 1 and the row of the deal.</w:t>
      </w:r>
    </w:p>
    <w:p w14:paraId="0E43F607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if the bidding entity 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N (N&gt;1) bids, enter price_normalized in col 1 - N, from high to low</w:t>
      </w:r>
    </w:p>
    <w:p w14:paraId="604216AD" w14:textId="77777777" w:rsidR="002E6768" w:rsidRPr="00A55653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c) prepare the bidding vector for calculation in each bidding entity:</w:t>
      </w:r>
    </w:p>
    <w:p w14:paraId="626CC429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highest bidding price version: first column of Bmatrix_order</w:t>
      </w:r>
    </w:p>
    <w:p w14:paraId="01AE4685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lowe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st bidding price version: 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column of Bmatrix_orde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r</w:t>
      </w:r>
    </w:p>
    <w:p w14:paraId="15D405D4" w14:textId="77777777" w:rsidR="002E6768" w:rsidRPr="009C29A6" w:rsidRDefault="002E6768" w:rsidP="00E11908">
      <w:pPr>
        <w:shd w:val="clear" w:color="auto" w:fill="FFFFFF"/>
        <w:spacing w:after="0" w:line="360" w:lineRule="auto"/>
        <w:outlineLvl w:val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d) permute through all bidding entities, to calculate the pairwise cosine of the vectors; only when both entities participated in the deal (the cell entry is not zero)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.</w:t>
      </w:r>
    </w:p>
    <w:p w14:paraId="01F061A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output: 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Cosine_order = N*3 matrix of [bidding entity 1, bidding entity 2, highest bid cosine calculated in step 3(d), lowest bid cosine calculated in step 3(d)]</w:t>
      </w:r>
    </w:p>
    <w:p w14:paraId="7DDDE5CD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4C5EFE5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Again, if it takes long to calculate one loop of cosine, we can set "highest" or "lowest" as a parameter/input, and do two batches of calculation separately.</w:t>
      </w:r>
    </w:p>
    <w:p w14:paraId="78910FDC" w14:textId="77777777" w:rsidR="002E6768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36D74853" w14:textId="77777777" w:rsidR="0046390F" w:rsidRDefault="0046390F" w:rsidP="000973A4">
      <w:pPr>
        <w:shd w:val="clear" w:color="auto" w:fill="FFFFFF"/>
        <w:spacing w:after="0" w:line="360" w:lineRule="auto"/>
        <w:rPr>
          <w:rFonts w:ascii="Arial" w:eastAsia="Times New Roman" w:hAnsi="Arial" w:cs="Arial" w:hint="eastAsia"/>
          <w:color w:val="222222"/>
          <w:sz w:val="21"/>
          <w:szCs w:val="21"/>
          <w:lang w:eastAsia="zh-CN"/>
        </w:rPr>
      </w:pPr>
    </w:p>
    <w:p w14:paraId="7BFE5704" w14:textId="23AAC348" w:rsidR="0046390F" w:rsidRPr="007A63A6" w:rsidRDefault="0046390F" w:rsidP="000973A4">
      <w:pPr>
        <w:shd w:val="clear" w:color="auto" w:fill="FFFFFF"/>
        <w:spacing w:after="0" w:line="360" w:lineRule="auto"/>
        <w:rPr>
          <w:rFonts w:ascii="Arial" w:eastAsia="Times New Roman" w:hAnsi="Arial" w:cs="Arial" w:hint="eastAsia"/>
          <w:color w:val="222222"/>
          <w:sz w:val="21"/>
          <w:szCs w:val="21"/>
          <w:lang w:eastAsia="zh-CN"/>
        </w:rPr>
      </w:pPr>
    </w:p>
    <w:p w14:paraId="701A6BCC" w14:textId="03DD47A2" w:rsidR="006F6A91" w:rsidRPr="007A63A6" w:rsidRDefault="006F6A91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Chapter 2: </w:t>
      </w:r>
      <w:r w:rsidR="0046390F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Find the cliques</w:t>
      </w:r>
      <w:bookmarkStart w:id="0" w:name="_GoBack"/>
      <w:bookmarkEnd w:id="0"/>
    </w:p>
    <w:p w14:paraId="40A65B22" w14:textId="77777777" w:rsidR="006F6A91" w:rsidRPr="007A63A6" w:rsidRDefault="006F6A91" w:rsidP="00E11908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Input: cosine matrices, and the cosine cutoff point</w:t>
      </w:r>
    </w:p>
    <w:p w14:paraId="49030217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Output: a list of clusters</w:t>
      </w:r>
    </w:p>
    <w:p w14:paraId="137404EC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</w:p>
    <w:p w14:paraId="64EDA008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4. Construct the collusion index:</w:t>
      </w:r>
    </w:p>
    <w:p w14:paraId="0B214BFE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Take Cosine_price column 3 for example. We want to identify the largest groups existed, that the pairwise cosine within the group is great than a threshold (for example, 0.99). </w:t>
      </w:r>
    </w:p>
    <w:p w14:paraId="176D1722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Output:</w:t>
      </w:r>
    </w:p>
    <w:p w14:paraId="4F1D2E3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 list of the groups</w:t>
      </w:r>
    </w:p>
    <w:p w14:paraId="2D83F7E3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3AC98081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 will leave it to our programming expert about how to identity them as fast as possible.</w:t>
      </w:r>
    </w:p>
    <w:p w14:paraId="5F53A1D0" w14:textId="77777777" w:rsidR="00F925ED" w:rsidRPr="007A63A6" w:rsidRDefault="00F925ED" w:rsidP="000973A4">
      <w:pPr>
        <w:spacing w:line="360" w:lineRule="auto"/>
        <w:rPr>
          <w:sz w:val="21"/>
          <w:szCs w:val="21"/>
        </w:rPr>
      </w:pPr>
    </w:p>
    <w:sectPr w:rsidR="00F925ED" w:rsidRPr="007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86B04"/>
    <w:multiLevelType w:val="hybridMultilevel"/>
    <w:tmpl w:val="051EB042"/>
    <w:lvl w:ilvl="0" w:tplc="783872F0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68"/>
    <w:rsid w:val="0000287E"/>
    <w:rsid w:val="00014859"/>
    <w:rsid w:val="000973A4"/>
    <w:rsid w:val="001344BD"/>
    <w:rsid w:val="00215D21"/>
    <w:rsid w:val="002E6768"/>
    <w:rsid w:val="004014E6"/>
    <w:rsid w:val="0046390F"/>
    <w:rsid w:val="004E7DB2"/>
    <w:rsid w:val="00501717"/>
    <w:rsid w:val="006F6A91"/>
    <w:rsid w:val="00751CBA"/>
    <w:rsid w:val="007A63A6"/>
    <w:rsid w:val="008126AD"/>
    <w:rsid w:val="00894DD9"/>
    <w:rsid w:val="009C29A6"/>
    <w:rsid w:val="00A55653"/>
    <w:rsid w:val="00AD0DBF"/>
    <w:rsid w:val="00B5591E"/>
    <w:rsid w:val="00D879A6"/>
    <w:rsid w:val="00E11908"/>
    <w:rsid w:val="00EB33A6"/>
    <w:rsid w:val="00F77253"/>
    <w:rsid w:val="00F920C7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5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6768"/>
  </w:style>
  <w:style w:type="character" w:styleId="CommentReference">
    <w:name w:val="annotation reference"/>
    <w:basedOn w:val="DefaultParagraphFont"/>
    <w:uiPriority w:val="99"/>
    <w:semiHidden/>
    <w:unhideWhenUsed/>
    <w:rsid w:val="002E6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7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7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7DB2"/>
    <w:pPr>
      <w:ind w:firstLineChars="200" w:firstLine="420"/>
    </w:pPr>
  </w:style>
  <w:style w:type="table" w:styleId="TableGrid">
    <w:name w:val="Table Grid"/>
    <w:basedOn w:val="TableNormal"/>
    <w:uiPriority w:val="59"/>
    <w:rsid w:val="00F920C7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119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19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tmpuser</dc:creator>
  <cp:lastModifiedBy>CHENG LUO</cp:lastModifiedBy>
  <cp:revision>12</cp:revision>
  <dcterms:created xsi:type="dcterms:W3CDTF">2015-09-24T06:54:00Z</dcterms:created>
  <dcterms:modified xsi:type="dcterms:W3CDTF">2015-10-20T07:48:00Z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