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D78" w:rsidRDefault="001500D9" w:rsidP="003A32A6">
      <w:pPr>
        <w:pStyle w:val="1"/>
        <w:numPr>
          <w:ilvl w:val="0"/>
          <w:numId w:val="0"/>
        </w:numPr>
        <w:ind w:left="432"/>
        <w:jc w:val="center"/>
      </w:pPr>
      <w:bookmarkStart w:id="0" w:name="_Toc433022779"/>
      <w:r w:rsidRPr="001500D9">
        <w:rPr>
          <w:rFonts w:hint="eastAsia"/>
        </w:rPr>
        <w:t>Web</w:t>
      </w:r>
      <w:r w:rsidRPr="001500D9">
        <w:rPr>
          <w:rFonts w:hint="eastAsia"/>
        </w:rPr>
        <w:t>前端开发实践</w:t>
      </w:r>
      <w:r>
        <w:rPr>
          <w:rFonts w:hint="eastAsia"/>
        </w:rPr>
        <w:t>需求</w:t>
      </w:r>
      <w:r w:rsidR="007F1920">
        <w:rPr>
          <w:rFonts w:hint="eastAsia"/>
        </w:rPr>
        <w:t>说明</w:t>
      </w:r>
      <w:bookmarkEnd w:id="0"/>
    </w:p>
    <w:p w:rsidR="00712700" w:rsidRDefault="003717DD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921418">
        <w:instrText xml:space="preserve"> </w:instrText>
      </w:r>
      <w:r w:rsidR="00921418">
        <w:rPr>
          <w:rFonts w:hint="eastAsia"/>
        </w:rPr>
        <w:instrText>TOC \o "1-4" \h \z \u</w:instrText>
      </w:r>
      <w:r w:rsidR="00921418">
        <w:instrText xml:space="preserve"> </w:instrText>
      </w:r>
      <w:r>
        <w:fldChar w:fldCharType="separate"/>
      </w:r>
      <w:hyperlink w:anchor="_Toc433022779" w:history="1">
        <w:r w:rsidR="00712700" w:rsidRPr="00B01C43">
          <w:rPr>
            <w:rStyle w:val="a9"/>
            <w:noProof/>
          </w:rPr>
          <w:t>Web</w:t>
        </w:r>
        <w:r w:rsidR="00712700" w:rsidRPr="00B01C43">
          <w:rPr>
            <w:rStyle w:val="a9"/>
            <w:rFonts w:hint="eastAsia"/>
            <w:noProof/>
          </w:rPr>
          <w:t>前端开发实践需求说明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_Toc433022779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1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33022780" w:history="1">
        <w:r w:rsidR="00712700" w:rsidRPr="00B01C43">
          <w:rPr>
            <w:rStyle w:val="a9"/>
            <w:noProof/>
          </w:rPr>
          <w:t>1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功能点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_Toc433022780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1" w:history="1">
        <w:r w:rsidR="00712700" w:rsidRPr="00B01C43">
          <w:rPr>
            <w:rStyle w:val="a9"/>
            <w:noProof/>
          </w:rPr>
          <w:t>1.1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关闭顶部通知条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_Toc433022781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2" w:history="1">
        <w:r w:rsidR="00712700" w:rsidRPr="00B01C43">
          <w:rPr>
            <w:rStyle w:val="a9"/>
            <w:noProof/>
          </w:rPr>
          <w:t>1.2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关注“网易教育产品部”</w:t>
        </w:r>
        <w:r w:rsidR="00712700" w:rsidRPr="00B01C43">
          <w:rPr>
            <w:rStyle w:val="a9"/>
            <w:noProof/>
          </w:rPr>
          <w:t>/</w:t>
        </w:r>
        <w:r w:rsidR="00712700" w:rsidRPr="00B01C43">
          <w:rPr>
            <w:rStyle w:val="a9"/>
            <w:rFonts w:hint="eastAsia"/>
            <w:noProof/>
          </w:rPr>
          <w:t>登录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_Toc433022782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3" w:history="1">
        <w:r w:rsidR="00712700" w:rsidRPr="00B01C43">
          <w:rPr>
            <w:rStyle w:val="a9"/>
            <w:noProof/>
          </w:rPr>
          <w:t>1.3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顶部右侧导航及内容区各产品的“了解更多”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_Toc433022783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4" w:history="1">
        <w:r w:rsidR="00712700" w:rsidRPr="00B01C43">
          <w:rPr>
            <w:rStyle w:val="a9"/>
            <w:noProof/>
          </w:rPr>
          <w:t>1.4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轮播图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_Toc433022784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5" w:history="1">
        <w:r w:rsidR="00712700" w:rsidRPr="00B01C43">
          <w:rPr>
            <w:rStyle w:val="a9"/>
            <w:noProof/>
          </w:rPr>
          <w:t>1.5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左侧内容区</w:t>
        </w:r>
        <w:r w:rsidR="00712700" w:rsidRPr="00B01C43">
          <w:rPr>
            <w:rStyle w:val="a9"/>
            <w:noProof/>
          </w:rPr>
          <w:t>tab</w:t>
        </w:r>
        <w:r w:rsidR="00712700" w:rsidRPr="00B01C43">
          <w:rPr>
            <w:rStyle w:val="a9"/>
            <w:rFonts w:hint="eastAsia"/>
            <w:noProof/>
          </w:rPr>
          <w:t>切换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_Toc433022785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6" w:history="1">
        <w:r w:rsidR="00712700" w:rsidRPr="00B01C43">
          <w:rPr>
            <w:rStyle w:val="a9"/>
            <w:noProof/>
          </w:rPr>
          <w:t>1.6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查看课程详情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_Toc433022786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7" w:history="1">
        <w:r w:rsidR="00712700" w:rsidRPr="00B01C43">
          <w:rPr>
            <w:rStyle w:val="a9"/>
            <w:noProof/>
          </w:rPr>
          <w:t>1.7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右侧“机构介绍”中的视频介绍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_Toc433022787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8" w:history="1">
        <w:r w:rsidR="00712700" w:rsidRPr="00B01C43">
          <w:rPr>
            <w:rStyle w:val="a9"/>
            <w:noProof/>
          </w:rPr>
          <w:t>1.8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右侧“热门推荐”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_Toc433022788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89" w:history="1">
        <w:r w:rsidR="00712700" w:rsidRPr="00B01C43">
          <w:rPr>
            <w:rStyle w:val="a9"/>
            <w:noProof/>
          </w:rPr>
          <w:t>1.9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页面布局动态适应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_Toc433022789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33022790" w:history="1">
        <w:r w:rsidR="00712700" w:rsidRPr="00B01C43">
          <w:rPr>
            <w:rStyle w:val="a9"/>
            <w:noProof/>
          </w:rPr>
          <w:t>2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前后端交互接口说明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_Toc433022790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1" w:history="1">
        <w:r w:rsidR="00712700" w:rsidRPr="00B01C43">
          <w:rPr>
            <w:rStyle w:val="a9"/>
            <w:noProof/>
          </w:rPr>
          <w:t>2.1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获取课程列表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_Toc433022791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712700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2" w:history="1">
        <w:r w:rsidRPr="00B01C43">
          <w:rPr>
            <w:rStyle w:val="a9"/>
            <w:noProof/>
          </w:rPr>
          <w:t>2.2</w:t>
        </w:r>
        <w:r>
          <w:rPr>
            <w:noProof/>
          </w:rPr>
          <w:tab/>
        </w:r>
        <w:r w:rsidRPr="00B01C43">
          <w:rPr>
            <w:rStyle w:val="a9"/>
            <w:rFonts w:hint="eastAsia"/>
            <w:noProof/>
          </w:rPr>
          <w:t>右侧“最热排行</w:t>
        </w:r>
        <w:r w:rsidRPr="00B01C43">
          <w:rPr>
            <w:rStyle w:val="a9"/>
            <w:noProof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3" w:history="1">
        <w:r w:rsidR="00712700" w:rsidRPr="00B01C43">
          <w:rPr>
            <w:rStyle w:val="a9"/>
            <w:noProof/>
          </w:rPr>
          <w:t>2.3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导航关注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_Toc433022793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4" w:history="1">
        <w:r w:rsidR="00712700" w:rsidRPr="00B01C43">
          <w:rPr>
            <w:rStyle w:val="a9"/>
            <w:noProof/>
          </w:rPr>
          <w:t>2.4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用户登录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_Toc433022794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5" w:history="1">
        <w:r w:rsidR="00712700" w:rsidRPr="00B01C43">
          <w:rPr>
            <w:rStyle w:val="a9"/>
            <w:noProof/>
          </w:rPr>
          <w:t>2.5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右侧“机构介绍”视频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_Toc433022795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33022796" w:history="1">
        <w:r w:rsidR="00712700" w:rsidRPr="00B01C43">
          <w:rPr>
            <w:rStyle w:val="a9"/>
            <w:noProof/>
          </w:rPr>
          <w:t>3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大作业要求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_Toc433022796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7" w:history="1">
        <w:r w:rsidR="00712700" w:rsidRPr="00B01C43">
          <w:rPr>
            <w:rStyle w:val="a9"/>
            <w:noProof/>
          </w:rPr>
          <w:t>3.1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效果要求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_Toc433022797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8" w:history="1">
        <w:r w:rsidR="00712700" w:rsidRPr="00B01C43">
          <w:rPr>
            <w:rStyle w:val="a9"/>
            <w:noProof/>
          </w:rPr>
          <w:t>3.2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功能要求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_Toc433022798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799" w:history="1">
        <w:r w:rsidR="00712700" w:rsidRPr="00B01C43">
          <w:rPr>
            <w:rStyle w:val="a9"/>
            <w:noProof/>
          </w:rPr>
          <w:t>3.3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兼容性要求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_Toc433022799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800" w:history="1">
        <w:r w:rsidR="00712700" w:rsidRPr="00B01C43">
          <w:rPr>
            <w:rStyle w:val="a9"/>
            <w:noProof/>
          </w:rPr>
          <w:t>3.4</w:t>
        </w:r>
        <w:r w:rsidR="00712700">
          <w:rPr>
            <w:noProof/>
          </w:rPr>
          <w:tab/>
        </w:r>
        <w:r w:rsidR="00712700" w:rsidRPr="00B01C43">
          <w:rPr>
            <w:rStyle w:val="a9"/>
            <w:noProof/>
          </w:rPr>
          <w:t>HTML</w:t>
        </w:r>
        <w:r w:rsidR="00712700" w:rsidRPr="00B01C43">
          <w:rPr>
            <w:rStyle w:val="a9"/>
            <w:rFonts w:hint="eastAsia"/>
            <w:noProof/>
          </w:rPr>
          <w:t>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_Toc433022800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801" w:history="1">
        <w:r w:rsidR="00712700" w:rsidRPr="00B01C43">
          <w:rPr>
            <w:rStyle w:val="a9"/>
            <w:noProof/>
          </w:rPr>
          <w:t>3.5</w:t>
        </w:r>
        <w:r w:rsidR="00712700">
          <w:rPr>
            <w:noProof/>
          </w:rPr>
          <w:tab/>
        </w:r>
        <w:r w:rsidR="00712700" w:rsidRPr="00B01C43">
          <w:rPr>
            <w:rStyle w:val="a9"/>
            <w:noProof/>
          </w:rPr>
          <w:t>CSS</w:t>
        </w:r>
        <w:r w:rsidR="00712700" w:rsidRPr="00B01C43">
          <w:rPr>
            <w:rStyle w:val="a9"/>
            <w:rFonts w:hint="eastAsia"/>
            <w:noProof/>
          </w:rPr>
          <w:t>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_Toc433022801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802" w:history="1">
        <w:r w:rsidR="00712700" w:rsidRPr="00B01C43">
          <w:rPr>
            <w:rStyle w:val="a9"/>
            <w:noProof/>
          </w:rPr>
          <w:t>3.6</w:t>
        </w:r>
        <w:r w:rsidR="00712700">
          <w:rPr>
            <w:noProof/>
          </w:rPr>
          <w:tab/>
        </w:r>
        <w:r w:rsidR="00712700" w:rsidRPr="00B01C43">
          <w:rPr>
            <w:rStyle w:val="a9"/>
            <w:noProof/>
          </w:rPr>
          <w:t>JS</w:t>
        </w:r>
        <w:r w:rsidR="00712700" w:rsidRPr="00B01C43">
          <w:rPr>
            <w:rStyle w:val="a9"/>
            <w:rFonts w:hint="eastAsia"/>
            <w:noProof/>
          </w:rPr>
          <w:t>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_Toc433022802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4D6963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433022803" w:history="1">
        <w:r w:rsidR="00712700" w:rsidRPr="00B01C43">
          <w:rPr>
            <w:rStyle w:val="a9"/>
            <w:noProof/>
          </w:rPr>
          <w:t>3.7</w:t>
        </w:r>
        <w:r w:rsidR="00712700">
          <w:rPr>
            <w:noProof/>
          </w:rPr>
          <w:tab/>
        </w:r>
        <w:r w:rsidR="00712700" w:rsidRPr="00B01C43">
          <w:rPr>
            <w:rStyle w:val="a9"/>
            <w:rFonts w:hint="eastAsia"/>
            <w:noProof/>
          </w:rPr>
          <w:t>其他要求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_Toc433022803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 w:rsidR="00712700">
          <w:rPr>
            <w:noProof/>
            <w:webHidden/>
          </w:rPr>
          <w:fldChar w:fldCharType="end"/>
        </w:r>
      </w:hyperlink>
    </w:p>
    <w:p w:rsidR="007D3F9C" w:rsidRPr="007D3F9C" w:rsidRDefault="003717DD" w:rsidP="002F361B">
      <w:r>
        <w:fldChar w:fldCharType="end"/>
      </w:r>
      <w:r w:rsidR="00921418">
        <w:br w:type="page"/>
      </w:r>
    </w:p>
    <w:p w:rsidR="00831CDD" w:rsidRDefault="001500D9" w:rsidP="001500D9">
      <w:pPr>
        <w:pStyle w:val="1"/>
      </w:pPr>
      <w:bookmarkStart w:id="1" w:name="_Toc433022780"/>
      <w:r>
        <w:rPr>
          <w:rFonts w:hint="eastAsia"/>
        </w:rPr>
        <w:lastRenderedPageBreak/>
        <w:t>功能点</w:t>
      </w:r>
      <w:bookmarkEnd w:id="1"/>
    </w:p>
    <w:p w:rsidR="003D1F82" w:rsidRDefault="00747BAC" w:rsidP="001500D9">
      <w:pPr>
        <w:pStyle w:val="2"/>
      </w:pPr>
      <w:bookmarkStart w:id="2" w:name="_Toc433022781"/>
      <w:r>
        <w:rPr>
          <w:rFonts w:hint="eastAsia"/>
        </w:rPr>
        <w:t>关闭顶部通知条</w:t>
      </w:r>
      <w:bookmarkEnd w:id="2"/>
    </w:p>
    <w:p w:rsidR="002475ED" w:rsidRDefault="00747BAC" w:rsidP="00425B1E">
      <w:pPr>
        <w:ind w:left="420" w:firstLine="420"/>
      </w:pPr>
      <w:r>
        <w:rPr>
          <w:rFonts w:hint="eastAsia"/>
        </w:rPr>
        <w:t>点击顶部通知条中的“</w:t>
      </w:r>
      <w:r>
        <w:rPr>
          <w:rFonts w:hint="eastAsia"/>
        </w:rPr>
        <w:t xml:space="preserve">X </w:t>
      </w:r>
      <w:r>
        <w:rPr>
          <w:rFonts w:hint="eastAsia"/>
        </w:rPr>
        <w:t>不再提醒”后，刷新页面不再出现此通知条（使用本地</w:t>
      </w:r>
      <w:r>
        <w:rPr>
          <w:rFonts w:hint="eastAsia"/>
        </w:rPr>
        <w:t>cookie</w:t>
      </w:r>
      <w:r>
        <w:rPr>
          <w:rFonts w:hint="eastAsia"/>
        </w:rPr>
        <w:t>实现）。</w:t>
      </w:r>
      <w:r w:rsidR="0038001D">
        <w:rPr>
          <w:rFonts w:hint="eastAsia"/>
        </w:rPr>
        <w:t>点击项的</w:t>
      </w:r>
      <w:r w:rsidR="0038001D">
        <w:rPr>
          <w:rFonts w:hint="eastAsia"/>
        </w:rPr>
        <w:t>hover</w:t>
      </w:r>
      <w:r w:rsidR="0038001D">
        <w:rPr>
          <w:rFonts w:hint="eastAsia"/>
        </w:rPr>
        <w:t>效果见视觉稿</w:t>
      </w:r>
    </w:p>
    <w:p w:rsidR="002475ED" w:rsidRDefault="00747BAC" w:rsidP="001500D9">
      <w:pPr>
        <w:pStyle w:val="2"/>
      </w:pPr>
      <w:bookmarkStart w:id="3" w:name="_Toc433022782"/>
      <w:r>
        <w:rPr>
          <w:rFonts w:hint="eastAsia"/>
        </w:rPr>
        <w:t>关注“网易教育产品部”</w:t>
      </w:r>
      <w:r w:rsidR="00425B1E">
        <w:rPr>
          <w:rFonts w:hint="eastAsia"/>
        </w:rPr>
        <w:t>/</w:t>
      </w:r>
      <w:r w:rsidR="00425B1E">
        <w:rPr>
          <w:rFonts w:hint="eastAsia"/>
        </w:rPr>
        <w:t>登录</w:t>
      </w:r>
      <w:bookmarkEnd w:id="3"/>
    </w:p>
    <w:p w:rsidR="00D022A1" w:rsidRDefault="007765A6" w:rsidP="00F33B7F">
      <w:pPr>
        <w:pStyle w:val="aa"/>
        <w:numPr>
          <w:ilvl w:val="2"/>
          <w:numId w:val="46"/>
        </w:numPr>
        <w:ind w:firstLineChars="0"/>
      </w:pPr>
      <w:r>
        <w:rPr>
          <w:rFonts w:hint="eastAsia"/>
        </w:rPr>
        <w:t>点击关注按钮：首先判断登录的</w:t>
      </w:r>
      <w:r>
        <w:rPr>
          <w:rFonts w:hint="eastAsia"/>
        </w:rPr>
        <w:t>cookie</w:t>
      </w:r>
      <w:r>
        <w:rPr>
          <w:rFonts w:hint="eastAsia"/>
        </w:rPr>
        <w:t>是否已设置（</w:t>
      </w:r>
      <w:r>
        <w:rPr>
          <w:rFonts w:hint="eastAsia"/>
        </w:rPr>
        <w:t>loginSuc</w:t>
      </w:r>
      <w:r>
        <w:rPr>
          <w:rFonts w:hint="eastAsia"/>
        </w:rPr>
        <w:t>）</w:t>
      </w:r>
    </w:p>
    <w:p w:rsidR="007765A6" w:rsidRDefault="007765A6" w:rsidP="00F33B7F">
      <w:pPr>
        <w:pStyle w:val="aa"/>
        <w:numPr>
          <w:ilvl w:val="2"/>
          <w:numId w:val="46"/>
        </w:numPr>
        <w:ind w:firstLineChars="0"/>
      </w:pPr>
      <w:r>
        <w:rPr>
          <w:rFonts w:hint="eastAsia"/>
        </w:rPr>
        <w:t>如果未设置登录</w:t>
      </w:r>
      <w:r>
        <w:rPr>
          <w:rFonts w:hint="eastAsia"/>
        </w:rPr>
        <w:t>cookie</w:t>
      </w:r>
      <w:r>
        <w:rPr>
          <w:rFonts w:hint="eastAsia"/>
        </w:rPr>
        <w:t>，则弹出登录框，使用给定的用户名和密码（需要表单验证）调用服务器</w:t>
      </w:r>
      <w:r>
        <w:rPr>
          <w:rFonts w:hint="eastAsia"/>
        </w:rPr>
        <w:t>Ajax</w:t>
      </w:r>
      <w:r>
        <w:rPr>
          <w:rFonts w:hint="eastAsia"/>
        </w:rPr>
        <w:t>登录，成功后设置登录</w:t>
      </w:r>
      <w:r>
        <w:rPr>
          <w:rFonts w:hint="eastAsia"/>
        </w:rPr>
        <w:t>cookie</w:t>
      </w:r>
    </w:p>
    <w:p w:rsidR="007765A6" w:rsidRDefault="007765A6" w:rsidP="00F33B7F">
      <w:pPr>
        <w:pStyle w:val="aa"/>
        <w:numPr>
          <w:ilvl w:val="2"/>
          <w:numId w:val="46"/>
        </w:numPr>
        <w:ind w:firstLineChars="0"/>
      </w:pPr>
      <w:r>
        <w:rPr>
          <w:rFonts w:hint="eastAsia"/>
        </w:rPr>
        <w:t>登录成功后，调用关注</w:t>
      </w:r>
      <w:r>
        <w:rPr>
          <w:rFonts w:hint="eastAsia"/>
        </w:rPr>
        <w:t>API</w:t>
      </w:r>
      <w:r>
        <w:rPr>
          <w:rFonts w:hint="eastAsia"/>
        </w:rPr>
        <w:t>，并设置关注成功的</w:t>
      </w:r>
      <w:r>
        <w:rPr>
          <w:rFonts w:hint="eastAsia"/>
        </w:rPr>
        <w:t>cookie</w:t>
      </w:r>
      <w:r>
        <w:rPr>
          <w:rFonts w:hint="eastAsia"/>
        </w:rPr>
        <w:t>（</w:t>
      </w:r>
      <w:r>
        <w:rPr>
          <w:rFonts w:hint="eastAsia"/>
        </w:rPr>
        <w:t>followSuc</w:t>
      </w:r>
      <w:r>
        <w:rPr>
          <w:rFonts w:hint="eastAsia"/>
        </w:rPr>
        <w:t>）</w:t>
      </w:r>
    </w:p>
    <w:p w:rsidR="00BE77EF" w:rsidRDefault="00747BAC" w:rsidP="00F33B7F">
      <w:pPr>
        <w:pStyle w:val="aa"/>
        <w:numPr>
          <w:ilvl w:val="2"/>
          <w:numId w:val="46"/>
        </w:numPr>
        <w:ind w:firstLineChars="0"/>
      </w:pPr>
      <w:r>
        <w:rPr>
          <w:rFonts w:hint="eastAsia"/>
        </w:rPr>
        <w:t>登录后“关注”按钮变成不可点的“已关注”状态</w:t>
      </w:r>
      <w:r w:rsidR="00ED4C0C">
        <w:rPr>
          <w:rFonts w:hint="eastAsia"/>
        </w:rPr>
        <w:t>。</w:t>
      </w:r>
      <w:r w:rsidR="00DD05D9">
        <w:rPr>
          <w:rFonts w:hint="eastAsia"/>
        </w:rPr>
        <w:t>按钮</w:t>
      </w:r>
      <w:r w:rsidR="0038001D">
        <w:rPr>
          <w:rFonts w:hint="eastAsia"/>
        </w:rPr>
        <w:t>的</w:t>
      </w:r>
      <w:r w:rsidR="0038001D">
        <w:rPr>
          <w:rFonts w:hint="eastAsia"/>
        </w:rPr>
        <w:t>hover</w:t>
      </w:r>
      <w:r w:rsidR="00F33B7F">
        <w:rPr>
          <w:rFonts w:hint="eastAsia"/>
        </w:rPr>
        <w:t>效果见视觉稿</w:t>
      </w:r>
    </w:p>
    <w:p w:rsidR="00747BAC" w:rsidRDefault="0038001D" w:rsidP="001500D9">
      <w:pPr>
        <w:pStyle w:val="2"/>
      </w:pPr>
      <w:bookmarkStart w:id="4" w:name="_Toc433022783"/>
      <w:r>
        <w:rPr>
          <w:rFonts w:hint="eastAsia"/>
        </w:rPr>
        <w:t>顶部右侧</w:t>
      </w:r>
      <w:r w:rsidR="00747BAC">
        <w:rPr>
          <w:rFonts w:hint="eastAsia"/>
        </w:rPr>
        <w:t>导航</w:t>
      </w:r>
      <w:r>
        <w:rPr>
          <w:rFonts w:hint="eastAsia"/>
        </w:rPr>
        <w:t>及内容区各产品的“了解更多”</w:t>
      </w:r>
      <w:bookmarkEnd w:id="4"/>
    </w:p>
    <w:p w:rsidR="00747BAC" w:rsidRDefault="0038001D" w:rsidP="00425B1E">
      <w:pPr>
        <w:ind w:left="420" w:firstLine="420"/>
      </w:pPr>
      <w:r>
        <w:rPr>
          <w:rFonts w:hint="eastAsia"/>
        </w:rPr>
        <w:t>点击</w:t>
      </w:r>
      <w:r w:rsidR="00747BAC">
        <w:rPr>
          <w:rFonts w:hint="eastAsia"/>
        </w:rPr>
        <w:t>导航中的“网易公开课”，“网易云课堂”，“中国大学</w:t>
      </w:r>
      <w:r w:rsidR="00747BAC">
        <w:rPr>
          <w:rFonts w:hint="eastAsia"/>
        </w:rPr>
        <w:t>MOOC</w:t>
      </w:r>
      <w:r w:rsidR="00747BAC">
        <w:rPr>
          <w:rFonts w:hint="eastAsia"/>
        </w:rPr>
        <w:t>”</w:t>
      </w:r>
      <w:r>
        <w:rPr>
          <w:rFonts w:hint="eastAsia"/>
        </w:rPr>
        <w:t>，</w:t>
      </w:r>
      <w:r w:rsidR="00747BAC">
        <w:rPr>
          <w:rFonts w:hint="eastAsia"/>
        </w:rPr>
        <w:t>新窗口打开对目的页面，对应的跳转链接如下，</w:t>
      </w:r>
      <w:r>
        <w:rPr>
          <w:rFonts w:hint="eastAsia"/>
        </w:rPr>
        <w:t>点击项的</w:t>
      </w:r>
      <w:r>
        <w:rPr>
          <w:rFonts w:hint="eastAsia"/>
        </w:rPr>
        <w:t>hover</w:t>
      </w:r>
      <w:r>
        <w:rPr>
          <w:rFonts w:hint="eastAsia"/>
        </w:rPr>
        <w:t>效果见视觉稿。点击“了解更多</w:t>
      </w:r>
      <w:r>
        <w:rPr>
          <w:rFonts w:hint="eastAsia"/>
        </w:rPr>
        <w:t>&gt;</w:t>
      </w:r>
      <w:r>
        <w:rPr>
          <w:rFonts w:hint="eastAsia"/>
        </w:rPr>
        <w:t>”的跳转链接及打开方式相同。</w:t>
      </w:r>
    </w:p>
    <w:p w:rsidR="00747BAC" w:rsidRDefault="00747BAC" w:rsidP="00425B1E">
      <w:pPr>
        <w:ind w:left="420" w:firstLine="420"/>
      </w:pPr>
      <w:r>
        <w:rPr>
          <w:rFonts w:hint="eastAsia"/>
        </w:rPr>
        <w:t>网易公开课：</w:t>
      </w:r>
      <w:hyperlink r:id="rId8" w:history="1">
        <w:r w:rsidRPr="00AF765E">
          <w:rPr>
            <w:rStyle w:val="a9"/>
          </w:rPr>
          <w:t>http://open.163.com/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网易云课堂：</w:t>
      </w:r>
      <w:hyperlink r:id="rId9" w:history="1">
        <w:r w:rsidRPr="00747BAC">
          <w:rPr>
            <w:rStyle w:val="a9"/>
          </w:rPr>
          <w:t>http://study.163.com/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：</w:t>
      </w:r>
      <w:hyperlink r:id="rId10" w:history="1">
        <w:r w:rsidRPr="00AF765E">
          <w:rPr>
            <w:rStyle w:val="a9"/>
          </w:rPr>
          <w:t>http://www.icourse163.org/</w:t>
        </w:r>
      </w:hyperlink>
    </w:p>
    <w:p w:rsidR="00B84D9A" w:rsidRDefault="00747BAC" w:rsidP="001500D9">
      <w:pPr>
        <w:pStyle w:val="2"/>
      </w:pPr>
      <w:bookmarkStart w:id="5" w:name="_Toc433022784"/>
      <w:r>
        <w:rPr>
          <w:rFonts w:hint="eastAsia"/>
        </w:rPr>
        <w:t>轮播图</w:t>
      </w:r>
      <w:bookmarkEnd w:id="5"/>
    </w:p>
    <w:p w:rsidR="00747BAC" w:rsidRDefault="00747BAC" w:rsidP="00425B1E">
      <w:pPr>
        <w:ind w:left="420" w:firstLine="420"/>
      </w:pPr>
      <w:r>
        <w:rPr>
          <w:rFonts w:hint="eastAsia"/>
        </w:rPr>
        <w:t>三张轮播图轮播效果：</w:t>
      </w:r>
      <w:r w:rsidRPr="00747BAC">
        <w:rPr>
          <w:rFonts w:hint="eastAsia"/>
        </w:rPr>
        <w:t>实现每</w:t>
      </w:r>
      <w:r w:rsidRPr="00747BAC">
        <w:rPr>
          <w:rFonts w:hint="eastAsia"/>
        </w:rPr>
        <w:t>5s</w:t>
      </w:r>
      <w:r w:rsidRPr="00747BAC">
        <w:rPr>
          <w:rFonts w:hint="eastAsia"/>
        </w:rPr>
        <w:t>切换图片，图片循环播放；鼠标悬停某张图片，则暂停切换；切换效果使用入场图片</w:t>
      </w:r>
      <w:r w:rsidRPr="00747BAC">
        <w:rPr>
          <w:rFonts w:hint="eastAsia"/>
        </w:rPr>
        <w:t>500ms</w:t>
      </w:r>
      <w:r w:rsidRPr="00747BAC">
        <w:rPr>
          <w:rFonts w:hint="eastAsia"/>
        </w:rPr>
        <w:t>淡入</w:t>
      </w:r>
      <w:r>
        <w:rPr>
          <w:rFonts w:hint="eastAsia"/>
        </w:rPr>
        <w:t>的方式。点击后新开窗口打开目的页面，对应的跳转链接如下，</w:t>
      </w:r>
    </w:p>
    <w:p w:rsidR="00747BAC" w:rsidRDefault="00747BAC" w:rsidP="00425B1E">
      <w:pPr>
        <w:ind w:left="420" w:firstLine="420"/>
      </w:pPr>
      <w:r>
        <w:rPr>
          <w:rFonts w:hint="eastAsia"/>
        </w:rPr>
        <w:t>banner1</w:t>
      </w:r>
      <w:r>
        <w:rPr>
          <w:rFonts w:hint="eastAsia"/>
        </w:rPr>
        <w:t>：</w:t>
      </w:r>
      <w:hyperlink r:id="rId11" w:history="1">
        <w:r w:rsidRPr="00AF765E">
          <w:rPr>
            <w:rStyle w:val="a9"/>
          </w:rPr>
          <w:t>http://open.163.com/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banner2</w:t>
      </w:r>
      <w:r>
        <w:rPr>
          <w:rFonts w:hint="eastAsia"/>
        </w:rPr>
        <w:t>：</w:t>
      </w:r>
      <w:hyperlink r:id="rId12" w:history="1">
        <w:r w:rsidRPr="00747BAC">
          <w:rPr>
            <w:rStyle w:val="a9"/>
          </w:rPr>
          <w:t>http://study.163.com/</w:t>
        </w:r>
      </w:hyperlink>
    </w:p>
    <w:p w:rsidR="00B84D9A" w:rsidRDefault="00747BAC" w:rsidP="00425B1E">
      <w:pPr>
        <w:ind w:left="420" w:firstLine="420"/>
      </w:pPr>
      <w:r>
        <w:rPr>
          <w:rFonts w:hint="eastAsia"/>
        </w:rPr>
        <w:t>banner3</w:t>
      </w:r>
      <w:r>
        <w:rPr>
          <w:rFonts w:hint="eastAsia"/>
        </w:rPr>
        <w:t>：</w:t>
      </w:r>
      <w:hyperlink r:id="rId13" w:history="1">
        <w:r w:rsidRPr="00AF765E">
          <w:rPr>
            <w:rStyle w:val="a9"/>
          </w:rPr>
          <w:t>http://www.icourse163.org/</w:t>
        </w:r>
      </w:hyperlink>
    </w:p>
    <w:p w:rsidR="00626C6F" w:rsidRDefault="0038001D" w:rsidP="001500D9">
      <w:pPr>
        <w:pStyle w:val="2"/>
      </w:pPr>
      <w:bookmarkStart w:id="6" w:name="_Toc433022785"/>
      <w:r>
        <w:rPr>
          <w:rFonts w:hint="eastAsia"/>
        </w:rPr>
        <w:t>左侧内容区</w:t>
      </w:r>
      <w:r>
        <w:rPr>
          <w:rFonts w:hint="eastAsia"/>
        </w:rPr>
        <w:t>tab</w:t>
      </w:r>
      <w:r>
        <w:rPr>
          <w:rFonts w:hint="eastAsia"/>
        </w:rPr>
        <w:t>切换</w:t>
      </w:r>
      <w:bookmarkEnd w:id="6"/>
    </w:p>
    <w:p w:rsidR="00626C6F" w:rsidRDefault="0038001D" w:rsidP="00425B1E">
      <w:pPr>
        <w:pStyle w:val="aa"/>
        <w:ind w:left="420" w:firstLineChars="0"/>
      </w:pPr>
      <w:r>
        <w:rPr>
          <w:rFonts w:hint="eastAsia"/>
        </w:rPr>
        <w:t>点击“产品设计”或“编程语言”</w:t>
      </w:r>
      <w:r>
        <w:rPr>
          <w:rFonts w:hint="eastAsia"/>
        </w:rPr>
        <w:t>tab</w:t>
      </w:r>
      <w:r>
        <w:rPr>
          <w:rFonts w:hint="eastAsia"/>
        </w:rPr>
        <w:t>，实现下方课程内容的更换。</w:t>
      </w:r>
      <w:r w:rsidR="006E59FE">
        <w:t>tab</w:t>
      </w:r>
      <w:r w:rsidR="006E59FE">
        <w:rPr>
          <w:rFonts w:hint="eastAsia"/>
        </w:rPr>
        <w:t>项的</w:t>
      </w:r>
      <w:r>
        <w:rPr>
          <w:rFonts w:hint="eastAsia"/>
        </w:rPr>
        <w:t>hover</w:t>
      </w:r>
      <w:r w:rsidR="006E59FE">
        <w:rPr>
          <w:rFonts w:hint="eastAsia"/>
        </w:rPr>
        <w:t>及</w:t>
      </w:r>
      <w:r>
        <w:rPr>
          <w:rFonts w:hint="eastAsia"/>
        </w:rPr>
        <w:t>选中效果见视觉稿</w:t>
      </w:r>
      <w:r w:rsidR="006E59FE">
        <w:rPr>
          <w:rFonts w:hint="eastAsia"/>
        </w:rPr>
        <w:t>，</w:t>
      </w:r>
      <w:r w:rsidR="006E59FE">
        <w:rPr>
          <w:rFonts w:hint="eastAsia"/>
        </w:rPr>
        <w:t>tab</w:t>
      </w:r>
      <w:r w:rsidR="006E59FE">
        <w:rPr>
          <w:rFonts w:hint="eastAsia"/>
        </w:rPr>
        <w:t>项对应的课程卡片数据见本文档的数据接口列表</w:t>
      </w:r>
    </w:p>
    <w:p w:rsidR="00FF1F0C" w:rsidRDefault="0038001D" w:rsidP="001500D9">
      <w:pPr>
        <w:pStyle w:val="2"/>
      </w:pPr>
      <w:bookmarkStart w:id="7" w:name="_Toc433022786"/>
      <w:r>
        <w:rPr>
          <w:rFonts w:hint="eastAsia"/>
        </w:rPr>
        <w:lastRenderedPageBreak/>
        <w:t>查看课程详情</w:t>
      </w:r>
      <w:bookmarkEnd w:id="7"/>
    </w:p>
    <w:p w:rsidR="00FF1F0C" w:rsidRDefault="006E59FE" w:rsidP="00425B1E">
      <w:pPr>
        <w:ind w:left="420" w:firstLine="420"/>
      </w:pPr>
      <w:r>
        <w:rPr>
          <w:rFonts w:hint="eastAsia"/>
        </w:rPr>
        <w:t>鼠标悬停</w:t>
      </w:r>
      <w:r w:rsidR="00DD05D9">
        <w:rPr>
          <w:rFonts w:hint="eastAsia"/>
        </w:rPr>
        <w:t>“产品设计”或“编程语言”</w:t>
      </w:r>
      <w:r w:rsidR="00DD05D9">
        <w:rPr>
          <w:rFonts w:hint="eastAsia"/>
        </w:rPr>
        <w:t>tab</w:t>
      </w:r>
      <w:r w:rsidR="00DD05D9">
        <w:rPr>
          <w:rFonts w:hint="eastAsia"/>
        </w:rPr>
        <w:t>下的</w:t>
      </w:r>
      <w:r>
        <w:rPr>
          <w:rFonts w:hint="eastAsia"/>
        </w:rPr>
        <w:t>任意课程卡片，出现浮层显示该课程的课程详情；鼠标离开课程详情浮层，则浮层关闭。课程卡片即详情浮层的效果见视觉稿，课程卡片及详情数据见本文档的数据接口列表</w:t>
      </w:r>
    </w:p>
    <w:p w:rsidR="00FF1F0C" w:rsidRDefault="006E59FE" w:rsidP="001500D9">
      <w:pPr>
        <w:pStyle w:val="2"/>
      </w:pPr>
      <w:bookmarkStart w:id="8" w:name="_Toc433022787"/>
      <w:r>
        <w:rPr>
          <w:rFonts w:hint="eastAsia"/>
        </w:rPr>
        <w:t>右侧“机构介绍”中的视频介绍</w:t>
      </w:r>
      <w:bookmarkEnd w:id="8"/>
    </w:p>
    <w:p w:rsidR="00F53D04" w:rsidRDefault="006E59FE" w:rsidP="00425B1E">
      <w:pPr>
        <w:ind w:left="420" w:firstLine="420"/>
      </w:pPr>
      <w:r w:rsidRPr="006E59FE">
        <w:rPr>
          <w:rFonts w:hint="eastAsia"/>
        </w:rPr>
        <w:t>点击</w:t>
      </w:r>
      <w:r>
        <w:rPr>
          <w:rFonts w:hint="eastAsia"/>
        </w:rPr>
        <w:t>“机构介绍”中的</w:t>
      </w:r>
      <w:r w:rsidRPr="006E59FE">
        <w:rPr>
          <w:rFonts w:hint="eastAsia"/>
        </w:rPr>
        <w:t>整块图片区域，调用浮层播放介绍视频</w:t>
      </w:r>
      <w:r w:rsidR="009B4C6A">
        <w:rPr>
          <w:rFonts w:hint="eastAsia"/>
        </w:rPr>
        <w:t>。</w:t>
      </w:r>
      <w:r>
        <w:rPr>
          <w:rFonts w:hint="eastAsia"/>
        </w:rPr>
        <w:t>图片的</w:t>
      </w:r>
      <w:r>
        <w:rPr>
          <w:rFonts w:hint="eastAsia"/>
        </w:rPr>
        <w:t>hover</w:t>
      </w:r>
      <w:r>
        <w:rPr>
          <w:rFonts w:hint="eastAsia"/>
        </w:rPr>
        <w:t>效果见视觉稿，浮层中调用的播放器</w:t>
      </w:r>
      <w:r w:rsidR="00FD1391">
        <w:rPr>
          <w:rFonts w:hint="eastAsia"/>
        </w:rPr>
        <w:t>（不做浏览器兼容</w:t>
      </w:r>
      <w:r w:rsidR="00C91DAC">
        <w:t>,</w:t>
      </w:r>
      <w:r w:rsidR="00C91DAC">
        <w:rPr>
          <w:rFonts w:hint="eastAsia"/>
        </w:rPr>
        <w:t>可用</w:t>
      </w:r>
      <w:r w:rsidR="00C91DAC">
        <w:rPr>
          <w:rFonts w:hint="eastAsia"/>
        </w:rPr>
        <w:t>html5</w:t>
      </w:r>
      <w:r w:rsidR="00FD1391">
        <w:rPr>
          <w:rFonts w:hint="eastAsia"/>
        </w:rPr>
        <w:t>）</w:t>
      </w:r>
      <w:r>
        <w:rPr>
          <w:rFonts w:hint="eastAsia"/>
        </w:rPr>
        <w:t>及</w:t>
      </w:r>
      <w:r w:rsidR="008466BA">
        <w:rPr>
          <w:rFonts w:hint="eastAsia"/>
        </w:rPr>
        <w:t>视频</w:t>
      </w:r>
      <w:r>
        <w:rPr>
          <w:rFonts w:hint="eastAsia"/>
        </w:rPr>
        <w:t>内容接口见本文档的数据接口列表</w:t>
      </w:r>
    </w:p>
    <w:p w:rsidR="0043699F" w:rsidRDefault="008466BA" w:rsidP="001500D9">
      <w:pPr>
        <w:pStyle w:val="2"/>
      </w:pPr>
      <w:bookmarkStart w:id="9" w:name="_Toc433022788"/>
      <w:r>
        <w:rPr>
          <w:rFonts w:hint="eastAsia"/>
        </w:rPr>
        <w:t>右侧“热门推荐”</w:t>
      </w:r>
      <w:bookmarkEnd w:id="9"/>
    </w:p>
    <w:p w:rsidR="009B4C6A" w:rsidRDefault="008466BA" w:rsidP="00846DB1">
      <w:pPr>
        <w:ind w:left="420" w:firstLine="420"/>
      </w:pPr>
      <w:r>
        <w:rPr>
          <w:rFonts w:hint="eastAsia"/>
        </w:rPr>
        <w:t>实现每次进入或刷新本页面，</w:t>
      </w:r>
      <w:r w:rsidR="00846DB1">
        <w:rPr>
          <w:rFonts w:hint="eastAsia"/>
        </w:rPr>
        <w:t>“热门推荐”模块中，</w:t>
      </w:r>
      <w:r w:rsidR="00DA6581">
        <w:rPr>
          <w:rFonts w:hint="eastAsia"/>
        </w:rPr>
        <w:t>接口返回</w:t>
      </w:r>
      <w:r w:rsidR="00DA6581">
        <w:rPr>
          <w:rFonts w:hint="eastAsia"/>
        </w:rPr>
        <w:t>20</w:t>
      </w:r>
      <w:r w:rsidR="00DA6581">
        <w:rPr>
          <w:rFonts w:hint="eastAsia"/>
        </w:rPr>
        <w:t>门课程数据，默认展示前</w:t>
      </w:r>
      <w:r w:rsidR="00DA6581">
        <w:rPr>
          <w:rFonts w:hint="eastAsia"/>
        </w:rPr>
        <w:t>10</w:t>
      </w:r>
      <w:r w:rsidR="00DA6581">
        <w:rPr>
          <w:rFonts w:hint="eastAsia"/>
        </w:rPr>
        <w:t>门课程，隔</w:t>
      </w:r>
      <w:r w:rsidR="00DA6581">
        <w:rPr>
          <w:rFonts w:hint="eastAsia"/>
        </w:rPr>
        <w:t>5</w:t>
      </w:r>
      <w:r w:rsidR="00DA6581">
        <w:rPr>
          <w:rFonts w:hint="eastAsia"/>
        </w:rPr>
        <w:t>秒更新一门课程，</w:t>
      </w:r>
      <w:r w:rsidR="007B43F2">
        <w:rPr>
          <w:rFonts w:hint="eastAsia"/>
        </w:rPr>
        <w:t>实现滚动更新热门课程的效果</w:t>
      </w:r>
      <w:r w:rsidR="00ED4C0C">
        <w:rPr>
          <w:rFonts w:hint="eastAsia"/>
        </w:rPr>
        <w:t>。</w:t>
      </w:r>
      <w:r w:rsidR="00DD05D9">
        <w:rPr>
          <w:rFonts w:hint="eastAsia"/>
        </w:rPr>
        <w:t>课程数据接口见本文档的数据接口列表</w:t>
      </w:r>
    </w:p>
    <w:p w:rsidR="00C356D0" w:rsidRPr="00DD05D9" w:rsidRDefault="00DD05D9" w:rsidP="001500D9">
      <w:pPr>
        <w:pStyle w:val="2"/>
      </w:pPr>
      <w:bookmarkStart w:id="10" w:name="_Toc433022789"/>
      <w:r>
        <w:rPr>
          <w:rFonts w:hint="eastAsia"/>
        </w:rPr>
        <w:t>页面布局动态适应</w:t>
      </w:r>
      <w:bookmarkEnd w:id="10"/>
    </w:p>
    <w:p w:rsidR="00DD05D9" w:rsidRPr="00DD05D9" w:rsidRDefault="00DD05D9" w:rsidP="00425B1E">
      <w:pPr>
        <w:pStyle w:val="aa"/>
        <w:ind w:left="420" w:firstLineChars="0"/>
      </w:pPr>
      <w:r w:rsidRPr="00DD05D9">
        <w:rPr>
          <w:rFonts w:hint="eastAsia"/>
        </w:rPr>
        <w:t>根据浏览器窗口宽度，适应两种视觉布局尺寸。窗口宽度</w:t>
      </w:r>
      <w:r w:rsidRPr="00DD05D9">
        <w:rPr>
          <w:rFonts w:hint="eastAsia"/>
        </w:rPr>
        <w:t>&lt;1205</w:t>
      </w:r>
      <w:r w:rsidRPr="00DD05D9">
        <w:rPr>
          <w:rFonts w:hint="eastAsia"/>
        </w:rPr>
        <w:t>时，使用小屏视觉布局；窗口宽度</w:t>
      </w:r>
      <w:r w:rsidRPr="00DD05D9">
        <w:rPr>
          <w:rFonts w:hint="eastAsia"/>
        </w:rPr>
        <w:t>&gt;=1205</w:t>
      </w:r>
      <w:r w:rsidRPr="00DD05D9">
        <w:rPr>
          <w:rFonts w:hint="eastAsia"/>
        </w:rPr>
        <w:t>时，使用大屏视觉布局</w:t>
      </w:r>
      <w:r>
        <w:rPr>
          <w:rFonts w:hint="eastAsia"/>
        </w:rPr>
        <w:t>。布局示意图见视觉效果</w:t>
      </w:r>
    </w:p>
    <w:p w:rsidR="00652D79" w:rsidRDefault="00652D79" w:rsidP="00F41F42">
      <w:pPr>
        <w:pStyle w:val="1"/>
      </w:pPr>
      <w:bookmarkStart w:id="11" w:name="_Toc433022790"/>
      <w:r>
        <w:rPr>
          <w:rFonts w:hint="eastAsia"/>
        </w:rPr>
        <w:t>前后端交互接口说明</w:t>
      </w:r>
      <w:bookmarkEnd w:id="11"/>
    </w:p>
    <w:p w:rsidR="00652D79" w:rsidRDefault="00652D79" w:rsidP="007C391C">
      <w:pPr>
        <w:pStyle w:val="2"/>
        <w:numPr>
          <w:ilvl w:val="1"/>
          <w:numId w:val="47"/>
        </w:numPr>
      </w:pPr>
      <w:bookmarkStart w:id="12" w:name="_Toc433022791"/>
      <w:r w:rsidRPr="007802CA">
        <w:rPr>
          <w:rFonts w:hint="eastAsia"/>
        </w:rPr>
        <w:t>获取</w:t>
      </w:r>
      <w:r w:rsidR="00214B15">
        <w:rPr>
          <w:rFonts w:hint="eastAsia"/>
        </w:rPr>
        <w:t>课程</w:t>
      </w:r>
      <w:r w:rsidRPr="007802CA">
        <w:rPr>
          <w:rFonts w:hint="eastAsia"/>
        </w:rPr>
        <w:t>列表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747BAC">
        <w:tc>
          <w:tcPr>
            <w:tcW w:w="1526" w:type="dxa"/>
            <w:shd w:val="solid" w:color="BABABA" w:fill="auto"/>
          </w:tcPr>
          <w:p w:rsidR="00652D79" w:rsidRDefault="00652D79" w:rsidP="00747BAC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3F66AD" w:rsidP="003F66AD">
            <w:r>
              <w:t>http://study.163.com</w:t>
            </w:r>
            <w:r w:rsidRPr="007D535E">
              <w:t xml:space="preserve"> </w:t>
            </w:r>
            <w:r w:rsidR="007D535E" w:rsidRPr="007D535E">
              <w:t>/webDev/couresByCategory.htm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FC43EE" w:rsidRDefault="00FC43EE" w:rsidP="003F66AD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FC43EE" w:rsidRDefault="00FC43EE" w:rsidP="00747BAC">
            <w:r w:rsidRPr="00D858D9">
              <w:t>pageNo</w:t>
            </w:r>
            <w:r>
              <w:t xml:space="preserve"> ; </w:t>
            </w:r>
          </w:p>
          <w:p w:rsidR="00FC43EE" w:rsidRDefault="00FC43EE" w:rsidP="00747BAC">
            <w:r w:rsidRPr="00D858D9">
              <w:t>psize</w:t>
            </w:r>
            <w:r>
              <w:t xml:space="preserve"> ; </w:t>
            </w:r>
          </w:p>
          <w:p w:rsidR="00FC43EE" w:rsidRDefault="00FC43EE" w:rsidP="00747BAC">
            <w:r w:rsidRPr="00D858D9">
              <w:t>type</w:t>
            </w:r>
            <w:r>
              <w:rPr>
                <w:rFonts w:hint="eastAsia"/>
              </w:rPr>
              <w:t xml:space="preserve"> ;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FC43EE" w:rsidRDefault="00FC43EE" w:rsidP="00747BAC">
            <w:r>
              <w:rPr>
                <w:rFonts w:hint="eastAsia"/>
              </w:rPr>
              <w:t>当前页码</w:t>
            </w:r>
            <w:r>
              <w:rPr>
                <w:rFonts w:hint="eastAsia"/>
              </w:rPr>
              <w:t xml:space="preserve"> ;</w:t>
            </w:r>
          </w:p>
          <w:p w:rsidR="00FC43EE" w:rsidRDefault="00FC43EE" w:rsidP="00747BAC">
            <w:r>
              <w:rPr>
                <w:rFonts w:hint="eastAsia"/>
              </w:rPr>
              <w:t>每页返回数据个数</w:t>
            </w:r>
            <w:r>
              <w:rPr>
                <w:rFonts w:hint="eastAsia"/>
              </w:rPr>
              <w:t xml:space="preserve"> ;</w:t>
            </w:r>
          </w:p>
          <w:p w:rsidR="00FC43EE" w:rsidRDefault="00FC43EE" w:rsidP="002C2265">
            <w:r>
              <w:rPr>
                <w:rFonts w:hint="eastAsia"/>
              </w:rPr>
              <w:t>筛选类型（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：产品设计；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 w:rsidR="002C2265">
              <w:rPr>
                <w:rFonts w:hint="eastAsia"/>
              </w:rPr>
              <w:t>编程</w:t>
            </w:r>
            <w:r>
              <w:rPr>
                <w:rFonts w:hint="eastAsia"/>
              </w:rPr>
              <w:t>语言）</w:t>
            </w:r>
            <w:r>
              <w:rPr>
                <w:rFonts w:hint="eastAsia"/>
              </w:rPr>
              <w:t xml:space="preserve"> ;</w:t>
            </w:r>
          </w:p>
        </w:tc>
      </w:tr>
      <w:tr w:rsidR="00FC43EE" w:rsidRPr="00E67282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FC43EE" w:rsidRDefault="00FC43EE" w:rsidP="00857E44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格式字符串，需要转成对象才能在程序中使用）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FC43EE" w:rsidRDefault="00FC43EE" w:rsidP="00747BAC">
            <w:r>
              <w:rPr>
                <w:rFonts w:hint="eastAsia"/>
              </w:rPr>
              <w:t>需要显示的字段如下：</w:t>
            </w:r>
          </w:p>
          <w:p w:rsidR="00FC43EE" w:rsidRDefault="00FC43EE" w:rsidP="00747BAC">
            <w:r>
              <w:rPr>
                <w:rFonts w:hint="eastAsia"/>
              </w:rPr>
              <w:t>{</w:t>
            </w:r>
          </w:p>
          <w:p w:rsidR="00FC43EE" w:rsidRDefault="00FC43EE" w:rsidP="00747BAC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 w:rsidRPr="004278F3">
              <w:t>totalCount</w:t>
            </w:r>
            <w:r>
              <w:t>”: 80,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返回的数据总数</w:t>
            </w:r>
          </w:p>
          <w:p w:rsidR="00FC43EE" w:rsidRDefault="00FC43EE" w:rsidP="00747BAC">
            <w:pPr>
              <w:rPr>
                <w:color w:val="00B050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>“</w:t>
            </w:r>
            <w:r w:rsidRPr="004278F3">
              <w:t>totalPage</w:t>
            </w:r>
            <w:r>
              <w:t>”: 8,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返回的数据总页数</w:t>
            </w:r>
          </w:p>
          <w:p w:rsidR="00FC43EE" w:rsidRDefault="00FC43EE" w:rsidP="00747BAC">
            <w:r>
              <w:rPr>
                <w:rFonts w:hint="eastAsia"/>
              </w:rPr>
              <w:t xml:space="preserve"> </w:t>
            </w:r>
            <w:r>
              <w:t>“</w:t>
            </w:r>
            <w:r w:rsidRPr="004278F3">
              <w:t>pagination</w:t>
            </w:r>
            <w:r>
              <w:t xml:space="preserve">”: </w:t>
            </w:r>
            <w:r>
              <w:rPr>
                <w:rFonts w:hint="eastAsia"/>
              </w:rPr>
              <w:t>{</w:t>
            </w:r>
          </w:p>
          <w:p w:rsidR="00FC43EE" w:rsidRDefault="00FC43EE" w:rsidP="00E31D62">
            <w:pPr>
              <w:ind w:firstLine="1580"/>
              <w:rPr>
                <w:color w:val="00B050"/>
              </w:rPr>
            </w:pPr>
            <w:r>
              <w:t>“</w:t>
            </w:r>
            <w:r w:rsidRPr="00E31D62">
              <w:t>pageIndex</w:t>
            </w:r>
            <w:r>
              <w:t>”</w:t>
            </w:r>
            <w:r>
              <w:rPr>
                <w:rFonts w:hint="eastAsia"/>
              </w:rPr>
              <w:t xml:space="preserve"> : 1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当前页码</w:t>
            </w:r>
          </w:p>
          <w:p w:rsidR="00FC43EE" w:rsidRDefault="00FC43EE" w:rsidP="00E31D62">
            <w:pPr>
              <w:ind w:firstLine="1580"/>
              <w:rPr>
                <w:color w:val="00B050"/>
              </w:rPr>
            </w:pPr>
            <w:r>
              <w:t>“</w:t>
            </w:r>
            <w:r w:rsidRPr="00E31D62">
              <w:t>pageSize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10,</w:t>
            </w:r>
            <w:r>
              <w:rPr>
                <w:rFonts w:hint="eastAsia"/>
              </w:rPr>
              <w:t xml:space="preserve">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每页的数据个数</w:t>
            </w:r>
          </w:p>
          <w:p w:rsidR="00FC43EE" w:rsidRDefault="00FC43EE" w:rsidP="00E31D62">
            <w:pPr>
              <w:ind w:firstLine="1580"/>
            </w:pPr>
            <w:r w:rsidRPr="00E31D62">
              <w:t>“totlePageCount”</w:t>
            </w:r>
            <w:r>
              <w:rPr>
                <w:rFonts w:hint="eastAsia"/>
              </w:rPr>
              <w:t xml:space="preserve">: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总页数</w:t>
            </w:r>
          </w:p>
          <w:p w:rsidR="00FC43EE" w:rsidRDefault="00FC43EE" w:rsidP="00747BAC">
            <w:r>
              <w:rPr>
                <w:rFonts w:hint="eastAsia"/>
              </w:rPr>
              <w:t xml:space="preserve">             }</w:t>
            </w:r>
            <w:r>
              <w:t>,</w:t>
            </w:r>
          </w:p>
          <w:p w:rsidR="00FC43EE" w:rsidRDefault="00FC43EE" w:rsidP="00F94830">
            <w:r>
              <w:t xml:space="preserve"> “</w:t>
            </w:r>
            <w:r w:rsidRPr="00F94830">
              <w:t>list</w:t>
            </w:r>
            <w:r>
              <w:t xml:space="preserve">” : </w:t>
            </w:r>
            <w:r w:rsidRPr="00E67282">
              <w:rPr>
                <w:rFonts w:hint="eastAsia"/>
              </w:rPr>
              <w:t>[{"</w:t>
            </w:r>
            <w:r>
              <w:rPr>
                <w:rFonts w:hint="eastAsia"/>
              </w:rPr>
              <w:t>id</w:t>
            </w:r>
            <w:r w:rsidRPr="00E67282">
              <w:rPr>
                <w:rFonts w:hint="eastAsia"/>
              </w:rPr>
              <w:t>":"</w:t>
            </w:r>
            <w:r w:rsidRPr="00DE29D5">
              <w:t>967019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FC43EE" w:rsidRPr="00310AA2" w:rsidRDefault="00FC43EE" w:rsidP="001D115D">
            <w:pPr>
              <w:ind w:leftChars="353" w:left="741" w:firstLine="1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>name</w:t>
            </w:r>
            <w:r w:rsidRPr="00E67282">
              <w:rPr>
                <w:rFonts w:hint="eastAsia"/>
              </w:rPr>
              <w:t>":"</w:t>
            </w:r>
            <w:r w:rsidRPr="00DE29D5">
              <w:rPr>
                <w:rFonts w:hint="eastAsia"/>
              </w:rPr>
              <w:t>和秋叶一起学职场技能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FC43EE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DE29D5">
              <w:t>bigPhotoUrl</w:t>
            </w:r>
            <w:r w:rsidRPr="00E67282">
              <w:rPr>
                <w:rFonts w:hint="eastAsia"/>
              </w:rPr>
              <w:t>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t xml:space="preserve"> </w:t>
            </w:r>
            <w:r w:rsidRPr="00E67282">
              <w:rPr>
                <w:rFonts w:hint="eastAsia"/>
              </w:rPr>
              <w:t>"</w:t>
            </w:r>
            <w:r w:rsidRPr="00F238C2">
              <w:t xml:space="preserve"> middlePhotoUrl</w:t>
            </w:r>
            <w:r w:rsidRPr="00E67282">
              <w:rPr>
                <w:rFonts w:hint="eastAsia"/>
              </w:rPr>
              <w:t xml:space="preserve"> 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A37D0F">
              <w:t>smallPhotoUrl</w:t>
            </w:r>
            <w:r w:rsidRPr="00E67282">
              <w:rPr>
                <w:rFonts w:hint="eastAsia"/>
              </w:rPr>
              <w:t>":"</w:t>
            </w:r>
            <w:r w:rsidRPr="00DE29D5">
              <w:t xml:space="preserve"> http://img1.ph.126.net/eg62.png</w:t>
            </w:r>
            <w:r w:rsidRPr="00E67282">
              <w:rPr>
                <w:rFonts w:hint="eastAsia"/>
              </w:rPr>
              <w:t xml:space="preserve"> 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A37D0F">
              <w:t>provider</w:t>
            </w:r>
            <w:r w:rsidRPr="00A37D0F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 w:rsidRPr="009D27E5">
              <w:rPr>
                <w:rFonts w:hint="eastAsia"/>
              </w:rPr>
              <w:t>秋叶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8D1792">
              <w:t>learnerCount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23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FC43EE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8D1792">
              <w:t>price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128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8D1792">
              <w:rPr>
                <w:rFonts w:hint="eastAsia"/>
                <w:color w:val="00B050"/>
              </w:rPr>
              <w:t>课程价格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FC43EE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975010">
              <w:t>categoryName</w:t>
            </w:r>
            <w:r w:rsidRPr="009750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Pr="00975010">
              <w:rPr>
                <w:rFonts w:hint="eastAsia"/>
              </w:rPr>
              <w:t>办公技能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FC43EE" w:rsidRPr="00E67282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14EB7">
              <w:t>description</w:t>
            </w:r>
            <w:r w:rsidRPr="00814EB7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E67282">
              <w:t>:"</w:t>
            </w:r>
            <w:r w:rsidRPr="00814EB7"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FC43EE" w:rsidRDefault="00FC43EE" w:rsidP="00F94830">
            <w:pPr>
              <w:ind w:leftChars="283" w:left="873" w:hangingChars="133" w:hanging="279"/>
            </w:pPr>
            <w:r w:rsidRPr="00E67282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  <w:p w:rsidR="00FC43EE" w:rsidRDefault="00FC43EE" w:rsidP="00F94830">
            <w:r>
              <w:rPr>
                <w:rFonts w:hint="eastAsia"/>
              </w:rPr>
              <w:t>}</w:t>
            </w:r>
          </w:p>
          <w:p w:rsidR="00FC43EE" w:rsidRDefault="00FC43EE" w:rsidP="00F238C2">
            <w:pPr>
              <w:ind w:firstLineChars="50" w:firstLine="105"/>
            </w:pPr>
            <w:r>
              <w:t xml:space="preserve"> </w:t>
            </w:r>
          </w:p>
          <w:p w:rsidR="00FC43EE" w:rsidRDefault="00FC43EE" w:rsidP="00F238C2">
            <w:pPr>
              <w:ind w:firstLineChars="50" w:firstLine="105"/>
            </w:pPr>
          </w:p>
        </w:tc>
      </w:tr>
    </w:tbl>
    <w:p w:rsidR="00155228" w:rsidRDefault="00D41D3A" w:rsidP="00D41D3A">
      <w:pPr>
        <w:pStyle w:val="2"/>
        <w:jc w:val="left"/>
      </w:pPr>
      <w:bookmarkStart w:id="13" w:name="_Toc433022792"/>
      <w:r>
        <w:rPr>
          <w:rFonts w:hint="eastAsia"/>
        </w:rPr>
        <w:lastRenderedPageBreak/>
        <w:t>右侧“</w:t>
      </w:r>
      <w:r w:rsidR="00550CB4">
        <w:rPr>
          <w:rFonts w:hint="eastAsia"/>
        </w:rPr>
        <w:t>最热排行</w:t>
      </w:r>
      <w:r>
        <w:rPr>
          <w:rFonts w:hint="eastAsia"/>
        </w:rPr>
        <w:t>”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550CB4" w:rsidTr="00300F0A">
        <w:tc>
          <w:tcPr>
            <w:tcW w:w="1526" w:type="dxa"/>
            <w:shd w:val="solid" w:color="BABABA" w:fill="auto"/>
          </w:tcPr>
          <w:p w:rsidR="00550CB4" w:rsidRDefault="00550CB4" w:rsidP="00300F0A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550CB4" w:rsidRDefault="00550CB4" w:rsidP="00300F0A">
            <w:r>
              <w:t>http://study.163.com</w:t>
            </w:r>
            <w:r w:rsidRPr="007D535E">
              <w:t xml:space="preserve"> </w:t>
            </w:r>
            <w:r w:rsidR="00E5356C" w:rsidRPr="00E5356C">
              <w:t>/webDev/hotcouresByCategory.htm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FC43EE" w:rsidRDefault="00FC43EE" w:rsidP="00300F0A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无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无</w:t>
            </w:r>
          </w:p>
        </w:tc>
      </w:tr>
      <w:tr w:rsidR="00FC43EE" w:rsidRPr="00E67282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格式字符串，需要转成数组才能在程序中使用）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FC43EE" w:rsidRDefault="00FC43EE" w:rsidP="000C1CEA">
            <w:r>
              <w:rPr>
                <w:rFonts w:hint="eastAsia"/>
              </w:rPr>
              <w:t>需要显示的字段如下：</w:t>
            </w:r>
          </w:p>
          <w:p w:rsidR="00FC43EE" w:rsidRDefault="00FC43EE" w:rsidP="000C1CEA">
            <w:r w:rsidRPr="00E67282">
              <w:rPr>
                <w:rFonts w:hint="eastAsia"/>
              </w:rPr>
              <w:t>[{</w:t>
            </w:r>
          </w:p>
          <w:p w:rsidR="00FC43EE" w:rsidRDefault="00FC43EE" w:rsidP="000C1CEA">
            <w:r>
              <w:rPr>
                <w:rFonts w:hint="eastAsia"/>
              </w:rPr>
              <w:t xml:space="preserve">   </w:t>
            </w:r>
            <w:r w:rsidRPr="00E67282">
              <w:rPr>
                <w:rFonts w:hint="eastAsia"/>
              </w:rPr>
              <w:t>"</w:t>
            </w:r>
            <w:r>
              <w:rPr>
                <w:rFonts w:hint="eastAsia"/>
              </w:rPr>
              <w:t>id</w:t>
            </w:r>
            <w:r w:rsidRPr="00E67282">
              <w:rPr>
                <w:rFonts w:hint="eastAsia"/>
              </w:rPr>
              <w:t>":"</w:t>
            </w:r>
            <w:r w:rsidRPr="00DE29D5">
              <w:t>967019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FC43EE" w:rsidRPr="00310AA2" w:rsidRDefault="00FC43EE" w:rsidP="000C1CEA">
            <w:pPr>
              <w:ind w:leftChars="136" w:left="1167" w:hanging="881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>name</w:t>
            </w:r>
            <w:r w:rsidRPr="00E67282">
              <w:rPr>
                <w:rFonts w:hint="eastAsia"/>
              </w:rPr>
              <w:t>":"</w:t>
            </w:r>
            <w:r w:rsidRPr="00DE29D5">
              <w:rPr>
                <w:rFonts w:hint="eastAsia"/>
              </w:rPr>
              <w:t>和秋叶一起学职场技能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FC43EE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DE29D5">
              <w:t>bigPhotoUrl</w:t>
            </w:r>
            <w:r w:rsidRPr="00E67282">
              <w:rPr>
                <w:rFonts w:hint="eastAsia"/>
              </w:rPr>
              <w:t>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t xml:space="preserve"> </w:t>
            </w:r>
            <w:r w:rsidRPr="00E67282">
              <w:rPr>
                <w:rFonts w:hint="eastAsia"/>
              </w:rPr>
              <w:t>"</w:t>
            </w:r>
            <w:r w:rsidRPr="00F238C2">
              <w:t>middlePhotoUrl</w:t>
            </w:r>
            <w:r w:rsidRPr="00E67282">
              <w:rPr>
                <w:rFonts w:hint="eastAsia"/>
              </w:rPr>
              <w:t xml:space="preserve"> 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A37D0F">
              <w:t>smallPhotoUrl</w:t>
            </w:r>
            <w:r w:rsidRPr="00E67282">
              <w:rPr>
                <w:rFonts w:hint="eastAsia"/>
              </w:rPr>
              <w:t>":"</w:t>
            </w:r>
            <w:r w:rsidRPr="00DE29D5">
              <w:t xml:space="preserve"> http://img1.ph.126.net/eg62.png</w:t>
            </w:r>
            <w:r w:rsidRPr="00E67282">
              <w:rPr>
                <w:rFonts w:hint="eastAsia"/>
              </w:rPr>
              <w:t xml:space="preserve"> 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A37D0F">
              <w:t>provider</w:t>
            </w:r>
            <w:r w:rsidRPr="00A37D0F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 w:rsidRPr="009D27E5">
              <w:rPr>
                <w:rFonts w:hint="eastAsia"/>
              </w:rPr>
              <w:t>秋叶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D1792">
              <w:t>learnerCount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23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FC43EE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D1792">
              <w:t>price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128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8D1792">
              <w:rPr>
                <w:rFonts w:hint="eastAsia"/>
                <w:color w:val="00B050"/>
              </w:rPr>
              <w:t>课程价格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FC43EE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975010">
              <w:t>categoryName</w:t>
            </w:r>
            <w:r w:rsidRPr="009750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Pr="00975010">
              <w:rPr>
                <w:rFonts w:hint="eastAsia"/>
              </w:rPr>
              <w:t>办公技能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FC43EE" w:rsidRPr="00E67282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14EB7">
              <w:t>description</w:t>
            </w:r>
            <w:r w:rsidRPr="00814EB7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E67282">
              <w:t>:"</w:t>
            </w:r>
            <w:r w:rsidRPr="00814EB7"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FC43EE" w:rsidRDefault="00FC43EE" w:rsidP="00425A6F">
            <w:r w:rsidRPr="00E67282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</w:tc>
      </w:tr>
    </w:tbl>
    <w:p w:rsidR="00155228" w:rsidRDefault="007468D7" w:rsidP="00E44DA7">
      <w:pPr>
        <w:pStyle w:val="2"/>
      </w:pPr>
      <w:bookmarkStart w:id="14" w:name="_Toc433022793"/>
      <w:r>
        <w:rPr>
          <w:rFonts w:hint="eastAsia"/>
        </w:rPr>
        <w:lastRenderedPageBreak/>
        <w:t>导航关注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142A0" w:rsidTr="009C1FB1">
        <w:tc>
          <w:tcPr>
            <w:tcW w:w="1526" w:type="dxa"/>
            <w:shd w:val="solid" w:color="BABABA" w:fill="auto"/>
          </w:tcPr>
          <w:p w:rsidR="008142A0" w:rsidRDefault="008142A0" w:rsidP="003D33F7"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142A0" w:rsidRDefault="008142A0" w:rsidP="003D33F7">
            <w:r>
              <w:t>http://study.163.com</w:t>
            </w:r>
            <w:r w:rsidRPr="007D535E">
              <w:t xml:space="preserve"> </w:t>
            </w:r>
            <w:r w:rsidRPr="00672149">
              <w:t>/webDev/</w:t>
            </w:r>
            <w:r w:rsidR="00FE457D" w:rsidRPr="00672149">
              <w:t xml:space="preserve"> attention</w:t>
            </w:r>
            <w:r w:rsidRPr="00672149">
              <w:t>.htm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773892" w:rsidRDefault="00773892" w:rsidP="003D33F7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无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无</w:t>
            </w:r>
          </w:p>
        </w:tc>
      </w:tr>
      <w:tr w:rsidR="00773892" w:rsidRPr="00E6728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773892" w:rsidRDefault="00773892" w:rsidP="003D33F7">
            <w:r>
              <w:t>1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正确返回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后设置关注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followSuc</w:t>
            </w:r>
            <w:r>
              <w:rPr>
                <w:rFonts w:hint="eastAsia"/>
              </w:rPr>
              <w:t>）</w:t>
            </w:r>
          </w:p>
        </w:tc>
      </w:tr>
    </w:tbl>
    <w:p w:rsidR="00300F0A" w:rsidRDefault="00B57CF2" w:rsidP="00E44DA7">
      <w:pPr>
        <w:pStyle w:val="2"/>
      </w:pPr>
      <w:bookmarkStart w:id="15" w:name="_Toc433022794"/>
      <w:r>
        <w:rPr>
          <w:rFonts w:hint="eastAsia"/>
        </w:rPr>
        <w:t>用户</w:t>
      </w:r>
      <w:r w:rsidR="008A1451">
        <w:rPr>
          <w:rFonts w:hint="eastAsia"/>
        </w:rPr>
        <w:t>登录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142A0" w:rsidTr="009C1FB1">
        <w:tc>
          <w:tcPr>
            <w:tcW w:w="1526" w:type="dxa"/>
            <w:shd w:val="solid" w:color="BABABA" w:fill="auto"/>
          </w:tcPr>
          <w:p w:rsidR="008142A0" w:rsidRDefault="008142A0" w:rsidP="003D33F7"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142A0" w:rsidRDefault="008142A0" w:rsidP="003D33F7">
            <w:r>
              <w:t>http://study.163.com</w:t>
            </w:r>
            <w:r w:rsidRPr="007D535E">
              <w:t xml:space="preserve"> </w:t>
            </w:r>
            <w:r w:rsidRPr="00672149">
              <w:t>/webDev/</w:t>
            </w:r>
            <w:r w:rsidR="00FE457D" w:rsidRPr="00BE394C">
              <w:t>login</w:t>
            </w:r>
            <w:r w:rsidRPr="00672149">
              <w:t>.htm</w:t>
            </w:r>
          </w:p>
        </w:tc>
      </w:tr>
      <w:tr w:rsidR="0082560F" w:rsidTr="009C1FB1">
        <w:tc>
          <w:tcPr>
            <w:tcW w:w="1526" w:type="dxa"/>
            <w:shd w:val="solid" w:color="BABABA" w:fill="auto"/>
          </w:tcPr>
          <w:p w:rsidR="0082560F" w:rsidRDefault="0082560F" w:rsidP="003D33F7"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82560F" w:rsidRDefault="00574F43" w:rsidP="003D33F7">
            <w:r>
              <w:t>g</w:t>
            </w:r>
            <w:r w:rsidR="0082560F"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C95670" w:rsidP="003D33F7"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8142A0" w:rsidRDefault="00CB63B8" w:rsidP="003D33F7">
            <w:r w:rsidRPr="00CB63B8">
              <w:t>userName</w:t>
            </w:r>
            <w:r w:rsidR="008142A0">
              <w:rPr>
                <w:rFonts w:hint="eastAsia"/>
              </w:rPr>
              <w:t>;</w:t>
            </w:r>
          </w:p>
          <w:p w:rsidR="008142A0" w:rsidRDefault="002309BA" w:rsidP="003D33F7">
            <w:r w:rsidRPr="002309BA">
              <w:t>password</w:t>
            </w:r>
            <w:r w:rsidR="008142A0">
              <w:rPr>
                <w:rFonts w:hint="eastAsia"/>
              </w:rPr>
              <w:t>;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C95670" w:rsidP="003D33F7">
            <w:r>
              <w:rPr>
                <w:rFonts w:hint="eastAsia"/>
              </w:rPr>
              <w:t>请求参数</w:t>
            </w:r>
            <w:r w:rsidR="008142A0"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8142A0" w:rsidRPr="000A4014" w:rsidRDefault="008142A0" w:rsidP="003D33F7">
            <w:r>
              <w:rPr>
                <w:rFonts w:hint="eastAsia"/>
              </w:rPr>
              <w:t>固定用户帐号：</w:t>
            </w:r>
            <w:r w:rsidR="004D7A73" w:rsidRPr="004D7A73">
              <w:t>studyOnline</w:t>
            </w:r>
            <w:r w:rsidR="0022357C">
              <w:t xml:space="preserve"> ;</w:t>
            </w:r>
          </w:p>
          <w:p w:rsidR="008142A0" w:rsidRDefault="008142A0" w:rsidP="003D33F7">
            <w:r>
              <w:rPr>
                <w:rFonts w:hint="eastAsia"/>
              </w:rPr>
              <w:t>固定用户</w:t>
            </w:r>
            <w:r w:rsidRPr="000A4014">
              <w:rPr>
                <w:rFonts w:hint="eastAsia"/>
              </w:rPr>
              <w:t>密码：</w:t>
            </w:r>
            <w:r w:rsidRPr="000A4014">
              <w:t>study.163.com</w:t>
            </w:r>
            <w:r w:rsidR="0022357C">
              <w:t xml:space="preserve"> ;</w:t>
            </w:r>
          </w:p>
          <w:p w:rsidR="008142A0" w:rsidRDefault="008142A0" w:rsidP="003D33F7">
            <w:r>
              <w:rPr>
                <w:rFonts w:hint="eastAsia"/>
              </w:rPr>
              <w:t>使用</w:t>
            </w: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加密该用户数据</w:t>
            </w:r>
            <w:r w:rsidR="0022357C">
              <w:t xml:space="preserve"> ;</w:t>
            </w:r>
          </w:p>
        </w:tc>
      </w:tr>
      <w:tr w:rsidR="008142A0" w:rsidRPr="00E67282" w:rsidTr="009C1FB1">
        <w:tc>
          <w:tcPr>
            <w:tcW w:w="1526" w:type="dxa"/>
            <w:shd w:val="solid" w:color="BABABA" w:fill="auto"/>
          </w:tcPr>
          <w:p w:rsidR="008142A0" w:rsidRDefault="00234EB0" w:rsidP="003D33F7"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8142A0" w:rsidRDefault="009920D9" w:rsidP="003D33F7">
            <w:r>
              <w:rPr>
                <w:rFonts w:hint="eastAsia"/>
              </w:rPr>
              <w:t>整型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234EB0" w:rsidP="003D33F7">
            <w:r>
              <w:rPr>
                <w:rFonts w:hint="eastAsia"/>
              </w:rPr>
              <w:t>返回</w:t>
            </w:r>
            <w:r w:rsidR="008142A0">
              <w:rPr>
                <w:rFonts w:hint="eastAsia"/>
              </w:rPr>
              <w:t>数据说明</w:t>
            </w:r>
          </w:p>
        </w:tc>
        <w:tc>
          <w:tcPr>
            <w:tcW w:w="6996" w:type="dxa"/>
          </w:tcPr>
          <w:p w:rsidR="008142A0" w:rsidRPr="004C3B23" w:rsidRDefault="00636B9D" w:rsidP="003D33F7">
            <w:pPr>
              <w:rPr>
                <w:color w:val="00B050"/>
              </w:rPr>
            </w:pPr>
            <w:r w:rsidRPr="00636B9D">
              <w:t xml:space="preserve">1  </w:t>
            </w:r>
            <w:r w:rsidR="004C3B23" w:rsidRPr="004C3B23">
              <w:rPr>
                <w:rFonts w:hint="eastAsia"/>
                <w:color w:val="00B050"/>
              </w:rPr>
              <w:t>//</w:t>
            </w:r>
            <w:r w:rsidR="004C3B23" w:rsidRPr="004C3B23">
              <w:rPr>
                <w:rFonts w:hint="eastAsia"/>
                <w:color w:val="00B050"/>
              </w:rPr>
              <w:t>匹配用户名密码成功</w:t>
            </w:r>
          </w:p>
          <w:p w:rsidR="008142A0" w:rsidRDefault="000B16CF" w:rsidP="003D33F7">
            <w:r>
              <w:t>0</w:t>
            </w:r>
            <w:r w:rsidR="004C3B23">
              <w:rPr>
                <w:rFonts w:hint="eastAsia"/>
              </w:rPr>
              <w:t xml:space="preserve">  </w:t>
            </w:r>
            <w:r w:rsidR="004C3B23" w:rsidRPr="00310AA2">
              <w:rPr>
                <w:rFonts w:hint="eastAsia"/>
                <w:color w:val="00B050"/>
              </w:rPr>
              <w:t>//</w:t>
            </w:r>
            <w:r w:rsidR="004C3B23">
              <w:rPr>
                <w:rFonts w:hint="eastAsia"/>
                <w:color w:val="00B050"/>
              </w:rPr>
              <w:t>匹配用户名密码失败</w:t>
            </w:r>
          </w:p>
        </w:tc>
      </w:tr>
    </w:tbl>
    <w:p w:rsidR="00E44DA7" w:rsidRDefault="008A1451" w:rsidP="00E44DA7">
      <w:pPr>
        <w:pStyle w:val="2"/>
      </w:pPr>
      <w:bookmarkStart w:id="16" w:name="_Toc433022795"/>
      <w:r>
        <w:rPr>
          <w:rFonts w:hint="eastAsia"/>
        </w:rPr>
        <w:t>右侧“机构介绍”视频</w:t>
      </w:r>
      <w:bookmarkEnd w:id="16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D41D3A" w:rsidTr="00D41D3A">
        <w:tc>
          <w:tcPr>
            <w:tcW w:w="1526" w:type="dxa"/>
            <w:shd w:val="solid" w:color="BABABA" w:fill="auto"/>
          </w:tcPr>
          <w:p w:rsidR="00D41D3A" w:rsidRDefault="00D41D3A" w:rsidP="003D33F7">
            <w:r>
              <w:rPr>
                <w:rFonts w:hint="eastAsia"/>
              </w:rPr>
              <w:t>请求地址</w:t>
            </w:r>
          </w:p>
        </w:tc>
        <w:tc>
          <w:tcPr>
            <w:tcW w:w="6996" w:type="dxa"/>
          </w:tcPr>
          <w:p w:rsidR="00D41D3A" w:rsidRDefault="004D6963" w:rsidP="003D33F7">
            <w:hyperlink r:id="rId14" w:history="1">
              <w:r w:rsidR="00D41D3A" w:rsidRPr="00D41D3A">
                <w:rPr>
                  <w:rStyle w:val="a9"/>
                </w:rPr>
                <w:t>http://mov.bn.netease.com/open-movie/nos/mp4/2014/12/30/SADQ86F5S_shd.mp4</w:t>
              </w:r>
            </w:hyperlink>
          </w:p>
        </w:tc>
      </w:tr>
    </w:tbl>
    <w:p w:rsidR="00AF2EA0" w:rsidRPr="00181C32" w:rsidRDefault="00AF2EA0" w:rsidP="00ED57A0">
      <w:pPr>
        <w:pStyle w:val="1"/>
      </w:pPr>
      <w:bookmarkStart w:id="17" w:name="_Toc433022796"/>
      <w:bookmarkStart w:id="18" w:name="_GoBack"/>
      <w:bookmarkEnd w:id="18"/>
      <w:r w:rsidRPr="00181C32">
        <w:rPr>
          <w:rFonts w:hint="eastAsia"/>
        </w:rPr>
        <w:t>要求</w:t>
      </w:r>
      <w:bookmarkEnd w:id="17"/>
    </w:p>
    <w:p w:rsidR="00361358" w:rsidRDefault="003F6F9A" w:rsidP="003F6F9A">
      <w:pPr>
        <w:pStyle w:val="2"/>
      </w:pPr>
      <w:bookmarkStart w:id="19" w:name="_Toc433022797"/>
      <w:r>
        <w:rPr>
          <w:rFonts w:hint="eastAsia"/>
        </w:rPr>
        <w:t>效果</w:t>
      </w:r>
      <w:r w:rsidR="0042735D">
        <w:rPr>
          <w:rFonts w:hint="eastAsia"/>
        </w:rPr>
        <w:t>要求</w:t>
      </w:r>
      <w:bookmarkEnd w:id="19"/>
    </w:p>
    <w:p w:rsidR="0042735D" w:rsidRDefault="003F6F9A" w:rsidP="00361358">
      <w:r>
        <w:rPr>
          <w:rFonts w:hint="eastAsia"/>
        </w:rPr>
        <w:t>正确还原视觉</w:t>
      </w:r>
      <w:r>
        <w:t>效果</w:t>
      </w:r>
      <w:r w:rsidR="00361358">
        <w:rPr>
          <w:rFonts w:hint="eastAsia"/>
        </w:rPr>
        <w:t>，</w:t>
      </w:r>
      <w:r w:rsidR="0042735D">
        <w:rPr>
          <w:rFonts w:hint="eastAsia"/>
        </w:rPr>
        <w:t>正确测量大小宽高距离位置等数值，文字边框背景等颜色能正确取色</w:t>
      </w:r>
      <w:r w:rsidR="00CD7A73">
        <w:rPr>
          <w:rFonts w:hint="eastAsia"/>
        </w:rPr>
        <w:t>。</w:t>
      </w:r>
    </w:p>
    <w:p w:rsidR="003F6F9A" w:rsidRDefault="003F6F9A" w:rsidP="003F6F9A">
      <w:pPr>
        <w:pStyle w:val="2"/>
      </w:pPr>
      <w:bookmarkStart w:id="20" w:name="_Toc433022798"/>
      <w:r>
        <w:rPr>
          <w:rFonts w:hint="eastAsia"/>
        </w:rPr>
        <w:t>功能要求</w:t>
      </w:r>
      <w:bookmarkEnd w:id="20"/>
    </w:p>
    <w:p w:rsidR="003F6F9A" w:rsidRDefault="003F6F9A" w:rsidP="00361358">
      <w:r>
        <w:rPr>
          <w:rFonts w:hint="eastAsia"/>
        </w:rPr>
        <w:t>按照效果图和上面的功能点完成所有功能（可以不考虑跨域问题</w:t>
      </w:r>
      <w:r>
        <w:t>）</w:t>
      </w:r>
      <w:r>
        <w:rPr>
          <w:rFonts w:hint="eastAsia"/>
        </w:rPr>
        <w:t>。</w:t>
      </w:r>
    </w:p>
    <w:p w:rsidR="0042735D" w:rsidRPr="00CD7A73" w:rsidRDefault="0042735D" w:rsidP="003F6F9A">
      <w:pPr>
        <w:pStyle w:val="2"/>
      </w:pPr>
      <w:bookmarkStart w:id="21" w:name="_Toc433022799"/>
      <w:r w:rsidRPr="00CD7A73">
        <w:rPr>
          <w:rFonts w:hint="eastAsia"/>
        </w:rPr>
        <w:lastRenderedPageBreak/>
        <w:t>兼容性要求</w:t>
      </w:r>
      <w:bookmarkEnd w:id="21"/>
    </w:p>
    <w:p w:rsidR="0042735D" w:rsidRDefault="0042735D" w:rsidP="00361358">
      <w:r>
        <w:rPr>
          <w:rFonts w:hint="eastAsia"/>
        </w:rPr>
        <w:t>页面兼容</w:t>
      </w:r>
      <w:r>
        <w:rPr>
          <w:rFonts w:hint="eastAsia"/>
        </w:rPr>
        <w:t>IE</w:t>
      </w:r>
      <w:r w:rsidR="00426B47">
        <w:t>8+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  <w:r w:rsidR="0072656D">
        <w:rPr>
          <w:rFonts w:hint="eastAsia"/>
        </w:rPr>
        <w:t>，</w:t>
      </w:r>
      <w:r w:rsidR="000C55D2">
        <w:rPr>
          <w:rFonts w:hint="eastAsia"/>
        </w:rPr>
        <w:t>允许圆角、阴影只在高版本浏览器中实现。</w:t>
      </w:r>
    </w:p>
    <w:p w:rsidR="0042735D" w:rsidRDefault="0042735D" w:rsidP="003F6F9A">
      <w:pPr>
        <w:pStyle w:val="2"/>
      </w:pPr>
      <w:bookmarkStart w:id="22" w:name="_Toc433022800"/>
      <w:r>
        <w:rPr>
          <w:rFonts w:hint="eastAsia"/>
        </w:rPr>
        <w:t>HTML</w:t>
      </w:r>
      <w:r>
        <w:rPr>
          <w:rFonts w:hint="eastAsia"/>
        </w:rPr>
        <w:t>要求</w:t>
      </w:r>
      <w:bookmarkEnd w:id="22"/>
    </w:p>
    <w:p w:rsidR="0042735D" w:rsidRDefault="0042735D" w:rsidP="00361358">
      <w:r>
        <w:rPr>
          <w:rFonts w:hint="eastAsia"/>
        </w:rPr>
        <w:t>完善的头部信息，</w:t>
      </w:r>
      <w:r w:rsidR="00CD7A73">
        <w:rPr>
          <w:rFonts w:hint="eastAsia"/>
        </w:rPr>
        <w:t>代码</w:t>
      </w:r>
      <w:r>
        <w:rPr>
          <w:rFonts w:hint="eastAsia"/>
        </w:rPr>
        <w:t>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</w:t>
      </w:r>
      <w:r w:rsidR="00CD7A73">
        <w:rPr>
          <w:rFonts w:hint="eastAsia"/>
        </w:rPr>
        <w:t>，规范</w:t>
      </w:r>
      <w:r>
        <w:rPr>
          <w:rFonts w:hint="eastAsia"/>
        </w:rPr>
        <w:t>的注释格式。</w:t>
      </w:r>
    </w:p>
    <w:p w:rsidR="00CD7A73" w:rsidRDefault="00CD7A73" w:rsidP="003F6F9A">
      <w:pPr>
        <w:pStyle w:val="2"/>
      </w:pPr>
      <w:bookmarkStart w:id="23" w:name="_Toc433022801"/>
      <w:r>
        <w:rPr>
          <w:rFonts w:hint="eastAsia"/>
        </w:rPr>
        <w:t>CSS</w:t>
      </w:r>
      <w:r>
        <w:rPr>
          <w:rFonts w:hint="eastAsia"/>
        </w:rPr>
        <w:t>要求</w:t>
      </w:r>
      <w:bookmarkEnd w:id="23"/>
    </w:p>
    <w:p w:rsidR="00CD7A73" w:rsidRDefault="00CD7A73" w:rsidP="00361358">
      <w:r>
        <w:rPr>
          <w:rFonts w:hint="eastAsia"/>
        </w:rPr>
        <w:t>CSS</w:t>
      </w:r>
      <w:r>
        <w:rPr>
          <w:rFonts w:hint="eastAsia"/>
        </w:rPr>
        <w:t>文件内部规范化分类，命名</w:t>
      </w:r>
      <w:r w:rsidR="002209A0">
        <w:rPr>
          <w:rFonts w:hint="eastAsia"/>
        </w:rPr>
        <w:t>和</w:t>
      </w:r>
      <w:r w:rsidR="002209A0">
        <w:t>格式</w:t>
      </w:r>
      <w:r>
        <w:rPr>
          <w:rFonts w:hint="eastAsia"/>
        </w:rPr>
        <w:t>规范</w:t>
      </w:r>
      <w:r w:rsidR="002209A0">
        <w:rPr>
          <w:rFonts w:hint="eastAsia"/>
        </w:rPr>
        <w:t>化</w:t>
      </w:r>
      <w:r>
        <w:rPr>
          <w:rFonts w:hint="eastAsia"/>
        </w:rPr>
        <w:t>，注释清晰，合理优化</w:t>
      </w:r>
      <w:r w:rsidR="002209A0">
        <w:rPr>
          <w:rFonts w:hint="eastAsia"/>
        </w:rPr>
        <w:t>代码</w:t>
      </w:r>
      <w:r>
        <w:rPr>
          <w:rFonts w:hint="eastAsia"/>
        </w:rPr>
        <w:t>。</w:t>
      </w:r>
    </w:p>
    <w:p w:rsidR="008C25C9" w:rsidRDefault="003F6F9A" w:rsidP="003F6F9A">
      <w:pPr>
        <w:pStyle w:val="2"/>
      </w:pPr>
      <w:bookmarkStart w:id="24" w:name="_Toc433022802"/>
      <w:r>
        <w:rPr>
          <w:rFonts w:hint="eastAsia"/>
        </w:rPr>
        <w:t>JS</w:t>
      </w:r>
      <w:r w:rsidR="008C25C9">
        <w:rPr>
          <w:rFonts w:hint="eastAsia"/>
        </w:rPr>
        <w:t>要求</w:t>
      </w:r>
      <w:bookmarkEnd w:id="24"/>
    </w:p>
    <w:p w:rsidR="009E5620" w:rsidRDefault="009E5620" w:rsidP="000860D1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本作业要求不使用任何的</w:t>
      </w:r>
      <w:r w:rsidR="003F6F9A">
        <w:t>JS</w:t>
      </w:r>
      <w:r>
        <w:rPr>
          <w:rFonts w:hint="eastAsia"/>
        </w:rPr>
        <w:t>框架</w:t>
      </w:r>
    </w:p>
    <w:p w:rsidR="007B5B59" w:rsidRDefault="003F6F9A" w:rsidP="000860D1">
      <w:pPr>
        <w:pStyle w:val="aa"/>
        <w:numPr>
          <w:ilvl w:val="0"/>
          <w:numId w:val="11"/>
        </w:numPr>
        <w:ind w:firstLineChars="0"/>
      </w:pPr>
      <w:r>
        <w:t>JS</w:t>
      </w:r>
      <w:r w:rsidR="007B5B59">
        <w:rPr>
          <w:rFonts w:hint="eastAsia"/>
        </w:rPr>
        <w:t>代码要求有统一的命名规范</w:t>
      </w:r>
    </w:p>
    <w:p w:rsidR="009E5620" w:rsidRDefault="003F6F9A" w:rsidP="000860D1">
      <w:pPr>
        <w:pStyle w:val="aa"/>
        <w:numPr>
          <w:ilvl w:val="0"/>
          <w:numId w:val="11"/>
        </w:numPr>
        <w:ind w:firstLineChars="0"/>
      </w:pPr>
      <w:r>
        <w:t>JS</w:t>
      </w:r>
      <w:r w:rsidR="009E5620">
        <w:rPr>
          <w:rFonts w:hint="eastAsia"/>
        </w:rPr>
        <w:t>代码要求</w:t>
      </w:r>
      <w:r w:rsidR="00651B2E">
        <w:rPr>
          <w:rFonts w:hint="eastAsia"/>
        </w:rPr>
        <w:t>整洁、紧凑、</w:t>
      </w:r>
      <w:r>
        <w:rPr>
          <w:rFonts w:hint="eastAsia"/>
        </w:rPr>
        <w:t>可读性好</w:t>
      </w:r>
      <w:r>
        <w:t xml:space="preserve"> </w:t>
      </w:r>
    </w:p>
    <w:p w:rsidR="00ED3DF9" w:rsidRDefault="003F6F9A" w:rsidP="000860D1">
      <w:pPr>
        <w:pStyle w:val="aa"/>
        <w:numPr>
          <w:ilvl w:val="0"/>
          <w:numId w:val="11"/>
        </w:numPr>
        <w:ind w:firstLineChars="0"/>
      </w:pPr>
      <w:r>
        <w:t>JS</w:t>
      </w:r>
      <w:r w:rsidR="000C0CE0">
        <w:rPr>
          <w:rFonts w:hint="eastAsia"/>
        </w:rPr>
        <w:t>代码要求</w:t>
      </w:r>
      <w:r w:rsidR="00DB756D">
        <w:rPr>
          <w:rFonts w:hint="eastAsia"/>
        </w:rPr>
        <w:t>注释完整</w:t>
      </w:r>
    </w:p>
    <w:p w:rsidR="003F6F9A" w:rsidRDefault="003F6F9A" w:rsidP="003F6F9A">
      <w:pPr>
        <w:pStyle w:val="2"/>
      </w:pPr>
      <w:bookmarkStart w:id="25" w:name="_Toc433022803"/>
      <w:r>
        <w:rPr>
          <w:rFonts w:hint="eastAsia"/>
        </w:rPr>
        <w:t>其他要求</w:t>
      </w:r>
      <w:bookmarkEnd w:id="25"/>
    </w:p>
    <w:p w:rsidR="003F6F9A" w:rsidRPr="00CD7A73" w:rsidRDefault="003F6F9A" w:rsidP="003F6F9A">
      <w:r>
        <w:rPr>
          <w:rFonts w:hint="eastAsia"/>
        </w:rPr>
        <w:t>代码简洁性、通用性、扩展性、可读性、可维护性。</w:t>
      </w:r>
    </w:p>
    <w:sectPr w:rsidR="003F6F9A" w:rsidRPr="00CD7A73" w:rsidSect="00341E1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963" w:rsidRDefault="004D6963" w:rsidP="00D97D78">
      <w:r>
        <w:separator/>
      </w:r>
    </w:p>
  </w:endnote>
  <w:endnote w:type="continuationSeparator" w:id="0">
    <w:p w:rsidR="004D6963" w:rsidRDefault="004D6963" w:rsidP="00D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963" w:rsidRDefault="004D6963" w:rsidP="00D97D78">
      <w:r>
        <w:separator/>
      </w:r>
    </w:p>
  </w:footnote>
  <w:footnote w:type="continuationSeparator" w:id="0">
    <w:p w:rsidR="004D6963" w:rsidRDefault="004D6963" w:rsidP="00D97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FB1" w:rsidRDefault="009C1FB1" w:rsidP="005B780B">
    <w:pPr>
      <w:pStyle w:val="a3"/>
      <w:jc w:val="right"/>
    </w:pPr>
    <w:r>
      <w:rPr>
        <w:noProof/>
      </w:rPr>
      <w:drawing>
        <wp:inline distT="0" distB="0" distL="0" distR="0">
          <wp:extent cx="13716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tfor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EF3"/>
    <w:multiLevelType w:val="hybridMultilevel"/>
    <w:tmpl w:val="7EC4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61F52"/>
    <w:multiLevelType w:val="hybridMultilevel"/>
    <w:tmpl w:val="845E9A34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B54C0"/>
    <w:multiLevelType w:val="hybridMultilevel"/>
    <w:tmpl w:val="68948356"/>
    <w:lvl w:ilvl="0" w:tplc="F97CA26A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2E081C"/>
    <w:multiLevelType w:val="hybridMultilevel"/>
    <w:tmpl w:val="B498B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D49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3DB6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5046161"/>
    <w:multiLevelType w:val="multilevel"/>
    <w:tmpl w:val="6018CF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6AA356B"/>
    <w:multiLevelType w:val="multilevel"/>
    <w:tmpl w:val="EA509C9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7F37FB2"/>
    <w:multiLevelType w:val="hybridMultilevel"/>
    <w:tmpl w:val="4E6020D2"/>
    <w:lvl w:ilvl="0" w:tplc="C3C637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CC02F5"/>
    <w:multiLevelType w:val="hybridMultilevel"/>
    <w:tmpl w:val="E294D1E4"/>
    <w:lvl w:ilvl="0" w:tplc="3E06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EA05DD"/>
    <w:multiLevelType w:val="multilevel"/>
    <w:tmpl w:val="2DBA905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BE7C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2CB1045"/>
    <w:multiLevelType w:val="hybridMultilevel"/>
    <w:tmpl w:val="D92E5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E608A6"/>
    <w:multiLevelType w:val="hybridMultilevel"/>
    <w:tmpl w:val="FA7C2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A75F1E"/>
    <w:multiLevelType w:val="hybridMultilevel"/>
    <w:tmpl w:val="ADF28750"/>
    <w:lvl w:ilvl="0" w:tplc="8DB610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DA04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C763293"/>
    <w:multiLevelType w:val="hybridMultilevel"/>
    <w:tmpl w:val="CBBA5508"/>
    <w:lvl w:ilvl="0" w:tplc="867A716C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AE7881"/>
    <w:multiLevelType w:val="hybridMultilevel"/>
    <w:tmpl w:val="3EE8BD48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E47BE"/>
    <w:multiLevelType w:val="hybridMultilevel"/>
    <w:tmpl w:val="29480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E363628"/>
    <w:multiLevelType w:val="hybridMultilevel"/>
    <w:tmpl w:val="5D1C7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20FFA"/>
    <w:multiLevelType w:val="hybridMultilevel"/>
    <w:tmpl w:val="59AE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F6F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8C66D8C"/>
    <w:multiLevelType w:val="hybridMultilevel"/>
    <w:tmpl w:val="E0D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6D4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A190600"/>
    <w:multiLevelType w:val="multilevel"/>
    <w:tmpl w:val="01EAEA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D59420D"/>
    <w:multiLevelType w:val="hybridMultilevel"/>
    <w:tmpl w:val="5C1E89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FE50209"/>
    <w:multiLevelType w:val="multilevel"/>
    <w:tmpl w:val="5492F9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19D5939"/>
    <w:multiLevelType w:val="hybridMultilevel"/>
    <w:tmpl w:val="50BE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1"/>
  </w:num>
  <w:num w:numId="4">
    <w:abstractNumId w:val="14"/>
  </w:num>
  <w:num w:numId="5">
    <w:abstractNumId w:val="13"/>
  </w:num>
  <w:num w:numId="6">
    <w:abstractNumId w:val="17"/>
  </w:num>
  <w:num w:numId="7">
    <w:abstractNumId w:val="8"/>
  </w:num>
  <w:num w:numId="8">
    <w:abstractNumId w:val="27"/>
  </w:num>
  <w:num w:numId="9">
    <w:abstractNumId w:val="20"/>
  </w:num>
  <w:num w:numId="10">
    <w:abstractNumId w:val="9"/>
  </w:num>
  <w:num w:numId="11">
    <w:abstractNumId w:val="0"/>
  </w:num>
  <w:num w:numId="12">
    <w:abstractNumId w:val="3"/>
  </w:num>
  <w:num w:numId="13">
    <w:abstractNumId w:val="22"/>
  </w:num>
  <w:num w:numId="14">
    <w:abstractNumId w:val="11"/>
  </w:num>
  <w:num w:numId="15">
    <w:abstractNumId w:val="15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23"/>
  </w:num>
  <w:num w:numId="21">
    <w:abstractNumId w:val="21"/>
  </w:num>
  <w:num w:numId="22">
    <w:abstractNumId w:val="24"/>
  </w:num>
  <w:num w:numId="23">
    <w:abstractNumId w:val="7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12"/>
  </w:num>
  <w:num w:numId="45">
    <w:abstractNumId w:val="25"/>
  </w:num>
  <w:num w:numId="46">
    <w:abstractNumId w:val="18"/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061C8"/>
    <w:rsid w:val="00011D22"/>
    <w:rsid w:val="00024358"/>
    <w:rsid w:val="00024386"/>
    <w:rsid w:val="00036B93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2579"/>
    <w:rsid w:val="000A4014"/>
    <w:rsid w:val="000A41E7"/>
    <w:rsid w:val="000A7104"/>
    <w:rsid w:val="000B15DF"/>
    <w:rsid w:val="000B16CF"/>
    <w:rsid w:val="000B3C0D"/>
    <w:rsid w:val="000B423B"/>
    <w:rsid w:val="000B6582"/>
    <w:rsid w:val="000C038C"/>
    <w:rsid w:val="000C0CE0"/>
    <w:rsid w:val="000C1CEA"/>
    <w:rsid w:val="000C3BD3"/>
    <w:rsid w:val="000C55D2"/>
    <w:rsid w:val="000D2B15"/>
    <w:rsid w:val="000E634F"/>
    <w:rsid w:val="000E7B95"/>
    <w:rsid w:val="000F2DF6"/>
    <w:rsid w:val="000F3C00"/>
    <w:rsid w:val="000F474B"/>
    <w:rsid w:val="000F55F3"/>
    <w:rsid w:val="000F6B39"/>
    <w:rsid w:val="00102603"/>
    <w:rsid w:val="00103F26"/>
    <w:rsid w:val="00111F57"/>
    <w:rsid w:val="001132A8"/>
    <w:rsid w:val="00140196"/>
    <w:rsid w:val="001500D9"/>
    <w:rsid w:val="001517E4"/>
    <w:rsid w:val="0015495B"/>
    <w:rsid w:val="00155228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3AA2"/>
    <w:rsid w:val="001C6B17"/>
    <w:rsid w:val="001D0A6C"/>
    <w:rsid w:val="001D115D"/>
    <w:rsid w:val="001E0661"/>
    <w:rsid w:val="001E1758"/>
    <w:rsid w:val="001E1844"/>
    <w:rsid w:val="001E4775"/>
    <w:rsid w:val="001F0A80"/>
    <w:rsid w:val="001F6688"/>
    <w:rsid w:val="00202413"/>
    <w:rsid w:val="00205B13"/>
    <w:rsid w:val="00214B15"/>
    <w:rsid w:val="002209A0"/>
    <w:rsid w:val="002217FE"/>
    <w:rsid w:val="0022249D"/>
    <w:rsid w:val="0022357C"/>
    <w:rsid w:val="00230700"/>
    <w:rsid w:val="002309BA"/>
    <w:rsid w:val="0023147D"/>
    <w:rsid w:val="00234EB0"/>
    <w:rsid w:val="0023595F"/>
    <w:rsid w:val="00242769"/>
    <w:rsid w:val="002475ED"/>
    <w:rsid w:val="002636BF"/>
    <w:rsid w:val="002648DA"/>
    <w:rsid w:val="00265177"/>
    <w:rsid w:val="002672AB"/>
    <w:rsid w:val="00270F5F"/>
    <w:rsid w:val="002733CB"/>
    <w:rsid w:val="002A00B3"/>
    <w:rsid w:val="002A49E1"/>
    <w:rsid w:val="002A6DC6"/>
    <w:rsid w:val="002B7F4A"/>
    <w:rsid w:val="002C1725"/>
    <w:rsid w:val="002C2265"/>
    <w:rsid w:val="002C3B1E"/>
    <w:rsid w:val="002C4FFA"/>
    <w:rsid w:val="002C71E5"/>
    <w:rsid w:val="002D354F"/>
    <w:rsid w:val="002D36B5"/>
    <w:rsid w:val="002D5376"/>
    <w:rsid w:val="002D7D13"/>
    <w:rsid w:val="002E561D"/>
    <w:rsid w:val="002F197C"/>
    <w:rsid w:val="002F361B"/>
    <w:rsid w:val="002F462D"/>
    <w:rsid w:val="002F702B"/>
    <w:rsid w:val="00300F0A"/>
    <w:rsid w:val="0030162F"/>
    <w:rsid w:val="00303996"/>
    <w:rsid w:val="00310AA2"/>
    <w:rsid w:val="003242A2"/>
    <w:rsid w:val="00324C7B"/>
    <w:rsid w:val="00325329"/>
    <w:rsid w:val="00325D14"/>
    <w:rsid w:val="003270CE"/>
    <w:rsid w:val="003278E8"/>
    <w:rsid w:val="00334A67"/>
    <w:rsid w:val="00336540"/>
    <w:rsid w:val="00341E1B"/>
    <w:rsid w:val="00351292"/>
    <w:rsid w:val="00354FAE"/>
    <w:rsid w:val="00360CD7"/>
    <w:rsid w:val="00361358"/>
    <w:rsid w:val="003717DD"/>
    <w:rsid w:val="0038001D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3F7"/>
    <w:rsid w:val="003D37F9"/>
    <w:rsid w:val="003D5793"/>
    <w:rsid w:val="003E475D"/>
    <w:rsid w:val="003E63F5"/>
    <w:rsid w:val="003F66AD"/>
    <w:rsid w:val="003F6F9A"/>
    <w:rsid w:val="003F7BC5"/>
    <w:rsid w:val="00400C0C"/>
    <w:rsid w:val="00400CDC"/>
    <w:rsid w:val="00402234"/>
    <w:rsid w:val="00405394"/>
    <w:rsid w:val="00414032"/>
    <w:rsid w:val="004171C0"/>
    <w:rsid w:val="00425A6F"/>
    <w:rsid w:val="00425B1E"/>
    <w:rsid w:val="00426B47"/>
    <w:rsid w:val="0042735D"/>
    <w:rsid w:val="004278F3"/>
    <w:rsid w:val="004341D1"/>
    <w:rsid w:val="0043699F"/>
    <w:rsid w:val="00454C01"/>
    <w:rsid w:val="00463812"/>
    <w:rsid w:val="00464E1B"/>
    <w:rsid w:val="00464FB4"/>
    <w:rsid w:val="00466A59"/>
    <w:rsid w:val="004726CF"/>
    <w:rsid w:val="004732E4"/>
    <w:rsid w:val="00474D53"/>
    <w:rsid w:val="00477F46"/>
    <w:rsid w:val="004A41E7"/>
    <w:rsid w:val="004B2C0A"/>
    <w:rsid w:val="004B3B5A"/>
    <w:rsid w:val="004B44DD"/>
    <w:rsid w:val="004B5EEC"/>
    <w:rsid w:val="004C3B23"/>
    <w:rsid w:val="004C5050"/>
    <w:rsid w:val="004C7DE0"/>
    <w:rsid w:val="004D6106"/>
    <w:rsid w:val="004D6963"/>
    <w:rsid w:val="004D6CCA"/>
    <w:rsid w:val="004D7A73"/>
    <w:rsid w:val="004F50BE"/>
    <w:rsid w:val="004F5FD4"/>
    <w:rsid w:val="004F7192"/>
    <w:rsid w:val="0050362A"/>
    <w:rsid w:val="0051052B"/>
    <w:rsid w:val="0051597D"/>
    <w:rsid w:val="00515BD4"/>
    <w:rsid w:val="00517606"/>
    <w:rsid w:val="00521C5F"/>
    <w:rsid w:val="00524643"/>
    <w:rsid w:val="00532AF7"/>
    <w:rsid w:val="00545EF0"/>
    <w:rsid w:val="0055044E"/>
    <w:rsid w:val="00550CB4"/>
    <w:rsid w:val="0055378C"/>
    <w:rsid w:val="005576DB"/>
    <w:rsid w:val="00561953"/>
    <w:rsid w:val="00564E15"/>
    <w:rsid w:val="00566DE2"/>
    <w:rsid w:val="00574F43"/>
    <w:rsid w:val="00576ED4"/>
    <w:rsid w:val="00584B3E"/>
    <w:rsid w:val="0058531B"/>
    <w:rsid w:val="00590858"/>
    <w:rsid w:val="00591270"/>
    <w:rsid w:val="005A5E55"/>
    <w:rsid w:val="005A6179"/>
    <w:rsid w:val="005B2374"/>
    <w:rsid w:val="005B780B"/>
    <w:rsid w:val="005C50E3"/>
    <w:rsid w:val="005D24AA"/>
    <w:rsid w:val="005F09E6"/>
    <w:rsid w:val="005F2CC9"/>
    <w:rsid w:val="005F4412"/>
    <w:rsid w:val="005F60AE"/>
    <w:rsid w:val="006055E6"/>
    <w:rsid w:val="0061187D"/>
    <w:rsid w:val="00614928"/>
    <w:rsid w:val="00614D52"/>
    <w:rsid w:val="00623224"/>
    <w:rsid w:val="00624D93"/>
    <w:rsid w:val="00625F99"/>
    <w:rsid w:val="00626C6F"/>
    <w:rsid w:val="006271C6"/>
    <w:rsid w:val="00635E7A"/>
    <w:rsid w:val="00636B9D"/>
    <w:rsid w:val="00645B0F"/>
    <w:rsid w:val="00650B25"/>
    <w:rsid w:val="00651B2E"/>
    <w:rsid w:val="00652D79"/>
    <w:rsid w:val="0065473C"/>
    <w:rsid w:val="00654FDA"/>
    <w:rsid w:val="0065782F"/>
    <w:rsid w:val="006600D0"/>
    <w:rsid w:val="006650DE"/>
    <w:rsid w:val="00672149"/>
    <w:rsid w:val="00675BF1"/>
    <w:rsid w:val="00676C53"/>
    <w:rsid w:val="00676C59"/>
    <w:rsid w:val="006773FE"/>
    <w:rsid w:val="006776B8"/>
    <w:rsid w:val="0067782E"/>
    <w:rsid w:val="00677991"/>
    <w:rsid w:val="006810C6"/>
    <w:rsid w:val="006A1D7A"/>
    <w:rsid w:val="006A273C"/>
    <w:rsid w:val="006A28F0"/>
    <w:rsid w:val="006B1E16"/>
    <w:rsid w:val="006B42DC"/>
    <w:rsid w:val="006C137E"/>
    <w:rsid w:val="006C1B43"/>
    <w:rsid w:val="006C4C93"/>
    <w:rsid w:val="006C5ED8"/>
    <w:rsid w:val="006D2A7B"/>
    <w:rsid w:val="006E0167"/>
    <w:rsid w:val="006E26CE"/>
    <w:rsid w:val="006E59FE"/>
    <w:rsid w:val="00707FFB"/>
    <w:rsid w:val="00712700"/>
    <w:rsid w:val="00712B1B"/>
    <w:rsid w:val="00713011"/>
    <w:rsid w:val="00715A97"/>
    <w:rsid w:val="00715D10"/>
    <w:rsid w:val="007210F3"/>
    <w:rsid w:val="00721766"/>
    <w:rsid w:val="00721E86"/>
    <w:rsid w:val="0072656D"/>
    <w:rsid w:val="00726E36"/>
    <w:rsid w:val="007304A3"/>
    <w:rsid w:val="00731077"/>
    <w:rsid w:val="00734075"/>
    <w:rsid w:val="00743DBE"/>
    <w:rsid w:val="007468D7"/>
    <w:rsid w:val="00747BAC"/>
    <w:rsid w:val="00752968"/>
    <w:rsid w:val="00760403"/>
    <w:rsid w:val="0076055C"/>
    <w:rsid w:val="00762D14"/>
    <w:rsid w:val="0077183A"/>
    <w:rsid w:val="00773892"/>
    <w:rsid w:val="007765A6"/>
    <w:rsid w:val="0078026E"/>
    <w:rsid w:val="0078032E"/>
    <w:rsid w:val="007876D0"/>
    <w:rsid w:val="00794305"/>
    <w:rsid w:val="00796B9E"/>
    <w:rsid w:val="007A04AF"/>
    <w:rsid w:val="007A0931"/>
    <w:rsid w:val="007B43F2"/>
    <w:rsid w:val="007B5B59"/>
    <w:rsid w:val="007C0E6D"/>
    <w:rsid w:val="007C391C"/>
    <w:rsid w:val="007D05A6"/>
    <w:rsid w:val="007D2B8B"/>
    <w:rsid w:val="007D3F9C"/>
    <w:rsid w:val="007D535E"/>
    <w:rsid w:val="007D5891"/>
    <w:rsid w:val="007D61C8"/>
    <w:rsid w:val="007D7FBC"/>
    <w:rsid w:val="007E16D6"/>
    <w:rsid w:val="007E18BC"/>
    <w:rsid w:val="007E611D"/>
    <w:rsid w:val="007F1920"/>
    <w:rsid w:val="008002C7"/>
    <w:rsid w:val="00806233"/>
    <w:rsid w:val="00807300"/>
    <w:rsid w:val="00813F03"/>
    <w:rsid w:val="008142A0"/>
    <w:rsid w:val="00814EB7"/>
    <w:rsid w:val="008224F1"/>
    <w:rsid w:val="0082278C"/>
    <w:rsid w:val="0082560F"/>
    <w:rsid w:val="00831CDD"/>
    <w:rsid w:val="00834E11"/>
    <w:rsid w:val="00835D10"/>
    <w:rsid w:val="00836216"/>
    <w:rsid w:val="00845BB5"/>
    <w:rsid w:val="008466BA"/>
    <w:rsid w:val="00846DB1"/>
    <w:rsid w:val="00852206"/>
    <w:rsid w:val="0085440F"/>
    <w:rsid w:val="00857E44"/>
    <w:rsid w:val="008603FE"/>
    <w:rsid w:val="00864347"/>
    <w:rsid w:val="008651EE"/>
    <w:rsid w:val="008759D1"/>
    <w:rsid w:val="00883905"/>
    <w:rsid w:val="00884C16"/>
    <w:rsid w:val="00885C31"/>
    <w:rsid w:val="008A1451"/>
    <w:rsid w:val="008A2D9D"/>
    <w:rsid w:val="008A5EFD"/>
    <w:rsid w:val="008A750D"/>
    <w:rsid w:val="008B6D1A"/>
    <w:rsid w:val="008C25C9"/>
    <w:rsid w:val="008C56A2"/>
    <w:rsid w:val="008D1792"/>
    <w:rsid w:val="008D6573"/>
    <w:rsid w:val="008E276F"/>
    <w:rsid w:val="008F1687"/>
    <w:rsid w:val="008F710A"/>
    <w:rsid w:val="00900006"/>
    <w:rsid w:val="009013C7"/>
    <w:rsid w:val="009031B9"/>
    <w:rsid w:val="00910E88"/>
    <w:rsid w:val="009160ED"/>
    <w:rsid w:val="00921418"/>
    <w:rsid w:val="00933095"/>
    <w:rsid w:val="00933ADE"/>
    <w:rsid w:val="00933E5E"/>
    <w:rsid w:val="00934988"/>
    <w:rsid w:val="009373D6"/>
    <w:rsid w:val="0095135B"/>
    <w:rsid w:val="009531D4"/>
    <w:rsid w:val="009605EE"/>
    <w:rsid w:val="00973F68"/>
    <w:rsid w:val="00975010"/>
    <w:rsid w:val="0098159F"/>
    <w:rsid w:val="009920D9"/>
    <w:rsid w:val="00996919"/>
    <w:rsid w:val="009A2D5A"/>
    <w:rsid w:val="009B4C6A"/>
    <w:rsid w:val="009B5482"/>
    <w:rsid w:val="009B6902"/>
    <w:rsid w:val="009C1254"/>
    <w:rsid w:val="009C1FB1"/>
    <w:rsid w:val="009C246A"/>
    <w:rsid w:val="009C2836"/>
    <w:rsid w:val="009C3F95"/>
    <w:rsid w:val="009C5142"/>
    <w:rsid w:val="009D2288"/>
    <w:rsid w:val="009D27E5"/>
    <w:rsid w:val="009D32E0"/>
    <w:rsid w:val="009D5A82"/>
    <w:rsid w:val="009E5620"/>
    <w:rsid w:val="009E7D2D"/>
    <w:rsid w:val="009F04AB"/>
    <w:rsid w:val="009F22A6"/>
    <w:rsid w:val="009F5263"/>
    <w:rsid w:val="00A02DE0"/>
    <w:rsid w:val="00A0390C"/>
    <w:rsid w:val="00A0584C"/>
    <w:rsid w:val="00A124CD"/>
    <w:rsid w:val="00A12515"/>
    <w:rsid w:val="00A22426"/>
    <w:rsid w:val="00A27246"/>
    <w:rsid w:val="00A27E07"/>
    <w:rsid w:val="00A30691"/>
    <w:rsid w:val="00A322E5"/>
    <w:rsid w:val="00A341DF"/>
    <w:rsid w:val="00A3524B"/>
    <w:rsid w:val="00A35850"/>
    <w:rsid w:val="00A371C1"/>
    <w:rsid w:val="00A37D0F"/>
    <w:rsid w:val="00A41D43"/>
    <w:rsid w:val="00A423A4"/>
    <w:rsid w:val="00A46BB5"/>
    <w:rsid w:val="00A509F2"/>
    <w:rsid w:val="00A60B1C"/>
    <w:rsid w:val="00A61162"/>
    <w:rsid w:val="00A71994"/>
    <w:rsid w:val="00A801B2"/>
    <w:rsid w:val="00A9237B"/>
    <w:rsid w:val="00A93FF9"/>
    <w:rsid w:val="00A94E34"/>
    <w:rsid w:val="00A954C6"/>
    <w:rsid w:val="00A9689D"/>
    <w:rsid w:val="00A96C27"/>
    <w:rsid w:val="00AA03E7"/>
    <w:rsid w:val="00AA0835"/>
    <w:rsid w:val="00AA2DCE"/>
    <w:rsid w:val="00AA36F8"/>
    <w:rsid w:val="00AA4611"/>
    <w:rsid w:val="00AA6537"/>
    <w:rsid w:val="00AA7EC6"/>
    <w:rsid w:val="00AB4A96"/>
    <w:rsid w:val="00AB55A7"/>
    <w:rsid w:val="00AC0001"/>
    <w:rsid w:val="00AC2105"/>
    <w:rsid w:val="00AD31CA"/>
    <w:rsid w:val="00AD3D31"/>
    <w:rsid w:val="00AF203E"/>
    <w:rsid w:val="00AF2EA0"/>
    <w:rsid w:val="00B029D2"/>
    <w:rsid w:val="00B03BAD"/>
    <w:rsid w:val="00B0411F"/>
    <w:rsid w:val="00B05FAF"/>
    <w:rsid w:val="00B112C0"/>
    <w:rsid w:val="00B20687"/>
    <w:rsid w:val="00B3141E"/>
    <w:rsid w:val="00B324AF"/>
    <w:rsid w:val="00B342D8"/>
    <w:rsid w:val="00B40B7A"/>
    <w:rsid w:val="00B575C6"/>
    <w:rsid w:val="00B57CF2"/>
    <w:rsid w:val="00B61B56"/>
    <w:rsid w:val="00B63959"/>
    <w:rsid w:val="00B77C13"/>
    <w:rsid w:val="00B77F50"/>
    <w:rsid w:val="00B84D9A"/>
    <w:rsid w:val="00B97006"/>
    <w:rsid w:val="00BA0501"/>
    <w:rsid w:val="00BA0CC9"/>
    <w:rsid w:val="00BA2379"/>
    <w:rsid w:val="00BB0962"/>
    <w:rsid w:val="00BC0E96"/>
    <w:rsid w:val="00BC3CE0"/>
    <w:rsid w:val="00BC5D7E"/>
    <w:rsid w:val="00BD07EF"/>
    <w:rsid w:val="00BD64BA"/>
    <w:rsid w:val="00BD6E43"/>
    <w:rsid w:val="00BD6F27"/>
    <w:rsid w:val="00BE394C"/>
    <w:rsid w:val="00BE77EF"/>
    <w:rsid w:val="00BF13F7"/>
    <w:rsid w:val="00BF53EB"/>
    <w:rsid w:val="00C00EDC"/>
    <w:rsid w:val="00C12B17"/>
    <w:rsid w:val="00C12CDA"/>
    <w:rsid w:val="00C22F87"/>
    <w:rsid w:val="00C2677F"/>
    <w:rsid w:val="00C27577"/>
    <w:rsid w:val="00C356D0"/>
    <w:rsid w:val="00C37491"/>
    <w:rsid w:val="00C4368F"/>
    <w:rsid w:val="00C43694"/>
    <w:rsid w:val="00C509E0"/>
    <w:rsid w:val="00C512DC"/>
    <w:rsid w:val="00C542C7"/>
    <w:rsid w:val="00C62559"/>
    <w:rsid w:val="00C64A86"/>
    <w:rsid w:val="00C658BA"/>
    <w:rsid w:val="00C755B1"/>
    <w:rsid w:val="00C8245A"/>
    <w:rsid w:val="00C91C7D"/>
    <w:rsid w:val="00C91DAC"/>
    <w:rsid w:val="00C9508C"/>
    <w:rsid w:val="00C95670"/>
    <w:rsid w:val="00C978B9"/>
    <w:rsid w:val="00CA0103"/>
    <w:rsid w:val="00CA0FE6"/>
    <w:rsid w:val="00CA1295"/>
    <w:rsid w:val="00CA2185"/>
    <w:rsid w:val="00CA56E1"/>
    <w:rsid w:val="00CA6793"/>
    <w:rsid w:val="00CB3F36"/>
    <w:rsid w:val="00CB4401"/>
    <w:rsid w:val="00CB63B8"/>
    <w:rsid w:val="00CC0C58"/>
    <w:rsid w:val="00CC167A"/>
    <w:rsid w:val="00CC245F"/>
    <w:rsid w:val="00CC3F37"/>
    <w:rsid w:val="00CC4683"/>
    <w:rsid w:val="00CD0BF4"/>
    <w:rsid w:val="00CD43A7"/>
    <w:rsid w:val="00CD441E"/>
    <w:rsid w:val="00CD7A73"/>
    <w:rsid w:val="00CE38DF"/>
    <w:rsid w:val="00CE52FB"/>
    <w:rsid w:val="00D01FB3"/>
    <w:rsid w:val="00D022A1"/>
    <w:rsid w:val="00D03234"/>
    <w:rsid w:val="00D046F1"/>
    <w:rsid w:val="00D04C12"/>
    <w:rsid w:val="00D05E3D"/>
    <w:rsid w:val="00D12444"/>
    <w:rsid w:val="00D261D5"/>
    <w:rsid w:val="00D26FD9"/>
    <w:rsid w:val="00D27DE6"/>
    <w:rsid w:val="00D3717B"/>
    <w:rsid w:val="00D41D3A"/>
    <w:rsid w:val="00D43CDC"/>
    <w:rsid w:val="00D43EF0"/>
    <w:rsid w:val="00D46E0B"/>
    <w:rsid w:val="00D50FC3"/>
    <w:rsid w:val="00D55BFF"/>
    <w:rsid w:val="00D60F92"/>
    <w:rsid w:val="00D62E72"/>
    <w:rsid w:val="00D858D9"/>
    <w:rsid w:val="00D87EA5"/>
    <w:rsid w:val="00D93D17"/>
    <w:rsid w:val="00D979E7"/>
    <w:rsid w:val="00D97CBF"/>
    <w:rsid w:val="00D97D78"/>
    <w:rsid w:val="00DA0336"/>
    <w:rsid w:val="00DA6581"/>
    <w:rsid w:val="00DB1A81"/>
    <w:rsid w:val="00DB756D"/>
    <w:rsid w:val="00DC4AF8"/>
    <w:rsid w:val="00DC6202"/>
    <w:rsid w:val="00DD05D9"/>
    <w:rsid w:val="00DD0FDE"/>
    <w:rsid w:val="00DD4916"/>
    <w:rsid w:val="00DE1932"/>
    <w:rsid w:val="00DE20C8"/>
    <w:rsid w:val="00DE29D5"/>
    <w:rsid w:val="00DF05E8"/>
    <w:rsid w:val="00DF2788"/>
    <w:rsid w:val="00DF349B"/>
    <w:rsid w:val="00DF4557"/>
    <w:rsid w:val="00E01832"/>
    <w:rsid w:val="00E0717C"/>
    <w:rsid w:val="00E13476"/>
    <w:rsid w:val="00E14805"/>
    <w:rsid w:val="00E1654F"/>
    <w:rsid w:val="00E17FE4"/>
    <w:rsid w:val="00E31D62"/>
    <w:rsid w:val="00E37A5D"/>
    <w:rsid w:val="00E40A41"/>
    <w:rsid w:val="00E44DA7"/>
    <w:rsid w:val="00E5356C"/>
    <w:rsid w:val="00E606D6"/>
    <w:rsid w:val="00E60C35"/>
    <w:rsid w:val="00E67282"/>
    <w:rsid w:val="00E8015D"/>
    <w:rsid w:val="00E8507A"/>
    <w:rsid w:val="00E86CEE"/>
    <w:rsid w:val="00E87DD6"/>
    <w:rsid w:val="00E92420"/>
    <w:rsid w:val="00E966A0"/>
    <w:rsid w:val="00EA70DA"/>
    <w:rsid w:val="00EA7BA3"/>
    <w:rsid w:val="00EB1637"/>
    <w:rsid w:val="00EB18BD"/>
    <w:rsid w:val="00EB263A"/>
    <w:rsid w:val="00EC04CE"/>
    <w:rsid w:val="00EC0927"/>
    <w:rsid w:val="00EC356A"/>
    <w:rsid w:val="00ED3DF9"/>
    <w:rsid w:val="00ED4C0C"/>
    <w:rsid w:val="00ED57A0"/>
    <w:rsid w:val="00ED5A70"/>
    <w:rsid w:val="00EE6354"/>
    <w:rsid w:val="00EE74BB"/>
    <w:rsid w:val="00EF134A"/>
    <w:rsid w:val="00EF34A3"/>
    <w:rsid w:val="00EF3B1C"/>
    <w:rsid w:val="00EF4003"/>
    <w:rsid w:val="00F034E2"/>
    <w:rsid w:val="00F064A8"/>
    <w:rsid w:val="00F146B3"/>
    <w:rsid w:val="00F15CA6"/>
    <w:rsid w:val="00F16EB3"/>
    <w:rsid w:val="00F17828"/>
    <w:rsid w:val="00F17CB6"/>
    <w:rsid w:val="00F210AE"/>
    <w:rsid w:val="00F238C2"/>
    <w:rsid w:val="00F2542E"/>
    <w:rsid w:val="00F276AF"/>
    <w:rsid w:val="00F33B7F"/>
    <w:rsid w:val="00F41F42"/>
    <w:rsid w:val="00F431FF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82DFA"/>
    <w:rsid w:val="00F94830"/>
    <w:rsid w:val="00FA7191"/>
    <w:rsid w:val="00FB0B9E"/>
    <w:rsid w:val="00FB16CB"/>
    <w:rsid w:val="00FB1F78"/>
    <w:rsid w:val="00FC3600"/>
    <w:rsid w:val="00FC43EE"/>
    <w:rsid w:val="00FC4996"/>
    <w:rsid w:val="00FD1391"/>
    <w:rsid w:val="00FD3030"/>
    <w:rsid w:val="00FE457D"/>
    <w:rsid w:val="00FE7828"/>
    <w:rsid w:val="00FF1449"/>
    <w:rsid w:val="00FF1F0C"/>
    <w:rsid w:val="00FF436B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EC23B"/>
  <w15:docId w15:val="{EC1C9C1D-9680-46BB-A70E-0BB28762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7D7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D7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1920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BF1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5482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2A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2A6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2A6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2A6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D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D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D97D78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F1920"/>
    <w:rPr>
      <w:b/>
      <w:bCs/>
      <w:sz w:val="28"/>
      <w:szCs w:val="32"/>
    </w:rPr>
  </w:style>
  <w:style w:type="table" w:styleId="ab">
    <w:name w:val="Table Grid"/>
    <w:basedOn w:val="a1"/>
    <w:uiPriority w:val="59"/>
    <w:rsid w:val="00D9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24C7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24C7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9B5482"/>
    <w:rPr>
      <w:b/>
      <w:bCs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0">
    <w:name w:val="标题 6 字符"/>
    <w:basedOn w:val="a0"/>
    <w:link w:val="6"/>
    <w:uiPriority w:val="9"/>
    <w:semiHidden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76AF"/>
  </w:style>
  <w:style w:type="paragraph" w:styleId="21">
    <w:name w:val="toc 2"/>
    <w:basedOn w:val="a"/>
    <w:next w:val="a"/>
    <w:autoRedefine/>
    <w:uiPriority w:val="39"/>
    <w:unhideWhenUsed/>
    <w:rsid w:val="00F276A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76AF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921418"/>
    <w:pPr>
      <w:ind w:leftChars="600" w:left="1260"/>
    </w:pPr>
  </w:style>
  <w:style w:type="paragraph" w:styleId="af">
    <w:name w:val="No Spacing"/>
    <w:uiPriority w:val="1"/>
    <w:qFormat/>
    <w:rsid w:val="00B9700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163.com/" TargetMode="External"/><Relationship Id="rId13" Type="http://schemas.openxmlformats.org/officeDocument/2006/relationships/hyperlink" Target="http://www.icourse16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udy.163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.163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course163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.163.com/" TargetMode="External"/><Relationship Id="rId14" Type="http://schemas.openxmlformats.org/officeDocument/2006/relationships/hyperlink" Target="http://mov.bn.netease.com/open-movie/nos/mp4/2014/12/30/SADQ86F5S_shd.mp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E19E3-7575-4258-BAF7-A2F84797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6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张超</cp:lastModifiedBy>
  <cp:revision>803</cp:revision>
  <cp:lastPrinted>2015-10-19T04:57:00Z</cp:lastPrinted>
  <dcterms:created xsi:type="dcterms:W3CDTF">2011-04-13T06:24:00Z</dcterms:created>
  <dcterms:modified xsi:type="dcterms:W3CDTF">2017-07-10T03:49:00Z</dcterms:modified>
</cp:coreProperties>
</file>