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66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70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66"/>
              <w:placeholder>
                <w:docPart w:val="{1585a732-dd2e-455c-bd99-a77585256da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Layui select控件</w:t>
              </w:r>
            </w:sdtContent>
          </w:sdt>
          <w:r>
            <w:tab/>
          </w:r>
          <w:bookmarkStart w:id="1" w:name="_Toc12575_WPSOffice_Level1Page"/>
          <w:r>
            <w:t>1</w:t>
          </w:r>
          <w:bookmarkEnd w:id="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66"/>
              <w:placeholder>
                <w:docPart w:val="{9475da00-67b4-4f89-b4a1-978e14d942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Layui弹出框不显示</w:t>
              </w:r>
            </w:sdtContent>
          </w:sdt>
          <w:r>
            <w:tab/>
          </w:r>
          <w:bookmarkStart w:id="2" w:name="_Toc18706_WPSOffice_Level1Page"/>
          <w:r>
            <w:t>2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66"/>
              <w:placeholder>
                <w:docPart w:val="{b7c420aa-2293-4169-b82b-02295102ae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删除文件</w:t>
              </w:r>
            </w:sdtContent>
          </w:sdt>
          <w:r>
            <w:tab/>
          </w:r>
          <w:bookmarkStart w:id="3" w:name="_Toc19390_WPSOffice_Level1Page"/>
          <w:r>
            <w:t>2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66"/>
              <w:placeholder>
                <w:docPart w:val="{0e3b606e-98d0-4f7a-ad08-0ad8576b5e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HttpPostedFileBase 类型的文件转byte需要加以下代码</w:t>
              </w:r>
            </w:sdtContent>
          </w:sdt>
          <w:r>
            <w:tab/>
          </w:r>
          <w:bookmarkStart w:id="4" w:name="_Toc1763_WPSOffice_Level1Page"/>
          <w:r>
            <w:t>2</w:t>
          </w:r>
          <w:bookmarkEnd w:id="4"/>
          <w:r>
            <w:fldChar w:fldCharType="end"/>
          </w:r>
          <w:bookmarkEnd w:id="0"/>
        </w:p>
      </w:sdtContent>
    </w:sdt>
    <w:p>
      <w:pPr>
        <w:rPr>
          <w:rFonts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  <w:shd w:val="clear" w:fill="FAFAFA"/>
        </w:rPr>
        <w:br w:type="page"/>
      </w:r>
    </w:p>
    <w:p>
      <w:pPr>
        <w:rPr>
          <w:rFonts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  <w:shd w:val="clear" w:fill="FAFAFA"/>
        </w:rPr>
      </w:pPr>
      <w:bookmarkStart w:id="9" w:name="_GoBack"/>
      <w:bookmarkEnd w:id="9"/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" w:name="_Toc12575_WPSOffice_Level1"/>
      <w:r>
        <w:rPr>
          <w:rFonts w:hint="eastAsia"/>
          <w:lang w:val="en-US" w:eastAsia="zh-CN"/>
        </w:rPr>
        <w:t>Layui select控件</w:t>
      </w:r>
      <w:bookmarkEnd w:id="5"/>
    </w:p>
    <w:p>
      <w:pP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  <w:shd w:val="clear" w:fill="FAFAFA"/>
        </w:rPr>
        <w:t>var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$ = layui.$;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  <w:t>//重点在layui中引用JQ必须写这一句</w:t>
      </w:r>
    </w:p>
    <w:p>
      <w:pP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解决Layui动态生成select下拉选择框不显示问题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4"/>
          <w:szCs w:val="24"/>
          <w:shd w:val="clear" w:fill="272822"/>
        </w:rPr>
      </w:pPr>
      <w:r>
        <w:rPr>
          <w:rFonts w:hint="eastAsia" w:ascii="宋体" w:hAnsi="宋体" w:eastAsia="宋体" w:cs="宋体"/>
          <w:i w:val="0"/>
          <w:caps w:val="0"/>
          <w:color w:val="F8F8F2"/>
          <w:spacing w:val="0"/>
          <w:sz w:val="24"/>
          <w:szCs w:val="24"/>
          <w:shd w:val="clear" w:fill="272822"/>
        </w:rPr>
        <w:t>layui.</w:t>
      </w:r>
      <w:r>
        <w:rPr>
          <w:rFonts w:ascii="微软雅黑" w:hAnsi="微软雅黑" w:eastAsia="微软雅黑" w:cs="微软雅黑"/>
          <w:i w:val="0"/>
          <w:caps w:val="0"/>
          <w:color w:val="A6E22E"/>
          <w:spacing w:val="0"/>
          <w:sz w:val="24"/>
          <w:szCs w:val="24"/>
          <w:shd w:val="clear" w:fill="272822"/>
        </w:rPr>
        <w:t>use</w:t>
      </w:r>
      <w:r>
        <w:rPr>
          <w:rFonts w:hint="eastAsia" w:ascii="宋体" w:hAnsi="宋体" w:eastAsia="宋体" w:cs="宋体"/>
          <w:i w:val="0"/>
          <w:caps w:val="0"/>
          <w:color w:val="F8F8F2"/>
          <w:spacing w:val="0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4"/>
          <w:szCs w:val="24"/>
          <w:shd w:val="clear" w:fill="272822"/>
        </w:rPr>
        <w:t>'form'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4"/>
          <w:szCs w:val="24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4"/>
          <w:szCs w:val="24"/>
          <w:shd w:val="clear" w:fill="272822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(){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4"/>
          <w:szCs w:val="24"/>
          <w:shd w:val="clear" w:fill="272822"/>
        </w:rPr>
        <w:t xml:space="preserve">//此段代码必不可少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4"/>
          <w:szCs w:val="24"/>
          <w:shd w:val="clear" w:fill="2728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4"/>
          <w:szCs w:val="24"/>
          <w:shd w:val="clear" w:fill="272822"/>
        </w:rPr>
        <w:t xml:space="preserve">var </w:t>
      </w:r>
      <w:r>
        <w:rPr>
          <w:rFonts w:hint="eastAsia" w:ascii="宋体" w:hAnsi="宋体" w:eastAsia="宋体" w:cs="宋体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form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4"/>
          <w:szCs w:val="24"/>
          <w:shd w:val="clear" w:fill="272822"/>
        </w:rPr>
        <w:t xml:space="preserve">= </w:t>
      </w:r>
      <w:r>
        <w:rPr>
          <w:rFonts w:hint="eastAsia" w:ascii="宋体" w:hAnsi="宋体" w:eastAsia="宋体" w:cs="宋体"/>
          <w:i w:val="0"/>
          <w:caps w:val="0"/>
          <w:color w:val="F8F8F2"/>
          <w:spacing w:val="0"/>
          <w:sz w:val="24"/>
          <w:szCs w:val="24"/>
          <w:shd w:val="clear" w:fill="272822"/>
        </w:rPr>
        <w:t>layui.form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4"/>
          <w:szCs w:val="24"/>
          <w:shd w:val="clear" w:fill="272822"/>
        </w:rPr>
        <w:t xml:space="preserve">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4"/>
          <w:szCs w:val="24"/>
          <w:shd w:val="clear" w:fill="272822"/>
        </w:rPr>
      </w:pPr>
      <w:r>
        <w:rPr>
          <w:rFonts w:hint="eastAsia" w:ascii="宋体" w:hAnsi="宋体" w:eastAsia="宋体" w:cs="宋体"/>
          <w:i w:val="0"/>
          <w:caps w:val="0"/>
          <w:color w:val="F8F8F2"/>
          <w:spacing w:val="0"/>
          <w:sz w:val="24"/>
          <w:szCs w:val="24"/>
          <w:shd w:val="clear" w:fill="272822"/>
        </w:rPr>
        <w:t>form.render()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4"/>
          <w:szCs w:val="24"/>
          <w:shd w:val="clear" w:fill="272822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288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F8F8F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8F8F2"/>
          <w:spacing w:val="0"/>
          <w:sz w:val="24"/>
          <w:szCs w:val="24"/>
          <w:shd w:val="clear" w:fill="272822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4"/>
          <w:szCs w:val="24"/>
          <w:shd w:val="clear" w:fill="272822"/>
        </w:rPr>
        <w:t>;</w:t>
      </w:r>
    </w:p>
    <w:p>
      <w:pP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</w:pPr>
    </w:p>
    <w:p>
      <w:pPr>
        <w:rPr>
          <w:rFonts w:hint="default" w:ascii="DejaVu Sans Mono" w:hAnsi="DejaVu Sans Mono" w:eastAsia="宋体" w:cs="DejaVu Sans Mono"/>
          <w:i/>
          <w:caps w:val="0"/>
          <w:color w:val="A0A1A7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/>
          <w:color w:val="A0A1A7"/>
          <w:spacing w:val="0"/>
          <w:sz w:val="16"/>
          <w:szCs w:val="16"/>
          <w:shd w:val="clear" w:fill="FAFAFA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i/>
          <w:caps w:val="0"/>
          <w:color w:val="A0A1A7"/>
          <w:spacing w:val="0"/>
          <w:sz w:val="16"/>
          <w:szCs w:val="16"/>
          <w:shd w:val="clear" w:fill="FAFAFA"/>
          <w:lang w:val="en-US" w:eastAsia="zh-CN"/>
        </w:rPr>
        <w:t>elect 样式不起效  需要外层套一层form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form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class</w:t>
      </w:r>
      <w:r>
        <w:rPr>
          <w:rFonts w:hint="eastAsia" w:ascii="新宋体" w:hAnsi="新宋体" w:eastAsia="新宋体"/>
          <w:color w:val="0000FF"/>
          <w:sz w:val="19"/>
        </w:rPr>
        <w:t>="layui-form layui-form-pane"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style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FF0000"/>
          <w:sz w:val="19"/>
        </w:rPr>
        <w:t>padding-left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10px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FF0000"/>
          <w:sz w:val="19"/>
        </w:rPr>
        <w:t>padding-right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10px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FF0000"/>
          <w:sz w:val="19"/>
        </w:rPr>
        <w:t>padding-top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20px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class</w:t>
      </w:r>
      <w:r>
        <w:rPr>
          <w:rFonts w:hint="eastAsia" w:ascii="新宋体" w:hAnsi="新宋体" w:eastAsia="新宋体"/>
          <w:color w:val="0000FF"/>
          <w:sz w:val="19"/>
        </w:rPr>
        <w:t>="layui-form-item"&gt;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class</w:t>
      </w:r>
      <w:r>
        <w:rPr>
          <w:rFonts w:hint="eastAsia" w:ascii="新宋体" w:hAnsi="新宋体" w:eastAsia="新宋体"/>
          <w:color w:val="0000FF"/>
          <w:sz w:val="19"/>
        </w:rPr>
        <w:t>="layui-form-label"&gt;</w:t>
      </w:r>
      <w:r>
        <w:rPr>
          <w:rFonts w:hint="eastAsia" w:ascii="新宋体" w:hAnsi="新宋体" w:eastAsia="新宋体"/>
          <w:color w:val="000000"/>
          <w:sz w:val="19"/>
        </w:rPr>
        <w:t>年度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label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class</w:t>
      </w:r>
      <w:r>
        <w:rPr>
          <w:rFonts w:hint="eastAsia" w:ascii="新宋体" w:hAnsi="新宋体" w:eastAsia="新宋体"/>
          <w:color w:val="0000FF"/>
          <w:sz w:val="19"/>
        </w:rPr>
        <w:t>="layui-input-inline"&gt;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="Year"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="Year"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lay-filter</w:t>
      </w:r>
      <w:r>
        <w:rPr>
          <w:rFonts w:hint="eastAsia" w:ascii="新宋体" w:hAnsi="新宋体" w:eastAsia="新宋体"/>
          <w:color w:val="0000FF"/>
          <w:sz w:val="19"/>
        </w:rPr>
        <w:t>="Year"&gt;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=""&gt;&lt;/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="2019"&gt;</w:t>
      </w:r>
      <w:r>
        <w:rPr>
          <w:rFonts w:hint="eastAsia" w:ascii="新宋体" w:hAnsi="新宋体" w:eastAsia="新宋体"/>
          <w:color w:val="000000"/>
          <w:sz w:val="19"/>
        </w:rPr>
        <w:t>2019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="2020"&gt;</w:t>
      </w:r>
      <w:r>
        <w:rPr>
          <w:rFonts w:hint="eastAsia" w:ascii="新宋体" w:hAnsi="新宋体" w:eastAsia="新宋体"/>
          <w:color w:val="000000"/>
          <w:sz w:val="19"/>
        </w:rPr>
        <w:t>2020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="2021"&gt;</w:t>
      </w:r>
      <w:r>
        <w:rPr>
          <w:rFonts w:hint="eastAsia" w:ascii="新宋体" w:hAnsi="新宋体" w:eastAsia="新宋体"/>
          <w:color w:val="000000"/>
          <w:sz w:val="19"/>
        </w:rPr>
        <w:t>2021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="2022"&gt;</w:t>
      </w:r>
      <w:r>
        <w:rPr>
          <w:rFonts w:hint="eastAsia" w:ascii="新宋体" w:hAnsi="新宋体" w:eastAsia="新宋体"/>
          <w:color w:val="000000"/>
          <w:sz w:val="19"/>
        </w:rPr>
        <w:t>2022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option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select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form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6" w:name="_Toc18706_WPSOffice_Level1"/>
      <w:r>
        <w:rPr>
          <w:rFonts w:hint="eastAsia"/>
          <w:lang w:val="en-US" w:eastAsia="zh-CN"/>
        </w:rPr>
        <w:t>Layui弹出框不显示</w:t>
      </w:r>
      <w:bookmarkEnd w:id="6"/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在页面中，layer的弹出框，不管是layer.alert，还是layer.msg等等，都会出现一闪而过的问题，研究发现，总结如下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          原因一：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                在页面中使用了form表单，把button按钮放在了form中，在这种情况下，如果没有指定button标签的type属性的话，默                     认会是submit，所以出现了一闪而过的现象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         解决方法：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                 在button中需要指定type为button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7" w:name="_Toc19390_WPSOffice_Level1"/>
      <w:r>
        <w:rPr>
          <w:rFonts w:hint="eastAsia"/>
          <w:lang w:val="en-US" w:eastAsia="zh-CN"/>
        </w:rPr>
        <w:t>删除文件</w:t>
      </w:r>
      <w:bookmarkEnd w:id="7"/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第一步 &gt; string paths = Server.MapPath(“输入相对路径”); //通过先对路径获得该文件的绝对路径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第二步 &gt; System.IO.File.Exists(paths); //判断该路径是否存在 返回bool值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第三步 &gt; System.IO.File.Delete(paths); //将绝对路径传入Delete方法即可删除该文件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8" w:name="_Toc1763_WPSOffice_Level1"/>
      <w:r>
        <w:rPr>
          <w:rFonts w:hint="eastAsia"/>
        </w:rPr>
        <w:t>HttpPostedFileBase</w:t>
      </w:r>
      <w:r>
        <w:rPr>
          <w:rFonts w:hint="eastAsia"/>
          <w:lang w:val="en-US" w:eastAsia="zh-CN"/>
        </w:rPr>
        <w:t xml:space="preserve"> 类型的文件转byte需要加以下代码</w:t>
      </w:r>
      <w:bookmarkEnd w:id="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 xml:space="preserve">                MemoryStream target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MemoryStream();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file.InputStream.CopyTo(target);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data = target.ToArray();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                  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7E51"/>
    <w:multiLevelType w:val="singleLevel"/>
    <w:tmpl w:val="1AE17E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830B7"/>
    <w:rsid w:val="149200EA"/>
    <w:rsid w:val="15AF4453"/>
    <w:rsid w:val="1C5039A8"/>
    <w:rsid w:val="276E2764"/>
    <w:rsid w:val="50F34541"/>
    <w:rsid w:val="5F060A41"/>
    <w:rsid w:val="6E0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585a732-dd2e-455c-bd99-a77585256d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85a732-dd2e-455c-bd99-a77585256d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75da00-67b4-4f89-b4a1-978e14d942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75da00-67b4-4f89-b4a1-978e14d942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c420aa-2293-4169-b82b-02295102ae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c420aa-2293-4169-b82b-02295102ae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3b606e-98d0-4f7a-ad08-0ad8576b5e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3b606e-98d0-4f7a-ad08-0ad8576b5e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luofeng</dc:creator>
  <cp:lastModifiedBy>落风无痕</cp:lastModifiedBy>
  <dcterms:modified xsi:type="dcterms:W3CDTF">2019-04-23T10:34:54Z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