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1A5ECC">
      <w:pPr>
        <w:pStyle w:val="2"/>
        <w:keepNext w:val="0"/>
        <w:keepLines w:val="0"/>
        <w:widowControl/>
        <w:suppressLineNumbers w:val="0"/>
      </w:pPr>
      <w:r>
        <w:t>合作开发协议书</w:t>
      </w:r>
    </w:p>
    <w:p w14:paraId="28CF15B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以下主体、项目、金额及其他信息均为虚构测试数据，仅用于合同审查系统测试。</w:t>
      </w:r>
    </w:p>
    <w:p w14:paraId="5323EB7F">
      <w:pPr>
        <w:pStyle w:val="4"/>
        <w:keepNext w:val="0"/>
        <w:keepLines w:val="0"/>
        <w:widowControl/>
        <w:suppressLineNumbers w:val="0"/>
      </w:pPr>
      <w:r>
        <w:t>甲方：</w:t>
      </w:r>
      <w:r>
        <w:rPr>
          <w:rStyle w:val="7"/>
        </w:rPr>
        <w:t>南京智算科技有限公司（虚构）</w:t>
      </w:r>
      <w:r>
        <w:br w:type="textWrapping"/>
      </w:r>
      <w:r>
        <w:t>统一社会信用代码：</w:t>
      </w:r>
      <w:r>
        <w:rPr>
          <w:rStyle w:val="7"/>
        </w:rPr>
        <w:t>91320100TEST202601</w:t>
      </w:r>
    </w:p>
    <w:p w14:paraId="1115A259">
      <w:pPr>
        <w:pStyle w:val="4"/>
        <w:keepNext w:val="0"/>
        <w:keepLines w:val="0"/>
        <w:widowControl/>
        <w:suppressLineNumbers w:val="0"/>
      </w:pPr>
      <w:r>
        <w:t>乙方：</w:t>
      </w:r>
      <w:r>
        <w:rPr>
          <w:rStyle w:val="7"/>
        </w:rPr>
        <w:t>苏州云核软件有限公司（虚构）</w:t>
      </w:r>
      <w:r>
        <w:br w:type="textWrapping"/>
      </w:r>
      <w:r>
        <w:t>统一社会信用代码：</w:t>
      </w:r>
      <w:r>
        <w:rPr>
          <w:rStyle w:val="7"/>
        </w:rPr>
        <w:t>91320500TEST202602</w:t>
      </w:r>
    </w:p>
    <w:p w14:paraId="7A29B1D8">
      <w:pPr>
        <w:pStyle w:val="4"/>
        <w:keepNext w:val="0"/>
        <w:keepLines w:val="0"/>
        <w:widowControl/>
        <w:suppressLineNumbers w:val="0"/>
      </w:pPr>
      <w:r>
        <w:t>鉴于甲乙双方均从事计算机软件、人工智能及企业管理系统开发，具备相应的软件研发能力。</w:t>
      </w:r>
    </w:p>
    <w:p w14:paraId="2EA1E676">
      <w:pPr>
        <w:pStyle w:val="4"/>
        <w:keepNext w:val="0"/>
        <w:keepLines w:val="0"/>
        <w:widowControl/>
        <w:suppressLineNumbers w:val="0"/>
      </w:pPr>
      <w:r>
        <w:t>双方拟共同开发：</w:t>
      </w:r>
    </w:p>
    <w:p w14:paraId="512C838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“FusionFlow 企业智能决策平台 V3.0”</w:t>
      </w:r>
    </w:p>
    <w:p w14:paraId="67C409C1">
      <w:pPr>
        <w:pStyle w:val="4"/>
        <w:keepNext w:val="0"/>
        <w:keepLines w:val="0"/>
        <w:widowControl/>
        <w:suppressLineNumbers w:val="0"/>
      </w:pPr>
      <w:r>
        <w:t>为了明确合作开发过程中的权利义务，经双方协商一致，订立本协议。</w:t>
      </w:r>
    </w:p>
    <w:p w14:paraId="7072B55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CBAEC7">
      <w:pPr>
        <w:pStyle w:val="2"/>
        <w:keepNext w:val="0"/>
        <w:keepLines w:val="0"/>
        <w:widowControl/>
        <w:suppressLineNumbers w:val="0"/>
      </w:pPr>
      <w:r>
        <w:t>第一条 合作宗旨</w:t>
      </w:r>
    </w:p>
    <w:p w14:paraId="06E0B13C">
      <w:pPr>
        <w:pStyle w:val="4"/>
        <w:keepNext w:val="0"/>
        <w:keepLines w:val="0"/>
        <w:widowControl/>
        <w:suppressLineNumbers w:val="0"/>
      </w:pPr>
      <w:r>
        <w:t>甲乙双方共同开发：</w:t>
      </w:r>
    </w:p>
    <w:p w14:paraId="416C672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FusionFlow 企业智能决策平台 V3.0</w:t>
      </w:r>
    </w:p>
    <w:p w14:paraId="0700B250">
      <w:pPr>
        <w:pStyle w:val="4"/>
        <w:keepNext w:val="0"/>
        <w:keepLines w:val="0"/>
        <w:widowControl/>
        <w:suppressLineNumbers w:val="0"/>
      </w:pPr>
      <w:r>
        <w:t>双方共同参与项目研发，并按照本协议约定承担研发任务、投入研发资源和享有开发成果。</w:t>
      </w:r>
    </w:p>
    <w:p w14:paraId="0CA70F9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0C5D9F">
      <w:pPr>
        <w:pStyle w:val="2"/>
        <w:keepNext w:val="0"/>
        <w:keepLines w:val="0"/>
        <w:widowControl/>
        <w:suppressLineNumbers w:val="0"/>
      </w:pPr>
      <w:r>
        <w:t>第二条 合作项目和范围</w:t>
      </w:r>
    </w:p>
    <w:p w14:paraId="34E227E4">
      <w:pPr>
        <w:pStyle w:val="4"/>
        <w:keepNext w:val="0"/>
        <w:keepLines w:val="0"/>
        <w:widowControl/>
        <w:suppressLineNumbers w:val="0"/>
      </w:pPr>
      <w:r>
        <w:t>双方共同开发的项目为：</w:t>
      </w:r>
    </w:p>
    <w:p w14:paraId="641A8A2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FusionFlow 企业智能决策平台 V3.0</w:t>
      </w:r>
    </w:p>
    <w:p w14:paraId="62931292">
      <w:pPr>
        <w:pStyle w:val="4"/>
        <w:keepNext w:val="0"/>
        <w:keepLines w:val="0"/>
        <w:widowControl/>
        <w:suppressLineNumbers w:val="0"/>
      </w:pPr>
      <w:r>
        <w:t>主要开发内容包括：</w:t>
      </w:r>
    </w:p>
    <w:p w14:paraId="049E75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C3A7069">
      <w:pPr>
        <w:pStyle w:val="4"/>
        <w:keepNext w:val="0"/>
        <w:keepLines w:val="0"/>
        <w:widowControl/>
        <w:suppressLineNumbers w:val="0"/>
        <w:ind w:left="720"/>
      </w:pPr>
      <w:r>
        <w:t>企业经营数据采集与清洗模块；</w:t>
      </w:r>
    </w:p>
    <w:p w14:paraId="2819D3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9E596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078850F">
      <w:pPr>
        <w:pStyle w:val="4"/>
        <w:keepNext w:val="0"/>
        <w:keepLines w:val="0"/>
        <w:widowControl/>
        <w:suppressLineNumbers w:val="0"/>
        <w:ind w:left="720"/>
      </w:pPr>
      <w:r>
        <w:t>AI经营分析模块；</w:t>
      </w:r>
    </w:p>
    <w:p w14:paraId="08D4F9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C905B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3EE903F">
      <w:pPr>
        <w:pStyle w:val="4"/>
        <w:keepNext w:val="0"/>
        <w:keepLines w:val="0"/>
        <w:widowControl/>
        <w:suppressLineNumbers w:val="0"/>
        <w:ind w:left="720"/>
      </w:pPr>
      <w:r>
        <w:t>智能预测及辅助决策模块；</w:t>
      </w:r>
    </w:p>
    <w:p w14:paraId="009C87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9D560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D045D28">
      <w:pPr>
        <w:pStyle w:val="4"/>
        <w:keepNext w:val="0"/>
        <w:keepLines w:val="0"/>
        <w:widowControl/>
        <w:suppressLineNumbers w:val="0"/>
        <w:ind w:left="720"/>
      </w:pPr>
      <w:r>
        <w:t>自动化业务流程模块；</w:t>
      </w:r>
    </w:p>
    <w:p w14:paraId="4A198A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621EB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C6E5CD0">
      <w:pPr>
        <w:pStyle w:val="4"/>
        <w:keepNext w:val="0"/>
        <w:keepLines w:val="0"/>
        <w:widowControl/>
        <w:suppressLineNumbers w:val="0"/>
        <w:ind w:left="720"/>
      </w:pPr>
      <w:r>
        <w:t>企业知识库及智能问答模块；</w:t>
      </w:r>
    </w:p>
    <w:p w14:paraId="2E7A48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1902D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4940B58">
      <w:pPr>
        <w:pStyle w:val="4"/>
        <w:keepNext w:val="0"/>
        <w:keepLines w:val="0"/>
        <w:widowControl/>
        <w:suppressLineNumbers w:val="0"/>
        <w:ind w:left="720"/>
      </w:pPr>
      <w:r>
        <w:t>后台权限及组织管理系统；</w:t>
      </w:r>
    </w:p>
    <w:p w14:paraId="51592B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92328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D7D8C87">
      <w:pPr>
        <w:pStyle w:val="4"/>
        <w:keepNext w:val="0"/>
        <w:keepLines w:val="0"/>
        <w:widowControl/>
        <w:suppressLineNumbers w:val="0"/>
        <w:ind w:left="720"/>
      </w:pPr>
      <w:r>
        <w:t>Web端及移动端管理界面；</w:t>
      </w:r>
    </w:p>
    <w:p w14:paraId="6FC492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31C17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2D9F58C">
      <w:pPr>
        <w:pStyle w:val="4"/>
        <w:keepNext w:val="0"/>
        <w:keepLines w:val="0"/>
        <w:widowControl/>
        <w:suppressLineNumbers w:val="0"/>
        <w:ind w:left="720"/>
      </w:pPr>
      <w:r>
        <w:t>系统接口及第三方平台集成。</w:t>
      </w:r>
    </w:p>
    <w:p w14:paraId="6FDE13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920EF92">
      <w:pPr>
        <w:pStyle w:val="4"/>
        <w:keepNext w:val="0"/>
        <w:keepLines w:val="0"/>
        <w:widowControl/>
        <w:suppressLineNumbers w:val="0"/>
      </w:pPr>
      <w:r>
        <w:t>最终交付成果包括：</w:t>
      </w:r>
    </w:p>
    <w:p w14:paraId="0AA2C72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9F5F552">
      <w:pPr>
        <w:pStyle w:val="4"/>
        <w:keepNext w:val="0"/>
        <w:keepLines w:val="0"/>
        <w:widowControl/>
        <w:suppressLineNumbers w:val="0"/>
        <w:ind w:left="720"/>
      </w:pPr>
      <w:r>
        <w:t>软件源代码；</w:t>
      </w:r>
    </w:p>
    <w:p w14:paraId="4CD325A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1A56BE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7DD6389">
      <w:pPr>
        <w:pStyle w:val="4"/>
        <w:keepNext w:val="0"/>
        <w:keepLines w:val="0"/>
        <w:widowControl/>
        <w:suppressLineNumbers w:val="0"/>
        <w:ind w:left="720"/>
      </w:pPr>
      <w:r>
        <w:t>数据库结构文件；</w:t>
      </w:r>
    </w:p>
    <w:p w14:paraId="26918F6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B6BF3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8C36557">
      <w:pPr>
        <w:pStyle w:val="4"/>
        <w:keepNext w:val="0"/>
        <w:keepLines w:val="0"/>
        <w:widowControl/>
        <w:suppressLineNumbers w:val="0"/>
        <w:ind w:left="720"/>
      </w:pPr>
      <w:r>
        <w:t>API接口文档；</w:t>
      </w:r>
    </w:p>
    <w:p w14:paraId="563D55D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6BFFCE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20D6685">
      <w:pPr>
        <w:pStyle w:val="4"/>
        <w:keepNext w:val="0"/>
        <w:keepLines w:val="0"/>
        <w:widowControl/>
        <w:suppressLineNumbers w:val="0"/>
        <w:ind w:left="720"/>
      </w:pPr>
      <w:r>
        <w:t>系统部署文档；</w:t>
      </w:r>
    </w:p>
    <w:p w14:paraId="68B3A21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91A9D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44303F5">
      <w:pPr>
        <w:pStyle w:val="4"/>
        <w:keepNext w:val="0"/>
        <w:keepLines w:val="0"/>
        <w:widowControl/>
        <w:suppressLineNumbers w:val="0"/>
        <w:ind w:left="720"/>
      </w:pPr>
      <w:r>
        <w:t>用户操作手册；</w:t>
      </w:r>
    </w:p>
    <w:p w14:paraId="56C5640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C968FD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07FFDF9">
      <w:pPr>
        <w:pStyle w:val="4"/>
        <w:keepNext w:val="0"/>
        <w:keepLines w:val="0"/>
        <w:widowControl/>
        <w:suppressLineNumbers w:val="0"/>
        <w:ind w:left="720"/>
      </w:pPr>
      <w:r>
        <w:t>测试报告；</w:t>
      </w:r>
    </w:p>
    <w:p w14:paraId="22E34C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8B9B1A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65CDE0C">
      <w:pPr>
        <w:pStyle w:val="4"/>
        <w:keepNext w:val="0"/>
        <w:keepLines w:val="0"/>
        <w:widowControl/>
        <w:suppressLineNumbers w:val="0"/>
        <w:ind w:left="720"/>
      </w:pPr>
      <w:r>
        <w:t>算法模型；</w:t>
      </w:r>
    </w:p>
    <w:p w14:paraId="10A97D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DE392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80AD7AF">
      <w:pPr>
        <w:pStyle w:val="4"/>
        <w:keepNext w:val="0"/>
        <w:keepLines w:val="0"/>
        <w:widowControl/>
        <w:suppressLineNumbers w:val="0"/>
        <w:ind w:left="720"/>
      </w:pPr>
      <w:r>
        <w:t>模型参数；</w:t>
      </w:r>
    </w:p>
    <w:p w14:paraId="50FD224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712FC0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011D67C">
      <w:pPr>
        <w:pStyle w:val="4"/>
        <w:keepNext w:val="0"/>
        <w:keepLines w:val="0"/>
        <w:widowControl/>
        <w:suppressLineNumbers w:val="0"/>
        <w:ind w:left="720"/>
      </w:pPr>
      <w:r>
        <w:t>项目开发过程中形成的其他技术资料。</w:t>
      </w:r>
    </w:p>
    <w:p w14:paraId="0C64B06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25E587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0EE031">
      <w:pPr>
        <w:pStyle w:val="2"/>
        <w:keepNext w:val="0"/>
        <w:keepLines w:val="0"/>
        <w:widowControl/>
        <w:suppressLineNumbers w:val="0"/>
      </w:pPr>
      <w:r>
        <w:t>第三条 合作期限</w:t>
      </w:r>
    </w:p>
    <w:p w14:paraId="278549A1">
      <w:pPr>
        <w:pStyle w:val="4"/>
        <w:keepNext w:val="0"/>
        <w:keepLines w:val="0"/>
        <w:widowControl/>
        <w:suppressLineNumbers w:val="0"/>
      </w:pPr>
      <w:r>
        <w:t>合作期限为：</w:t>
      </w:r>
    </w:p>
    <w:p w14:paraId="72145EA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2026年9月1日至2029年8月31日，共三年。</w:t>
      </w:r>
    </w:p>
    <w:p w14:paraId="44A94CE6">
      <w:pPr>
        <w:pStyle w:val="4"/>
        <w:keepNext w:val="0"/>
        <w:keepLines w:val="0"/>
        <w:widowControl/>
        <w:suppressLineNumbers w:val="0"/>
      </w:pPr>
      <w:r>
        <w:t>其中首个正式商业版本 V3.0 应于：</w:t>
      </w:r>
    </w:p>
    <w:p w14:paraId="3621445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2027年6月30日前</w:t>
      </w:r>
    </w:p>
    <w:p w14:paraId="6E12F61C">
      <w:pPr>
        <w:pStyle w:val="4"/>
        <w:keepNext w:val="0"/>
        <w:keepLines w:val="0"/>
        <w:widowControl/>
        <w:suppressLineNumbers w:val="0"/>
      </w:pPr>
      <w:r>
        <w:t>完成开发。</w:t>
      </w:r>
    </w:p>
    <w:p w14:paraId="31ED9DE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A42404">
      <w:pPr>
        <w:pStyle w:val="2"/>
        <w:keepNext w:val="0"/>
        <w:keepLines w:val="0"/>
        <w:widowControl/>
        <w:suppressLineNumbers w:val="0"/>
      </w:pPr>
      <w:r>
        <w:t>第四条 合作方式及研发分工</w:t>
      </w:r>
    </w:p>
    <w:p w14:paraId="06044E16">
      <w:pPr>
        <w:pStyle w:val="3"/>
        <w:keepNext w:val="0"/>
        <w:keepLines w:val="0"/>
        <w:widowControl/>
        <w:suppressLineNumbers w:val="0"/>
      </w:pPr>
      <w:r>
        <w:t>1. 甲方负责</w:t>
      </w:r>
    </w:p>
    <w:p w14:paraId="12456342">
      <w:pPr>
        <w:pStyle w:val="4"/>
        <w:keepNext w:val="0"/>
        <w:keepLines w:val="0"/>
        <w:widowControl/>
        <w:suppressLineNumbers w:val="0"/>
      </w:pPr>
      <w:r>
        <w:t>甲方主要负责：</w:t>
      </w:r>
    </w:p>
    <w:p w14:paraId="014DE9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EC13950">
      <w:pPr>
        <w:pStyle w:val="4"/>
        <w:keepNext w:val="0"/>
        <w:keepLines w:val="0"/>
        <w:widowControl/>
        <w:suppressLineNumbers w:val="0"/>
        <w:ind w:left="720"/>
      </w:pPr>
      <w:r>
        <w:t>产品整体架构设计；</w:t>
      </w:r>
    </w:p>
    <w:p w14:paraId="6EA31CC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EFEF86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0307EAF">
      <w:pPr>
        <w:pStyle w:val="4"/>
        <w:keepNext w:val="0"/>
        <w:keepLines w:val="0"/>
        <w:widowControl/>
        <w:suppressLineNumbers w:val="0"/>
        <w:ind w:left="720"/>
      </w:pPr>
      <w:r>
        <w:t>AI经营分析模块；</w:t>
      </w:r>
    </w:p>
    <w:p w14:paraId="5518051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6ECE33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4AF9164">
      <w:pPr>
        <w:pStyle w:val="4"/>
        <w:keepNext w:val="0"/>
        <w:keepLines w:val="0"/>
        <w:widowControl/>
        <w:suppressLineNumbers w:val="0"/>
        <w:ind w:left="720"/>
      </w:pPr>
      <w:r>
        <w:t>数据采集与清洗模块；</w:t>
      </w:r>
    </w:p>
    <w:p w14:paraId="3813FB4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28185B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DF40703">
      <w:pPr>
        <w:pStyle w:val="4"/>
        <w:keepNext w:val="0"/>
        <w:keepLines w:val="0"/>
        <w:widowControl/>
        <w:suppressLineNumbers w:val="0"/>
        <w:ind w:left="720"/>
      </w:pPr>
      <w:r>
        <w:t>企业知识库及智能问答模块；</w:t>
      </w:r>
    </w:p>
    <w:p w14:paraId="773BB49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8E4AC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EB46801">
      <w:pPr>
        <w:pStyle w:val="4"/>
        <w:keepNext w:val="0"/>
        <w:keepLines w:val="0"/>
        <w:widowControl/>
        <w:suppressLineNumbers w:val="0"/>
        <w:ind w:left="720"/>
      </w:pPr>
      <w:r>
        <w:t>产品需求设计；</w:t>
      </w:r>
    </w:p>
    <w:p w14:paraId="0CA33F7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DF2A1B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F5D57E8">
      <w:pPr>
        <w:pStyle w:val="4"/>
        <w:keepNext w:val="0"/>
        <w:keepLines w:val="0"/>
        <w:widowControl/>
        <w:suppressLineNumbers w:val="0"/>
        <w:ind w:left="720"/>
      </w:pPr>
      <w:r>
        <w:t>项目整体协调；</w:t>
      </w:r>
    </w:p>
    <w:p w14:paraId="7665F29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0C9716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DBEDC9F">
      <w:pPr>
        <w:pStyle w:val="4"/>
        <w:keepNext w:val="0"/>
        <w:keepLines w:val="0"/>
        <w:widowControl/>
        <w:suppressLineNumbers w:val="0"/>
        <w:ind w:left="720"/>
      </w:pPr>
      <w:r>
        <w:t>提供测试环境和部分服务器资源。</w:t>
      </w:r>
    </w:p>
    <w:p w14:paraId="7DBA9B0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813C8B7">
      <w:pPr>
        <w:pStyle w:val="4"/>
        <w:keepNext w:val="0"/>
        <w:keepLines w:val="0"/>
        <w:widowControl/>
        <w:suppressLineNumbers w:val="0"/>
      </w:pPr>
      <w:r>
        <w:t>甲方计划投入：</w:t>
      </w:r>
    </w:p>
    <w:p w14:paraId="1AA6541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719D3F7">
      <w:pPr>
        <w:pStyle w:val="4"/>
        <w:keepNext w:val="0"/>
        <w:keepLines w:val="0"/>
        <w:widowControl/>
        <w:suppressLineNumbers w:val="0"/>
        <w:ind w:left="720"/>
      </w:pPr>
      <w:r>
        <w:t>软件研发人员：10人；</w:t>
      </w:r>
    </w:p>
    <w:p w14:paraId="5B842EE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8F8719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5819677">
      <w:pPr>
        <w:pStyle w:val="4"/>
        <w:keepNext w:val="0"/>
        <w:keepLines w:val="0"/>
        <w:widowControl/>
        <w:suppressLineNumbers w:val="0"/>
        <w:ind w:left="720"/>
      </w:pPr>
      <w:r>
        <w:t>产品及测试人员：4人；</w:t>
      </w:r>
    </w:p>
    <w:p w14:paraId="7B41AB7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EBC448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C27A6C6">
      <w:pPr>
        <w:pStyle w:val="4"/>
        <w:keepNext w:val="0"/>
        <w:keepLines w:val="0"/>
        <w:widowControl/>
        <w:suppressLineNumbers w:val="0"/>
        <w:ind w:left="720"/>
      </w:pPr>
      <w:r>
        <w:t>服务器及模型调用预算：人民币80万元；</w:t>
      </w:r>
    </w:p>
    <w:p w14:paraId="45B5A54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36343E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787DB3E">
      <w:pPr>
        <w:pStyle w:val="4"/>
        <w:keepNext w:val="0"/>
        <w:keepLines w:val="0"/>
        <w:widowControl/>
        <w:suppressLineNumbers w:val="0"/>
        <w:ind w:left="720"/>
      </w:pPr>
      <w:r>
        <w:t>其他研发费用：人民币40万元。</w:t>
      </w:r>
    </w:p>
    <w:p w14:paraId="41C60F1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0A2D563">
      <w:pPr>
        <w:pStyle w:val="4"/>
        <w:keepNext w:val="0"/>
        <w:keepLines w:val="0"/>
        <w:widowControl/>
        <w:suppressLineNumbers w:val="0"/>
      </w:pPr>
      <w:r>
        <w:t>甲方预计总投入：</w:t>
      </w:r>
    </w:p>
    <w:p w14:paraId="4911226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人民币120万元。</w:t>
      </w:r>
    </w:p>
    <w:p w14:paraId="776EF1B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AC3B3B">
      <w:pPr>
        <w:pStyle w:val="3"/>
        <w:keepNext w:val="0"/>
        <w:keepLines w:val="0"/>
        <w:widowControl/>
        <w:suppressLineNumbers w:val="0"/>
      </w:pPr>
      <w:r>
        <w:t>2. 乙方负责</w:t>
      </w:r>
    </w:p>
    <w:p w14:paraId="41E3EB15">
      <w:pPr>
        <w:pStyle w:val="4"/>
        <w:keepNext w:val="0"/>
        <w:keepLines w:val="0"/>
        <w:widowControl/>
        <w:suppressLineNumbers w:val="0"/>
      </w:pPr>
      <w:r>
        <w:t>乙方主要负责：</w:t>
      </w:r>
    </w:p>
    <w:p w14:paraId="7E2604C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8571E09">
      <w:pPr>
        <w:pStyle w:val="4"/>
        <w:keepNext w:val="0"/>
        <w:keepLines w:val="0"/>
        <w:widowControl/>
        <w:suppressLineNumbers w:val="0"/>
        <w:ind w:left="720"/>
      </w:pPr>
      <w:r>
        <w:t>自动化业务流程模块；</w:t>
      </w:r>
    </w:p>
    <w:p w14:paraId="1BD2779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73B307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5295314">
      <w:pPr>
        <w:pStyle w:val="4"/>
        <w:keepNext w:val="0"/>
        <w:keepLines w:val="0"/>
        <w:widowControl/>
        <w:suppressLineNumbers w:val="0"/>
        <w:ind w:left="720"/>
      </w:pPr>
      <w:r>
        <w:t>后台权限管理系统；</w:t>
      </w:r>
    </w:p>
    <w:p w14:paraId="79CF7EA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F60449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018EAC3">
      <w:pPr>
        <w:pStyle w:val="4"/>
        <w:keepNext w:val="0"/>
        <w:keepLines w:val="0"/>
        <w:widowControl/>
        <w:suppressLineNumbers w:val="0"/>
        <w:ind w:left="720"/>
      </w:pPr>
      <w:r>
        <w:t>Web及移动端界面；</w:t>
      </w:r>
    </w:p>
    <w:p w14:paraId="090C444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211679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EE1775E">
      <w:pPr>
        <w:pStyle w:val="4"/>
        <w:keepNext w:val="0"/>
        <w:keepLines w:val="0"/>
        <w:widowControl/>
        <w:suppressLineNumbers w:val="0"/>
        <w:ind w:left="720"/>
      </w:pPr>
      <w:r>
        <w:t>API接口开发；</w:t>
      </w:r>
    </w:p>
    <w:p w14:paraId="34F1219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AACB59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0CF8CE4">
      <w:pPr>
        <w:pStyle w:val="4"/>
        <w:keepNext w:val="0"/>
        <w:keepLines w:val="0"/>
        <w:widowControl/>
        <w:suppressLineNumbers w:val="0"/>
        <w:ind w:left="720"/>
      </w:pPr>
      <w:r>
        <w:t>系统部署与运维工具；</w:t>
      </w:r>
    </w:p>
    <w:p w14:paraId="1469076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C047E1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A0A5FBB">
      <w:pPr>
        <w:pStyle w:val="4"/>
        <w:keepNext w:val="0"/>
        <w:keepLines w:val="0"/>
        <w:widowControl/>
        <w:suppressLineNumbers w:val="0"/>
        <w:ind w:left="720"/>
      </w:pPr>
      <w:r>
        <w:t>配合甲方完成系统集成测试。</w:t>
      </w:r>
    </w:p>
    <w:p w14:paraId="3236C3E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D211BE2">
      <w:pPr>
        <w:pStyle w:val="4"/>
        <w:keepNext w:val="0"/>
        <w:keepLines w:val="0"/>
        <w:widowControl/>
        <w:suppressLineNumbers w:val="0"/>
      </w:pPr>
      <w:r>
        <w:t>乙方计划投入：</w:t>
      </w:r>
    </w:p>
    <w:p w14:paraId="7F73E14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CD19B54">
      <w:pPr>
        <w:pStyle w:val="4"/>
        <w:keepNext w:val="0"/>
        <w:keepLines w:val="0"/>
        <w:widowControl/>
        <w:suppressLineNumbers w:val="0"/>
        <w:ind w:left="720"/>
      </w:pPr>
      <w:r>
        <w:t>软件研发人员：12人；</w:t>
      </w:r>
    </w:p>
    <w:p w14:paraId="5770022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40A19A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5F18B92">
      <w:pPr>
        <w:pStyle w:val="4"/>
        <w:keepNext w:val="0"/>
        <w:keepLines w:val="0"/>
        <w:widowControl/>
        <w:suppressLineNumbers w:val="0"/>
        <w:ind w:left="720"/>
      </w:pPr>
      <w:r>
        <w:t>测试人员：3人；</w:t>
      </w:r>
    </w:p>
    <w:p w14:paraId="1CF49E4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A8FFB1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F8A12E8">
      <w:pPr>
        <w:pStyle w:val="4"/>
        <w:keepNext w:val="0"/>
        <w:keepLines w:val="0"/>
        <w:widowControl/>
        <w:suppressLineNumbers w:val="0"/>
        <w:ind w:left="720"/>
      </w:pPr>
      <w:r>
        <w:t>软件开发工具及测试设备；</w:t>
      </w:r>
    </w:p>
    <w:p w14:paraId="47D017B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CBA7F5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DBE9DC1">
      <w:pPr>
        <w:pStyle w:val="4"/>
        <w:keepNext w:val="0"/>
        <w:keepLines w:val="0"/>
        <w:widowControl/>
        <w:suppressLineNumbers w:val="0"/>
        <w:ind w:left="720"/>
      </w:pPr>
      <w:r>
        <w:t>相关人工及研发费用。</w:t>
      </w:r>
    </w:p>
    <w:p w14:paraId="227B982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EEAB395">
      <w:pPr>
        <w:pStyle w:val="4"/>
        <w:keepNext w:val="0"/>
        <w:keepLines w:val="0"/>
        <w:widowControl/>
        <w:suppressLineNumbers w:val="0"/>
      </w:pPr>
      <w:r>
        <w:t>乙方预计总投入：</w:t>
      </w:r>
    </w:p>
    <w:p w14:paraId="6F1DC42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人民币100万元。</w:t>
      </w:r>
    </w:p>
    <w:p w14:paraId="0024BF6E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55A3FC">
      <w:pPr>
        <w:pStyle w:val="3"/>
        <w:keepNext w:val="0"/>
        <w:keepLines w:val="0"/>
        <w:widowControl/>
        <w:suppressLineNumbers w:val="0"/>
      </w:pPr>
      <w:r>
        <w:t>3. 投入调整</w:t>
      </w:r>
    </w:p>
    <w:p w14:paraId="08995165">
      <w:pPr>
        <w:pStyle w:val="4"/>
        <w:keepNext w:val="0"/>
        <w:keepLines w:val="0"/>
        <w:widowControl/>
        <w:suppressLineNumbers w:val="0"/>
      </w:pPr>
      <w:r>
        <w:t>双方确认上述投入金额仅作为预计研发投入。</w:t>
      </w:r>
    </w:p>
    <w:p w14:paraId="6D65C318">
      <w:pPr>
        <w:pStyle w:val="4"/>
        <w:keepNext w:val="0"/>
        <w:keepLines w:val="0"/>
        <w:widowControl/>
        <w:suppressLineNumbers w:val="0"/>
      </w:pPr>
      <w:r>
        <w:t>如实际研发成本超出预计金额：</w:t>
      </w:r>
    </w:p>
    <w:p w14:paraId="26C4A15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双方应继续完成各自承担的研发工作，各自超出的成本由各自承担。</w:t>
      </w:r>
    </w:p>
    <w:p w14:paraId="38FB8AAB">
      <w:pPr>
        <w:pStyle w:val="4"/>
        <w:keepNext w:val="0"/>
        <w:keepLines w:val="0"/>
        <w:widowControl/>
        <w:suppressLineNumbers w:val="0"/>
      </w:pPr>
      <w:r>
        <w:t>除非双方另行签署书面协议，任何一方不得要求另一方补偿其超额研发投入。</w:t>
      </w:r>
    </w:p>
    <w:p w14:paraId="57E13B29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FD5952">
      <w:pPr>
        <w:pStyle w:val="3"/>
        <w:keepNext w:val="0"/>
        <w:keepLines w:val="0"/>
        <w:widowControl/>
        <w:suppressLineNumbers w:val="0"/>
      </w:pPr>
      <w:r>
        <w:t>4. 技术协作</w:t>
      </w:r>
    </w:p>
    <w:p w14:paraId="7C05AC87">
      <w:pPr>
        <w:pStyle w:val="4"/>
        <w:keepNext w:val="0"/>
        <w:keepLines w:val="0"/>
        <w:widowControl/>
        <w:suppressLineNumbers w:val="0"/>
      </w:pPr>
      <w:r>
        <w:t>双方应及时共享项目开发所必需的接口规范、测试数据、项目文档和技术信息。</w:t>
      </w:r>
    </w:p>
    <w:p w14:paraId="0C9FD8B7">
      <w:pPr>
        <w:pStyle w:val="4"/>
        <w:keepNext w:val="0"/>
        <w:keepLines w:val="0"/>
        <w:widowControl/>
        <w:suppressLineNumbers w:val="0"/>
      </w:pPr>
      <w:r>
        <w:t>一方发生重大技术困难时，另一方应提供合理技术协助。</w:t>
      </w:r>
    </w:p>
    <w:p w14:paraId="4162A45E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0B34F2">
      <w:pPr>
        <w:pStyle w:val="3"/>
        <w:keepNext w:val="0"/>
        <w:keepLines w:val="0"/>
        <w:widowControl/>
        <w:suppressLineNumbers w:val="0"/>
      </w:pPr>
      <w:r>
        <w:t>5. 项目重大事项</w:t>
      </w:r>
    </w:p>
    <w:p w14:paraId="5085139C">
      <w:pPr>
        <w:pStyle w:val="4"/>
        <w:keepNext w:val="0"/>
        <w:keepLines w:val="0"/>
        <w:widowControl/>
        <w:suppressLineNumbers w:val="0"/>
      </w:pPr>
      <w:r>
        <w:t>下列事项须经双方书面一致同意：</w:t>
      </w:r>
    </w:p>
    <w:p w14:paraId="4E6E6B3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6D024EB">
      <w:pPr>
        <w:pStyle w:val="4"/>
        <w:keepNext w:val="0"/>
        <w:keepLines w:val="0"/>
        <w:widowControl/>
        <w:suppressLineNumbers w:val="0"/>
        <w:ind w:left="720"/>
      </w:pPr>
      <w:r>
        <w:t>项目核心功能发生重大调整；</w:t>
      </w:r>
    </w:p>
    <w:p w14:paraId="06A3298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87A4EA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EE9FF14">
      <w:pPr>
        <w:pStyle w:val="4"/>
        <w:keepNext w:val="0"/>
        <w:keepLines w:val="0"/>
        <w:widowControl/>
        <w:suppressLineNumbers w:val="0"/>
        <w:ind w:left="720"/>
      </w:pPr>
      <w:r>
        <w:t>软件整体架构发生重大变化；</w:t>
      </w:r>
    </w:p>
    <w:p w14:paraId="3FA9961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5E6C4A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F6D66DD">
      <w:pPr>
        <w:pStyle w:val="4"/>
        <w:keepNext w:val="0"/>
        <w:keepLines w:val="0"/>
        <w:widowControl/>
        <w:suppressLineNumbers w:val="0"/>
        <w:ind w:left="720"/>
      </w:pPr>
      <w:r>
        <w:t>对外许可项目核心技术；</w:t>
      </w:r>
    </w:p>
    <w:p w14:paraId="35E0901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ECBC6B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065540D">
      <w:pPr>
        <w:pStyle w:val="4"/>
        <w:keepNext w:val="0"/>
        <w:keepLines w:val="0"/>
        <w:widowControl/>
        <w:suppressLineNumbers w:val="0"/>
        <w:ind w:left="720"/>
      </w:pPr>
      <w:r>
        <w:t>转让项目知识产权；</w:t>
      </w:r>
    </w:p>
    <w:p w14:paraId="76CD4B4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74D2BE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8070CF0">
      <w:pPr>
        <w:pStyle w:val="4"/>
        <w:keepNext w:val="0"/>
        <w:keepLines w:val="0"/>
        <w:widowControl/>
        <w:suppressLineNumbers w:val="0"/>
        <w:ind w:left="720"/>
      </w:pPr>
      <w:r>
        <w:t>引入第三方投资者；</w:t>
      </w:r>
    </w:p>
    <w:p w14:paraId="3031250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7DF369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8090B0D">
      <w:pPr>
        <w:pStyle w:val="4"/>
        <w:keepNext w:val="0"/>
        <w:keepLines w:val="0"/>
        <w:widowControl/>
        <w:suppressLineNumbers w:val="0"/>
        <w:ind w:left="720"/>
      </w:pPr>
      <w:r>
        <w:t>将项目整体出售给第三方。</w:t>
      </w:r>
    </w:p>
    <w:p w14:paraId="34B282F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9F0BFF4">
      <w:pPr>
        <w:pStyle w:val="4"/>
        <w:keepNext w:val="0"/>
        <w:keepLines w:val="0"/>
        <w:widowControl/>
        <w:suppressLineNumbers w:val="0"/>
      </w:pPr>
      <w:r>
        <w:t>但涉及各方自己承担的具体模块内部技术实现方式，可由负责该模块的一方自行决定。</w:t>
      </w:r>
    </w:p>
    <w:p w14:paraId="0597CBD3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240D2C">
      <w:pPr>
        <w:pStyle w:val="2"/>
        <w:keepNext w:val="0"/>
        <w:keepLines w:val="0"/>
        <w:widowControl/>
        <w:suppressLineNumbers w:val="0"/>
      </w:pPr>
      <w:r>
        <w:t>第五条 项目管理</w:t>
      </w:r>
    </w:p>
    <w:p w14:paraId="0F9E3B01">
      <w:pPr>
        <w:pStyle w:val="4"/>
        <w:keepNext w:val="0"/>
        <w:keepLines w:val="0"/>
        <w:widowControl/>
        <w:suppressLineNumbers w:val="0"/>
      </w:pPr>
      <w:r>
        <w:t>双方各指定一名项目负责人。</w:t>
      </w:r>
    </w:p>
    <w:p w14:paraId="27C699EF">
      <w:pPr>
        <w:pStyle w:val="4"/>
        <w:keepNext w:val="0"/>
        <w:keepLines w:val="0"/>
        <w:widowControl/>
        <w:suppressLineNumbers w:val="0"/>
      </w:pPr>
      <w:r>
        <w:t>甲方项目负责人：</w:t>
      </w:r>
    </w:p>
    <w:p w14:paraId="5FE4634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陈宇航</w:t>
      </w:r>
    </w:p>
    <w:p w14:paraId="72C10295">
      <w:pPr>
        <w:pStyle w:val="4"/>
        <w:keepNext w:val="0"/>
        <w:keepLines w:val="0"/>
        <w:widowControl/>
        <w:suppressLineNumbers w:val="0"/>
      </w:pPr>
      <w:r>
        <w:t>乙方项目负责人：</w:t>
      </w:r>
    </w:p>
    <w:p w14:paraId="5401925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赵文博</w:t>
      </w:r>
    </w:p>
    <w:p w14:paraId="596A0667">
      <w:pPr>
        <w:pStyle w:val="4"/>
        <w:keepNext w:val="0"/>
        <w:keepLines w:val="0"/>
        <w:widowControl/>
        <w:suppressLineNumbers w:val="0"/>
      </w:pPr>
      <w:r>
        <w:t>双方每月召开一次项目会议。</w:t>
      </w:r>
    </w:p>
    <w:p w14:paraId="26DDE114">
      <w:pPr>
        <w:pStyle w:val="4"/>
        <w:keepNext w:val="0"/>
        <w:keepLines w:val="0"/>
        <w:widowControl/>
        <w:suppressLineNumbers w:val="0"/>
      </w:pPr>
      <w:r>
        <w:t>项目负责人负责：</w:t>
      </w:r>
    </w:p>
    <w:p w14:paraId="36548FA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BBBC70B">
      <w:pPr>
        <w:pStyle w:val="4"/>
        <w:keepNext w:val="0"/>
        <w:keepLines w:val="0"/>
        <w:widowControl/>
        <w:suppressLineNumbers w:val="0"/>
        <w:ind w:left="720"/>
      </w:pPr>
      <w:r>
        <w:t>项目进度确认；</w:t>
      </w:r>
    </w:p>
    <w:p w14:paraId="2A725E2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4C50DA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40C05C0">
      <w:pPr>
        <w:pStyle w:val="4"/>
        <w:keepNext w:val="0"/>
        <w:keepLines w:val="0"/>
        <w:widowControl/>
        <w:suppressLineNumbers w:val="0"/>
        <w:ind w:left="720"/>
      </w:pPr>
      <w:r>
        <w:t>技术问题协调；</w:t>
      </w:r>
    </w:p>
    <w:p w14:paraId="3187141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EB74DF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22B7669">
      <w:pPr>
        <w:pStyle w:val="4"/>
        <w:keepNext w:val="0"/>
        <w:keepLines w:val="0"/>
        <w:widowControl/>
        <w:suppressLineNumbers w:val="0"/>
        <w:ind w:left="720"/>
      </w:pPr>
      <w:r>
        <w:t>需求变更记录；</w:t>
      </w:r>
    </w:p>
    <w:p w14:paraId="3EEF68C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28B835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CF98A29">
      <w:pPr>
        <w:pStyle w:val="4"/>
        <w:keepNext w:val="0"/>
        <w:keepLines w:val="0"/>
        <w:widowControl/>
        <w:suppressLineNumbers w:val="0"/>
        <w:ind w:left="720"/>
      </w:pPr>
      <w:r>
        <w:t>阶段成果确认。</w:t>
      </w:r>
    </w:p>
    <w:p w14:paraId="5682949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C36C4EF">
      <w:pPr>
        <w:pStyle w:val="4"/>
        <w:keepNext w:val="0"/>
        <w:keepLines w:val="0"/>
        <w:widowControl/>
        <w:suppressLineNumbers w:val="0"/>
      </w:pPr>
      <w:r>
        <w:t>重大事项须形成书面会议纪要。</w:t>
      </w:r>
    </w:p>
    <w:p w14:paraId="6C396771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23777E">
      <w:pPr>
        <w:pStyle w:val="2"/>
        <w:keepNext w:val="0"/>
        <w:keepLines w:val="0"/>
        <w:widowControl/>
        <w:suppressLineNumbers w:val="0"/>
      </w:pPr>
      <w:r>
        <w:t>第六条 开发计划及验收</w:t>
      </w:r>
    </w:p>
    <w:p w14:paraId="48621499">
      <w:pPr>
        <w:pStyle w:val="4"/>
        <w:keepNext w:val="0"/>
        <w:keepLines w:val="0"/>
        <w:widowControl/>
        <w:suppressLineNumbers w:val="0"/>
      </w:pPr>
      <w:r>
        <w:t>项目分三个阶段实施。</w:t>
      </w:r>
    </w:p>
    <w:p w14:paraId="652BB5EA">
      <w:pPr>
        <w:pStyle w:val="3"/>
        <w:keepNext w:val="0"/>
        <w:keepLines w:val="0"/>
        <w:widowControl/>
        <w:suppressLineNumbers w:val="0"/>
      </w:pPr>
      <w:r>
        <w:t>第一阶段</w:t>
      </w:r>
    </w:p>
    <w:p w14:paraId="1B2ADC60">
      <w:pPr>
        <w:pStyle w:val="4"/>
        <w:keepNext w:val="0"/>
        <w:keepLines w:val="0"/>
        <w:widowControl/>
        <w:suppressLineNumbers w:val="0"/>
      </w:pPr>
      <w:r>
        <w:t>2026年9月1日至2026年12月31日。</w:t>
      </w:r>
    </w:p>
    <w:p w14:paraId="081E351D">
      <w:pPr>
        <w:pStyle w:val="4"/>
        <w:keepNext w:val="0"/>
        <w:keepLines w:val="0"/>
        <w:widowControl/>
        <w:suppressLineNumbers w:val="0"/>
      </w:pPr>
      <w:r>
        <w:t>完成：</w:t>
      </w:r>
    </w:p>
    <w:p w14:paraId="6AC7C53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F151CB9">
      <w:pPr>
        <w:pStyle w:val="4"/>
        <w:keepNext w:val="0"/>
        <w:keepLines w:val="0"/>
        <w:widowControl/>
        <w:suppressLineNumbers w:val="0"/>
        <w:ind w:left="720"/>
      </w:pPr>
      <w:r>
        <w:t>产品整体架构；</w:t>
      </w:r>
    </w:p>
    <w:p w14:paraId="032771D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C59E94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3FC631B">
      <w:pPr>
        <w:pStyle w:val="4"/>
        <w:keepNext w:val="0"/>
        <w:keepLines w:val="0"/>
        <w:widowControl/>
        <w:suppressLineNumbers w:val="0"/>
        <w:ind w:left="720"/>
      </w:pPr>
      <w:r>
        <w:t>数据模型；</w:t>
      </w:r>
    </w:p>
    <w:p w14:paraId="58F123B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7B1AA3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5286754">
      <w:pPr>
        <w:pStyle w:val="4"/>
        <w:keepNext w:val="0"/>
        <w:keepLines w:val="0"/>
        <w:widowControl/>
        <w:suppressLineNumbers w:val="0"/>
        <w:ind w:left="720"/>
      </w:pPr>
      <w:r>
        <w:t>核心接口规范；</w:t>
      </w:r>
    </w:p>
    <w:p w14:paraId="2485516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8C8A1B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69FCC54">
      <w:pPr>
        <w:pStyle w:val="4"/>
        <w:keepNext w:val="0"/>
        <w:keepLines w:val="0"/>
        <w:widowControl/>
        <w:suppressLineNumbers w:val="0"/>
        <w:ind w:left="720"/>
      </w:pPr>
      <w:r>
        <w:t>原型系统。</w:t>
      </w:r>
    </w:p>
    <w:p w14:paraId="73EE303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2BAD42F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2101CD">
      <w:pPr>
        <w:pStyle w:val="3"/>
        <w:keepNext w:val="0"/>
        <w:keepLines w:val="0"/>
        <w:widowControl/>
        <w:suppressLineNumbers w:val="0"/>
      </w:pPr>
      <w:r>
        <w:t>第二阶段</w:t>
      </w:r>
    </w:p>
    <w:p w14:paraId="549B76D1">
      <w:pPr>
        <w:pStyle w:val="4"/>
        <w:keepNext w:val="0"/>
        <w:keepLines w:val="0"/>
        <w:widowControl/>
        <w:suppressLineNumbers w:val="0"/>
      </w:pPr>
      <w:r>
        <w:t>2027年1月1日至2027年4月30日。</w:t>
      </w:r>
    </w:p>
    <w:p w14:paraId="56E2816E">
      <w:pPr>
        <w:pStyle w:val="4"/>
        <w:keepNext w:val="0"/>
        <w:keepLines w:val="0"/>
        <w:widowControl/>
        <w:suppressLineNumbers w:val="0"/>
      </w:pPr>
      <w:r>
        <w:t>完成：</w:t>
      </w:r>
    </w:p>
    <w:p w14:paraId="7F00CED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02B2EAB">
      <w:pPr>
        <w:pStyle w:val="4"/>
        <w:keepNext w:val="0"/>
        <w:keepLines w:val="0"/>
        <w:widowControl/>
        <w:suppressLineNumbers w:val="0"/>
        <w:ind w:left="720"/>
      </w:pPr>
      <w:r>
        <w:t>主要业务模块；</w:t>
      </w:r>
    </w:p>
    <w:p w14:paraId="5809DCE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6A665C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DBB75E1">
      <w:pPr>
        <w:pStyle w:val="4"/>
        <w:keepNext w:val="0"/>
        <w:keepLines w:val="0"/>
        <w:widowControl/>
        <w:suppressLineNumbers w:val="0"/>
        <w:ind w:left="720"/>
      </w:pPr>
      <w:r>
        <w:t>AI分析模块；</w:t>
      </w:r>
    </w:p>
    <w:p w14:paraId="3BBB40D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1B3961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C9A4922">
      <w:pPr>
        <w:pStyle w:val="4"/>
        <w:keepNext w:val="0"/>
        <w:keepLines w:val="0"/>
        <w:widowControl/>
        <w:suppressLineNumbers w:val="0"/>
        <w:ind w:left="720"/>
      </w:pPr>
      <w:r>
        <w:t>自动化模块；</w:t>
      </w:r>
    </w:p>
    <w:p w14:paraId="5F8EABA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E27886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FDCBA66">
      <w:pPr>
        <w:pStyle w:val="4"/>
        <w:keepNext w:val="0"/>
        <w:keepLines w:val="0"/>
        <w:widowControl/>
        <w:suppressLineNumbers w:val="0"/>
        <w:ind w:left="720"/>
      </w:pPr>
      <w:r>
        <w:t>管理后台。</w:t>
      </w:r>
    </w:p>
    <w:p w14:paraId="194C63B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173A402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1C94A7">
      <w:pPr>
        <w:pStyle w:val="3"/>
        <w:keepNext w:val="0"/>
        <w:keepLines w:val="0"/>
        <w:widowControl/>
        <w:suppressLineNumbers w:val="0"/>
      </w:pPr>
      <w:r>
        <w:t>第三阶段</w:t>
      </w:r>
    </w:p>
    <w:p w14:paraId="198FDE42">
      <w:pPr>
        <w:pStyle w:val="4"/>
        <w:keepNext w:val="0"/>
        <w:keepLines w:val="0"/>
        <w:widowControl/>
        <w:suppressLineNumbers w:val="0"/>
      </w:pPr>
      <w:r>
        <w:t>2027年5月1日至2027年6月30日。</w:t>
      </w:r>
    </w:p>
    <w:p w14:paraId="53A25FDF">
      <w:pPr>
        <w:pStyle w:val="4"/>
        <w:keepNext w:val="0"/>
        <w:keepLines w:val="0"/>
        <w:widowControl/>
        <w:suppressLineNumbers w:val="0"/>
      </w:pPr>
      <w:r>
        <w:t>完成：</w:t>
      </w:r>
    </w:p>
    <w:p w14:paraId="7ABEB84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9101758">
      <w:pPr>
        <w:pStyle w:val="4"/>
        <w:keepNext w:val="0"/>
        <w:keepLines w:val="0"/>
        <w:widowControl/>
        <w:suppressLineNumbers w:val="0"/>
        <w:ind w:left="720"/>
      </w:pPr>
      <w:r>
        <w:t>系统集成；</w:t>
      </w:r>
    </w:p>
    <w:p w14:paraId="0422A72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3078A7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D08C228">
      <w:pPr>
        <w:pStyle w:val="4"/>
        <w:keepNext w:val="0"/>
        <w:keepLines w:val="0"/>
        <w:widowControl/>
        <w:suppressLineNumbers w:val="0"/>
        <w:ind w:left="720"/>
      </w:pPr>
      <w:r>
        <w:t>性能优化；</w:t>
      </w:r>
    </w:p>
    <w:p w14:paraId="36DB50D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7A58AC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510F35F">
      <w:pPr>
        <w:pStyle w:val="4"/>
        <w:keepNext w:val="0"/>
        <w:keepLines w:val="0"/>
        <w:widowControl/>
        <w:suppressLineNumbers w:val="0"/>
        <w:ind w:left="720"/>
      </w:pPr>
      <w:r>
        <w:t>安全测试；</w:t>
      </w:r>
    </w:p>
    <w:p w14:paraId="628BF31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FB732B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6BF8A8B">
      <w:pPr>
        <w:pStyle w:val="4"/>
        <w:keepNext w:val="0"/>
        <w:keepLines w:val="0"/>
        <w:widowControl/>
        <w:suppressLineNumbers w:val="0"/>
        <w:ind w:left="720"/>
      </w:pPr>
      <w:r>
        <w:t>用户验收测试。</w:t>
      </w:r>
    </w:p>
    <w:p w14:paraId="59ADBC1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D5B6C94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EFB8B3">
      <w:pPr>
        <w:pStyle w:val="3"/>
        <w:keepNext w:val="0"/>
        <w:keepLines w:val="0"/>
        <w:widowControl/>
        <w:suppressLineNumbers w:val="0"/>
      </w:pPr>
      <w:r>
        <w:t>最终验收指标</w:t>
      </w:r>
    </w:p>
    <w:p w14:paraId="2601FDB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BF4F12C">
      <w:pPr>
        <w:pStyle w:val="4"/>
        <w:keepNext w:val="0"/>
        <w:keepLines w:val="0"/>
        <w:widowControl/>
        <w:suppressLineNumbers w:val="0"/>
        <w:ind w:left="720"/>
      </w:pPr>
      <w:r>
        <w:t>系统主要业务功能可以正常运行；</w:t>
      </w:r>
    </w:p>
    <w:p w14:paraId="1F70232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F91F54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94C63C2">
      <w:pPr>
        <w:pStyle w:val="4"/>
        <w:keepNext w:val="0"/>
        <w:keepLines w:val="0"/>
        <w:widowControl/>
        <w:suppressLineNumbers w:val="0"/>
        <w:ind w:left="720"/>
      </w:pPr>
      <w:r>
        <w:t>核心API可用率不低于99.5%；</w:t>
      </w:r>
    </w:p>
    <w:p w14:paraId="4001B38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09917F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A476349">
      <w:pPr>
        <w:pStyle w:val="4"/>
        <w:keepNext w:val="0"/>
        <w:keepLines w:val="0"/>
        <w:widowControl/>
        <w:suppressLineNumbers w:val="0"/>
        <w:ind w:left="720"/>
      </w:pPr>
      <w:r>
        <w:t>主要页面平均响应时间不超过2秒；</w:t>
      </w:r>
    </w:p>
    <w:p w14:paraId="778FF8B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127F64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65033A5">
      <w:pPr>
        <w:pStyle w:val="4"/>
        <w:keepNext w:val="0"/>
        <w:keepLines w:val="0"/>
        <w:widowControl/>
        <w:suppressLineNumbers w:val="0"/>
        <w:ind w:left="720"/>
      </w:pPr>
      <w:r>
        <w:t>关键业务流程测试通过率不低于98%；</w:t>
      </w:r>
    </w:p>
    <w:p w14:paraId="784B243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816E73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956C132">
      <w:pPr>
        <w:pStyle w:val="4"/>
        <w:keepNext w:val="0"/>
        <w:keepLines w:val="0"/>
        <w:widowControl/>
        <w:suppressLineNumbers w:val="0"/>
        <w:ind w:left="720"/>
      </w:pPr>
      <w:r>
        <w:t>不存在导致系统核心功能无法运行的严重缺陷。</w:t>
      </w:r>
    </w:p>
    <w:p w14:paraId="682F946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245876C">
      <w:pPr>
        <w:pStyle w:val="4"/>
        <w:keepNext w:val="0"/>
        <w:keepLines w:val="0"/>
        <w:widowControl/>
        <w:suppressLineNumbers w:val="0"/>
      </w:pPr>
      <w:r>
        <w:t>最终验收由：</w:t>
      </w:r>
    </w:p>
    <w:p w14:paraId="6C0AC7C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甲乙双方共同组织。</w:t>
      </w:r>
    </w:p>
    <w:p w14:paraId="4CDEDED1">
      <w:pPr>
        <w:pStyle w:val="4"/>
        <w:keepNext w:val="0"/>
        <w:keepLines w:val="0"/>
        <w:widowControl/>
        <w:suppressLineNumbers w:val="0"/>
      </w:pPr>
      <w:r>
        <w:t>双方分别出具测试结果。</w:t>
      </w:r>
    </w:p>
    <w:p w14:paraId="56944742">
      <w:pPr>
        <w:pStyle w:val="4"/>
        <w:keepNext w:val="0"/>
        <w:keepLines w:val="0"/>
        <w:widowControl/>
        <w:suppressLineNumbers w:val="0"/>
      </w:pPr>
      <w:r>
        <w:t>如双方测试结果不一致：</w:t>
      </w:r>
    </w:p>
    <w:p w14:paraId="15F2765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由双方共同选择一家第三方软件检测机构进行检测，检测费用由检测结果与自身主张不一致的一方承担。</w:t>
      </w:r>
    </w:p>
    <w:p w14:paraId="665E0C35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D14512">
      <w:pPr>
        <w:pStyle w:val="2"/>
        <w:keepNext w:val="0"/>
        <w:keepLines w:val="0"/>
        <w:widowControl/>
        <w:suppressLineNumbers w:val="0"/>
      </w:pPr>
      <w:r>
        <w:t>第七条 知识产权</w:t>
      </w:r>
    </w:p>
    <w:p w14:paraId="69D47CC0">
      <w:pPr>
        <w:pStyle w:val="3"/>
        <w:keepNext w:val="0"/>
        <w:keepLines w:val="0"/>
        <w:widowControl/>
        <w:suppressLineNumbers w:val="0"/>
      </w:pPr>
      <w:r>
        <w:t>1. 合作开发成果</w:t>
      </w:r>
    </w:p>
    <w:p w14:paraId="3E3ACF30">
      <w:pPr>
        <w:pStyle w:val="4"/>
        <w:keepNext w:val="0"/>
        <w:keepLines w:val="0"/>
        <w:widowControl/>
        <w:suppressLineNumbers w:val="0"/>
      </w:pPr>
      <w:r>
        <w:t>双方在履行本合同过程中共同形成的：</w:t>
      </w:r>
    </w:p>
    <w:p w14:paraId="0E477FC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D10697E">
      <w:pPr>
        <w:pStyle w:val="4"/>
        <w:keepNext w:val="0"/>
        <w:keepLines w:val="0"/>
        <w:widowControl/>
        <w:suppressLineNumbers w:val="0"/>
        <w:ind w:left="720"/>
      </w:pPr>
      <w:r>
        <w:t>软件源代码；</w:t>
      </w:r>
    </w:p>
    <w:p w14:paraId="58FA8EB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10F55A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8CECEC4">
      <w:pPr>
        <w:pStyle w:val="4"/>
        <w:keepNext w:val="0"/>
        <w:keepLines w:val="0"/>
        <w:widowControl/>
        <w:suppressLineNumbers w:val="0"/>
        <w:ind w:left="720"/>
      </w:pPr>
      <w:r>
        <w:t>软件著作权；</w:t>
      </w:r>
    </w:p>
    <w:p w14:paraId="59D1697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D6D303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23312F0">
      <w:pPr>
        <w:pStyle w:val="4"/>
        <w:keepNext w:val="0"/>
        <w:keepLines w:val="0"/>
        <w:widowControl/>
        <w:suppressLineNumbers w:val="0"/>
        <w:ind w:left="720"/>
      </w:pPr>
      <w:r>
        <w:t>专利申请权；</w:t>
      </w:r>
    </w:p>
    <w:p w14:paraId="52AADD6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DBEFED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A30908D">
      <w:pPr>
        <w:pStyle w:val="4"/>
        <w:keepNext w:val="0"/>
        <w:keepLines w:val="0"/>
        <w:widowControl/>
        <w:suppressLineNumbers w:val="0"/>
        <w:ind w:left="720"/>
      </w:pPr>
      <w:r>
        <w:t>专利权；</w:t>
      </w:r>
    </w:p>
    <w:p w14:paraId="6C536CE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07210D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86D09C3">
      <w:pPr>
        <w:pStyle w:val="4"/>
        <w:keepNext w:val="0"/>
        <w:keepLines w:val="0"/>
        <w:widowControl/>
        <w:suppressLineNumbers w:val="0"/>
        <w:ind w:left="720"/>
      </w:pPr>
      <w:r>
        <w:t>算法；</w:t>
      </w:r>
    </w:p>
    <w:p w14:paraId="1CC24D0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541DCF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3E95806">
      <w:pPr>
        <w:pStyle w:val="4"/>
        <w:keepNext w:val="0"/>
        <w:keepLines w:val="0"/>
        <w:widowControl/>
        <w:suppressLineNumbers w:val="0"/>
        <w:ind w:left="720"/>
      </w:pPr>
      <w:r>
        <w:t>技术秘密；</w:t>
      </w:r>
    </w:p>
    <w:p w14:paraId="096CB7A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D4612D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376FE5D">
      <w:pPr>
        <w:pStyle w:val="4"/>
        <w:keepNext w:val="0"/>
        <w:keepLines w:val="0"/>
        <w:widowControl/>
        <w:suppressLineNumbers w:val="0"/>
        <w:ind w:left="720"/>
      </w:pPr>
      <w:r>
        <w:t>数据库结构；</w:t>
      </w:r>
    </w:p>
    <w:p w14:paraId="49161E8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78B640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ACA3D26">
      <w:pPr>
        <w:pStyle w:val="4"/>
        <w:keepNext w:val="0"/>
        <w:keepLines w:val="0"/>
        <w:widowControl/>
        <w:suppressLineNumbers w:val="0"/>
        <w:ind w:left="720"/>
      </w:pPr>
      <w:r>
        <w:t>技术文档；</w:t>
      </w:r>
    </w:p>
    <w:p w14:paraId="39C8C6D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3101A57">
      <w:pPr>
        <w:pStyle w:val="4"/>
        <w:keepNext w:val="0"/>
        <w:keepLines w:val="0"/>
        <w:widowControl/>
        <w:suppressLineNumbers w:val="0"/>
      </w:pPr>
      <w:r>
        <w:t>由甲乙双方：</w:t>
      </w:r>
    </w:p>
    <w:p w14:paraId="6086246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各享有50%的权利。</w:t>
      </w:r>
    </w:p>
    <w:p w14:paraId="0483177B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2D363A">
      <w:pPr>
        <w:pStyle w:val="3"/>
        <w:keepNext w:val="0"/>
        <w:keepLines w:val="0"/>
        <w:widowControl/>
        <w:suppressLineNumbers w:val="0"/>
      </w:pPr>
      <w:r>
        <w:t>2. 软件著作权登记</w:t>
      </w:r>
    </w:p>
    <w:p w14:paraId="2815A467">
      <w:pPr>
        <w:pStyle w:val="4"/>
        <w:keepNext w:val="0"/>
        <w:keepLines w:val="0"/>
        <w:widowControl/>
        <w:suppressLineNumbers w:val="0"/>
      </w:pPr>
      <w:r>
        <w:t>双方同意软件著作权登记为：</w:t>
      </w:r>
    </w:p>
    <w:p w14:paraId="5412A86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甲方和乙方共同著作权人。</w:t>
      </w:r>
    </w:p>
    <w:p w14:paraId="11CD6BCE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E8F2CC">
      <w:pPr>
        <w:pStyle w:val="3"/>
        <w:keepNext w:val="0"/>
        <w:keepLines w:val="0"/>
        <w:widowControl/>
        <w:suppressLineNumbers w:val="0"/>
      </w:pPr>
      <w:r>
        <w:t>3. 专利申请</w:t>
      </w:r>
    </w:p>
    <w:p w14:paraId="51C711B9">
      <w:pPr>
        <w:pStyle w:val="4"/>
        <w:keepNext w:val="0"/>
        <w:keepLines w:val="0"/>
        <w:widowControl/>
        <w:suppressLineNumbers w:val="0"/>
      </w:pPr>
      <w:r>
        <w:t>如合作开发成果具备申请专利条件：</w:t>
      </w:r>
    </w:p>
    <w:p w14:paraId="39988165">
      <w:pPr>
        <w:pStyle w:val="4"/>
        <w:keepNext w:val="0"/>
        <w:keepLines w:val="0"/>
        <w:widowControl/>
        <w:suppressLineNumbers w:val="0"/>
      </w:pPr>
      <w:r>
        <w:t>任何一方均可提出专利申请建议。</w:t>
      </w:r>
    </w:p>
    <w:p w14:paraId="670EF66F">
      <w:pPr>
        <w:pStyle w:val="4"/>
        <w:keepNext w:val="0"/>
        <w:keepLines w:val="0"/>
        <w:widowControl/>
        <w:suppressLineNumbers w:val="0"/>
      </w:pPr>
      <w:r>
        <w:t>是否申请、申请国家或地区以及申请费用，由双方协商决定。</w:t>
      </w:r>
    </w:p>
    <w:p w14:paraId="34051B18">
      <w:pPr>
        <w:pStyle w:val="4"/>
        <w:keepNext w:val="0"/>
        <w:keepLines w:val="0"/>
        <w:widowControl/>
        <w:suppressLineNumbers w:val="0"/>
      </w:pPr>
      <w:r>
        <w:t>双方承担专利申请费用的比例为：</w:t>
      </w:r>
    </w:p>
    <w:p w14:paraId="6B5E298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甲方50%，乙方50%。</w:t>
      </w:r>
    </w:p>
    <w:p w14:paraId="241B2388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4835A9">
      <w:pPr>
        <w:pStyle w:val="3"/>
        <w:keepNext w:val="0"/>
        <w:keepLines w:val="0"/>
        <w:widowControl/>
        <w:suppressLineNumbers w:val="0"/>
      </w:pPr>
      <w:r>
        <w:t>4. 对外许可</w:t>
      </w:r>
    </w:p>
    <w:p w14:paraId="12E67BD8">
      <w:pPr>
        <w:pStyle w:val="4"/>
        <w:keepNext w:val="0"/>
        <w:keepLines w:val="0"/>
        <w:widowControl/>
        <w:suppressLineNumbers w:val="0"/>
      </w:pPr>
      <w:r>
        <w:t>任何一方未经另一方书面同意：</w:t>
      </w:r>
    </w:p>
    <w:p w14:paraId="3577467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不得单独将合作开发成果整体许可给第三方。</w:t>
      </w:r>
    </w:p>
    <w:p w14:paraId="2BF1D52A">
      <w:pPr>
        <w:pStyle w:val="4"/>
        <w:keepNext w:val="0"/>
        <w:keepLines w:val="0"/>
        <w:widowControl/>
        <w:suppressLineNumbers w:val="0"/>
      </w:pPr>
      <w:r>
        <w:t>但是：</w:t>
      </w:r>
    </w:p>
    <w:p w14:paraId="75377D3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任何一方均可自行使用合作成果开展自己的主营业务，无需向另一方支付费用。</w:t>
      </w:r>
    </w:p>
    <w:p w14:paraId="356A5A9B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B05FA3">
      <w:pPr>
        <w:pStyle w:val="3"/>
        <w:keepNext w:val="0"/>
        <w:keepLines w:val="0"/>
        <w:widowControl/>
        <w:suppressLineNumbers w:val="0"/>
      </w:pPr>
      <w:r>
        <w:t>5. 单独开发模块</w:t>
      </w:r>
    </w:p>
    <w:p w14:paraId="7B266179">
      <w:pPr>
        <w:pStyle w:val="4"/>
        <w:keepNext w:val="0"/>
        <w:keepLines w:val="0"/>
        <w:widowControl/>
        <w:suppressLineNumbers w:val="0"/>
      </w:pPr>
      <w:r>
        <w:t>虽然具体模块分别由双方承担开发工作，但只要该模块属于第二条约定的整体项目范围：</w:t>
      </w:r>
    </w:p>
    <w:p w14:paraId="0EDBC3D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无论代码由哪一方实际编写，均属于双方共同开发成果。</w:t>
      </w:r>
    </w:p>
    <w:p w14:paraId="0A06B70D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94EDA2">
      <w:pPr>
        <w:pStyle w:val="2"/>
        <w:keepNext w:val="0"/>
        <w:keepLines w:val="0"/>
        <w:widowControl/>
        <w:suppressLineNumbers w:val="0"/>
      </w:pPr>
      <w:r>
        <w:t>第八条 既有知识产权</w:t>
      </w:r>
    </w:p>
    <w:p w14:paraId="77CCF265">
      <w:pPr>
        <w:pStyle w:val="4"/>
        <w:keepNext w:val="0"/>
        <w:keepLines w:val="0"/>
        <w:widowControl/>
        <w:suppressLineNumbers w:val="0"/>
      </w:pPr>
      <w:r>
        <w:t>双方在本合同签署前已经拥有的：</w:t>
      </w:r>
    </w:p>
    <w:p w14:paraId="5024EEF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AC97C74">
      <w:pPr>
        <w:pStyle w:val="4"/>
        <w:keepNext w:val="0"/>
        <w:keepLines w:val="0"/>
        <w:widowControl/>
        <w:suppressLineNumbers w:val="0"/>
        <w:ind w:left="720"/>
      </w:pPr>
      <w:r>
        <w:t>软件；</w:t>
      </w:r>
    </w:p>
    <w:p w14:paraId="6927B49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662102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3D54C85">
      <w:pPr>
        <w:pStyle w:val="4"/>
        <w:keepNext w:val="0"/>
        <w:keepLines w:val="0"/>
        <w:widowControl/>
        <w:suppressLineNumbers w:val="0"/>
        <w:ind w:left="720"/>
      </w:pPr>
      <w:r>
        <w:t>源代码；</w:t>
      </w:r>
    </w:p>
    <w:p w14:paraId="095013B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4EBDF0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04C561C">
      <w:pPr>
        <w:pStyle w:val="4"/>
        <w:keepNext w:val="0"/>
        <w:keepLines w:val="0"/>
        <w:widowControl/>
        <w:suppressLineNumbers w:val="0"/>
        <w:ind w:left="720"/>
      </w:pPr>
      <w:r>
        <w:t>专利；</w:t>
      </w:r>
    </w:p>
    <w:p w14:paraId="093C448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12DDA7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CAC4DED">
      <w:pPr>
        <w:pStyle w:val="4"/>
        <w:keepNext w:val="0"/>
        <w:keepLines w:val="0"/>
        <w:widowControl/>
        <w:suppressLineNumbers w:val="0"/>
        <w:ind w:left="720"/>
      </w:pPr>
      <w:r>
        <w:t>算法；</w:t>
      </w:r>
    </w:p>
    <w:p w14:paraId="6282D0D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27FAD6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EABD281">
      <w:pPr>
        <w:pStyle w:val="4"/>
        <w:keepNext w:val="0"/>
        <w:keepLines w:val="0"/>
        <w:widowControl/>
        <w:suppressLineNumbers w:val="0"/>
        <w:ind w:left="720"/>
      </w:pPr>
      <w:r>
        <w:t>技术秘密；</w:t>
      </w:r>
    </w:p>
    <w:p w14:paraId="1D6FEBB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0DB61F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5AAA019">
      <w:pPr>
        <w:pStyle w:val="4"/>
        <w:keepNext w:val="0"/>
        <w:keepLines w:val="0"/>
        <w:widowControl/>
        <w:suppressLineNumbers w:val="0"/>
        <w:ind w:left="720"/>
      </w:pPr>
      <w:r>
        <w:t>开发工具；</w:t>
      </w:r>
    </w:p>
    <w:p w14:paraId="358D3CF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3FE00D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06D984B">
      <w:pPr>
        <w:pStyle w:val="4"/>
        <w:keepNext w:val="0"/>
        <w:keepLines w:val="0"/>
        <w:widowControl/>
        <w:suppressLineNumbers w:val="0"/>
        <w:ind w:left="720"/>
      </w:pPr>
      <w:r>
        <w:t>通用组件；</w:t>
      </w:r>
    </w:p>
    <w:p w14:paraId="431A1E0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1581769">
      <w:pPr>
        <w:pStyle w:val="4"/>
        <w:keepNext w:val="0"/>
        <w:keepLines w:val="0"/>
        <w:widowControl/>
        <w:suppressLineNumbers w:val="0"/>
      </w:pPr>
      <w:r>
        <w:t>仍归原权利人所有。</w:t>
      </w:r>
    </w:p>
    <w:p w14:paraId="19F48709">
      <w:pPr>
        <w:pStyle w:val="4"/>
        <w:keepNext w:val="0"/>
        <w:keepLines w:val="0"/>
        <w:widowControl/>
        <w:suppressLineNumbers w:val="0"/>
      </w:pPr>
      <w:r>
        <w:t>任何一方为履行本项目而将自己的既有技术用于合作项目：</w:t>
      </w:r>
    </w:p>
    <w:p w14:paraId="4B07ED2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不视为向另一方转让该既有技术的所有权。</w:t>
      </w:r>
    </w:p>
    <w:p w14:paraId="0D4A7A3F">
      <w:pPr>
        <w:pStyle w:val="4"/>
        <w:keepNext w:val="0"/>
        <w:keepLines w:val="0"/>
        <w:widowControl/>
        <w:suppressLineNumbers w:val="0"/>
      </w:pPr>
      <w:r>
        <w:t>但项目运行所必需的既有技术：</w:t>
      </w:r>
    </w:p>
    <w:p w14:paraId="710EDEC3">
      <w:pPr>
        <w:pStyle w:val="4"/>
        <w:keepNext w:val="0"/>
        <w:keepLines w:val="0"/>
        <w:widowControl/>
        <w:suppressLineNumbers w:val="0"/>
      </w:pPr>
      <w:r>
        <w:t>原权利人授予另一方：</w:t>
      </w:r>
    </w:p>
    <w:p w14:paraId="02DC199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合同期限内免费、不可转让、不可分许可的使用权。</w:t>
      </w:r>
    </w:p>
    <w:p w14:paraId="445CC1B3">
      <w:pPr>
        <w:pStyle w:val="4"/>
        <w:keepNext w:val="0"/>
        <w:keepLines w:val="0"/>
        <w:widowControl/>
        <w:suppressLineNumbers w:val="0"/>
      </w:pPr>
      <w:r>
        <w:t>本合同终止后：</w:t>
      </w:r>
    </w:p>
    <w:p w14:paraId="482F44D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另一方应立即停止使用该既有技术。</w:t>
      </w:r>
    </w:p>
    <w:p w14:paraId="0B87885B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D9AC9B">
      <w:pPr>
        <w:pStyle w:val="2"/>
        <w:keepNext w:val="0"/>
        <w:keepLines w:val="0"/>
        <w:widowControl/>
        <w:suppressLineNumbers w:val="0"/>
      </w:pPr>
      <w:r>
        <w:t>第九条 第三方软件及开源软件</w:t>
      </w:r>
    </w:p>
    <w:p w14:paraId="61278045">
      <w:pPr>
        <w:pStyle w:val="4"/>
        <w:keepNext w:val="0"/>
        <w:keepLines w:val="0"/>
        <w:widowControl/>
        <w:suppressLineNumbers w:val="0"/>
      </w:pPr>
      <w:r>
        <w:t>双方可在开发过程中使用合法取得的第三方软件及开源软件。</w:t>
      </w:r>
    </w:p>
    <w:p w14:paraId="63326671">
      <w:pPr>
        <w:pStyle w:val="4"/>
        <w:keepNext w:val="0"/>
        <w:keepLines w:val="0"/>
        <w:widowControl/>
        <w:suppressLineNumbers w:val="0"/>
      </w:pPr>
      <w:r>
        <w:t>具体开发人员可以根据技术需要自行选择第三方组件。</w:t>
      </w:r>
    </w:p>
    <w:p w14:paraId="500F03EB">
      <w:pPr>
        <w:pStyle w:val="4"/>
        <w:keepNext w:val="0"/>
        <w:keepLines w:val="0"/>
        <w:widowControl/>
        <w:suppressLineNumbers w:val="0"/>
      </w:pPr>
      <w:r>
        <w:t>但双方：</w:t>
      </w:r>
    </w:p>
    <w:p w14:paraId="27CAA72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无需事先取得另一方书面同意。</w:t>
      </w:r>
    </w:p>
    <w:p w14:paraId="03C153DA">
      <w:pPr>
        <w:pStyle w:val="4"/>
        <w:keepNext w:val="0"/>
        <w:keepLines w:val="0"/>
        <w:widowControl/>
        <w:suppressLineNumbers w:val="0"/>
      </w:pPr>
      <w:r>
        <w:t>如果因一方选择的第三方软件或开源组件导致：</w:t>
      </w:r>
    </w:p>
    <w:p w14:paraId="4EF0DAE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3870CD9">
      <w:pPr>
        <w:pStyle w:val="4"/>
        <w:keepNext w:val="0"/>
        <w:keepLines w:val="0"/>
        <w:widowControl/>
        <w:suppressLineNumbers w:val="0"/>
        <w:ind w:left="720"/>
      </w:pPr>
      <w:r>
        <w:t>第三方知识产权索赔；</w:t>
      </w:r>
    </w:p>
    <w:p w14:paraId="284AFB7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A992C3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65BB943">
      <w:pPr>
        <w:pStyle w:val="4"/>
        <w:keepNext w:val="0"/>
        <w:keepLines w:val="0"/>
        <w:widowControl/>
        <w:suppressLineNumbers w:val="0"/>
        <w:ind w:left="720"/>
      </w:pPr>
      <w:r>
        <w:t>开源许可证要求公开项目源代码；</w:t>
      </w:r>
    </w:p>
    <w:p w14:paraId="4F279FF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7995EF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DBC4DFF">
      <w:pPr>
        <w:pStyle w:val="4"/>
        <w:keepNext w:val="0"/>
        <w:keepLines w:val="0"/>
        <w:widowControl/>
        <w:suppressLineNumbers w:val="0"/>
        <w:ind w:left="720"/>
      </w:pPr>
      <w:r>
        <w:t>商业使用受到限制；</w:t>
      </w:r>
    </w:p>
    <w:p w14:paraId="4FE2AA7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5A2EAD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全部责任由实际引入该组件的一方承担。</w:t>
      </w:r>
    </w:p>
    <w:p w14:paraId="53F1B9F2">
      <w:pPr>
        <w:pStyle w:val="4"/>
        <w:keepNext w:val="0"/>
        <w:keepLines w:val="0"/>
        <w:widowControl/>
        <w:suppressLineNumbers w:val="0"/>
      </w:pPr>
      <w:r>
        <w:t>双方未约定统一的：</w:t>
      </w:r>
    </w:p>
    <w:p w14:paraId="6D045E6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4DA9DFE">
      <w:pPr>
        <w:pStyle w:val="4"/>
        <w:keepNext w:val="0"/>
        <w:keepLines w:val="0"/>
        <w:widowControl/>
        <w:suppressLineNumbers w:val="0"/>
        <w:ind w:left="720"/>
      </w:pPr>
      <w:r>
        <w:t>开源组件登记清单；</w:t>
      </w:r>
    </w:p>
    <w:p w14:paraId="332CB3F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0D91DC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0538BEA">
      <w:pPr>
        <w:pStyle w:val="4"/>
        <w:keepNext w:val="0"/>
        <w:keepLines w:val="0"/>
        <w:widowControl/>
        <w:suppressLineNumbers w:val="0"/>
        <w:ind w:left="720"/>
      </w:pPr>
      <w:r>
        <w:t>许可证审查流程；</w:t>
      </w:r>
    </w:p>
    <w:p w14:paraId="1C264F4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864FE3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3B36254">
      <w:pPr>
        <w:pStyle w:val="4"/>
        <w:keepNext w:val="0"/>
        <w:keepLines w:val="0"/>
        <w:widowControl/>
        <w:suppressLineNumbers w:val="0"/>
        <w:ind w:left="720"/>
      </w:pPr>
      <w:r>
        <w:t>SBOM；</w:t>
      </w:r>
    </w:p>
    <w:p w14:paraId="72A4027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E35A2C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B1F080A">
      <w:pPr>
        <w:pStyle w:val="4"/>
        <w:keepNext w:val="0"/>
        <w:keepLines w:val="0"/>
        <w:widowControl/>
        <w:suppressLineNumbers w:val="0"/>
        <w:ind w:left="720"/>
      </w:pPr>
      <w:r>
        <w:t>第三方知识产权审核机制。</w:t>
      </w:r>
    </w:p>
    <w:p w14:paraId="5CDF7A9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1B60E49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54B028">
      <w:pPr>
        <w:pStyle w:val="2"/>
        <w:keepNext w:val="0"/>
        <w:keepLines w:val="0"/>
        <w:widowControl/>
        <w:suppressLineNumbers w:val="0"/>
      </w:pPr>
      <w:r>
        <w:t>第十条 技术秘密及保密</w:t>
      </w:r>
    </w:p>
    <w:p w14:paraId="5174FEFF">
      <w:pPr>
        <w:pStyle w:val="4"/>
        <w:keepNext w:val="0"/>
        <w:keepLines w:val="0"/>
        <w:widowControl/>
        <w:suppressLineNumbers w:val="0"/>
      </w:pPr>
      <w:r>
        <w:t>双方在合作过程中获知的：</w:t>
      </w:r>
    </w:p>
    <w:p w14:paraId="35A970B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2FE13C6">
      <w:pPr>
        <w:pStyle w:val="4"/>
        <w:keepNext w:val="0"/>
        <w:keepLines w:val="0"/>
        <w:widowControl/>
        <w:suppressLineNumbers w:val="0"/>
        <w:ind w:left="720"/>
      </w:pPr>
      <w:r>
        <w:t>软件源代码；</w:t>
      </w:r>
    </w:p>
    <w:p w14:paraId="7E446D1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7C34F1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39DDDDA">
      <w:pPr>
        <w:pStyle w:val="4"/>
        <w:keepNext w:val="0"/>
        <w:keepLines w:val="0"/>
        <w:widowControl/>
        <w:suppressLineNumbers w:val="0"/>
        <w:ind w:left="720"/>
      </w:pPr>
      <w:r>
        <w:t>算法；</w:t>
      </w:r>
    </w:p>
    <w:p w14:paraId="6B87FBF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581B9C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8E811DD">
      <w:pPr>
        <w:pStyle w:val="4"/>
        <w:keepNext w:val="0"/>
        <w:keepLines w:val="0"/>
        <w:widowControl/>
        <w:suppressLineNumbers w:val="0"/>
        <w:ind w:left="720"/>
      </w:pPr>
      <w:r>
        <w:t>模型参数；</w:t>
      </w:r>
    </w:p>
    <w:p w14:paraId="5D34629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89303A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E3BE46F">
      <w:pPr>
        <w:pStyle w:val="4"/>
        <w:keepNext w:val="0"/>
        <w:keepLines w:val="0"/>
        <w:widowControl/>
        <w:suppressLineNumbers w:val="0"/>
        <w:ind w:left="720"/>
      </w:pPr>
      <w:r>
        <w:t>数据结构；</w:t>
      </w:r>
    </w:p>
    <w:p w14:paraId="7C90150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340936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366FAA1">
      <w:pPr>
        <w:pStyle w:val="4"/>
        <w:keepNext w:val="0"/>
        <w:keepLines w:val="0"/>
        <w:widowControl/>
        <w:suppressLineNumbers w:val="0"/>
        <w:ind w:left="720"/>
      </w:pPr>
      <w:r>
        <w:t>商业计划；</w:t>
      </w:r>
    </w:p>
    <w:p w14:paraId="2601EEE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50DF83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369792E">
      <w:pPr>
        <w:pStyle w:val="4"/>
        <w:keepNext w:val="0"/>
        <w:keepLines w:val="0"/>
        <w:widowControl/>
        <w:suppressLineNumbers w:val="0"/>
        <w:ind w:left="720"/>
      </w:pPr>
      <w:r>
        <w:t>客户资料；</w:t>
      </w:r>
    </w:p>
    <w:p w14:paraId="1AC63EA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2F026A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65C3504">
      <w:pPr>
        <w:pStyle w:val="4"/>
        <w:keepNext w:val="0"/>
        <w:keepLines w:val="0"/>
        <w:widowControl/>
        <w:suppressLineNumbers w:val="0"/>
        <w:ind w:left="720"/>
      </w:pPr>
      <w:r>
        <w:t>技术文档；</w:t>
      </w:r>
    </w:p>
    <w:p w14:paraId="35F7E14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E188C9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2F69A9A">
      <w:pPr>
        <w:pStyle w:val="4"/>
        <w:keepNext w:val="0"/>
        <w:keepLines w:val="0"/>
        <w:widowControl/>
        <w:suppressLineNumbers w:val="0"/>
        <w:ind w:left="720"/>
      </w:pPr>
      <w:r>
        <w:t>未公开产品信息；</w:t>
      </w:r>
    </w:p>
    <w:p w14:paraId="4B43622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6EFDB9B">
      <w:pPr>
        <w:pStyle w:val="4"/>
        <w:keepNext w:val="0"/>
        <w:keepLines w:val="0"/>
        <w:widowControl/>
        <w:suppressLineNumbers w:val="0"/>
      </w:pPr>
      <w:r>
        <w:t>均属于保密信息。</w:t>
      </w:r>
    </w:p>
    <w:p w14:paraId="387A1CF7">
      <w:pPr>
        <w:pStyle w:val="4"/>
        <w:keepNext w:val="0"/>
        <w:keepLines w:val="0"/>
        <w:widowControl/>
        <w:suppressLineNumbers w:val="0"/>
      </w:pPr>
      <w:r>
        <w:t>双方未经另一方书面同意：</w:t>
      </w:r>
    </w:p>
    <w:p w14:paraId="1880EBB4">
      <w:pPr>
        <w:pStyle w:val="4"/>
        <w:keepNext w:val="0"/>
        <w:keepLines w:val="0"/>
        <w:widowControl/>
        <w:suppressLineNumbers w:val="0"/>
      </w:pPr>
      <w:r>
        <w:t>不得向第三方披露、复制或用于本合作项目之外的用途。</w:t>
      </w:r>
    </w:p>
    <w:p w14:paraId="03BFBB28">
      <w:pPr>
        <w:pStyle w:val="4"/>
        <w:keepNext w:val="0"/>
        <w:keepLines w:val="0"/>
        <w:widowControl/>
        <w:suppressLineNumbers w:val="0"/>
      </w:pPr>
      <w:r>
        <w:t>保密期限为：</w:t>
      </w:r>
    </w:p>
    <w:p w14:paraId="5FD60A6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本合同终止后5年。</w:t>
      </w:r>
    </w:p>
    <w:p w14:paraId="1FD1426E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6A8919">
      <w:pPr>
        <w:pStyle w:val="3"/>
        <w:keepNext w:val="0"/>
        <w:keepLines w:val="0"/>
        <w:widowControl/>
        <w:suppressLineNumbers w:val="0"/>
      </w:pPr>
      <w:r>
        <w:t>保密资料处置</w:t>
      </w:r>
    </w:p>
    <w:p w14:paraId="55A660B5">
      <w:pPr>
        <w:pStyle w:val="4"/>
        <w:keepNext w:val="0"/>
        <w:keepLines w:val="0"/>
        <w:widowControl/>
        <w:suppressLineNumbers w:val="0"/>
      </w:pPr>
      <w:r>
        <w:t>本合同终止后：</w:t>
      </w:r>
    </w:p>
    <w:p w14:paraId="5D4D2995">
      <w:pPr>
        <w:pStyle w:val="4"/>
        <w:keepNext w:val="0"/>
        <w:keepLines w:val="0"/>
        <w:widowControl/>
        <w:suppressLineNumbers w:val="0"/>
      </w:pPr>
      <w:r>
        <w:t>接收方应在30日内：</w:t>
      </w:r>
    </w:p>
    <w:p w14:paraId="2148302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B924843">
      <w:pPr>
        <w:pStyle w:val="4"/>
        <w:keepNext w:val="0"/>
        <w:keepLines w:val="0"/>
        <w:widowControl/>
        <w:suppressLineNumbers w:val="0"/>
        <w:ind w:left="720"/>
      </w:pPr>
      <w:r>
        <w:t>返还纸质保密资料；</w:t>
      </w:r>
    </w:p>
    <w:p w14:paraId="7BE954F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00527B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359BDDF">
      <w:pPr>
        <w:pStyle w:val="4"/>
        <w:keepNext w:val="0"/>
        <w:keepLines w:val="0"/>
        <w:widowControl/>
        <w:suppressLineNumbers w:val="0"/>
        <w:ind w:left="720"/>
      </w:pPr>
      <w:r>
        <w:t>删除电子资料；</w:t>
      </w:r>
    </w:p>
    <w:p w14:paraId="22A1B91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69E07C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E425188">
      <w:pPr>
        <w:pStyle w:val="4"/>
        <w:keepNext w:val="0"/>
        <w:keepLines w:val="0"/>
        <w:widowControl/>
        <w:suppressLineNumbers w:val="0"/>
        <w:ind w:left="720"/>
      </w:pPr>
      <w:r>
        <w:t>删除合理可控范围内的备份。</w:t>
      </w:r>
    </w:p>
    <w:p w14:paraId="42018A6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3769FEF">
      <w:pPr>
        <w:pStyle w:val="4"/>
        <w:keepNext w:val="0"/>
        <w:keepLines w:val="0"/>
        <w:widowControl/>
        <w:suppressLineNumbers w:val="0"/>
      </w:pPr>
      <w:r>
        <w:t>但双方均有权：</w:t>
      </w:r>
    </w:p>
    <w:p w14:paraId="588ACC0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保留一份保密资料作为内部法律及审计存档。</w:t>
      </w:r>
    </w:p>
    <w:p w14:paraId="240B8415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C6090E">
      <w:pPr>
        <w:pStyle w:val="2"/>
        <w:keepNext w:val="0"/>
        <w:keepLines w:val="0"/>
        <w:widowControl/>
        <w:suppressLineNumbers w:val="0"/>
      </w:pPr>
      <w:r>
        <w:t>第十一条 开发风险</w:t>
      </w:r>
    </w:p>
    <w:p w14:paraId="24888046">
      <w:pPr>
        <w:pStyle w:val="4"/>
        <w:keepNext w:val="0"/>
        <w:keepLines w:val="0"/>
        <w:widowControl/>
        <w:suppressLineNumbers w:val="0"/>
      </w:pPr>
      <w:r>
        <w:t>双方确认软件研发具有技术不确定性。</w:t>
      </w:r>
    </w:p>
    <w:p w14:paraId="21004BEA">
      <w:pPr>
        <w:pStyle w:val="4"/>
        <w:keepNext w:val="0"/>
        <w:keepLines w:val="0"/>
        <w:widowControl/>
        <w:suppressLineNumbers w:val="0"/>
      </w:pPr>
      <w:r>
        <w:t>如果因：</w:t>
      </w:r>
    </w:p>
    <w:p w14:paraId="64BF606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现有技术水平无法克服的技术困难</w:t>
      </w:r>
    </w:p>
    <w:p w14:paraId="6826980C">
      <w:pPr>
        <w:pStyle w:val="4"/>
        <w:keepNext w:val="0"/>
        <w:keepLines w:val="0"/>
        <w:widowControl/>
        <w:suppressLineNumbers w:val="0"/>
      </w:pPr>
      <w:r>
        <w:t>导致项目无法实现约定核心目标：</w:t>
      </w:r>
    </w:p>
    <w:p w14:paraId="5D39FC8A">
      <w:pPr>
        <w:pStyle w:val="4"/>
        <w:keepNext w:val="0"/>
        <w:keepLines w:val="0"/>
        <w:widowControl/>
        <w:suppressLineNumbers w:val="0"/>
      </w:pPr>
      <w:r>
        <w:t>双方应首先组织技术评估。</w:t>
      </w:r>
    </w:p>
    <w:p w14:paraId="3D86FF68">
      <w:pPr>
        <w:pStyle w:val="4"/>
        <w:keepNext w:val="0"/>
        <w:keepLines w:val="0"/>
        <w:widowControl/>
        <w:suppressLineNumbers w:val="0"/>
      </w:pPr>
      <w:r>
        <w:t>确认项目确实无法继续后：</w:t>
      </w:r>
    </w:p>
    <w:p w14:paraId="7622D27C">
      <w:pPr>
        <w:pStyle w:val="4"/>
        <w:keepNext w:val="0"/>
        <w:keepLines w:val="0"/>
        <w:widowControl/>
        <w:suppressLineNumbers w:val="0"/>
      </w:pPr>
      <w:r>
        <w:t>项目终止。</w:t>
      </w:r>
    </w:p>
    <w:p w14:paraId="59D36249">
      <w:pPr>
        <w:pStyle w:val="4"/>
        <w:keepNext w:val="0"/>
        <w:keepLines w:val="0"/>
        <w:widowControl/>
        <w:suppressLineNumbers w:val="0"/>
      </w:pPr>
      <w:r>
        <w:t>截至终止之日：</w:t>
      </w:r>
    </w:p>
    <w:p w14:paraId="38C56A3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双方各自承担自己已经发生的研发费用。</w:t>
      </w:r>
    </w:p>
    <w:p w14:paraId="329CCCA2">
      <w:pPr>
        <w:pStyle w:val="4"/>
        <w:keepNext w:val="0"/>
        <w:keepLines w:val="0"/>
        <w:widowControl/>
        <w:suppressLineNumbers w:val="0"/>
      </w:pPr>
      <w:r>
        <w:t>已经共同形成的阶段成果：</w:t>
      </w:r>
    </w:p>
    <w:p w14:paraId="03F620B9">
      <w:pPr>
        <w:pStyle w:val="4"/>
        <w:keepNext w:val="0"/>
        <w:keepLines w:val="0"/>
        <w:widowControl/>
        <w:suppressLineNumbers w:val="0"/>
      </w:pPr>
      <w:r>
        <w:t>仍由双方按照：</w:t>
      </w:r>
    </w:p>
    <w:p w14:paraId="056150E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50%：50%</w:t>
      </w:r>
    </w:p>
    <w:p w14:paraId="242333C2">
      <w:pPr>
        <w:pStyle w:val="4"/>
        <w:keepNext w:val="0"/>
        <w:keepLines w:val="0"/>
        <w:widowControl/>
        <w:suppressLineNumbers w:val="0"/>
      </w:pPr>
      <w:r>
        <w:t>共同享有。</w:t>
      </w:r>
    </w:p>
    <w:p w14:paraId="1B1EEE65">
      <w:pPr>
        <w:pStyle w:val="4"/>
        <w:keepNext w:val="0"/>
        <w:keepLines w:val="0"/>
        <w:widowControl/>
        <w:suppressLineNumbers w:val="0"/>
      </w:pPr>
      <w:r>
        <w:t>任何一方不得要求另一方赔偿因正常技术风险造成的：</w:t>
      </w:r>
    </w:p>
    <w:p w14:paraId="30938D1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833A909">
      <w:pPr>
        <w:pStyle w:val="4"/>
        <w:keepNext w:val="0"/>
        <w:keepLines w:val="0"/>
        <w:widowControl/>
        <w:suppressLineNumbers w:val="0"/>
        <w:ind w:left="720"/>
      </w:pPr>
      <w:r>
        <w:t>研发投入；</w:t>
      </w:r>
    </w:p>
    <w:p w14:paraId="0A2C3EC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6F07EB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74ED5A6">
      <w:pPr>
        <w:pStyle w:val="4"/>
        <w:keepNext w:val="0"/>
        <w:keepLines w:val="0"/>
        <w:widowControl/>
        <w:suppressLineNumbers w:val="0"/>
        <w:ind w:left="720"/>
      </w:pPr>
      <w:r>
        <w:t>人员成本；</w:t>
      </w:r>
    </w:p>
    <w:p w14:paraId="162CD9D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178F05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7D3416C">
      <w:pPr>
        <w:pStyle w:val="4"/>
        <w:keepNext w:val="0"/>
        <w:keepLines w:val="0"/>
        <w:widowControl/>
        <w:suppressLineNumbers w:val="0"/>
        <w:ind w:left="720"/>
      </w:pPr>
      <w:r>
        <w:t>预期利润损失。</w:t>
      </w:r>
    </w:p>
    <w:p w14:paraId="2DBDCCD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41FCBFC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745E53">
      <w:pPr>
        <w:pStyle w:val="2"/>
        <w:keepNext w:val="0"/>
        <w:keepLines w:val="0"/>
        <w:widowControl/>
        <w:suppressLineNumbers w:val="0"/>
      </w:pPr>
      <w:r>
        <w:t>第十二条 项目收益分配</w:t>
      </w:r>
    </w:p>
    <w:p w14:paraId="0397C0FA">
      <w:pPr>
        <w:pStyle w:val="4"/>
        <w:keepNext w:val="0"/>
        <w:keepLines w:val="0"/>
        <w:widowControl/>
        <w:suppressLineNumbers w:val="0"/>
      </w:pPr>
      <w:r>
        <w:t>项目正式商业化后：</w:t>
      </w:r>
    </w:p>
    <w:p w14:paraId="65EB2346">
      <w:pPr>
        <w:pStyle w:val="4"/>
        <w:keepNext w:val="0"/>
        <w:keepLines w:val="0"/>
        <w:widowControl/>
        <w:suppressLineNumbers w:val="0"/>
      </w:pPr>
      <w:r>
        <w:t>双方共同对外销售该软件产生的：</w:t>
      </w:r>
    </w:p>
    <w:p w14:paraId="60885D8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净利润按照甲方60%、乙方40%的比例分配。</w:t>
      </w:r>
    </w:p>
    <w:p w14:paraId="2F34DC72">
      <w:pPr>
        <w:pStyle w:val="4"/>
        <w:keepNext w:val="0"/>
        <w:keepLines w:val="0"/>
        <w:widowControl/>
        <w:suppressLineNumbers w:val="0"/>
      </w:pPr>
      <w:r>
        <w:t>净利润定义为：</w:t>
      </w:r>
    </w:p>
    <w:p w14:paraId="783CF59C">
      <w:pPr>
        <w:pStyle w:val="4"/>
        <w:keepNext w:val="0"/>
        <w:keepLines w:val="0"/>
        <w:widowControl/>
        <w:suppressLineNumbers w:val="0"/>
      </w:pPr>
      <w:r>
        <w:t>项目营业收入扣除：</w:t>
      </w:r>
    </w:p>
    <w:p w14:paraId="2AFE757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3C95773">
      <w:pPr>
        <w:pStyle w:val="4"/>
        <w:keepNext w:val="0"/>
        <w:keepLines w:val="0"/>
        <w:widowControl/>
        <w:suppressLineNumbers w:val="0"/>
        <w:ind w:left="720"/>
      </w:pPr>
      <w:r>
        <w:t>税费；</w:t>
      </w:r>
    </w:p>
    <w:p w14:paraId="0965E4E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B48C1F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88CC0AD">
      <w:pPr>
        <w:pStyle w:val="4"/>
        <w:keepNext w:val="0"/>
        <w:keepLines w:val="0"/>
        <w:widowControl/>
        <w:suppressLineNumbers w:val="0"/>
        <w:ind w:left="720"/>
      </w:pPr>
      <w:r>
        <w:t>云服务器费用；</w:t>
      </w:r>
    </w:p>
    <w:p w14:paraId="1B1F250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EDD1BE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08A72A9">
      <w:pPr>
        <w:pStyle w:val="4"/>
        <w:keepNext w:val="0"/>
        <w:keepLines w:val="0"/>
        <w:widowControl/>
        <w:suppressLineNumbers w:val="0"/>
        <w:ind w:left="720"/>
      </w:pPr>
      <w:r>
        <w:t>第三方软件费用；</w:t>
      </w:r>
    </w:p>
    <w:p w14:paraId="317341A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0B77C1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08822E8">
      <w:pPr>
        <w:pStyle w:val="4"/>
        <w:keepNext w:val="0"/>
        <w:keepLines w:val="0"/>
        <w:widowControl/>
        <w:suppressLineNumbers w:val="0"/>
        <w:ind w:left="720"/>
      </w:pPr>
      <w:r>
        <w:t>市场营销费用；</w:t>
      </w:r>
    </w:p>
    <w:p w14:paraId="7F85E91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540655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A525B6D">
      <w:pPr>
        <w:pStyle w:val="4"/>
        <w:keepNext w:val="0"/>
        <w:keepLines w:val="0"/>
        <w:widowControl/>
        <w:suppressLineNumbers w:val="0"/>
        <w:ind w:left="720"/>
      </w:pPr>
      <w:r>
        <w:t>售后服务费用；</w:t>
      </w:r>
    </w:p>
    <w:p w14:paraId="34C4345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E7ACFBA">
      <w:pPr>
        <w:pStyle w:val="4"/>
        <w:keepNext w:val="0"/>
        <w:keepLines w:val="0"/>
        <w:widowControl/>
        <w:suppressLineNumbers w:val="0"/>
      </w:pPr>
      <w:r>
        <w:t>后的余额。</w:t>
      </w:r>
    </w:p>
    <w:p w14:paraId="4262651F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CCB5A3">
      <w:pPr>
        <w:pStyle w:val="3"/>
        <w:keepNext w:val="0"/>
        <w:keepLines w:val="0"/>
        <w:widowControl/>
        <w:suppressLineNumbers w:val="0"/>
      </w:pPr>
      <w:r>
        <w:t>各方自行使用</w:t>
      </w:r>
    </w:p>
    <w:p w14:paraId="4D2ADB82">
      <w:pPr>
        <w:pStyle w:val="4"/>
        <w:keepNext w:val="0"/>
        <w:keepLines w:val="0"/>
        <w:widowControl/>
        <w:suppressLineNumbers w:val="0"/>
      </w:pPr>
      <w:r>
        <w:t>任何一方利用项目软件开展自己的主营业务：</w:t>
      </w:r>
    </w:p>
    <w:p w14:paraId="6FE66F93">
      <w:pPr>
        <w:pStyle w:val="4"/>
        <w:keepNext w:val="0"/>
        <w:keepLines w:val="0"/>
        <w:widowControl/>
        <w:suppressLineNumbers w:val="0"/>
      </w:pPr>
      <w:r>
        <w:t>取得的经营收入：</w:t>
      </w:r>
    </w:p>
    <w:p w14:paraId="08E72AE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归该方单独所有。</w:t>
      </w:r>
    </w:p>
    <w:p w14:paraId="53A63DDA">
      <w:pPr>
        <w:pStyle w:val="4"/>
        <w:keepNext w:val="0"/>
        <w:keepLines w:val="0"/>
        <w:widowControl/>
        <w:suppressLineNumbers w:val="0"/>
      </w:pPr>
      <w:r>
        <w:t>无需向另一方支付收益。</w:t>
      </w:r>
    </w:p>
    <w:p w14:paraId="20D42340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8C7E5A">
      <w:pPr>
        <w:pStyle w:val="2"/>
        <w:keepNext w:val="0"/>
        <w:keepLines w:val="0"/>
        <w:widowControl/>
        <w:suppressLineNumbers w:val="0"/>
      </w:pPr>
      <w:r>
        <w:t>第十三条 对外销售及客户管理</w:t>
      </w:r>
    </w:p>
    <w:p w14:paraId="6C01AF95">
      <w:pPr>
        <w:pStyle w:val="4"/>
        <w:keepNext w:val="0"/>
        <w:keepLines w:val="0"/>
        <w:widowControl/>
        <w:suppressLineNumbers w:val="0"/>
      </w:pPr>
      <w:r>
        <w:t>以双方名义共同销售软件时：</w:t>
      </w:r>
    </w:p>
    <w:p w14:paraId="4E2394C1">
      <w:pPr>
        <w:pStyle w:val="4"/>
        <w:keepNext w:val="0"/>
        <w:keepLines w:val="0"/>
        <w:widowControl/>
        <w:suppressLineNumbers w:val="0"/>
      </w:pPr>
      <w:r>
        <w:t>销售合同原则上由甲方负责签署。</w:t>
      </w:r>
    </w:p>
    <w:p w14:paraId="6508A0D9">
      <w:pPr>
        <w:pStyle w:val="4"/>
        <w:keepNext w:val="0"/>
        <w:keepLines w:val="0"/>
        <w:widowControl/>
        <w:suppressLineNumbers w:val="0"/>
      </w:pPr>
      <w:r>
        <w:t>销售收入进入：</w:t>
      </w:r>
    </w:p>
    <w:p w14:paraId="521D8FE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甲方指定账户。</w:t>
      </w:r>
    </w:p>
    <w:p w14:paraId="46017F5F">
      <w:pPr>
        <w:pStyle w:val="4"/>
        <w:keepNext w:val="0"/>
        <w:keepLines w:val="0"/>
        <w:widowControl/>
        <w:suppressLineNumbers w:val="0"/>
      </w:pPr>
      <w:r>
        <w:t>甲方应每季度向乙方提供：</w:t>
      </w:r>
    </w:p>
    <w:p w14:paraId="3522C88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76FEDA0">
      <w:pPr>
        <w:pStyle w:val="4"/>
        <w:keepNext w:val="0"/>
        <w:keepLines w:val="0"/>
        <w:widowControl/>
        <w:suppressLineNumbers w:val="0"/>
        <w:ind w:left="720"/>
      </w:pPr>
      <w:r>
        <w:t>销售合同；</w:t>
      </w:r>
    </w:p>
    <w:p w14:paraId="05615DC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D62410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5846BEA">
      <w:pPr>
        <w:pStyle w:val="4"/>
        <w:keepNext w:val="0"/>
        <w:keepLines w:val="0"/>
        <w:widowControl/>
        <w:suppressLineNumbers w:val="0"/>
        <w:ind w:left="720"/>
      </w:pPr>
      <w:r>
        <w:t>收款记录；</w:t>
      </w:r>
    </w:p>
    <w:p w14:paraId="4BC8944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C7A926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0A999B0">
      <w:pPr>
        <w:pStyle w:val="4"/>
        <w:keepNext w:val="0"/>
        <w:keepLines w:val="0"/>
        <w:widowControl/>
        <w:suppressLineNumbers w:val="0"/>
        <w:ind w:left="720"/>
      </w:pPr>
      <w:r>
        <w:t>项目成本；</w:t>
      </w:r>
    </w:p>
    <w:p w14:paraId="13FDDEF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CC427D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1992306">
      <w:pPr>
        <w:pStyle w:val="4"/>
        <w:keepNext w:val="0"/>
        <w:keepLines w:val="0"/>
        <w:widowControl/>
        <w:suppressLineNumbers w:val="0"/>
        <w:ind w:left="720"/>
      </w:pPr>
      <w:r>
        <w:t>利润计算表。</w:t>
      </w:r>
    </w:p>
    <w:p w14:paraId="07F0377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D4A68A6">
      <w:pPr>
        <w:pStyle w:val="4"/>
        <w:keepNext w:val="0"/>
        <w:keepLines w:val="0"/>
        <w:widowControl/>
        <w:suppressLineNumbers w:val="0"/>
      </w:pPr>
      <w:r>
        <w:t>乙方有权每年一次委托会计师对项目销售收入和成本进行专项审计。</w:t>
      </w:r>
    </w:p>
    <w:p w14:paraId="22EAEDD5">
      <w:pPr>
        <w:pStyle w:val="4"/>
        <w:keepNext w:val="0"/>
        <w:keepLines w:val="0"/>
        <w:widowControl/>
        <w:suppressLineNumbers w:val="0"/>
      </w:pPr>
      <w:r>
        <w:t>审计费用原则上由乙方承担。</w:t>
      </w:r>
    </w:p>
    <w:p w14:paraId="6398414C">
      <w:pPr>
        <w:pStyle w:val="4"/>
        <w:keepNext w:val="0"/>
        <w:keepLines w:val="0"/>
        <w:widowControl/>
        <w:suppressLineNumbers w:val="0"/>
      </w:pPr>
      <w:r>
        <w:t>如发现甲方少计应分配利润超过5%：</w:t>
      </w:r>
    </w:p>
    <w:p w14:paraId="7FD6F794">
      <w:pPr>
        <w:pStyle w:val="4"/>
        <w:keepNext w:val="0"/>
        <w:keepLines w:val="0"/>
        <w:widowControl/>
        <w:suppressLineNumbers w:val="0"/>
      </w:pPr>
      <w:r>
        <w:t>审计费用由甲方承担。</w:t>
      </w:r>
    </w:p>
    <w:p w14:paraId="7D1D3380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7FBE0B">
      <w:pPr>
        <w:pStyle w:val="2"/>
        <w:keepNext w:val="0"/>
        <w:keepLines w:val="0"/>
        <w:widowControl/>
        <w:suppressLineNumbers w:val="0"/>
      </w:pPr>
      <w:r>
        <w:t>第十四条 后续改进成果</w:t>
      </w:r>
    </w:p>
    <w:p w14:paraId="1AA1856E">
      <w:pPr>
        <w:pStyle w:val="4"/>
        <w:keepNext w:val="0"/>
        <w:keepLines w:val="0"/>
        <w:widowControl/>
        <w:suppressLineNumbers w:val="0"/>
      </w:pPr>
      <w:r>
        <w:t>本协议有效期内：</w:t>
      </w:r>
    </w:p>
    <w:p w14:paraId="3A4FFF9B">
      <w:pPr>
        <w:pStyle w:val="4"/>
        <w:keepNext w:val="0"/>
        <w:keepLines w:val="0"/>
        <w:widowControl/>
        <w:suppressLineNumbers w:val="0"/>
      </w:pPr>
      <w:r>
        <w:t>任何一方基于合作开发成果继续形成的改进成果：</w:t>
      </w:r>
    </w:p>
    <w:p w14:paraId="7FB07D7A">
      <w:pPr>
        <w:pStyle w:val="4"/>
        <w:keepNext w:val="0"/>
        <w:keepLines w:val="0"/>
        <w:widowControl/>
        <w:suppressLineNumbers w:val="0"/>
      </w:pPr>
      <w:r>
        <w:t>如果使用了合作项目：</w:t>
      </w:r>
    </w:p>
    <w:p w14:paraId="736AD4C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87C560C">
      <w:pPr>
        <w:pStyle w:val="4"/>
        <w:keepNext w:val="0"/>
        <w:keepLines w:val="0"/>
        <w:widowControl/>
        <w:suppressLineNumbers w:val="0"/>
        <w:ind w:left="720"/>
      </w:pPr>
      <w:r>
        <w:t>核心源代码；</w:t>
      </w:r>
    </w:p>
    <w:p w14:paraId="6E52C2A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D00B0F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D32A525">
      <w:pPr>
        <w:pStyle w:val="4"/>
        <w:keepNext w:val="0"/>
        <w:keepLines w:val="0"/>
        <w:widowControl/>
        <w:suppressLineNumbers w:val="0"/>
        <w:ind w:left="720"/>
      </w:pPr>
      <w:r>
        <w:t>核心算法；</w:t>
      </w:r>
    </w:p>
    <w:p w14:paraId="3D2BE6C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B9E8EA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1E762A7">
      <w:pPr>
        <w:pStyle w:val="4"/>
        <w:keepNext w:val="0"/>
        <w:keepLines w:val="0"/>
        <w:widowControl/>
        <w:suppressLineNumbers w:val="0"/>
        <w:ind w:left="720"/>
      </w:pPr>
      <w:r>
        <w:t>非公开技术资料；</w:t>
      </w:r>
    </w:p>
    <w:p w14:paraId="70714E7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2D727AE">
      <w:pPr>
        <w:pStyle w:val="4"/>
        <w:keepNext w:val="0"/>
        <w:keepLines w:val="0"/>
        <w:widowControl/>
        <w:suppressLineNumbers w:val="0"/>
      </w:pPr>
      <w:r>
        <w:t>则：</w:t>
      </w:r>
    </w:p>
    <w:p w14:paraId="276CD94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该改进成果仍属于双方共同成果。</w:t>
      </w:r>
    </w:p>
    <w:p w14:paraId="77D5D027">
      <w:pPr>
        <w:pStyle w:val="4"/>
        <w:keepNext w:val="0"/>
        <w:keepLines w:val="0"/>
        <w:widowControl/>
        <w:suppressLineNumbers w:val="0"/>
      </w:pPr>
      <w:r>
        <w:t>但是：</w:t>
      </w:r>
    </w:p>
    <w:p w14:paraId="0569FC48">
      <w:pPr>
        <w:pStyle w:val="4"/>
        <w:keepNext w:val="0"/>
        <w:keepLines w:val="0"/>
        <w:widowControl/>
        <w:suppressLineNumbers w:val="0"/>
      </w:pPr>
      <w:r>
        <w:t>一方在完全未使用合作项目核心技术的情况下独立形成的新技术：</w:t>
      </w:r>
    </w:p>
    <w:p w14:paraId="4ED1D25A">
      <w:pPr>
        <w:pStyle w:val="4"/>
        <w:keepNext w:val="0"/>
        <w:keepLines w:val="0"/>
        <w:widowControl/>
        <w:suppressLineNumbers w:val="0"/>
      </w:pPr>
      <w:r>
        <w:t>归该方单独所有。</w:t>
      </w:r>
    </w:p>
    <w:p w14:paraId="0C78CD2F">
      <w:pPr>
        <w:pStyle w:val="4"/>
        <w:keepNext w:val="0"/>
        <w:keepLines w:val="0"/>
        <w:widowControl/>
        <w:suppressLineNumbers w:val="0"/>
      </w:pPr>
      <w:r>
        <w:t>双方未约定：</w:t>
      </w:r>
    </w:p>
    <w:p w14:paraId="000B427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一方形成改进成果后应在多长时间内通知另一方。</w:t>
      </w:r>
    </w:p>
    <w:p w14:paraId="7F9F3801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5087AD">
      <w:pPr>
        <w:pStyle w:val="2"/>
        <w:keepNext w:val="0"/>
        <w:keepLines w:val="0"/>
        <w:widowControl/>
        <w:suppressLineNumbers w:val="0"/>
      </w:pPr>
      <w:r>
        <w:t>第十五条 违约责任</w:t>
      </w:r>
    </w:p>
    <w:p w14:paraId="3050C1B8">
      <w:pPr>
        <w:pStyle w:val="3"/>
        <w:keepNext w:val="0"/>
        <w:keepLines w:val="0"/>
        <w:widowControl/>
        <w:suppressLineNumbers w:val="0"/>
      </w:pPr>
      <w:r>
        <w:t>甲方违约</w:t>
      </w:r>
    </w:p>
    <w:p w14:paraId="580D06D2">
      <w:pPr>
        <w:pStyle w:val="4"/>
        <w:keepNext w:val="0"/>
        <w:keepLines w:val="0"/>
        <w:widowControl/>
        <w:suppressLineNumbers w:val="0"/>
      </w:pPr>
      <w:r>
        <w:t>甲方无正当理由未按计划完成其核心研发任务，导致项目整体延期超过30日的：</w:t>
      </w:r>
    </w:p>
    <w:p w14:paraId="1C726C5E">
      <w:pPr>
        <w:pStyle w:val="4"/>
        <w:keepNext w:val="0"/>
        <w:keepLines w:val="0"/>
        <w:widowControl/>
        <w:suppressLineNumbers w:val="0"/>
      </w:pPr>
      <w:r>
        <w:t>应向乙方支付：</w:t>
      </w:r>
    </w:p>
    <w:p w14:paraId="5945BF2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人民币10万元违约金。</w:t>
      </w:r>
    </w:p>
    <w:p w14:paraId="5D82DB5D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93412B">
      <w:pPr>
        <w:pStyle w:val="3"/>
        <w:keepNext w:val="0"/>
        <w:keepLines w:val="0"/>
        <w:widowControl/>
        <w:suppressLineNumbers w:val="0"/>
      </w:pPr>
      <w:r>
        <w:t>乙方违约</w:t>
      </w:r>
    </w:p>
    <w:p w14:paraId="6C616DD3">
      <w:pPr>
        <w:pStyle w:val="4"/>
        <w:keepNext w:val="0"/>
        <w:keepLines w:val="0"/>
        <w:widowControl/>
        <w:suppressLineNumbers w:val="0"/>
      </w:pPr>
      <w:r>
        <w:t>乙方无正当理由未按计划完成其核心研发任务，导致项目整体延期超过30日的：</w:t>
      </w:r>
    </w:p>
    <w:p w14:paraId="72C67B50">
      <w:pPr>
        <w:pStyle w:val="4"/>
        <w:keepNext w:val="0"/>
        <w:keepLines w:val="0"/>
        <w:widowControl/>
        <w:suppressLineNumbers w:val="0"/>
      </w:pPr>
      <w:r>
        <w:t>应向甲方支付：</w:t>
      </w:r>
    </w:p>
    <w:p w14:paraId="3D2FFFA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人民币30万元违约金。</w:t>
      </w:r>
    </w:p>
    <w:p w14:paraId="78A418A1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82E6B5">
      <w:pPr>
        <w:pStyle w:val="4"/>
        <w:keepNext w:val="0"/>
        <w:keepLines w:val="0"/>
        <w:widowControl/>
        <w:suppressLineNumbers w:val="0"/>
      </w:pPr>
      <w:r>
        <w:t>如任一方严重违约：</w:t>
      </w:r>
    </w:p>
    <w:p w14:paraId="6725F7E2">
      <w:pPr>
        <w:pStyle w:val="4"/>
        <w:keepNext w:val="0"/>
        <w:keepLines w:val="0"/>
        <w:widowControl/>
        <w:suppressLineNumbers w:val="0"/>
      </w:pPr>
      <w:r>
        <w:t>另一方有权要求违约方：</w:t>
      </w:r>
    </w:p>
    <w:p w14:paraId="57C2E26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3DAB4C8">
      <w:pPr>
        <w:pStyle w:val="4"/>
        <w:keepNext w:val="0"/>
        <w:keepLines w:val="0"/>
        <w:widowControl/>
        <w:suppressLineNumbers w:val="0"/>
        <w:ind w:left="720"/>
      </w:pPr>
      <w:r>
        <w:t>继续履行；</w:t>
      </w:r>
    </w:p>
    <w:p w14:paraId="6858A48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6205D9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BCF3AD2">
      <w:pPr>
        <w:pStyle w:val="4"/>
        <w:keepNext w:val="0"/>
        <w:keepLines w:val="0"/>
        <w:widowControl/>
        <w:suppressLineNumbers w:val="0"/>
        <w:ind w:left="720"/>
      </w:pPr>
      <w:r>
        <w:t>赔偿实际损失；</w:t>
      </w:r>
    </w:p>
    <w:p w14:paraId="2502F61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DB0527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A2D4ADA">
      <w:pPr>
        <w:pStyle w:val="4"/>
        <w:keepNext w:val="0"/>
        <w:keepLines w:val="0"/>
        <w:widowControl/>
        <w:suppressLineNumbers w:val="0"/>
        <w:ind w:left="720"/>
      </w:pPr>
      <w:r>
        <w:t>采取补救措施。</w:t>
      </w:r>
    </w:p>
    <w:p w14:paraId="4F8731C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8FCDF28">
      <w:pPr>
        <w:pStyle w:val="4"/>
        <w:keepNext w:val="0"/>
        <w:keepLines w:val="0"/>
        <w:widowControl/>
        <w:suppressLineNumbers w:val="0"/>
      </w:pPr>
      <w:r>
        <w:t>合同未明确：</w:t>
      </w:r>
    </w:p>
    <w:p w14:paraId="7A81604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上述违约金是否可以与实际损失赔偿同时累计主张。</w:t>
      </w:r>
    </w:p>
    <w:p w14:paraId="7F803C86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EA818D">
      <w:pPr>
        <w:pStyle w:val="2"/>
        <w:keepNext w:val="0"/>
        <w:keepLines w:val="0"/>
        <w:widowControl/>
        <w:suppressLineNumbers w:val="0"/>
      </w:pPr>
      <w:r>
        <w:t>第十六条 一方退出合作</w:t>
      </w:r>
    </w:p>
    <w:p w14:paraId="7CBC13FF">
      <w:pPr>
        <w:pStyle w:val="4"/>
        <w:keepNext w:val="0"/>
        <w:keepLines w:val="0"/>
        <w:widowControl/>
        <w:suppressLineNumbers w:val="0"/>
      </w:pPr>
      <w:r>
        <w:t>合作期限内：</w:t>
      </w:r>
    </w:p>
    <w:p w14:paraId="2B1D6774">
      <w:pPr>
        <w:pStyle w:val="4"/>
        <w:keepNext w:val="0"/>
        <w:keepLines w:val="0"/>
        <w:widowControl/>
        <w:suppressLineNumbers w:val="0"/>
      </w:pPr>
      <w:r>
        <w:t>任何一方原则上不得无故退出。</w:t>
      </w:r>
    </w:p>
    <w:p w14:paraId="0352B4E2">
      <w:pPr>
        <w:pStyle w:val="4"/>
        <w:keepNext w:val="0"/>
        <w:keepLines w:val="0"/>
        <w:widowControl/>
        <w:suppressLineNumbers w:val="0"/>
      </w:pPr>
      <w:r>
        <w:t>如一方确需提前退出：</w:t>
      </w:r>
    </w:p>
    <w:p w14:paraId="43667C14">
      <w:pPr>
        <w:pStyle w:val="4"/>
        <w:keepNext w:val="0"/>
        <w:keepLines w:val="0"/>
        <w:widowControl/>
        <w:suppressLineNumbers w:val="0"/>
      </w:pPr>
      <w:r>
        <w:t>应提前：</w:t>
      </w:r>
    </w:p>
    <w:p w14:paraId="1BB402C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30日</w:t>
      </w:r>
    </w:p>
    <w:p w14:paraId="11B4BA92">
      <w:pPr>
        <w:pStyle w:val="4"/>
        <w:keepNext w:val="0"/>
        <w:keepLines w:val="0"/>
        <w:widowControl/>
        <w:suppressLineNumbers w:val="0"/>
      </w:pPr>
      <w:r>
        <w:t>书面通知另一方。</w:t>
      </w:r>
    </w:p>
    <w:p w14:paraId="45EFA2C6">
      <w:pPr>
        <w:pStyle w:val="4"/>
        <w:keepNext w:val="0"/>
        <w:keepLines w:val="0"/>
        <w:widowControl/>
        <w:suppressLineNumbers w:val="0"/>
      </w:pPr>
      <w:r>
        <w:t>退出方已经投入的研发费用：</w:t>
      </w:r>
    </w:p>
    <w:p w14:paraId="433F042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不予返还或补偿。</w:t>
      </w:r>
    </w:p>
    <w:p w14:paraId="23590998">
      <w:pPr>
        <w:pStyle w:val="4"/>
        <w:keepNext w:val="0"/>
        <w:keepLines w:val="0"/>
        <w:widowControl/>
        <w:suppressLineNumbers w:val="0"/>
      </w:pPr>
      <w:r>
        <w:t>退出前已经形成的合作开发成果：</w:t>
      </w:r>
    </w:p>
    <w:p w14:paraId="491C6D9B">
      <w:pPr>
        <w:pStyle w:val="4"/>
        <w:keepNext w:val="0"/>
        <w:keepLines w:val="0"/>
        <w:widowControl/>
        <w:suppressLineNumbers w:val="0"/>
      </w:pPr>
      <w:r>
        <w:t>仍由双方按照50%：50%共同享有。</w:t>
      </w:r>
    </w:p>
    <w:p w14:paraId="144959FD">
      <w:pPr>
        <w:pStyle w:val="4"/>
        <w:keepNext w:val="0"/>
        <w:keepLines w:val="0"/>
        <w:widowControl/>
        <w:suppressLineNumbers w:val="0"/>
      </w:pPr>
      <w:r>
        <w:t>但是：</w:t>
      </w:r>
    </w:p>
    <w:p w14:paraId="2B6A06D2">
      <w:pPr>
        <w:pStyle w:val="4"/>
        <w:keepNext w:val="0"/>
        <w:keepLines w:val="0"/>
        <w:widowControl/>
        <w:suppressLineNumbers w:val="0"/>
      </w:pPr>
      <w:r>
        <w:t>退出后尚未完成的软件模块、源代码、开发文档及测试资料：</w:t>
      </w:r>
    </w:p>
    <w:p w14:paraId="590070E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由退出方自行决定是否向另一方继续提供。</w:t>
      </w:r>
    </w:p>
    <w:p w14:paraId="3187742C">
      <w:pPr>
        <w:pStyle w:val="4"/>
        <w:keepNext w:val="0"/>
        <w:keepLines w:val="0"/>
        <w:widowControl/>
        <w:suppressLineNumbers w:val="0"/>
      </w:pPr>
      <w:r>
        <w:t>另一方无权强制要求退出方完成剩余模块。</w:t>
      </w:r>
    </w:p>
    <w:p w14:paraId="023B5535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6B7687">
      <w:pPr>
        <w:pStyle w:val="2"/>
        <w:keepNext w:val="0"/>
        <w:keepLines w:val="0"/>
        <w:widowControl/>
        <w:suppressLineNumbers w:val="0"/>
      </w:pPr>
      <w:r>
        <w:t>第十七条 合作终止</w:t>
      </w:r>
    </w:p>
    <w:p w14:paraId="28E87379">
      <w:pPr>
        <w:pStyle w:val="4"/>
        <w:keepNext w:val="0"/>
        <w:keepLines w:val="0"/>
        <w:widowControl/>
        <w:suppressLineNumbers w:val="0"/>
      </w:pPr>
      <w:r>
        <w:t>发生以下情况之一，合作终止：</w:t>
      </w:r>
    </w:p>
    <w:p w14:paraId="6AD5DCD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01D826C">
      <w:pPr>
        <w:pStyle w:val="4"/>
        <w:keepNext w:val="0"/>
        <w:keepLines w:val="0"/>
        <w:widowControl/>
        <w:suppressLineNumbers w:val="0"/>
        <w:ind w:left="720"/>
      </w:pPr>
      <w:r>
        <w:t>双方协商一致终止；</w:t>
      </w:r>
    </w:p>
    <w:p w14:paraId="63693C6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3AD3A1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EE40509">
      <w:pPr>
        <w:pStyle w:val="4"/>
        <w:keepNext w:val="0"/>
        <w:keepLines w:val="0"/>
        <w:widowControl/>
        <w:suppressLineNumbers w:val="0"/>
        <w:ind w:left="720"/>
      </w:pPr>
      <w:r>
        <w:t>项目因重大技术困难无法继续；</w:t>
      </w:r>
    </w:p>
    <w:p w14:paraId="72F13C2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AF9D17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420E377">
      <w:pPr>
        <w:pStyle w:val="4"/>
        <w:keepNext w:val="0"/>
        <w:keepLines w:val="0"/>
        <w:widowControl/>
        <w:suppressLineNumbers w:val="0"/>
        <w:ind w:left="720"/>
      </w:pPr>
      <w:r>
        <w:t>项目违反法律法规不能继续实施；</w:t>
      </w:r>
    </w:p>
    <w:p w14:paraId="66FDD06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124D6A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42E5D78">
      <w:pPr>
        <w:pStyle w:val="4"/>
        <w:keepNext w:val="0"/>
        <w:keepLines w:val="0"/>
        <w:widowControl/>
        <w:suppressLineNumbers w:val="0"/>
        <w:ind w:left="720"/>
      </w:pPr>
      <w:r>
        <w:t>一方严重违约且在收到书面通知30日后仍未改正；</w:t>
      </w:r>
    </w:p>
    <w:p w14:paraId="01AB781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C97531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D4B3448">
      <w:pPr>
        <w:pStyle w:val="4"/>
        <w:keepNext w:val="0"/>
        <w:keepLines w:val="0"/>
        <w:widowControl/>
        <w:suppressLineNumbers w:val="0"/>
        <w:ind w:left="720"/>
      </w:pPr>
      <w:r>
        <w:t>一方进入破产清算程序。</w:t>
      </w:r>
    </w:p>
    <w:p w14:paraId="0692978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6B19CA9">
      <w:pPr>
        <w:pStyle w:val="4"/>
        <w:keepNext w:val="0"/>
        <w:keepLines w:val="0"/>
        <w:widowControl/>
        <w:suppressLineNumbers w:val="0"/>
      </w:pPr>
      <w:r>
        <w:t>合作终止后：</w:t>
      </w:r>
    </w:p>
    <w:p w14:paraId="61EB1ABF">
      <w:pPr>
        <w:pStyle w:val="4"/>
        <w:keepNext w:val="0"/>
        <w:keepLines w:val="0"/>
        <w:widowControl/>
        <w:suppressLineNumbers w:val="0"/>
      </w:pPr>
      <w:r>
        <w:t>已经形成的共同开发成果仍由双方共同享有。</w:t>
      </w:r>
    </w:p>
    <w:p w14:paraId="3DB9ED78">
      <w:pPr>
        <w:pStyle w:val="4"/>
        <w:keepNext w:val="0"/>
        <w:keepLines w:val="0"/>
        <w:widowControl/>
        <w:suppressLineNumbers w:val="0"/>
      </w:pPr>
      <w:r>
        <w:t>涉及另一方既有知识产权的：</w:t>
      </w:r>
    </w:p>
    <w:p w14:paraId="47071926">
      <w:pPr>
        <w:pStyle w:val="4"/>
        <w:keepNext w:val="0"/>
        <w:keepLines w:val="0"/>
        <w:widowControl/>
        <w:suppressLineNumbers w:val="0"/>
      </w:pPr>
      <w:r>
        <w:t>按照第八条处理。</w:t>
      </w:r>
    </w:p>
    <w:p w14:paraId="4A2C5EDA">
      <w:pPr>
        <w:pStyle w:val="4"/>
        <w:keepNext w:val="0"/>
        <w:keepLines w:val="0"/>
        <w:widowControl/>
        <w:suppressLineNumbers w:val="0"/>
      </w:pPr>
      <w:r>
        <w:t>涉及保密资料的：</w:t>
      </w:r>
    </w:p>
    <w:p w14:paraId="749D6C99">
      <w:pPr>
        <w:pStyle w:val="4"/>
        <w:keepNext w:val="0"/>
        <w:keepLines w:val="0"/>
        <w:widowControl/>
        <w:suppressLineNumbers w:val="0"/>
      </w:pPr>
      <w:r>
        <w:t>按照第十条处理。</w:t>
      </w:r>
    </w:p>
    <w:p w14:paraId="65F5B8F2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B5DEFB">
      <w:pPr>
        <w:pStyle w:val="2"/>
        <w:keepNext w:val="0"/>
        <w:keepLines w:val="0"/>
        <w:widowControl/>
        <w:suppressLineNumbers w:val="0"/>
      </w:pPr>
      <w:r>
        <w:t>第十八条 竞业限制</w:t>
      </w:r>
    </w:p>
    <w:p w14:paraId="4E5A3374">
      <w:pPr>
        <w:pStyle w:val="4"/>
        <w:keepNext w:val="0"/>
        <w:keepLines w:val="0"/>
        <w:widowControl/>
        <w:suppressLineNumbers w:val="0"/>
      </w:pPr>
      <w:r>
        <w:t>在合作期限内及合同终止后：</w:t>
      </w:r>
    </w:p>
    <w:p w14:paraId="50617BF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3年内</w:t>
      </w:r>
    </w:p>
    <w:p w14:paraId="39854DFD">
      <w:pPr>
        <w:pStyle w:val="4"/>
        <w:keepNext w:val="0"/>
        <w:keepLines w:val="0"/>
        <w:widowControl/>
        <w:suppressLineNumbers w:val="0"/>
      </w:pPr>
      <w:r>
        <w:t>任何一方不得：</w:t>
      </w:r>
    </w:p>
    <w:p w14:paraId="31B8AC15">
      <w:pPr>
        <w:pStyle w:val="4"/>
        <w:keepNext w:val="0"/>
        <w:keepLines w:val="0"/>
        <w:widowControl/>
        <w:suppressLineNumbers w:val="0"/>
      </w:pPr>
      <w:r>
        <w:t>自行或者与第三方合作开发：</w:t>
      </w:r>
    </w:p>
    <w:p w14:paraId="1A31930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与 FusionFlow 企业智能决策平台具有相同或类似功能的软件产品。</w:t>
      </w:r>
    </w:p>
    <w:p w14:paraId="38ACBDB7">
      <w:pPr>
        <w:pStyle w:val="4"/>
        <w:keepNext w:val="0"/>
        <w:keepLines w:val="0"/>
        <w:widowControl/>
        <w:suppressLineNumbers w:val="0"/>
      </w:pPr>
      <w:r>
        <w:t>违反本条的一方应向另一方支付：</w:t>
      </w:r>
    </w:p>
    <w:p w14:paraId="1A4FC84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人民币200万元违约金。</w:t>
      </w:r>
    </w:p>
    <w:p w14:paraId="72DE4ECA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F4E746">
      <w:pPr>
        <w:pStyle w:val="2"/>
        <w:keepNext w:val="0"/>
        <w:keepLines w:val="0"/>
        <w:widowControl/>
        <w:suppressLineNumbers w:val="0"/>
      </w:pPr>
      <w:r>
        <w:t>第十九条 权利义务转让</w:t>
      </w:r>
    </w:p>
    <w:p w14:paraId="56B719AD">
      <w:pPr>
        <w:pStyle w:val="4"/>
        <w:keepNext w:val="0"/>
        <w:keepLines w:val="0"/>
        <w:widowControl/>
        <w:suppressLineNumbers w:val="0"/>
      </w:pPr>
      <w:r>
        <w:t>未经另一方书面同意：</w:t>
      </w:r>
    </w:p>
    <w:p w14:paraId="6B2496BB">
      <w:pPr>
        <w:pStyle w:val="4"/>
        <w:keepNext w:val="0"/>
        <w:keepLines w:val="0"/>
        <w:widowControl/>
        <w:suppressLineNumbers w:val="0"/>
      </w:pPr>
      <w:r>
        <w:t>任何一方不得将：</w:t>
      </w:r>
    </w:p>
    <w:p w14:paraId="69CEABB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1636FCD">
      <w:pPr>
        <w:pStyle w:val="4"/>
        <w:keepNext w:val="0"/>
        <w:keepLines w:val="0"/>
        <w:widowControl/>
        <w:suppressLineNumbers w:val="0"/>
        <w:ind w:left="720"/>
      </w:pPr>
      <w:r>
        <w:t>本合同权利；</w:t>
      </w:r>
    </w:p>
    <w:p w14:paraId="06F5233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85B637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C9E8D97">
      <w:pPr>
        <w:pStyle w:val="4"/>
        <w:keepNext w:val="0"/>
        <w:keepLines w:val="0"/>
        <w:widowControl/>
        <w:suppressLineNumbers w:val="0"/>
        <w:ind w:left="720"/>
      </w:pPr>
      <w:r>
        <w:t>本合同义务；</w:t>
      </w:r>
    </w:p>
    <w:p w14:paraId="5E47DFD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15D767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4D5205F">
      <w:pPr>
        <w:pStyle w:val="4"/>
        <w:keepNext w:val="0"/>
        <w:keepLines w:val="0"/>
        <w:widowControl/>
        <w:suppressLineNumbers w:val="0"/>
        <w:ind w:left="720"/>
      </w:pPr>
      <w:r>
        <w:t>合作开发成果权益；</w:t>
      </w:r>
    </w:p>
    <w:p w14:paraId="115EB9B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E2B972F">
      <w:pPr>
        <w:pStyle w:val="4"/>
        <w:keepNext w:val="0"/>
        <w:keepLines w:val="0"/>
        <w:widowControl/>
        <w:suppressLineNumbers w:val="0"/>
      </w:pPr>
      <w:r>
        <w:t>全部或部分转让给第三方。</w:t>
      </w:r>
    </w:p>
    <w:p w14:paraId="3454B95D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2D4982">
      <w:pPr>
        <w:pStyle w:val="2"/>
        <w:keepNext w:val="0"/>
        <w:keepLines w:val="0"/>
        <w:widowControl/>
        <w:suppressLineNumbers w:val="0"/>
      </w:pPr>
      <w:r>
        <w:t>第二十条 争议解决</w:t>
      </w:r>
    </w:p>
    <w:p w14:paraId="19C4EC4A">
      <w:pPr>
        <w:pStyle w:val="4"/>
        <w:keepNext w:val="0"/>
        <w:keepLines w:val="0"/>
        <w:widowControl/>
        <w:suppressLineNumbers w:val="0"/>
      </w:pPr>
      <w:r>
        <w:t>双方发生争议时应首先协商解决。</w:t>
      </w:r>
    </w:p>
    <w:p w14:paraId="6BAAB32D">
      <w:pPr>
        <w:pStyle w:val="4"/>
        <w:keepNext w:val="0"/>
        <w:keepLines w:val="0"/>
        <w:widowControl/>
        <w:suppressLineNumbers w:val="0"/>
      </w:pPr>
      <w:r>
        <w:t>协商不成：</w:t>
      </w:r>
    </w:p>
    <w:p w14:paraId="0C6DA92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提交南京仲裁委员会仲裁。</w:t>
      </w:r>
    </w:p>
    <w:p w14:paraId="42E7272F">
      <w:pPr>
        <w:pStyle w:val="4"/>
        <w:keepNext w:val="0"/>
        <w:keepLines w:val="0"/>
        <w:widowControl/>
        <w:suppressLineNumbers w:val="0"/>
      </w:pPr>
      <w:r>
        <w:t>同时约定：</w:t>
      </w:r>
    </w:p>
    <w:p w14:paraId="1F10409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任何一方也可以向甲方所在地有管辖权的人民法院提起诉讼。</w:t>
      </w:r>
    </w:p>
    <w:p w14:paraId="2EF37177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85A6FD">
      <w:pPr>
        <w:pStyle w:val="2"/>
        <w:keepNext w:val="0"/>
        <w:keepLines w:val="0"/>
        <w:widowControl/>
        <w:suppressLineNumbers w:val="0"/>
      </w:pPr>
      <w:r>
        <w:t>第二十一条 协议变更</w:t>
      </w:r>
    </w:p>
    <w:p w14:paraId="5CBC316D">
      <w:pPr>
        <w:pStyle w:val="4"/>
        <w:keepNext w:val="0"/>
        <w:keepLines w:val="0"/>
        <w:widowControl/>
        <w:suppressLineNumbers w:val="0"/>
      </w:pPr>
      <w:r>
        <w:t>本协议经双方书面协商一致可以修改。</w:t>
      </w:r>
    </w:p>
    <w:p w14:paraId="52779EBD">
      <w:pPr>
        <w:pStyle w:val="4"/>
        <w:keepNext w:val="0"/>
        <w:keepLines w:val="0"/>
        <w:widowControl/>
        <w:suppressLineNumbers w:val="0"/>
      </w:pPr>
      <w:r>
        <w:t>任何一方未经另一方书面同意：</w:t>
      </w:r>
    </w:p>
    <w:p w14:paraId="15DE4225">
      <w:pPr>
        <w:pStyle w:val="4"/>
        <w:keepNext w:val="0"/>
        <w:keepLines w:val="0"/>
        <w:widowControl/>
        <w:suppressLineNumbers w:val="0"/>
      </w:pPr>
      <w:r>
        <w:t>不得擅自修改本协议核心内容。</w:t>
      </w:r>
    </w:p>
    <w:p w14:paraId="0B8C0D21">
      <w:pPr>
        <w:pStyle w:val="4"/>
        <w:keepNext w:val="0"/>
        <w:keepLines w:val="0"/>
        <w:widowControl/>
        <w:suppressLineNumbers w:val="0"/>
      </w:pPr>
      <w:r>
        <w:t>项目日常技术方案调整：</w:t>
      </w:r>
    </w:p>
    <w:p w14:paraId="345CAEC2">
      <w:pPr>
        <w:pStyle w:val="4"/>
        <w:keepNext w:val="0"/>
        <w:keepLines w:val="0"/>
        <w:widowControl/>
        <w:suppressLineNumbers w:val="0"/>
      </w:pPr>
      <w:r>
        <w:t>由双方项目负责人协商确定。</w:t>
      </w:r>
    </w:p>
    <w:p w14:paraId="21E12092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40BA11">
      <w:pPr>
        <w:pStyle w:val="2"/>
        <w:keepNext w:val="0"/>
        <w:keepLines w:val="0"/>
        <w:widowControl/>
        <w:suppressLineNumbers w:val="0"/>
      </w:pPr>
      <w:r>
        <w:t>第二十二条 其他</w:t>
      </w:r>
    </w:p>
    <w:p w14:paraId="50BB2CF9">
      <w:pPr>
        <w:pStyle w:val="4"/>
        <w:keepNext w:val="0"/>
        <w:keepLines w:val="0"/>
        <w:widowControl/>
        <w:suppressLineNumbers w:val="0"/>
      </w:pPr>
      <w:r>
        <w:t>本协议未尽事宜，由双方另行签署书面补充协议。</w:t>
      </w:r>
    </w:p>
    <w:p w14:paraId="028A5A98">
      <w:pPr>
        <w:pStyle w:val="4"/>
        <w:keepNext w:val="0"/>
        <w:keepLines w:val="0"/>
        <w:widowControl/>
        <w:suppressLineNumbers w:val="0"/>
      </w:pPr>
      <w:r>
        <w:t>补充协议与本协议具有同等法律效力。</w:t>
      </w:r>
    </w:p>
    <w:p w14:paraId="22729769">
      <w:pPr>
        <w:pStyle w:val="4"/>
        <w:keepNext w:val="0"/>
        <w:keepLines w:val="0"/>
        <w:widowControl/>
        <w:suppressLineNumbers w:val="0"/>
      </w:pPr>
      <w:r>
        <w:t>本协议一式四份，双方各持两份。</w:t>
      </w:r>
    </w:p>
    <w:p w14:paraId="448A13AB">
      <w:pPr>
        <w:pStyle w:val="4"/>
        <w:keepNext w:val="0"/>
        <w:keepLines w:val="0"/>
        <w:widowControl/>
        <w:suppressLineNumbers w:val="0"/>
      </w:pPr>
      <w:r>
        <w:t>自双方盖章之日起生效。</w:t>
      </w:r>
    </w:p>
    <w:p w14:paraId="74FE0A82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BD9498">
      <w:pPr>
        <w:pStyle w:val="4"/>
        <w:keepNext w:val="0"/>
        <w:keepLines w:val="0"/>
        <w:widowControl/>
        <w:suppressLineNumbers w:val="0"/>
      </w:pPr>
      <w:r>
        <w:t>甲方：</w:t>
      </w:r>
    </w:p>
    <w:p w14:paraId="559B80C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南京智算科技有限公司（虚构）</w:t>
      </w:r>
    </w:p>
    <w:p w14:paraId="2175D55E">
      <w:pPr>
        <w:pStyle w:val="4"/>
        <w:keepNext w:val="0"/>
        <w:keepLines w:val="0"/>
        <w:widowControl/>
        <w:suppressLineNumbers w:val="0"/>
      </w:pPr>
      <w:r>
        <w:t>法定代表人/授权代表：</w:t>
      </w:r>
    </w:p>
    <w:p w14:paraId="167B56C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陈宇航</w:t>
      </w:r>
    </w:p>
    <w:p w14:paraId="2DDCA35E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F04743">
      <w:pPr>
        <w:pStyle w:val="4"/>
        <w:keepNext w:val="0"/>
        <w:keepLines w:val="0"/>
        <w:widowControl/>
        <w:suppressLineNumbers w:val="0"/>
      </w:pPr>
      <w:r>
        <w:t>乙方：</w:t>
      </w:r>
    </w:p>
    <w:p w14:paraId="71D1DCA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苏州云核软件有限公司（虚构）</w:t>
      </w:r>
    </w:p>
    <w:p w14:paraId="3DD5B43A">
      <w:pPr>
        <w:pStyle w:val="4"/>
        <w:keepNext w:val="0"/>
        <w:keepLines w:val="0"/>
        <w:widowControl/>
        <w:suppressLineNumbers w:val="0"/>
      </w:pPr>
      <w:r>
        <w:t>法定代表人/授权代表：</w:t>
      </w:r>
    </w:p>
    <w:p w14:paraId="0E834E6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赵文博</w:t>
      </w:r>
    </w:p>
    <w:p w14:paraId="6CFA923D">
      <w:pPr>
        <w:pStyle w:val="4"/>
        <w:keepNext w:val="0"/>
        <w:keepLines w:val="0"/>
        <w:widowControl/>
        <w:suppressLineNumbers w:val="0"/>
      </w:pPr>
      <w:r>
        <w:t>签署日期：</w:t>
      </w:r>
    </w:p>
    <w:p w14:paraId="4097FC3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2026年8月24日</w:t>
      </w:r>
    </w:p>
    <w:p w14:paraId="59B1C31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C971C4"/>
    <w:multiLevelType w:val="multilevel"/>
    <w:tmpl w:val="89C971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1AB2EFF"/>
    <w:multiLevelType w:val="multilevel"/>
    <w:tmpl w:val="A1AB2E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22D9A9D"/>
    <w:multiLevelType w:val="multilevel"/>
    <w:tmpl w:val="A22D9A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6EA25A2"/>
    <w:multiLevelType w:val="multilevel"/>
    <w:tmpl w:val="A6EA25A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ABBB6882"/>
    <w:multiLevelType w:val="multilevel"/>
    <w:tmpl w:val="ABBB68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C608C5F"/>
    <w:multiLevelType w:val="multilevel"/>
    <w:tmpl w:val="BC608C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72C48B8"/>
    <w:multiLevelType w:val="multilevel"/>
    <w:tmpl w:val="D72C48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74E6EF9"/>
    <w:multiLevelType w:val="multilevel"/>
    <w:tmpl w:val="D74E6E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91DF8B5"/>
    <w:multiLevelType w:val="multilevel"/>
    <w:tmpl w:val="D91DF8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FE604ED"/>
    <w:multiLevelType w:val="multilevel"/>
    <w:tmpl w:val="DFE604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E7185E24"/>
    <w:multiLevelType w:val="multilevel"/>
    <w:tmpl w:val="E7185E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FCC7F50"/>
    <w:multiLevelType w:val="multilevel"/>
    <w:tmpl w:val="FFCC7F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05D76197"/>
    <w:multiLevelType w:val="multilevel"/>
    <w:tmpl w:val="05D761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087FAE6F"/>
    <w:multiLevelType w:val="multilevel"/>
    <w:tmpl w:val="087FAE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9E9C5FA"/>
    <w:multiLevelType w:val="multilevel"/>
    <w:tmpl w:val="29E9C5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2A325E2E"/>
    <w:multiLevelType w:val="multilevel"/>
    <w:tmpl w:val="2A325E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2BEDF579"/>
    <w:multiLevelType w:val="multilevel"/>
    <w:tmpl w:val="2BEDF5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357A054B"/>
    <w:multiLevelType w:val="multilevel"/>
    <w:tmpl w:val="357A05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41083323"/>
    <w:multiLevelType w:val="multilevel"/>
    <w:tmpl w:val="410833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460DB52F"/>
    <w:multiLevelType w:val="multilevel"/>
    <w:tmpl w:val="460DB5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486923F7"/>
    <w:multiLevelType w:val="multilevel"/>
    <w:tmpl w:val="486923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58AB358A"/>
    <w:multiLevelType w:val="multilevel"/>
    <w:tmpl w:val="58AB35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6A271A5C"/>
    <w:multiLevelType w:val="multilevel"/>
    <w:tmpl w:val="6A271A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7727B8A0"/>
    <w:multiLevelType w:val="multilevel"/>
    <w:tmpl w:val="7727B8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77FAFDBC"/>
    <w:multiLevelType w:val="multilevel"/>
    <w:tmpl w:val="77FAFD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6"/>
  </w:num>
  <w:num w:numId="5">
    <w:abstractNumId w:val="23"/>
  </w:num>
  <w:num w:numId="6">
    <w:abstractNumId w:val="8"/>
  </w:num>
  <w:num w:numId="7">
    <w:abstractNumId w:val="12"/>
  </w:num>
  <w:num w:numId="8">
    <w:abstractNumId w:val="22"/>
  </w:num>
  <w:num w:numId="9">
    <w:abstractNumId w:val="20"/>
  </w:num>
  <w:num w:numId="10">
    <w:abstractNumId w:val="2"/>
  </w:num>
  <w:num w:numId="11">
    <w:abstractNumId w:val="4"/>
  </w:num>
  <w:num w:numId="12">
    <w:abstractNumId w:val="9"/>
  </w:num>
  <w:num w:numId="13">
    <w:abstractNumId w:val="17"/>
  </w:num>
  <w:num w:numId="14">
    <w:abstractNumId w:val="1"/>
  </w:num>
  <w:num w:numId="15">
    <w:abstractNumId w:val="16"/>
  </w:num>
  <w:num w:numId="16">
    <w:abstractNumId w:val="5"/>
  </w:num>
  <w:num w:numId="17">
    <w:abstractNumId w:val="24"/>
  </w:num>
  <w:num w:numId="18">
    <w:abstractNumId w:val="18"/>
  </w:num>
  <w:num w:numId="19">
    <w:abstractNumId w:val="14"/>
  </w:num>
  <w:num w:numId="20">
    <w:abstractNumId w:val="13"/>
  </w:num>
  <w:num w:numId="21">
    <w:abstractNumId w:val="21"/>
  </w:num>
  <w:num w:numId="22">
    <w:abstractNumId w:val="10"/>
  </w:num>
  <w:num w:numId="23">
    <w:abstractNumId w:val="0"/>
  </w:num>
  <w:num w:numId="24">
    <w:abstractNumId w:val="19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CA5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2026-08-24T06:44:44Z</dcterms:created>
  <dc:creator>PC</dc:creator>
  <cp:lastModifiedBy>PC</cp:lastModifiedBy>
  <dcterms:modified xsi:type="dcterms:W3CDTF">2026-08-24T06:44:46Z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eyJoZGlkIjoiNzQ4ZWRmYjgzZDlhYTc5YzVhZWNjYzE2ZGM5NTYyMGIifQ==</vt:lpwstr>
  </property>
  <property fmtid="{D5CDD505-2E9C-101B-9397-08002B2CF9AE}" pid="4" name="ICV">
    <vt:lpwstr>645C36E390B2412BA4B88DE5AA386BCF_12</vt:lpwstr>
  </property>
</Properties>
</file>