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722F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甲方（赠与人）：________ 统一社会信用代码/身份证号：__________________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乙方（受赠人）：________ 统一社会信用代码/身份证号：__________________</w:t>
      </w:r>
    </w:p>
    <w:p w14:paraId="432F7A5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根据《中华人民共和国民法典》及相关法律法规的规定，甲、乙双方经友好协商，就甲方赠与乙方财产事宜达成如下协议：</w:t>
      </w:r>
    </w:p>
    <w:p w14:paraId="451A48E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第一条 赠与财产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甲方自愿将其所有的以下财产赠与乙方：财产名称：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，数量：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，价值：________元。</w:t>
      </w:r>
    </w:p>
    <w:p w14:paraId="2DB6B06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第二条 赠与性质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本赠与为无偿赠与，乙方无需向甲方支付任何对价。</w:t>
      </w:r>
    </w:p>
    <w:p w14:paraId="55266AC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第三条 赠与财产的交付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甲方应于本合同生效之日起________日内将赠与财产交付给乙方。需要办理产权登记手续的，甲方应配合乙方办理过户登记。</w:t>
      </w:r>
    </w:p>
    <w:p w14:paraId="51DEB28E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第四条 附义务赠与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本赠与为附义务赠与。乙方接受赠与后，应履行以下义务：__________________。</w:t>
      </w:r>
    </w:p>
    <w:p w14:paraId="2428E2C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第五条 赠与的撤销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在赠与财产的权利转移之前可以撤销赠与。乙方有下列情形之一的，甲方可以撤销赠与：（一）严重侵害甲方或其近亲属的合法权益；（二）对甲方有扶养义务而不履行；（三）不履行赠与合同约定的义务。甲方的撤销权自知道或应当知道撤销事由之日起一年内行使。</w:t>
      </w:r>
    </w:p>
    <w:p w14:paraId="13F1C26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第六条 赠与财产的瑕疵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甲方保证赠与财产不存在权利瑕疵。赠与财产存在质量瑕疵的，甲方不承担责任，但因甲方故意不告知瑕疵或保证无瑕疵的除外。</w:t>
      </w:r>
    </w:p>
    <w:p w14:paraId="4939698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第七条 争议解决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因履行本合同发生争议的，双方应协商解决；协商不成的，向人民法院提起诉讼。</w:t>
      </w:r>
    </w:p>
    <w:p w14:paraId="4FFB7A7A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第八条 其他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本合同一式两份，甲乙双方各执一份，自双方签字（盖章）之日起生效。</w:t>
      </w:r>
    </w:p>
    <w:p w14:paraId="34DEAF3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甲方（签字/盖章）：________ 乙方（签字/盖章）：________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日期：________ 日期：________</w:t>
      </w:r>
    </w:p>
    <w:p w14:paraId="437668B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BA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2026-08-03T01:14:45Z</dcterms:created>
  <dc:creator>PC</dc:creator>
  <cp:lastModifiedBy>PC</cp:lastModifiedBy>
  <dcterms:modified xsi:type="dcterms:W3CDTF">2026-08-03T01:14:53Z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eyJoZGlkIjoiNzQ4ZWRmYjgzZDlhYTc5YzVhZWNjYzE2ZGM5NTYyMGIifQ==</vt:lpwstr>
  </property>
  <property fmtid="{D5CDD505-2E9C-101B-9397-08002B2CF9AE}" pid="4" name="ICV">
    <vt:lpwstr>B0130BCB092E4060A9E111DB9DCC13FC_12</vt:lpwstr>
  </property>
</Properties>
</file>