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A2151">
      <w:pPr>
        <w:pStyle w:val="2"/>
        <w:keepNext w:val="0"/>
        <w:keepLines w:val="0"/>
        <w:widowControl/>
        <w:suppressLineNumbers w:val="0"/>
      </w:pPr>
      <w:r>
        <w:t>技术许可（</w:t>
      </w:r>
      <w:bookmarkStart w:id="0" w:name="_GoBack"/>
      <w:bookmarkEnd w:id="0"/>
      <w:r>
        <w:t>技术秘密）合同</w:t>
      </w:r>
    </w:p>
    <w:p w14:paraId="603840F8">
      <w:pPr>
        <w:pStyle w:val="5"/>
        <w:keepNext w:val="0"/>
        <w:keepLines w:val="0"/>
        <w:widowControl/>
        <w:suppressLineNumbers w:val="0"/>
      </w:pPr>
      <w:r>
        <w:t>合同编号：JM-XK-2026-1020</w:t>
      </w:r>
    </w:p>
    <w:p w14:paraId="03D7E7B1">
      <w:pPr>
        <w:pStyle w:val="5"/>
        <w:keepNext w:val="0"/>
        <w:keepLines w:val="0"/>
        <w:widowControl/>
        <w:suppressLineNumbers w:val="0"/>
      </w:pPr>
      <w:r>
        <w:t>项目名称：高功率动力电池热管理控制算法及标定参数技术秘密许可</w:t>
      </w:r>
    </w:p>
    <w:p w14:paraId="78ED5B35">
      <w:pPr>
        <w:pStyle w:val="5"/>
        <w:keepNext w:val="0"/>
        <w:keepLines w:val="0"/>
        <w:widowControl/>
        <w:suppressLineNumbers w:val="0"/>
      </w:pPr>
      <w:r>
        <w:t>被许可人（买方）：江苏恒能新能源汽车科技有限公司</w:t>
      </w:r>
    </w:p>
    <w:p w14:paraId="56C1F604">
      <w:pPr>
        <w:pStyle w:val="5"/>
        <w:keepNext w:val="0"/>
        <w:keepLines w:val="0"/>
        <w:widowControl/>
        <w:suppressLineNumbers w:val="0"/>
      </w:pPr>
      <w:r>
        <w:t>许可人（卖方）：南京智控新能源技术有限公司</w:t>
      </w:r>
    </w:p>
    <w:p w14:paraId="2636908D">
      <w:pPr>
        <w:pStyle w:val="5"/>
        <w:keepNext w:val="0"/>
        <w:keepLines w:val="0"/>
        <w:widowControl/>
        <w:suppressLineNumbers w:val="0"/>
      </w:pPr>
      <w:r>
        <w:t>签订时间：2026年10月20日</w:t>
      </w:r>
    </w:p>
    <w:p w14:paraId="1A82F62C">
      <w:pPr>
        <w:pStyle w:val="5"/>
        <w:keepNext w:val="0"/>
        <w:keepLines w:val="0"/>
        <w:widowControl/>
        <w:suppressLineNumbers w:val="0"/>
      </w:pPr>
      <w:r>
        <w:t>签订地点：江苏省南京市</w:t>
      </w:r>
    </w:p>
    <w:p w14:paraId="4640409E">
      <w:pPr>
        <w:pStyle w:val="5"/>
        <w:keepNext w:val="0"/>
        <w:keepLines w:val="0"/>
        <w:widowControl/>
        <w:suppressLineNumbers w:val="0"/>
      </w:pPr>
      <w:r>
        <w:t>有效期限：2026年10月10日至2034年10月9日</w:t>
      </w:r>
    </w:p>
    <w:p w14:paraId="12B2D046">
      <w:pPr>
        <w:pStyle w:val="3"/>
        <w:keepNext w:val="0"/>
        <w:keepLines w:val="0"/>
        <w:widowControl/>
        <w:suppressLineNumbers w:val="0"/>
      </w:pPr>
      <w:r>
        <w:t>技术许可（技术秘密）合同</w:t>
      </w:r>
    </w:p>
    <w:p w14:paraId="5C2580E2">
      <w:pPr>
        <w:pStyle w:val="5"/>
        <w:keepNext w:val="0"/>
        <w:keepLines w:val="0"/>
        <w:widowControl/>
        <w:suppressLineNumbers w:val="0"/>
      </w:pPr>
      <w:r>
        <w:t>被许可人（买方）：江苏恒能新能源汽车科技有限公司</w:t>
      </w:r>
    </w:p>
    <w:p w14:paraId="534FD057">
      <w:pPr>
        <w:pStyle w:val="5"/>
        <w:keepNext w:val="0"/>
        <w:keepLines w:val="0"/>
        <w:widowControl/>
        <w:suppressLineNumbers w:val="0"/>
      </w:pPr>
      <w:r>
        <w:t>住所地：江苏省苏州市工业园区星湖街328号</w:t>
      </w:r>
    </w:p>
    <w:p w14:paraId="56DBE5CA">
      <w:pPr>
        <w:pStyle w:val="5"/>
        <w:keepNext w:val="0"/>
        <w:keepLines w:val="0"/>
        <w:widowControl/>
        <w:suppressLineNumbers w:val="0"/>
      </w:pPr>
      <w:r>
        <w:t>法定代表人：张建国</w:t>
      </w:r>
    </w:p>
    <w:p w14:paraId="3D7163D9">
      <w:pPr>
        <w:pStyle w:val="5"/>
        <w:keepNext w:val="0"/>
        <w:keepLines w:val="0"/>
        <w:widowControl/>
        <w:suppressLineNumbers w:val="0"/>
      </w:pPr>
      <w:r>
        <w:t>项目联系人：王海峰</w:t>
      </w:r>
    </w:p>
    <w:p w14:paraId="042998A7">
      <w:pPr>
        <w:pStyle w:val="5"/>
        <w:keepNext w:val="0"/>
        <w:keepLines w:val="0"/>
        <w:widowControl/>
        <w:suppressLineNumbers w:val="0"/>
      </w:pPr>
      <w:r>
        <w:t>联系方式：13800001234</w:t>
      </w:r>
    </w:p>
    <w:p w14:paraId="7612280E">
      <w:pPr>
        <w:pStyle w:val="5"/>
        <w:keepNext w:val="0"/>
        <w:keepLines w:val="0"/>
        <w:widowControl/>
        <w:suppressLineNumbers w:val="0"/>
      </w:pPr>
      <w:r>
        <w:t>通讯地址：江苏省苏州市工业园区星湖街328号</w:t>
      </w:r>
    </w:p>
    <w:p w14:paraId="39F2AA24">
      <w:pPr>
        <w:pStyle w:val="5"/>
        <w:keepNext w:val="0"/>
        <w:keepLines w:val="0"/>
        <w:widowControl/>
        <w:suppressLineNumbers w:val="0"/>
      </w:pPr>
      <w:r>
        <w:t>电话：0512-88886666</w:t>
      </w:r>
    </w:p>
    <w:p w14:paraId="0AD1BF15">
      <w:pPr>
        <w:pStyle w:val="5"/>
        <w:keepNext w:val="0"/>
        <w:keepLines w:val="0"/>
        <w:widowControl/>
        <w:suppressLineNumbers w:val="0"/>
      </w:pPr>
      <w:r>
        <w:t>电子信箱：</w:t>
      </w:r>
      <w:r>
        <w:fldChar w:fldCharType="begin"/>
      </w:r>
      <w:r>
        <w:instrText xml:space="preserve"> HYPERLINK "mailto:wanghaifeng@example.com" </w:instrText>
      </w:r>
      <w:r>
        <w:fldChar w:fldCharType="separate"/>
      </w:r>
      <w:r>
        <w:rPr>
          <w:rStyle w:val="9"/>
        </w:rPr>
        <w:t>wanghaifeng@example.com</w:t>
      </w:r>
      <w:r>
        <w:fldChar w:fldCharType="end"/>
      </w:r>
    </w:p>
    <w:p w14:paraId="149C595F">
      <w:pPr>
        <w:pStyle w:val="5"/>
        <w:keepNext w:val="0"/>
        <w:keepLines w:val="0"/>
        <w:widowControl/>
        <w:suppressLineNumbers w:val="0"/>
      </w:pPr>
      <w:r>
        <w:t>许可人（卖方）：南京智控新能源技术有限公司</w:t>
      </w:r>
    </w:p>
    <w:p w14:paraId="0CCC772D">
      <w:pPr>
        <w:pStyle w:val="5"/>
        <w:keepNext w:val="0"/>
        <w:keepLines w:val="0"/>
        <w:widowControl/>
        <w:suppressLineNumbers w:val="0"/>
      </w:pPr>
      <w:r>
        <w:t>住所地：江苏省南京市江宁区创新大道188号</w:t>
      </w:r>
    </w:p>
    <w:p w14:paraId="156DFA17">
      <w:pPr>
        <w:pStyle w:val="5"/>
        <w:keepNext w:val="0"/>
        <w:keepLines w:val="0"/>
        <w:widowControl/>
        <w:suppressLineNumbers w:val="0"/>
      </w:pPr>
      <w:r>
        <w:t>法定代表人：李明远</w:t>
      </w:r>
    </w:p>
    <w:p w14:paraId="01A40DAF">
      <w:pPr>
        <w:pStyle w:val="5"/>
        <w:keepNext w:val="0"/>
        <w:keepLines w:val="0"/>
        <w:widowControl/>
        <w:suppressLineNumbers w:val="0"/>
      </w:pPr>
      <w:r>
        <w:t>项目联系人：陈志强</w:t>
      </w:r>
    </w:p>
    <w:p w14:paraId="434FBAD4">
      <w:pPr>
        <w:pStyle w:val="5"/>
        <w:keepNext w:val="0"/>
        <w:keepLines w:val="0"/>
        <w:widowControl/>
        <w:suppressLineNumbers w:val="0"/>
      </w:pPr>
      <w:r>
        <w:t>联系方式：13900005678</w:t>
      </w:r>
    </w:p>
    <w:p w14:paraId="799E8ACF">
      <w:pPr>
        <w:pStyle w:val="5"/>
        <w:keepNext w:val="0"/>
        <w:keepLines w:val="0"/>
        <w:widowControl/>
        <w:suppressLineNumbers w:val="0"/>
      </w:pPr>
      <w:r>
        <w:t>通讯地址：江苏省南京市江宁区创新大道188号</w:t>
      </w:r>
    </w:p>
    <w:p w14:paraId="1574B488">
      <w:pPr>
        <w:pStyle w:val="5"/>
        <w:keepNext w:val="0"/>
        <w:keepLines w:val="0"/>
        <w:widowControl/>
        <w:suppressLineNumbers w:val="0"/>
      </w:pPr>
      <w:r>
        <w:t>电话：025-88889999</w:t>
      </w:r>
    </w:p>
    <w:p w14:paraId="77FBC360">
      <w:pPr>
        <w:pStyle w:val="5"/>
        <w:keepNext w:val="0"/>
        <w:keepLines w:val="0"/>
        <w:widowControl/>
        <w:suppressLineNumbers w:val="0"/>
      </w:pPr>
      <w:r>
        <w:t>电子信箱：</w:t>
      </w:r>
      <w:r>
        <w:fldChar w:fldCharType="begin"/>
      </w:r>
      <w:r>
        <w:instrText xml:space="preserve"> HYPERLINK "mailto:chenzhiqiang@example.com" </w:instrText>
      </w:r>
      <w:r>
        <w:fldChar w:fldCharType="separate"/>
      </w:r>
      <w:r>
        <w:rPr>
          <w:rStyle w:val="9"/>
        </w:rPr>
        <w:t>chenzhiqiang@example.com</w:t>
      </w:r>
      <w:r>
        <w:fldChar w:fldCharType="end"/>
      </w:r>
    </w:p>
    <w:p w14:paraId="30486D16">
      <w:pPr>
        <w:pStyle w:val="5"/>
        <w:keepNext w:val="0"/>
        <w:keepLines w:val="0"/>
        <w:widowControl/>
        <w:suppressLineNumbers w:val="0"/>
      </w:pPr>
      <w:r>
        <w:t>本合同卖方以</w:t>
      </w:r>
      <w:r>
        <w:rPr>
          <w:rStyle w:val="8"/>
        </w:rPr>
        <w:t>排他</w:t>
      </w:r>
      <w:r>
        <w:t>方式许可买方实施其所拥有的“高功率动力电池热管理控制算法及标定参数”技术秘密，买方取得该项技术秘密的实施许可并支付相应许可使用费。</w:t>
      </w:r>
    </w:p>
    <w:p w14:paraId="78727779">
      <w:pPr>
        <w:pStyle w:val="5"/>
        <w:keepNext w:val="0"/>
        <w:keepLines w:val="0"/>
        <w:widowControl/>
        <w:suppressLineNumbers w:val="0"/>
      </w:pPr>
      <w:r>
        <w:t>双方经过平等协商，在真实、充分表达各自意愿的基础上，根据《中华人民共和国民法典》的规定，达成如下协议。</w:t>
      </w:r>
    </w:p>
    <w:p w14:paraId="4E67257D">
      <w:pPr>
        <w:pStyle w:val="3"/>
        <w:keepNext w:val="0"/>
        <w:keepLines w:val="0"/>
        <w:widowControl/>
        <w:suppressLineNumbers w:val="0"/>
      </w:pPr>
      <w:r>
        <w:t>第一条 技术秘密内容</w:t>
      </w:r>
    </w:p>
    <w:p w14:paraId="51B15B62">
      <w:pPr>
        <w:pStyle w:val="5"/>
        <w:keepNext w:val="0"/>
        <w:keepLines w:val="0"/>
        <w:widowControl/>
        <w:suppressLineNumbers w:val="0"/>
      </w:pPr>
      <w:r>
        <w:t>1．技术秘密的内容：</w:t>
      </w:r>
    </w:p>
    <w:p w14:paraId="088C791F">
      <w:pPr>
        <w:pStyle w:val="5"/>
        <w:keepNext w:val="0"/>
        <w:keepLines w:val="0"/>
        <w:widowControl/>
        <w:suppressLineNumbers w:val="0"/>
      </w:pPr>
      <w:r>
        <w:t>包括高功率动力电池液冷控制算法、动态流量调节策略、电芯温度预测模型、热失控提前预警模型、控制器标定参数、工程经验参数、测试数据、故障判断逻辑及软件接口定义。</w:t>
      </w:r>
    </w:p>
    <w:p w14:paraId="6648E615">
      <w:pPr>
        <w:pStyle w:val="5"/>
        <w:keepNext w:val="0"/>
        <w:keepLines w:val="0"/>
        <w:widowControl/>
        <w:suppressLineNumbers w:val="0"/>
      </w:pPr>
      <w:r>
        <w:t>2．技术指标和参数：</w:t>
      </w:r>
    </w:p>
    <w:p w14:paraId="4F074347">
      <w:pPr>
        <w:pStyle w:val="5"/>
        <w:keepNext w:val="0"/>
        <w:keepLines w:val="0"/>
        <w:widowControl/>
        <w:suppressLineNumbers w:val="0"/>
      </w:pPr>
      <w:r>
        <w:t>（1）电芯温差控制目标不高于3℃；</w:t>
      </w:r>
    </w:p>
    <w:p w14:paraId="4A3A8E2A">
      <w:pPr>
        <w:pStyle w:val="5"/>
        <w:keepNext w:val="0"/>
        <w:keepLines w:val="0"/>
        <w:widowControl/>
        <w:suppressLineNumbers w:val="0"/>
      </w:pPr>
      <w:r>
        <w:t>（2）温度预测误差原则上不超过±2℃；</w:t>
      </w:r>
    </w:p>
    <w:p w14:paraId="491218B7">
      <w:pPr>
        <w:pStyle w:val="5"/>
        <w:keepNext w:val="0"/>
        <w:keepLines w:val="0"/>
        <w:widowControl/>
        <w:suppressLineNumbers w:val="0"/>
      </w:pPr>
      <w:r>
        <w:t>（3）热失控风险提前预警时间原则上不少于120秒；</w:t>
      </w:r>
    </w:p>
    <w:p w14:paraId="678F431A">
      <w:pPr>
        <w:pStyle w:val="5"/>
        <w:keepNext w:val="0"/>
        <w:keepLines w:val="0"/>
        <w:widowControl/>
        <w:suppressLineNumbers w:val="0"/>
      </w:pPr>
      <w:r>
        <w:t>（4）控制算法运行周期不高于100ms。</w:t>
      </w:r>
    </w:p>
    <w:p w14:paraId="2BFD7FEB">
      <w:pPr>
        <w:pStyle w:val="5"/>
        <w:keepNext w:val="0"/>
        <w:keepLines w:val="0"/>
        <w:widowControl/>
        <w:suppressLineNumbers w:val="0"/>
      </w:pPr>
      <w:r>
        <w:t>3．本技术秘密工业化开发程度：</w:t>
      </w:r>
    </w:p>
    <w:p w14:paraId="5B77623E">
      <w:pPr>
        <w:pStyle w:val="5"/>
        <w:keepNext w:val="0"/>
        <w:keepLines w:val="0"/>
        <w:widowControl/>
        <w:suppressLineNumbers w:val="0"/>
      </w:pPr>
      <w:r>
        <w:t>卖方已经在3个动力电池测试项目中完成实验验证，并在1条中试生产线上进行试运行，但尚未完成大规模商业化量产验证。</w:t>
      </w:r>
    </w:p>
    <w:p w14:paraId="6B9DD91B">
      <w:pPr>
        <w:pStyle w:val="3"/>
        <w:keepNext w:val="0"/>
        <w:keepLines w:val="0"/>
        <w:widowControl/>
        <w:suppressLineNumbers w:val="0"/>
      </w:pPr>
      <w:r>
        <w:t>第二条 技术资料</w:t>
      </w:r>
    </w:p>
    <w:p w14:paraId="5BE7D449">
      <w:pPr>
        <w:pStyle w:val="5"/>
        <w:keepNext w:val="0"/>
        <w:keepLines w:val="0"/>
        <w:widowControl/>
        <w:suppressLineNumbers w:val="0"/>
      </w:pPr>
      <w:r>
        <w:t>卖方向买方提交以下技术资料：</w:t>
      </w:r>
    </w:p>
    <w:p w14:paraId="1EE8B987">
      <w:pPr>
        <w:pStyle w:val="5"/>
        <w:keepNext w:val="0"/>
        <w:keepLines w:val="0"/>
        <w:widowControl/>
        <w:suppressLineNumbers w:val="0"/>
      </w:pPr>
      <w:r>
        <w:t>1．动力电池热管理控制算法说明书；</w:t>
      </w:r>
    </w:p>
    <w:p w14:paraId="3CFF6A58">
      <w:pPr>
        <w:pStyle w:val="5"/>
        <w:keepNext w:val="0"/>
        <w:keepLines w:val="0"/>
        <w:widowControl/>
        <w:suppressLineNumbers w:val="0"/>
      </w:pPr>
      <w:r>
        <w:t>2．控制软件接口文档及源代码；</w:t>
      </w:r>
    </w:p>
    <w:p w14:paraId="3011F7B0">
      <w:pPr>
        <w:pStyle w:val="5"/>
        <w:keepNext w:val="0"/>
        <w:keepLines w:val="0"/>
        <w:widowControl/>
        <w:suppressLineNumbers w:val="0"/>
      </w:pPr>
      <w:r>
        <w:t>3．控制器标定参数表及实验数据；</w:t>
      </w:r>
    </w:p>
    <w:p w14:paraId="0D9D8992">
      <w:pPr>
        <w:pStyle w:val="5"/>
        <w:keepNext w:val="0"/>
        <w:keepLines w:val="0"/>
        <w:widowControl/>
        <w:suppressLineNumbers w:val="0"/>
      </w:pPr>
      <w:r>
        <w:t>4．测试报告、调试手册和现场实施指导文件。</w:t>
      </w:r>
    </w:p>
    <w:p w14:paraId="315BCAF8">
      <w:pPr>
        <w:pStyle w:val="3"/>
        <w:keepNext w:val="0"/>
        <w:keepLines w:val="0"/>
        <w:widowControl/>
        <w:suppressLineNumbers w:val="0"/>
      </w:pPr>
      <w:r>
        <w:t>第三条 技术资料提交</w:t>
      </w:r>
    </w:p>
    <w:p w14:paraId="2DEC78BF">
      <w:pPr>
        <w:pStyle w:val="5"/>
        <w:keepNext w:val="0"/>
        <w:keepLines w:val="0"/>
        <w:widowControl/>
        <w:suppressLineNumbers w:val="0"/>
      </w:pPr>
      <w:r>
        <w:t>1．提交时间：</w:t>
      </w:r>
    </w:p>
    <w:p w14:paraId="5B5D46AB">
      <w:pPr>
        <w:pStyle w:val="5"/>
        <w:keepNext w:val="0"/>
        <w:keepLines w:val="0"/>
        <w:widowControl/>
        <w:suppressLineNumbers w:val="0"/>
      </w:pPr>
      <w:r>
        <w:t>买方支付第一期费用后10个工作日内交付主要资料，其余资料根据项目进度陆续交付。</w:t>
      </w:r>
    </w:p>
    <w:p w14:paraId="418D46B0">
      <w:pPr>
        <w:pStyle w:val="5"/>
        <w:keepNext w:val="0"/>
        <w:keepLines w:val="0"/>
        <w:widowControl/>
        <w:suppressLineNumbers w:val="0"/>
      </w:pPr>
      <w:r>
        <w:t>2．提交地点：</w:t>
      </w:r>
    </w:p>
    <w:p w14:paraId="5E5DA785">
      <w:pPr>
        <w:pStyle w:val="5"/>
        <w:keepNext w:val="0"/>
        <w:keepLines w:val="0"/>
        <w:widowControl/>
        <w:suppressLineNumbers w:val="0"/>
      </w:pPr>
      <w:r>
        <w:t>南京市及买方项目现场。</w:t>
      </w:r>
    </w:p>
    <w:p w14:paraId="7A9B19B5">
      <w:pPr>
        <w:pStyle w:val="5"/>
        <w:keepNext w:val="0"/>
        <w:keepLines w:val="0"/>
        <w:widowControl/>
        <w:suppressLineNumbers w:val="0"/>
      </w:pPr>
      <w:r>
        <w:t>3．提交方式：</w:t>
      </w:r>
    </w:p>
    <w:p w14:paraId="7B6EF4E3">
      <w:pPr>
        <w:pStyle w:val="5"/>
        <w:keepNext w:val="0"/>
        <w:keepLines w:val="0"/>
        <w:widowControl/>
        <w:suppressLineNumbers w:val="0"/>
      </w:pPr>
      <w:r>
        <w:t>电子文件、加密存储介质及现场交付。</w:t>
      </w:r>
    </w:p>
    <w:p w14:paraId="35BEC15D">
      <w:pPr>
        <w:pStyle w:val="5"/>
        <w:keepNext w:val="0"/>
        <w:keepLines w:val="0"/>
        <w:widowControl/>
        <w:suppressLineNumbers w:val="0"/>
      </w:pPr>
      <w:r>
        <w:t>最终实际交付文件的版本号、文件编号、数量及具体范围以卖方实际交付为准。</w:t>
      </w:r>
    </w:p>
    <w:p w14:paraId="55E6E808">
      <w:pPr>
        <w:pStyle w:val="3"/>
        <w:keepNext w:val="0"/>
        <w:keepLines w:val="0"/>
        <w:widowControl/>
        <w:suppressLineNumbers w:val="0"/>
      </w:pPr>
      <w:r>
        <w:t>第四条 卖方此前实施及许可情况</w:t>
      </w:r>
    </w:p>
    <w:p w14:paraId="1B51EC0D">
      <w:pPr>
        <w:pStyle w:val="5"/>
        <w:keepNext w:val="0"/>
        <w:keepLines w:val="0"/>
        <w:widowControl/>
        <w:suppressLineNumbers w:val="0"/>
      </w:pPr>
      <w:r>
        <w:t>1．卖方自2024年起在南京研发中心及合作测试基地实施本项技术秘密。</w:t>
      </w:r>
    </w:p>
    <w:p w14:paraId="348BE9F6">
      <w:pPr>
        <w:pStyle w:val="5"/>
        <w:keepNext w:val="0"/>
        <w:keepLines w:val="0"/>
        <w:widowControl/>
        <w:suppressLineNumbers w:val="0"/>
      </w:pPr>
      <w:r>
        <w:t>2．卖方已于2025年6月1日将部分热管理控制算法以普通许可方式许可给上海焕能动力科技有限公司使用，许可期限为2025年6月1日至2030年5月31日，许可区域包括中华人民共和国大陆地区。</w:t>
      </w:r>
    </w:p>
    <w:p w14:paraId="5BAAFE90">
      <w:pPr>
        <w:pStyle w:val="5"/>
        <w:keepNext w:val="0"/>
        <w:keepLines w:val="0"/>
        <w:widowControl/>
        <w:suppressLineNumbers w:val="0"/>
      </w:pPr>
      <w:r>
        <w:t>该既有许可不影响本合同项下排他许可的效力。</w:t>
      </w:r>
    </w:p>
    <w:p w14:paraId="70486BEB">
      <w:pPr>
        <w:pStyle w:val="3"/>
        <w:keepNext w:val="0"/>
        <w:keepLines w:val="0"/>
        <w:widowControl/>
        <w:suppressLineNumbers w:val="0"/>
      </w:pPr>
      <w:r>
        <w:t>第五条 许可范围</w:t>
      </w:r>
    </w:p>
    <w:p w14:paraId="342D2BE9">
      <w:pPr>
        <w:pStyle w:val="5"/>
        <w:keepNext w:val="0"/>
        <w:keepLines w:val="0"/>
        <w:widowControl/>
        <w:suppressLineNumbers w:val="0"/>
      </w:pPr>
      <w:r>
        <w:t>1．实施范围：</w:t>
      </w:r>
    </w:p>
    <w:p w14:paraId="32989164">
      <w:pPr>
        <w:pStyle w:val="5"/>
        <w:keepNext w:val="0"/>
        <w:keepLines w:val="0"/>
        <w:widowControl/>
        <w:suppressLineNumbers w:val="0"/>
      </w:pPr>
      <w:r>
        <w:t>中华人民共和国大陆地区。</w:t>
      </w:r>
    </w:p>
    <w:p w14:paraId="3B0ACD8D">
      <w:pPr>
        <w:pStyle w:val="5"/>
        <w:keepNext w:val="0"/>
        <w:keepLines w:val="0"/>
        <w:widowControl/>
        <w:suppressLineNumbers w:val="0"/>
      </w:pPr>
      <w:r>
        <w:t>2．实施方式：</w:t>
      </w:r>
    </w:p>
    <w:p w14:paraId="14857BC5">
      <w:pPr>
        <w:pStyle w:val="5"/>
        <w:keepNext w:val="0"/>
        <w:keepLines w:val="0"/>
        <w:widowControl/>
        <w:suppressLineNumbers w:val="0"/>
      </w:pPr>
      <w:r>
        <w:t>买方有权自行实施，并可由其母公司、子公司、关联公司、供应商及代工企业实施。</w:t>
      </w:r>
    </w:p>
    <w:p w14:paraId="57C0872B">
      <w:pPr>
        <w:pStyle w:val="5"/>
        <w:keepNext w:val="0"/>
        <w:keepLines w:val="0"/>
        <w:widowControl/>
        <w:suppressLineNumbers w:val="0"/>
      </w:pPr>
      <w:r>
        <w:t>买方需要向其他第三方分许可的，应事先取得卖方书面同意。</w:t>
      </w:r>
    </w:p>
    <w:p w14:paraId="5A1EB558">
      <w:pPr>
        <w:pStyle w:val="5"/>
        <w:keepNext w:val="0"/>
        <w:keepLines w:val="0"/>
        <w:widowControl/>
        <w:suppressLineNumbers w:val="0"/>
      </w:pPr>
      <w:r>
        <w:t>3．实施期限：</w:t>
      </w:r>
    </w:p>
    <w:p w14:paraId="48A59602">
      <w:pPr>
        <w:pStyle w:val="5"/>
        <w:keepNext w:val="0"/>
        <w:keepLines w:val="0"/>
        <w:widowControl/>
        <w:suppressLineNumbers w:val="0"/>
      </w:pPr>
      <w:r>
        <w:t>2026年10月10日至2034年10月9日。</w:t>
      </w:r>
    </w:p>
    <w:p w14:paraId="2FA9DC1C">
      <w:pPr>
        <w:pStyle w:val="5"/>
        <w:keepNext w:val="0"/>
        <w:keepLines w:val="0"/>
        <w:widowControl/>
        <w:suppressLineNumbers w:val="0"/>
      </w:pPr>
      <w:r>
        <w:t>卖方保留自行实施本项技术秘密的权利，并可以因科研、教学、技术验证及成果转化需要向与卖方存在合作关系的企业提供相关技术。</w:t>
      </w:r>
    </w:p>
    <w:p w14:paraId="78745506">
      <w:pPr>
        <w:pStyle w:val="3"/>
        <w:keepNext w:val="0"/>
        <w:keepLines w:val="0"/>
        <w:widowControl/>
        <w:suppressLineNumbers w:val="0"/>
      </w:pPr>
      <w:r>
        <w:t>第六条 第三方权利保证</w:t>
      </w:r>
    </w:p>
    <w:p w14:paraId="22E3EC38">
      <w:pPr>
        <w:pStyle w:val="5"/>
        <w:keepNext w:val="0"/>
        <w:keepLines w:val="0"/>
        <w:widowControl/>
        <w:suppressLineNumbers w:val="0"/>
      </w:pPr>
      <w:r>
        <w:t>卖方保证其有权签订本合同，但不保证买方按照本合同实施技术秘密不会侵犯任何第三方的专利权、著作权、技术秘密或者其他知识产权。</w:t>
      </w:r>
    </w:p>
    <w:p w14:paraId="3D23DCEB">
      <w:pPr>
        <w:pStyle w:val="5"/>
        <w:keepNext w:val="0"/>
        <w:keepLines w:val="0"/>
        <w:widowControl/>
        <w:suppressLineNumbers w:val="0"/>
      </w:pPr>
      <w:r>
        <w:t>如第三方主张买方实施本项技术侵犯其合法权利：</w:t>
      </w:r>
    </w:p>
    <w:p w14:paraId="4F2BF098">
      <w:pPr>
        <w:pStyle w:val="5"/>
        <w:keepNext w:val="0"/>
        <w:keepLines w:val="0"/>
        <w:widowControl/>
        <w:suppressLineNumbers w:val="0"/>
      </w:pPr>
      <w:r>
        <w:t>1．由买方自行处理相关索赔、诉讼和行政程序；</w:t>
      </w:r>
    </w:p>
    <w:p w14:paraId="6025F919">
      <w:pPr>
        <w:pStyle w:val="5"/>
        <w:keepNext w:val="0"/>
        <w:keepLines w:val="0"/>
        <w:widowControl/>
        <w:suppressLineNumbers w:val="0"/>
      </w:pPr>
      <w:r>
        <w:t>2．律师费、诉讼费、鉴定费、和解费、赔偿费、产品召回费用及停产损失均由买方承担；</w:t>
      </w:r>
    </w:p>
    <w:p w14:paraId="6C324176">
      <w:pPr>
        <w:pStyle w:val="5"/>
        <w:keepNext w:val="0"/>
        <w:keepLines w:val="0"/>
        <w:widowControl/>
        <w:suppressLineNumbers w:val="0"/>
      </w:pPr>
      <w:r>
        <w:t>3．卖方根据实际情况提供必要技术协助；</w:t>
      </w:r>
    </w:p>
    <w:p w14:paraId="028AF85D">
      <w:pPr>
        <w:pStyle w:val="5"/>
        <w:keepNext w:val="0"/>
        <w:keepLines w:val="0"/>
        <w:widowControl/>
        <w:suppressLineNumbers w:val="0"/>
      </w:pPr>
      <w:r>
        <w:t>4．即使侵权直接来源于卖方提供的技术秘密或技术资料，卖方承担的全部赔偿责任最高不超过买方已经实际支付技术秘密许可使用费的20%。</w:t>
      </w:r>
    </w:p>
    <w:p w14:paraId="2E551BF9">
      <w:pPr>
        <w:pStyle w:val="3"/>
        <w:keepNext w:val="0"/>
        <w:keepLines w:val="0"/>
        <w:widowControl/>
        <w:suppressLineNumbers w:val="0"/>
      </w:pPr>
      <w:r>
        <w:t>第七条 技术秘密公开后的处理</w:t>
      </w:r>
    </w:p>
    <w:p w14:paraId="65B79FC8">
      <w:pPr>
        <w:pStyle w:val="5"/>
        <w:keepNext w:val="0"/>
        <w:keepLines w:val="0"/>
        <w:widowControl/>
        <w:suppressLineNumbers w:val="0"/>
      </w:pPr>
      <w:r>
        <w:t>在合同履行过程中，如本项技术秘密全部或者部分已经由第三方公开、因行业发展进入公共领域，或者卖方申请专利导致相关技术内容公开，本合同原则上继续履行。</w:t>
      </w:r>
    </w:p>
    <w:p w14:paraId="1FCC38B4">
      <w:pPr>
        <w:pStyle w:val="5"/>
        <w:keepNext w:val="0"/>
        <w:keepLines w:val="0"/>
        <w:widowControl/>
        <w:suppressLineNumbers w:val="0"/>
      </w:pPr>
      <w:r>
        <w:t>买方不得因此停止支付尚未到期的技术秘密许可费、技术服务费或者提成费用。</w:t>
      </w:r>
    </w:p>
    <w:p w14:paraId="132B69C0">
      <w:pPr>
        <w:pStyle w:val="5"/>
        <w:keepNext w:val="0"/>
        <w:keepLines w:val="0"/>
        <w:widowControl/>
        <w:suppressLineNumbers w:val="0"/>
      </w:pPr>
      <w:r>
        <w:t>已经支付的费用不予退还。</w:t>
      </w:r>
    </w:p>
    <w:p w14:paraId="59FB2126">
      <w:pPr>
        <w:pStyle w:val="5"/>
        <w:keepNext w:val="0"/>
        <w:keepLines w:val="0"/>
        <w:widowControl/>
        <w:suppressLineNumbers w:val="0"/>
      </w:pPr>
      <w:r>
        <w:t>未经卖方书面同意，买方不得以技术秘密已经公开或者丧失秘密性为由单方面解除合同。</w:t>
      </w:r>
    </w:p>
    <w:p w14:paraId="594456F3">
      <w:pPr>
        <w:pStyle w:val="5"/>
        <w:keepNext w:val="0"/>
        <w:keepLines w:val="0"/>
        <w:widowControl/>
        <w:suppressLineNumbers w:val="0"/>
      </w:pPr>
      <w:r>
        <w:t>如果能够证明技术秘密因卖方故意公开而完全失去商业价值，双方另行协商处理。</w:t>
      </w:r>
    </w:p>
    <w:p w14:paraId="27CAD4E9">
      <w:pPr>
        <w:pStyle w:val="3"/>
        <w:keepNext w:val="0"/>
        <w:keepLines w:val="0"/>
        <w:widowControl/>
        <w:suppressLineNumbers w:val="0"/>
      </w:pPr>
      <w:r>
        <w:t>第八条 保密义务</w:t>
      </w:r>
    </w:p>
    <w:p w14:paraId="227F5AC6">
      <w:pPr>
        <w:pStyle w:val="4"/>
        <w:keepNext w:val="0"/>
        <w:keepLines w:val="0"/>
        <w:widowControl/>
        <w:suppressLineNumbers w:val="0"/>
      </w:pPr>
      <w:r>
        <w:t>买方</w:t>
      </w:r>
    </w:p>
    <w:p w14:paraId="02258E37">
      <w:pPr>
        <w:pStyle w:val="5"/>
        <w:keepNext w:val="0"/>
        <w:keepLines w:val="0"/>
        <w:widowControl/>
        <w:suppressLineNumbers w:val="0"/>
      </w:pPr>
      <w:r>
        <w:t>1．保密内容：</w:t>
      </w:r>
    </w:p>
    <w:p w14:paraId="1CBB661F">
      <w:pPr>
        <w:pStyle w:val="5"/>
        <w:keepNext w:val="0"/>
        <w:keepLines w:val="0"/>
        <w:widowControl/>
        <w:suppressLineNumbers w:val="0"/>
      </w:pPr>
      <w:r>
        <w:t>卖方提供的全部算法、源代码、参数、测试数据、工程经验、技术文档及其他未公开信息。</w:t>
      </w:r>
    </w:p>
    <w:p w14:paraId="0C2E82BD">
      <w:pPr>
        <w:pStyle w:val="5"/>
        <w:keepNext w:val="0"/>
        <w:keepLines w:val="0"/>
        <w:widowControl/>
        <w:suppressLineNumbers w:val="0"/>
      </w:pPr>
      <w:r>
        <w:t>2．涉密人员范围：</w:t>
      </w:r>
    </w:p>
    <w:p w14:paraId="37A6E989">
      <w:pPr>
        <w:pStyle w:val="5"/>
        <w:keepNext w:val="0"/>
        <w:keepLines w:val="0"/>
        <w:widowControl/>
        <w:suppressLineNumbers w:val="0"/>
      </w:pPr>
      <w:r>
        <w:t>买方员工、关联公司、供应商、代工企业、顾问及其他因项目需要接触技术秘密的人员。</w:t>
      </w:r>
    </w:p>
    <w:p w14:paraId="14AABE25">
      <w:pPr>
        <w:pStyle w:val="5"/>
        <w:keepNext w:val="0"/>
        <w:keepLines w:val="0"/>
        <w:widowControl/>
        <w:suppressLineNumbers w:val="0"/>
      </w:pPr>
      <w:r>
        <w:t>3．保密期限：</w:t>
      </w:r>
    </w:p>
    <w:p w14:paraId="0127F3F1">
      <w:pPr>
        <w:pStyle w:val="5"/>
        <w:keepNext w:val="0"/>
        <w:keepLines w:val="0"/>
        <w:widowControl/>
        <w:suppressLineNumbers w:val="0"/>
      </w:pPr>
      <w:r>
        <w:t>合同有效期内及合同终止后20年。</w:t>
      </w:r>
    </w:p>
    <w:p w14:paraId="13B8EC2C">
      <w:pPr>
        <w:pStyle w:val="5"/>
        <w:keepNext w:val="0"/>
        <w:keepLines w:val="0"/>
        <w:widowControl/>
        <w:suppressLineNumbers w:val="0"/>
      </w:pPr>
      <w:r>
        <w:t>4．泄密责任：</w:t>
      </w:r>
    </w:p>
    <w:p w14:paraId="67FF6F7E">
      <w:pPr>
        <w:pStyle w:val="5"/>
        <w:keepNext w:val="0"/>
        <w:keepLines w:val="0"/>
        <w:widowControl/>
        <w:suppressLineNumbers w:val="0"/>
      </w:pPr>
      <w:r>
        <w:t>买方违反保密义务的，应向卖方支付人民币5,000,000元违约金。</w:t>
      </w:r>
    </w:p>
    <w:p w14:paraId="07E75789">
      <w:pPr>
        <w:pStyle w:val="5"/>
        <w:keepNext w:val="0"/>
        <w:keepLines w:val="0"/>
        <w:widowControl/>
        <w:suppressLineNumbers w:val="0"/>
      </w:pPr>
      <w:r>
        <w:t>如违约金不足以弥补卖方损失，买方还应继续赔偿全部损失。</w:t>
      </w:r>
    </w:p>
    <w:p w14:paraId="41DD4467">
      <w:pPr>
        <w:pStyle w:val="4"/>
        <w:keepNext w:val="0"/>
        <w:keepLines w:val="0"/>
        <w:widowControl/>
        <w:suppressLineNumbers w:val="0"/>
      </w:pPr>
      <w:r>
        <w:t>卖方</w:t>
      </w:r>
    </w:p>
    <w:p w14:paraId="35C9A158">
      <w:pPr>
        <w:pStyle w:val="5"/>
        <w:keepNext w:val="0"/>
        <w:keepLines w:val="0"/>
        <w:widowControl/>
        <w:suppressLineNumbers w:val="0"/>
      </w:pPr>
      <w:r>
        <w:t>1．保密内容：</w:t>
      </w:r>
    </w:p>
    <w:p w14:paraId="5A75C852">
      <w:pPr>
        <w:pStyle w:val="5"/>
        <w:keepNext w:val="0"/>
        <w:keepLines w:val="0"/>
        <w:widowControl/>
        <w:suppressLineNumbers w:val="0"/>
      </w:pPr>
      <w:r>
        <w:t>买方提供的生产数据、销售数据、测试数据、客户资料及经营信息。</w:t>
      </w:r>
    </w:p>
    <w:p w14:paraId="159B5EE4">
      <w:pPr>
        <w:pStyle w:val="5"/>
        <w:keepNext w:val="0"/>
        <w:keepLines w:val="0"/>
        <w:widowControl/>
        <w:suppressLineNumbers w:val="0"/>
      </w:pPr>
      <w:r>
        <w:t>2．涉密人员范围：</w:t>
      </w:r>
    </w:p>
    <w:p w14:paraId="4F8799DC">
      <w:pPr>
        <w:pStyle w:val="5"/>
        <w:keepNext w:val="0"/>
        <w:keepLines w:val="0"/>
        <w:widowControl/>
        <w:suppressLineNumbers w:val="0"/>
      </w:pPr>
      <w:r>
        <w:t>卖方直接参与本项目的工作人员。</w:t>
      </w:r>
    </w:p>
    <w:p w14:paraId="51374571">
      <w:pPr>
        <w:pStyle w:val="5"/>
        <w:keepNext w:val="0"/>
        <w:keepLines w:val="0"/>
        <w:widowControl/>
        <w:suppressLineNumbers w:val="0"/>
      </w:pPr>
      <w:r>
        <w:t>3．保密期限：</w:t>
      </w:r>
    </w:p>
    <w:p w14:paraId="69BB1FB6">
      <w:pPr>
        <w:pStyle w:val="5"/>
        <w:keepNext w:val="0"/>
        <w:keepLines w:val="0"/>
        <w:widowControl/>
        <w:suppressLineNumbers w:val="0"/>
      </w:pPr>
      <w:r>
        <w:t>仅限本合同有效期内。</w:t>
      </w:r>
    </w:p>
    <w:p w14:paraId="424EEA50">
      <w:pPr>
        <w:pStyle w:val="5"/>
        <w:keepNext w:val="0"/>
        <w:keepLines w:val="0"/>
        <w:widowControl/>
        <w:suppressLineNumbers w:val="0"/>
      </w:pPr>
      <w:r>
        <w:t>4．泄密责任：</w:t>
      </w:r>
    </w:p>
    <w:p w14:paraId="0C2DFBCE">
      <w:pPr>
        <w:pStyle w:val="5"/>
        <w:keepNext w:val="0"/>
        <w:keepLines w:val="0"/>
        <w:widowControl/>
        <w:suppressLineNumbers w:val="0"/>
      </w:pPr>
      <w:r>
        <w:t>卖方根据实际损失承担合理责任。</w:t>
      </w:r>
    </w:p>
    <w:p w14:paraId="6F2E1734">
      <w:pPr>
        <w:pStyle w:val="5"/>
        <w:keepNext w:val="0"/>
        <w:keepLines w:val="0"/>
        <w:widowControl/>
        <w:suppressLineNumbers w:val="0"/>
      </w:pPr>
      <w:r>
        <w:t>本合同终止后，卖方可以继续保存买方在项目实施过程中形成的生产数据、测试数据、设备运行数据和技术反馈，并可以将上述资料用于科研、教学、成果展示、融资、政府项目申报以及后续产品研发。</w:t>
      </w:r>
    </w:p>
    <w:p w14:paraId="00274D86">
      <w:pPr>
        <w:pStyle w:val="3"/>
        <w:keepNext w:val="0"/>
        <w:keepLines w:val="0"/>
        <w:widowControl/>
        <w:suppressLineNumbers w:val="0"/>
      </w:pPr>
      <w:r>
        <w:t>第九条 技术公开和专利申请</w:t>
      </w:r>
    </w:p>
    <w:p w14:paraId="770313E3">
      <w:pPr>
        <w:pStyle w:val="5"/>
        <w:keepNext w:val="0"/>
        <w:keepLines w:val="0"/>
        <w:widowControl/>
        <w:suppressLineNumbers w:val="0"/>
      </w:pPr>
      <w:r>
        <w:t>合同有效期内，卖方原则上应征得买方同意后再将本项技术秘密申请专利。</w:t>
      </w:r>
    </w:p>
    <w:p w14:paraId="59382A59">
      <w:pPr>
        <w:pStyle w:val="5"/>
        <w:keepNext w:val="0"/>
        <w:keepLines w:val="0"/>
        <w:widowControl/>
        <w:suppressLineNumbers w:val="0"/>
      </w:pPr>
      <w:r>
        <w:t>但卖方认为申请专利有利于技术成果保护、科研成果转化或者项目申报的，可以自行申请专利，并应在申请完成后通知买方。</w:t>
      </w:r>
    </w:p>
    <w:p w14:paraId="513EAAA0">
      <w:pPr>
        <w:pStyle w:val="5"/>
        <w:keepNext w:val="0"/>
        <w:keepLines w:val="0"/>
        <w:widowControl/>
        <w:suppressLineNumbers w:val="0"/>
      </w:pPr>
      <w:r>
        <w:t>卖方申请专利并导致相关技术内容公开的，不影响买方继续承担本合同约定的全部付款义务。</w:t>
      </w:r>
    </w:p>
    <w:p w14:paraId="031AD43E">
      <w:pPr>
        <w:pStyle w:val="3"/>
        <w:keepNext w:val="0"/>
        <w:keepLines w:val="0"/>
        <w:widowControl/>
        <w:suppressLineNumbers w:val="0"/>
      </w:pPr>
      <w:r>
        <w:t>第十条 技术服务和指导</w:t>
      </w:r>
    </w:p>
    <w:p w14:paraId="263C64A6">
      <w:pPr>
        <w:pStyle w:val="5"/>
        <w:keepNext w:val="0"/>
        <w:keepLines w:val="0"/>
        <w:widowControl/>
        <w:suppressLineNumbers w:val="0"/>
      </w:pPr>
      <w:r>
        <w:t>1．技术服务内容：</w:t>
      </w:r>
    </w:p>
    <w:p w14:paraId="566F4169">
      <w:pPr>
        <w:pStyle w:val="5"/>
        <w:keepNext w:val="0"/>
        <w:keepLines w:val="0"/>
        <w:widowControl/>
        <w:suppressLineNumbers w:val="0"/>
      </w:pPr>
      <w:r>
        <w:t>技术资料讲解、软件部署、参数标定、系统调试、现场技术支持和人员培训。</w:t>
      </w:r>
    </w:p>
    <w:p w14:paraId="2B25E9A0">
      <w:pPr>
        <w:pStyle w:val="5"/>
        <w:keepNext w:val="0"/>
        <w:keepLines w:val="0"/>
        <w:widowControl/>
        <w:suppressLineNumbers w:val="0"/>
      </w:pPr>
      <w:r>
        <w:t>2．技术服务方式：</w:t>
      </w:r>
    </w:p>
    <w:p w14:paraId="36981BAE">
      <w:pPr>
        <w:pStyle w:val="5"/>
        <w:keepNext w:val="0"/>
        <w:keepLines w:val="0"/>
        <w:widowControl/>
        <w:suppressLineNumbers w:val="0"/>
      </w:pPr>
      <w:r>
        <w:t>远程支持与现场服务相结合。</w:t>
      </w:r>
    </w:p>
    <w:p w14:paraId="190EA5F1">
      <w:pPr>
        <w:pStyle w:val="5"/>
        <w:keepNext w:val="0"/>
        <w:keepLines w:val="0"/>
        <w:widowControl/>
        <w:suppressLineNumbers w:val="0"/>
      </w:pPr>
      <w:r>
        <w:t>卖方累计提供现场服务不超过20人日。</w:t>
      </w:r>
    </w:p>
    <w:p w14:paraId="1F7BCF56">
      <w:pPr>
        <w:pStyle w:val="5"/>
        <w:keepNext w:val="0"/>
        <w:keepLines w:val="0"/>
        <w:widowControl/>
        <w:suppressLineNumbers w:val="0"/>
      </w:pPr>
      <w:r>
        <w:t>超过部分按照每人每天5,000元另行收费。</w:t>
      </w:r>
    </w:p>
    <w:p w14:paraId="7C7A4475">
      <w:pPr>
        <w:pStyle w:val="3"/>
        <w:keepNext w:val="0"/>
        <w:keepLines w:val="0"/>
        <w:widowControl/>
        <w:suppressLineNumbers w:val="0"/>
      </w:pPr>
      <w:r>
        <w:t>第十一条 许可使用费</w:t>
      </w:r>
    </w:p>
    <w:p w14:paraId="00EB10FE">
      <w:pPr>
        <w:pStyle w:val="5"/>
        <w:keepNext w:val="0"/>
        <w:keepLines w:val="0"/>
        <w:widowControl/>
        <w:suppressLineNumbers w:val="0"/>
      </w:pPr>
      <w:r>
        <w:t>1．技术秘密许可使用费总额：</w:t>
      </w:r>
    </w:p>
    <w:p w14:paraId="13B8F759">
      <w:pPr>
        <w:pStyle w:val="5"/>
        <w:keepNext w:val="0"/>
        <w:keepLines w:val="0"/>
        <w:widowControl/>
        <w:suppressLineNumbers w:val="0"/>
      </w:pPr>
      <w:r>
        <w:t>人民币2,400,000元。</w:t>
      </w:r>
    </w:p>
    <w:p w14:paraId="5A30A6E8">
      <w:pPr>
        <w:pStyle w:val="5"/>
        <w:keepNext w:val="0"/>
        <w:keepLines w:val="0"/>
        <w:widowControl/>
        <w:suppressLineNumbers w:val="0"/>
      </w:pPr>
      <w:r>
        <w:t>其中技术服务和指导费人民币400,000元。</w:t>
      </w:r>
    </w:p>
    <w:p w14:paraId="47F2784E">
      <w:pPr>
        <w:pStyle w:val="5"/>
        <w:keepNext w:val="0"/>
        <w:keepLines w:val="0"/>
        <w:widowControl/>
        <w:suppressLineNumbers w:val="0"/>
      </w:pPr>
      <w:r>
        <w:t>2．买方采用分期方式支付：</w:t>
      </w:r>
    </w:p>
    <w:p w14:paraId="2C79B5D4">
      <w:pPr>
        <w:pStyle w:val="5"/>
        <w:keepNext w:val="0"/>
        <w:keepLines w:val="0"/>
        <w:widowControl/>
        <w:suppressLineNumbers w:val="0"/>
      </w:pPr>
      <w:r>
        <w:t>（1）合同签订后5个工作日内支付50%，即人民币1,200,000元；</w:t>
      </w:r>
    </w:p>
    <w:p w14:paraId="11FD2BB5">
      <w:pPr>
        <w:pStyle w:val="5"/>
        <w:keepNext w:val="0"/>
        <w:keepLines w:val="0"/>
        <w:widowControl/>
        <w:suppressLineNumbers w:val="0"/>
      </w:pPr>
      <w:r>
        <w:t>（2）主要技术资料交付后5个工作日内支付40%，即人民币960,000元；</w:t>
      </w:r>
    </w:p>
    <w:p w14:paraId="041CA20E">
      <w:pPr>
        <w:pStyle w:val="5"/>
        <w:keepNext w:val="0"/>
        <w:keepLines w:val="0"/>
        <w:widowControl/>
        <w:suppressLineNumbers w:val="0"/>
      </w:pPr>
      <w:r>
        <w:t>（3）项目最终验收后5个工作日内支付30%，即人民币720,000元。</w:t>
      </w:r>
    </w:p>
    <w:p w14:paraId="608BC773">
      <w:pPr>
        <w:pStyle w:val="5"/>
        <w:keepNext w:val="0"/>
        <w:keepLines w:val="0"/>
        <w:widowControl/>
        <w:suppressLineNumbers w:val="0"/>
      </w:pPr>
      <w:r>
        <w:t>除上述固定费用外，买方还应按照使用本项技术秘密生产产品年度净销售额的3%向卖方支付技术秘密许可提成。</w:t>
      </w:r>
    </w:p>
    <w:p w14:paraId="61CB452F">
      <w:pPr>
        <w:pStyle w:val="5"/>
        <w:keepNext w:val="0"/>
        <w:keepLines w:val="0"/>
        <w:widowControl/>
        <w:suppressLineNumbers w:val="0"/>
      </w:pPr>
      <w:r>
        <w:t>提成义务持续至本合同终止。</w:t>
      </w:r>
    </w:p>
    <w:p w14:paraId="5105E768">
      <w:pPr>
        <w:pStyle w:val="5"/>
        <w:keepNext w:val="0"/>
        <w:keepLines w:val="0"/>
        <w:widowControl/>
        <w:suppressLineNumbers w:val="0"/>
      </w:pPr>
      <w:r>
        <w:t>合同终止后，对于合同有效期内已经生产但尚未销售的产品，买方销售时仍应按照3%支付提成。</w:t>
      </w:r>
    </w:p>
    <w:p w14:paraId="22D3FEFD">
      <w:pPr>
        <w:pStyle w:val="5"/>
        <w:keepNext w:val="0"/>
        <w:keepLines w:val="0"/>
        <w:widowControl/>
        <w:suppressLineNumbers w:val="0"/>
      </w:pPr>
      <w:r>
        <w:t>3．卖方有权每年一次自行或者委托会计师事务所检查买方与合同产品有关的会计账目、销售记录及订单数据。</w:t>
      </w:r>
    </w:p>
    <w:p w14:paraId="3DDF28CE">
      <w:pPr>
        <w:pStyle w:val="5"/>
        <w:keepNext w:val="0"/>
        <w:keepLines w:val="0"/>
        <w:widowControl/>
        <w:suppressLineNumbers w:val="0"/>
      </w:pPr>
      <w:r>
        <w:t>买方应无条件配合。</w:t>
      </w:r>
    </w:p>
    <w:p w14:paraId="24C694B9">
      <w:pPr>
        <w:pStyle w:val="3"/>
        <w:keepNext w:val="0"/>
        <w:keepLines w:val="0"/>
        <w:widowControl/>
        <w:suppressLineNumbers w:val="0"/>
      </w:pPr>
      <w:r>
        <w:t>第十二条 验收</w:t>
      </w:r>
    </w:p>
    <w:p w14:paraId="2603064D">
      <w:pPr>
        <w:pStyle w:val="5"/>
        <w:keepNext w:val="0"/>
        <w:keepLines w:val="0"/>
        <w:widowControl/>
        <w:suppressLineNumbers w:val="0"/>
      </w:pPr>
      <w:r>
        <w:t>卖方提供技术秘密、技术服务和技术指导后，按照以下方式验收：</w:t>
      </w:r>
    </w:p>
    <w:p w14:paraId="79FCBB2B">
      <w:pPr>
        <w:pStyle w:val="5"/>
        <w:keepNext w:val="0"/>
        <w:keepLines w:val="0"/>
        <w:widowControl/>
        <w:suppressLineNumbers w:val="0"/>
      </w:pPr>
      <w:r>
        <w:t>1．软件能够正常启动并输出动力电池温度预测结果；</w:t>
      </w:r>
    </w:p>
    <w:p w14:paraId="5493684E">
      <w:pPr>
        <w:pStyle w:val="5"/>
        <w:keepNext w:val="0"/>
        <w:keepLines w:val="0"/>
        <w:widowControl/>
        <w:suppressLineNumbers w:val="0"/>
      </w:pPr>
      <w:r>
        <w:t>2．能够完成基本液冷系统控制功能；</w:t>
      </w:r>
    </w:p>
    <w:p w14:paraId="55F2C571">
      <w:pPr>
        <w:pStyle w:val="5"/>
        <w:keepNext w:val="0"/>
        <w:keepLines w:val="0"/>
        <w:widowControl/>
        <w:suppressLineNumbers w:val="0"/>
      </w:pPr>
      <w:r>
        <w:t>3．买方应在卖方提交验收材料后5个工作日内完成验收。</w:t>
      </w:r>
    </w:p>
    <w:p w14:paraId="5B0B7BE6">
      <w:pPr>
        <w:pStyle w:val="5"/>
        <w:keepNext w:val="0"/>
        <w:keepLines w:val="0"/>
        <w:widowControl/>
        <w:suppressLineNumbers w:val="0"/>
      </w:pPr>
      <w:r>
        <w:t>买方未在5个工作日内提出书面异议的，视为全部验收合格。</w:t>
      </w:r>
    </w:p>
    <w:p w14:paraId="5BB4EBB0">
      <w:pPr>
        <w:pStyle w:val="5"/>
        <w:keepNext w:val="0"/>
        <w:keepLines w:val="0"/>
        <w:widowControl/>
        <w:suppressLineNumbers w:val="0"/>
      </w:pPr>
      <w:r>
        <w:t>具体测试环境、测试数据、性能指标、样本选择及测试方法由卖方确定。</w:t>
      </w:r>
    </w:p>
    <w:p w14:paraId="749DE5B8">
      <w:pPr>
        <w:pStyle w:val="5"/>
        <w:keepNext w:val="0"/>
        <w:keepLines w:val="0"/>
        <w:widowControl/>
        <w:suppressLineNumbers w:val="0"/>
      </w:pPr>
      <w:r>
        <w:t>卖方可以根据项目实际情况调整测试条件和验收方法。</w:t>
      </w:r>
    </w:p>
    <w:p w14:paraId="4A91FAEB">
      <w:pPr>
        <w:pStyle w:val="5"/>
        <w:keepNext w:val="0"/>
        <w:keepLines w:val="0"/>
        <w:widowControl/>
        <w:suppressLineNumbers w:val="0"/>
      </w:pPr>
      <w:r>
        <w:t>无论最终产品商业化效果是否达到买方预期，均不影响买方支付全部许可费和技术服务费。</w:t>
      </w:r>
    </w:p>
    <w:p w14:paraId="23817912">
      <w:pPr>
        <w:pStyle w:val="3"/>
        <w:keepNext w:val="0"/>
        <w:keepLines w:val="0"/>
        <w:widowControl/>
        <w:suppressLineNumbers w:val="0"/>
      </w:pPr>
      <w:r>
        <w:t>第十三条 买方实施义务</w:t>
      </w:r>
    </w:p>
    <w:p w14:paraId="296C8C6A">
      <w:pPr>
        <w:pStyle w:val="5"/>
        <w:keepNext w:val="0"/>
        <w:keepLines w:val="0"/>
        <w:widowControl/>
        <w:suppressLineNumbers w:val="0"/>
      </w:pPr>
      <w:r>
        <w:t>买方应当在本合同生效后30日内开始实施本项技术秘密。</w:t>
      </w:r>
    </w:p>
    <w:p w14:paraId="1CB24DA3">
      <w:pPr>
        <w:pStyle w:val="5"/>
        <w:keepNext w:val="0"/>
        <w:keepLines w:val="0"/>
        <w:widowControl/>
        <w:suppressLineNumbers w:val="0"/>
      </w:pPr>
      <w:r>
        <w:t>买方连续三个月未进行实际商业化实施的，卖方有权无需买方同意，将本合同排他许可变更为普通许可。</w:t>
      </w:r>
    </w:p>
    <w:p w14:paraId="6E8F050C">
      <w:pPr>
        <w:pStyle w:val="5"/>
        <w:keepNext w:val="0"/>
        <w:keepLines w:val="0"/>
        <w:widowControl/>
        <w:suppressLineNumbers w:val="0"/>
      </w:pPr>
      <w:r>
        <w:t>买方连续六个月未实现产品销售的，卖方有权解除合同。</w:t>
      </w:r>
    </w:p>
    <w:p w14:paraId="1AA4B198">
      <w:pPr>
        <w:pStyle w:val="5"/>
        <w:keepNext w:val="0"/>
        <w:keepLines w:val="0"/>
        <w:widowControl/>
        <w:suppressLineNumbers w:val="0"/>
      </w:pPr>
      <w:r>
        <w:t>因此解除的：</w:t>
      </w:r>
    </w:p>
    <w:p w14:paraId="673CE608">
      <w:pPr>
        <w:pStyle w:val="5"/>
        <w:keepNext w:val="0"/>
        <w:keepLines w:val="0"/>
        <w:widowControl/>
        <w:suppressLineNumbers w:val="0"/>
      </w:pPr>
      <w:r>
        <w:t>1．买方已经支付的费用不予返还；</w:t>
      </w:r>
    </w:p>
    <w:p w14:paraId="3C55EF7F">
      <w:pPr>
        <w:pStyle w:val="5"/>
        <w:keepNext w:val="0"/>
        <w:keepLines w:val="0"/>
        <w:widowControl/>
        <w:suppressLineNumbers w:val="0"/>
      </w:pPr>
      <w:r>
        <w:t>2．尚未支付的固定许可费仍应继续支付；</w:t>
      </w:r>
    </w:p>
    <w:p w14:paraId="08EB79CB">
      <w:pPr>
        <w:pStyle w:val="5"/>
        <w:keepNext w:val="0"/>
        <w:keepLines w:val="0"/>
        <w:widowControl/>
        <w:suppressLineNumbers w:val="0"/>
      </w:pPr>
      <w:r>
        <w:t>3．买方立即停止使用全部技术秘密和改进成果。</w:t>
      </w:r>
    </w:p>
    <w:p w14:paraId="4BFDA4D3">
      <w:pPr>
        <w:pStyle w:val="3"/>
        <w:keepNext w:val="0"/>
        <w:keepLines w:val="0"/>
        <w:widowControl/>
        <w:suppressLineNumbers w:val="0"/>
      </w:pPr>
      <w:r>
        <w:t>第十四条 技术竞争和技术发展</w:t>
      </w:r>
    </w:p>
    <w:p w14:paraId="37112BDE">
      <w:pPr>
        <w:pStyle w:val="5"/>
        <w:keepNext w:val="0"/>
        <w:keepLines w:val="0"/>
        <w:widowControl/>
        <w:suppressLineNumbers w:val="0"/>
      </w:pPr>
      <w:r>
        <w:t>合同有效期内及合同终止后5年内：</w:t>
      </w:r>
    </w:p>
    <w:p w14:paraId="2043D5D2">
      <w:pPr>
        <w:pStyle w:val="5"/>
        <w:keepNext w:val="0"/>
        <w:keepLines w:val="0"/>
        <w:widowControl/>
        <w:suppressLineNumbers w:val="0"/>
      </w:pPr>
      <w:r>
        <w:t>1．未经卖方书面同意，买方不得自行研发与本项技术秘密具有相同或者类似功能的技术方案；</w:t>
      </w:r>
    </w:p>
    <w:p w14:paraId="60AB17FB">
      <w:pPr>
        <w:pStyle w:val="5"/>
        <w:keepNext w:val="0"/>
        <w:keepLines w:val="0"/>
        <w:widowControl/>
        <w:suppressLineNumbers w:val="0"/>
      </w:pPr>
      <w:r>
        <w:t>2．买方不得从卖方竞争对手处购买能够替代本项技术秘密的技术、软件、算法或者技术服务；</w:t>
      </w:r>
    </w:p>
    <w:p w14:paraId="2C72D5F9">
      <w:pPr>
        <w:pStyle w:val="5"/>
        <w:keepNext w:val="0"/>
        <w:keepLines w:val="0"/>
        <w:widowControl/>
        <w:suppressLineNumbers w:val="0"/>
      </w:pPr>
      <w:r>
        <w:t>3．买方不得使用其他替代技术绕开本合同项下技术方案；</w:t>
      </w:r>
    </w:p>
    <w:p w14:paraId="635FB6C2">
      <w:pPr>
        <w:pStyle w:val="5"/>
        <w:keepNext w:val="0"/>
        <w:keepLines w:val="0"/>
        <w:widowControl/>
        <w:suppressLineNumbers w:val="0"/>
      </w:pPr>
      <w:r>
        <w:t>4．买方及其关联公司不得投资、合作或者参与开发与本合同技术形成竞争关系的技术项目。</w:t>
      </w:r>
    </w:p>
    <w:p w14:paraId="6FE14CD3">
      <w:pPr>
        <w:pStyle w:val="3"/>
        <w:keepNext w:val="0"/>
        <w:keepLines w:val="0"/>
        <w:widowControl/>
        <w:suppressLineNumbers w:val="0"/>
      </w:pPr>
      <w:r>
        <w:t>第十五条 后续改进成果</w:t>
      </w:r>
    </w:p>
    <w:p w14:paraId="1D9D40A8">
      <w:pPr>
        <w:pStyle w:val="5"/>
        <w:keepNext w:val="0"/>
        <w:keepLines w:val="0"/>
        <w:widowControl/>
        <w:suppressLineNumbers w:val="0"/>
      </w:pPr>
      <w:r>
        <w:t>1．买方利用卖方许可实施的技术秘密进行后续改进，由此形成的全部技术成果，包括专利申请权、专利权、软件著作权、算法、模型、源代码、数据库、技术秘密及其他知识产权，均归卖方所有。</w:t>
      </w:r>
    </w:p>
    <w:p w14:paraId="7CA0D359">
      <w:pPr>
        <w:pStyle w:val="5"/>
        <w:keepNext w:val="0"/>
        <w:keepLines w:val="0"/>
        <w:widowControl/>
        <w:suppressLineNumbers w:val="0"/>
      </w:pPr>
      <w:r>
        <w:t>买方应无偿向卖方披露完整技术方案和研发资料，并无偿协助卖方办理知识产权登记或者转让手续。</w:t>
      </w:r>
    </w:p>
    <w:p w14:paraId="6E19A86E">
      <w:pPr>
        <w:pStyle w:val="5"/>
        <w:keepNext w:val="0"/>
        <w:keepLines w:val="0"/>
        <w:widowControl/>
        <w:suppressLineNumbers w:val="0"/>
      </w:pPr>
      <w:r>
        <w:t>买方在合同有效期内可以免费使用上述改进成果。</w:t>
      </w:r>
    </w:p>
    <w:p w14:paraId="402735FD">
      <w:pPr>
        <w:pStyle w:val="5"/>
        <w:keepNext w:val="0"/>
        <w:keepLines w:val="0"/>
        <w:widowControl/>
        <w:suppressLineNumbers w:val="0"/>
      </w:pPr>
      <w:r>
        <w:t>合同终止后，买方不得继续使用任何改进成果，除非另行取得卖方书面许可。</w:t>
      </w:r>
    </w:p>
    <w:p w14:paraId="6DFACD8E">
      <w:pPr>
        <w:pStyle w:val="5"/>
        <w:keepNext w:val="0"/>
        <w:keepLines w:val="0"/>
        <w:widowControl/>
        <w:suppressLineNumbers w:val="0"/>
      </w:pPr>
      <w:r>
        <w:t>2．卖方对本项技术秘密进行后续改进形成的成果归卖方所有。</w:t>
      </w:r>
    </w:p>
    <w:p w14:paraId="46C4B056">
      <w:pPr>
        <w:pStyle w:val="5"/>
        <w:keepNext w:val="0"/>
        <w:keepLines w:val="0"/>
        <w:widowControl/>
        <w:suppressLineNumbers w:val="0"/>
      </w:pPr>
      <w:r>
        <w:t>卖方可以自行使用或者许可任何第三方使用，无须取得买方同意。</w:t>
      </w:r>
    </w:p>
    <w:p w14:paraId="03928285">
      <w:pPr>
        <w:pStyle w:val="5"/>
        <w:keepNext w:val="0"/>
        <w:keepLines w:val="0"/>
        <w:widowControl/>
        <w:suppressLineNumbers w:val="0"/>
      </w:pPr>
      <w:r>
        <w:t>买方如需使用卖方后续改进成果，应另行支付许可费用。</w:t>
      </w:r>
    </w:p>
    <w:p w14:paraId="3584E199">
      <w:pPr>
        <w:pStyle w:val="3"/>
        <w:keepNext w:val="0"/>
        <w:keepLines w:val="0"/>
        <w:widowControl/>
        <w:suppressLineNumbers w:val="0"/>
      </w:pPr>
      <w:r>
        <w:t>第十六条 合同变更</w:t>
      </w:r>
    </w:p>
    <w:p w14:paraId="3FFB1B6E">
      <w:pPr>
        <w:pStyle w:val="5"/>
        <w:keepNext w:val="0"/>
        <w:keepLines w:val="0"/>
        <w:widowControl/>
        <w:suppressLineNumbers w:val="0"/>
      </w:pPr>
      <w:r>
        <w:t>本合同原则上经双方协商一致并书面确认后变更。</w:t>
      </w:r>
    </w:p>
    <w:p w14:paraId="5F4BA298">
      <w:pPr>
        <w:pStyle w:val="5"/>
        <w:keepNext w:val="0"/>
        <w:keepLines w:val="0"/>
        <w:widowControl/>
        <w:suppressLineNumbers w:val="0"/>
      </w:pPr>
      <w:r>
        <w:t>但有下列情形之一的，卖方可以要求变更许可条件：</w:t>
      </w:r>
    </w:p>
    <w:p w14:paraId="5008AEE2">
      <w:pPr>
        <w:pStyle w:val="5"/>
        <w:keepNext w:val="0"/>
        <w:keepLines w:val="0"/>
        <w:widowControl/>
        <w:suppressLineNumbers w:val="0"/>
      </w:pPr>
      <w:r>
        <w:t>1．市场环境发生重大变化；</w:t>
      </w:r>
    </w:p>
    <w:p w14:paraId="221EAE7C">
      <w:pPr>
        <w:pStyle w:val="5"/>
        <w:keepNext w:val="0"/>
        <w:keepLines w:val="0"/>
        <w:widowControl/>
        <w:suppressLineNumbers w:val="0"/>
      </w:pPr>
      <w:r>
        <w:t>2．卖方技术价值明显提升；</w:t>
      </w:r>
    </w:p>
    <w:p w14:paraId="26A55988">
      <w:pPr>
        <w:pStyle w:val="5"/>
        <w:keepNext w:val="0"/>
        <w:keepLines w:val="0"/>
        <w:widowControl/>
        <w:suppressLineNumbers w:val="0"/>
      </w:pPr>
      <w:r>
        <w:t>3．买方实际销售规模超过签约时预计规模；</w:t>
      </w:r>
    </w:p>
    <w:p w14:paraId="21DD2BA8">
      <w:pPr>
        <w:pStyle w:val="5"/>
        <w:keepNext w:val="0"/>
        <w:keepLines w:val="0"/>
        <w:widowControl/>
        <w:suppressLineNumbers w:val="0"/>
      </w:pPr>
      <w:r>
        <w:t>4．卖方认为现有许可条件已经明显不合理。</w:t>
      </w:r>
    </w:p>
    <w:p w14:paraId="688F631B">
      <w:pPr>
        <w:pStyle w:val="5"/>
        <w:keepNext w:val="0"/>
        <w:keepLines w:val="0"/>
        <w:widowControl/>
        <w:suppressLineNumbers w:val="0"/>
      </w:pPr>
      <w:r>
        <w:t>买方应在卖方提出变更请求后5日内答复。</w:t>
      </w:r>
    </w:p>
    <w:p w14:paraId="68E352CB">
      <w:pPr>
        <w:pStyle w:val="5"/>
        <w:keepNext w:val="0"/>
        <w:keepLines w:val="0"/>
        <w:widowControl/>
        <w:suppressLineNumbers w:val="0"/>
      </w:pPr>
      <w:r>
        <w:t>逾期未答复的，视为同意卖方提出的变更方案。</w:t>
      </w:r>
    </w:p>
    <w:p w14:paraId="0D91F524">
      <w:pPr>
        <w:pStyle w:val="3"/>
        <w:keepNext w:val="0"/>
        <w:keepLines w:val="0"/>
        <w:widowControl/>
        <w:suppressLineNumbers w:val="0"/>
      </w:pPr>
      <w:r>
        <w:t>第十七条 违约责任</w:t>
      </w:r>
    </w:p>
    <w:p w14:paraId="554E308B">
      <w:pPr>
        <w:pStyle w:val="5"/>
        <w:keepNext w:val="0"/>
        <w:keepLines w:val="0"/>
        <w:widowControl/>
        <w:suppressLineNumbers w:val="0"/>
      </w:pPr>
      <w:r>
        <w:t>1．卖方逾期交付主要技术资料的，每逾期一周，按照买方已经支付许可费的0.1%支付违约金。</w:t>
      </w:r>
    </w:p>
    <w:p w14:paraId="2EE8B338">
      <w:pPr>
        <w:pStyle w:val="5"/>
        <w:keepNext w:val="0"/>
        <w:keepLines w:val="0"/>
        <w:widowControl/>
        <w:suppressLineNumbers w:val="0"/>
      </w:pPr>
      <w:r>
        <w:t>卖方累计承担的全部违约、赔偿及其他责任不超过买方已经实际支付许可费的20%。</w:t>
      </w:r>
    </w:p>
    <w:p w14:paraId="17070083">
      <w:pPr>
        <w:pStyle w:val="5"/>
        <w:keepNext w:val="0"/>
        <w:keepLines w:val="0"/>
        <w:widowControl/>
        <w:suppressLineNumbers w:val="0"/>
      </w:pPr>
      <w:r>
        <w:t>上述责任限制即使卖方存在重大过失仍然适用。</w:t>
      </w:r>
    </w:p>
    <w:p w14:paraId="7E13E4FA">
      <w:pPr>
        <w:pStyle w:val="5"/>
        <w:keepNext w:val="0"/>
        <w:keepLines w:val="0"/>
        <w:widowControl/>
        <w:suppressLineNumbers w:val="0"/>
      </w:pPr>
      <w:r>
        <w:t>2．买方逾期付款的，每逾期一日，按照应付款金额的0.5%支付违约金。</w:t>
      </w:r>
    </w:p>
    <w:p w14:paraId="15180E26">
      <w:pPr>
        <w:pStyle w:val="5"/>
        <w:keepNext w:val="0"/>
        <w:keepLines w:val="0"/>
        <w:widowControl/>
        <w:suppressLineNumbers w:val="0"/>
      </w:pPr>
      <w:r>
        <w:t>3．买方违反许可范围的，应支付人民币3,000,000元违约金，并赔偿卖方全部损失。</w:t>
      </w:r>
    </w:p>
    <w:p w14:paraId="27C3256E">
      <w:pPr>
        <w:pStyle w:val="5"/>
        <w:keepNext w:val="0"/>
        <w:keepLines w:val="0"/>
        <w:widowControl/>
        <w:suppressLineNumbers w:val="0"/>
      </w:pPr>
      <w:r>
        <w:t>4．买方违反保密义务的，应支付人民币5,000,000元违约金；不足以弥补损失的，应继续赔偿。</w:t>
      </w:r>
    </w:p>
    <w:p w14:paraId="28CBCFA3">
      <w:pPr>
        <w:pStyle w:val="5"/>
        <w:keepNext w:val="0"/>
        <w:keepLines w:val="0"/>
        <w:widowControl/>
        <w:suppressLineNumbers w:val="0"/>
      </w:pPr>
      <w:r>
        <w:t>5．买方违反改进成果归属条款的，应无偿将相关成果转让给卖方，并按照本合同固定总价款的100%支付违约金。</w:t>
      </w:r>
    </w:p>
    <w:p w14:paraId="0E5085F3">
      <w:pPr>
        <w:pStyle w:val="3"/>
        <w:keepNext w:val="0"/>
        <w:keepLines w:val="0"/>
        <w:widowControl/>
        <w:suppressLineNumbers w:val="0"/>
      </w:pPr>
      <w:r>
        <w:t>第十八条 项目联系人</w:t>
      </w:r>
    </w:p>
    <w:p w14:paraId="2033B91F">
      <w:pPr>
        <w:pStyle w:val="5"/>
        <w:keepNext w:val="0"/>
        <w:keepLines w:val="0"/>
        <w:widowControl/>
        <w:suppressLineNumbers w:val="0"/>
      </w:pPr>
      <w:r>
        <w:t>买方指定王海峰为项目联系人。</w:t>
      </w:r>
    </w:p>
    <w:p w14:paraId="1B1AA29A">
      <w:pPr>
        <w:pStyle w:val="5"/>
        <w:keepNext w:val="0"/>
        <w:keepLines w:val="0"/>
        <w:widowControl/>
        <w:suppressLineNumbers w:val="0"/>
      </w:pPr>
      <w:r>
        <w:t>卖方指定陈志强为项目联系人。</w:t>
      </w:r>
    </w:p>
    <w:p w14:paraId="0D07E44C">
      <w:pPr>
        <w:pStyle w:val="5"/>
        <w:keepNext w:val="0"/>
        <w:keepLines w:val="0"/>
        <w:widowControl/>
        <w:suppressLineNumbers w:val="0"/>
      </w:pPr>
      <w:r>
        <w:t>项目联系人负责技术资料交接、项目协调、验收沟通及技术服务安排。</w:t>
      </w:r>
    </w:p>
    <w:p w14:paraId="28DEAFEE">
      <w:pPr>
        <w:pStyle w:val="5"/>
        <w:keepNext w:val="0"/>
        <w:keepLines w:val="0"/>
        <w:widowControl/>
        <w:suppressLineNumbers w:val="0"/>
      </w:pPr>
      <w:r>
        <w:t>一方变更项目联系人的，应及时书面通知另一方。</w:t>
      </w:r>
    </w:p>
    <w:p w14:paraId="16768A19">
      <w:pPr>
        <w:pStyle w:val="3"/>
        <w:keepNext w:val="0"/>
        <w:keepLines w:val="0"/>
        <w:widowControl/>
        <w:suppressLineNumbers w:val="0"/>
      </w:pPr>
      <w:r>
        <w:t>第十九条 合同解除</w:t>
      </w:r>
    </w:p>
    <w:p w14:paraId="438F6494">
      <w:pPr>
        <w:pStyle w:val="5"/>
        <w:keepNext w:val="0"/>
        <w:keepLines w:val="0"/>
        <w:widowControl/>
        <w:suppressLineNumbers w:val="0"/>
      </w:pPr>
      <w:r>
        <w:t>出现以下情形时可以解除合同：</w:t>
      </w:r>
    </w:p>
    <w:p w14:paraId="59838BF6">
      <w:pPr>
        <w:pStyle w:val="5"/>
        <w:keepNext w:val="0"/>
        <w:keepLines w:val="0"/>
        <w:widowControl/>
        <w:suppressLineNumbers w:val="0"/>
      </w:pPr>
      <w:r>
        <w:t>1．发生不可抗力持续超过180日；</w:t>
      </w:r>
    </w:p>
    <w:p w14:paraId="205529D7">
      <w:pPr>
        <w:pStyle w:val="5"/>
        <w:keepNext w:val="0"/>
        <w:keepLines w:val="0"/>
        <w:widowControl/>
        <w:suppressLineNumbers w:val="0"/>
      </w:pPr>
      <w:r>
        <w:t>2．买方连续六个月未实现合同产品销售；</w:t>
      </w:r>
    </w:p>
    <w:p w14:paraId="3F9A42B6">
      <w:pPr>
        <w:pStyle w:val="5"/>
        <w:keepNext w:val="0"/>
        <w:keepLines w:val="0"/>
        <w:widowControl/>
        <w:suppressLineNumbers w:val="0"/>
      </w:pPr>
      <w:r>
        <w:t>3．买方违反付款、保密、许可范围或者改进成果归属义务；</w:t>
      </w:r>
    </w:p>
    <w:p w14:paraId="06C349D9">
      <w:pPr>
        <w:pStyle w:val="5"/>
        <w:keepNext w:val="0"/>
        <w:keepLines w:val="0"/>
        <w:widowControl/>
        <w:suppressLineNumbers w:val="0"/>
      </w:pPr>
      <w:r>
        <w:t>4．卖方认为继续履行合同已经无法实现预期商业目的。</w:t>
      </w:r>
    </w:p>
    <w:p w14:paraId="02A527CA">
      <w:pPr>
        <w:pStyle w:val="5"/>
        <w:keepNext w:val="0"/>
        <w:keepLines w:val="0"/>
        <w:widowControl/>
        <w:suppressLineNumbers w:val="0"/>
      </w:pPr>
      <w:r>
        <w:t>因买方原因解除合同的，已付款不予返还，尚未支付的固定许可费仍应继续支付。</w:t>
      </w:r>
    </w:p>
    <w:p w14:paraId="6AEFB8B2">
      <w:pPr>
        <w:pStyle w:val="5"/>
        <w:keepNext w:val="0"/>
        <w:keepLines w:val="0"/>
        <w:widowControl/>
        <w:suppressLineNumbers w:val="0"/>
      </w:pPr>
      <w:r>
        <w:t>因不可抗力解除合同的，已经支付的费用原则上不予返还。</w:t>
      </w:r>
    </w:p>
    <w:p w14:paraId="0EE4D5E3">
      <w:pPr>
        <w:pStyle w:val="3"/>
        <w:keepNext w:val="0"/>
        <w:keepLines w:val="0"/>
        <w:widowControl/>
        <w:suppressLineNumbers w:val="0"/>
      </w:pPr>
      <w:r>
        <w:t>第二十条 争议解决</w:t>
      </w:r>
    </w:p>
    <w:p w14:paraId="1AF08288">
      <w:pPr>
        <w:pStyle w:val="5"/>
        <w:keepNext w:val="0"/>
        <w:keepLines w:val="0"/>
        <w:widowControl/>
        <w:suppressLineNumbers w:val="0"/>
      </w:pPr>
      <w:r>
        <w:t>因履行本合同发生争议，应先协商解决。</w:t>
      </w:r>
    </w:p>
    <w:p w14:paraId="1309E169">
      <w:pPr>
        <w:pStyle w:val="5"/>
        <w:keepNext w:val="0"/>
        <w:keepLines w:val="0"/>
        <w:widowControl/>
        <w:suppressLineNumbers w:val="0"/>
      </w:pPr>
      <w:r>
        <w:t>协商不成的，依法向卖方所在地有管辖权的人民法院起诉。</w:t>
      </w:r>
    </w:p>
    <w:p w14:paraId="509A2626">
      <w:pPr>
        <w:pStyle w:val="3"/>
        <w:keepNext w:val="0"/>
        <w:keepLines w:val="0"/>
        <w:widowControl/>
        <w:suppressLineNumbers w:val="0"/>
      </w:pPr>
      <w:r>
        <w:t>第二十一条 名词和技术术语</w:t>
      </w:r>
    </w:p>
    <w:p w14:paraId="6EC3D025">
      <w:pPr>
        <w:pStyle w:val="5"/>
        <w:keepNext w:val="0"/>
        <w:keepLines w:val="0"/>
        <w:widowControl/>
        <w:suppressLineNumbers w:val="0"/>
      </w:pPr>
      <w:r>
        <w:t>1．技术秘密：指不为公众所知悉、具有商业价值并经权利人采取相应保密措施的技术信息。</w:t>
      </w:r>
    </w:p>
    <w:p w14:paraId="4BDBAD0D">
      <w:pPr>
        <w:pStyle w:val="5"/>
        <w:keepNext w:val="0"/>
        <w:keepLines w:val="0"/>
        <w:widowControl/>
        <w:suppressLineNumbers w:val="0"/>
      </w:pPr>
      <w:r>
        <w:t>2．改进技术：指在本合同技术秘密基础上形成的优化、升级、替代方案、新算法、新模型、新结构或者其他技术成果。</w:t>
      </w:r>
    </w:p>
    <w:p w14:paraId="14A7EEAA">
      <w:pPr>
        <w:pStyle w:val="5"/>
        <w:keepNext w:val="0"/>
        <w:keepLines w:val="0"/>
        <w:widowControl/>
        <w:suppressLineNumbers w:val="0"/>
      </w:pPr>
      <w:r>
        <w:t>3．合同产品：指全部或者部分使用本合同技术秘密生产、制造或者销售的动力电池系统及相关产品。</w:t>
      </w:r>
    </w:p>
    <w:p w14:paraId="26A675BD">
      <w:pPr>
        <w:pStyle w:val="5"/>
        <w:keepNext w:val="0"/>
        <w:keepLines w:val="0"/>
        <w:widowControl/>
        <w:suppressLineNumbers w:val="0"/>
      </w:pPr>
      <w:r>
        <w:t>4．净销售额：指合同产品销售收入扣除增值税及实际退货金额后的金额。</w:t>
      </w:r>
    </w:p>
    <w:p w14:paraId="5C7DFBE0">
      <w:pPr>
        <w:pStyle w:val="5"/>
        <w:keepNext w:val="0"/>
        <w:keepLines w:val="0"/>
        <w:widowControl/>
        <w:suppressLineNumbers w:val="0"/>
      </w:pPr>
      <w:r>
        <w:t>5．关联公司：指直接或间接控制买方、被买方控制或与买方受共同控制的主体。</w:t>
      </w:r>
    </w:p>
    <w:p w14:paraId="59F540D7">
      <w:pPr>
        <w:pStyle w:val="3"/>
        <w:keepNext w:val="0"/>
        <w:keepLines w:val="0"/>
        <w:widowControl/>
        <w:suppressLineNumbers w:val="0"/>
      </w:pPr>
      <w:r>
        <w:t>第二十二条 合同附件</w:t>
      </w:r>
    </w:p>
    <w:p w14:paraId="7649AB91">
      <w:pPr>
        <w:pStyle w:val="5"/>
        <w:keepNext w:val="0"/>
        <w:keepLines w:val="0"/>
        <w:widowControl/>
        <w:suppressLineNumbers w:val="0"/>
      </w:pPr>
      <w:r>
        <w:t>以下文件经双方确认后作为本合同组成部分：</w:t>
      </w:r>
    </w:p>
    <w:p w14:paraId="45C8F895">
      <w:pPr>
        <w:pStyle w:val="5"/>
        <w:keepNext w:val="0"/>
        <w:keepLines w:val="0"/>
        <w:widowControl/>
        <w:suppressLineNumbers w:val="0"/>
      </w:pPr>
      <w:r>
        <w:t>1．《技术秘密资料清单》；</w:t>
      </w:r>
    </w:p>
    <w:p w14:paraId="1CE4DFF1">
      <w:pPr>
        <w:pStyle w:val="5"/>
        <w:keepNext w:val="0"/>
        <w:keepLines w:val="0"/>
        <w:widowControl/>
        <w:suppressLineNumbers w:val="0"/>
      </w:pPr>
      <w:r>
        <w:t>2．《控制算法及接口说明书》；</w:t>
      </w:r>
    </w:p>
    <w:p w14:paraId="0C7C8C29">
      <w:pPr>
        <w:pStyle w:val="5"/>
        <w:keepNext w:val="0"/>
        <w:keepLines w:val="0"/>
        <w:widowControl/>
        <w:suppressLineNumbers w:val="0"/>
      </w:pPr>
      <w:r>
        <w:t>3．《项目实施方案》；</w:t>
      </w:r>
    </w:p>
    <w:p w14:paraId="39716B7D">
      <w:pPr>
        <w:pStyle w:val="5"/>
        <w:keepNext w:val="0"/>
        <w:keepLines w:val="0"/>
        <w:widowControl/>
        <w:suppressLineNumbers w:val="0"/>
      </w:pPr>
      <w:r>
        <w:t>4．《测试与验收方案》；</w:t>
      </w:r>
    </w:p>
    <w:p w14:paraId="7C27ABAC">
      <w:pPr>
        <w:pStyle w:val="5"/>
        <w:keepNext w:val="0"/>
        <w:keepLines w:val="0"/>
        <w:widowControl/>
        <w:suppressLineNumbers w:val="0"/>
      </w:pPr>
      <w:r>
        <w:t>5．《技术服务和培训计划》；</w:t>
      </w:r>
    </w:p>
    <w:p w14:paraId="2FD2C418">
      <w:pPr>
        <w:pStyle w:val="5"/>
        <w:keepNext w:val="0"/>
        <w:keepLines w:val="0"/>
        <w:widowControl/>
        <w:suppressLineNumbers w:val="0"/>
      </w:pPr>
      <w:r>
        <w:t>6．《既有技术许可情况说明》。</w:t>
      </w:r>
    </w:p>
    <w:p w14:paraId="1B613B1F">
      <w:pPr>
        <w:pStyle w:val="5"/>
        <w:keepNext w:val="0"/>
        <w:keepLines w:val="0"/>
        <w:widowControl/>
        <w:suppressLineNumbers w:val="0"/>
      </w:pPr>
      <w:r>
        <w:t>附件中技术资料的最终版本号、编号、数量和实际内容以卖方最终交付为准。</w:t>
      </w:r>
    </w:p>
    <w:p w14:paraId="15BD6594">
      <w:pPr>
        <w:pStyle w:val="3"/>
        <w:keepNext w:val="0"/>
        <w:keepLines w:val="0"/>
        <w:widowControl/>
        <w:suppressLineNumbers w:val="0"/>
      </w:pPr>
      <w:r>
        <w:t>第二十三条 其他事项</w:t>
      </w:r>
    </w:p>
    <w:p w14:paraId="043D161F">
      <w:pPr>
        <w:pStyle w:val="5"/>
        <w:keepNext w:val="0"/>
        <w:keepLines w:val="0"/>
        <w:widowControl/>
        <w:suppressLineNumbers w:val="0"/>
      </w:pPr>
      <w:r>
        <w:t>买方承诺不得以反向工程、技术分析、独立研发或者其他方式形成能够替代本项技术秘密的技术方案。</w:t>
      </w:r>
    </w:p>
    <w:p w14:paraId="7349FCFB">
      <w:pPr>
        <w:pStyle w:val="5"/>
        <w:keepNext w:val="0"/>
        <w:keepLines w:val="0"/>
        <w:widowControl/>
        <w:suppressLineNumbers w:val="0"/>
      </w:pPr>
      <w:r>
        <w:t>未经卖方书面同意，买方不得就本项技术秘密及其改进成果自行申请任何知识产权。</w:t>
      </w:r>
    </w:p>
    <w:p w14:paraId="15267887">
      <w:pPr>
        <w:pStyle w:val="3"/>
        <w:keepNext w:val="0"/>
        <w:keepLines w:val="0"/>
        <w:widowControl/>
        <w:suppressLineNumbers w:val="0"/>
      </w:pPr>
      <w:r>
        <w:t>第二十四条 合同份数</w:t>
      </w:r>
    </w:p>
    <w:p w14:paraId="22088B09">
      <w:pPr>
        <w:pStyle w:val="5"/>
        <w:keepNext w:val="0"/>
        <w:keepLines w:val="0"/>
        <w:widowControl/>
        <w:suppressLineNumbers w:val="0"/>
      </w:pPr>
      <w:r>
        <w:t>本合同一式肆份，买方、卖方各执贰份，具有同等法律效力。</w:t>
      </w:r>
    </w:p>
    <w:p w14:paraId="63B9F68D">
      <w:pPr>
        <w:pStyle w:val="3"/>
        <w:keepNext w:val="0"/>
        <w:keepLines w:val="0"/>
        <w:widowControl/>
        <w:suppressLineNumbers w:val="0"/>
      </w:pPr>
      <w:r>
        <w:t>第二十五条 合同生效</w:t>
      </w:r>
    </w:p>
    <w:p w14:paraId="4A55706F">
      <w:pPr>
        <w:pStyle w:val="5"/>
        <w:keepNext w:val="0"/>
        <w:keepLines w:val="0"/>
        <w:widowControl/>
        <w:suppressLineNumbers w:val="0"/>
      </w:pPr>
      <w:r>
        <w:t>本合同经双方签字盖章后生效。</w:t>
      </w:r>
    </w:p>
    <w:p w14:paraId="369F95D8">
      <w:pPr>
        <w:pStyle w:val="5"/>
        <w:keepNext w:val="0"/>
        <w:keepLines w:val="0"/>
        <w:widowControl/>
        <w:suppressLineNumbers w:val="0"/>
      </w:pPr>
      <w:r>
        <w:t>买方：江苏恒能新能源汽车科技有限公司（盖章）</w:t>
      </w:r>
    </w:p>
    <w:p w14:paraId="674167C9">
      <w:pPr>
        <w:pStyle w:val="5"/>
        <w:keepNext w:val="0"/>
        <w:keepLines w:val="0"/>
        <w:widowControl/>
        <w:suppressLineNumbers w:val="0"/>
      </w:pPr>
      <w:r>
        <w:t>法定代表人／委托代理人：张建国</w:t>
      </w:r>
    </w:p>
    <w:p w14:paraId="48C61E6E">
      <w:pPr>
        <w:pStyle w:val="5"/>
        <w:keepNext w:val="0"/>
        <w:keepLines w:val="0"/>
        <w:widowControl/>
        <w:suppressLineNumbers w:val="0"/>
      </w:pPr>
      <w:r>
        <w:t>2026年10月20日</w:t>
      </w:r>
    </w:p>
    <w:p w14:paraId="6A2059B2">
      <w:pPr>
        <w:pStyle w:val="5"/>
        <w:keepNext w:val="0"/>
        <w:keepLines w:val="0"/>
        <w:widowControl/>
        <w:suppressLineNumbers w:val="0"/>
      </w:pPr>
      <w:r>
        <w:t>卖方：南京智控新能源技术有限公司（盖章）</w:t>
      </w:r>
    </w:p>
    <w:p w14:paraId="4BBA6195">
      <w:pPr>
        <w:pStyle w:val="5"/>
        <w:keepNext w:val="0"/>
        <w:keepLines w:val="0"/>
        <w:widowControl/>
        <w:suppressLineNumbers w:val="0"/>
      </w:pPr>
      <w:r>
        <w:t>法定代表人／委托代理人：李明远</w:t>
      </w:r>
    </w:p>
    <w:p w14:paraId="05A1614D">
      <w:pPr>
        <w:pStyle w:val="5"/>
        <w:keepNext w:val="0"/>
        <w:keepLines w:val="0"/>
        <w:widowControl/>
        <w:suppressLineNumbers w:val="0"/>
      </w:pPr>
      <w:r>
        <w:t>2026年10月20日</w:t>
      </w:r>
    </w:p>
    <w:p w14:paraId="53ADD9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BE4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2026-08-31T09:45:32Z</dcterms:created>
  <dc:creator>Administrator</dc:creator>
  <cp:lastModifiedBy>rogge1413868893</cp:lastModifiedBy>
  <dcterms:modified xsi:type="dcterms:W3CDTF">2026-08-31T09:47:12Z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A397F44DFF9241EBA25FCE243376D15E_12</vt:lpwstr>
  </property>
</Properties>
</file>