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78807" w14:textId="77777777" w:rsidR="00A51343" w:rsidRPr="00185791" w:rsidRDefault="00A51343" w:rsidP="00A51343">
      <w:pPr>
        <w:widowControl/>
        <w:jc w:val="left"/>
        <w:rPr>
          <w:rFonts w:ascii="仿宋" w:eastAsia="仿宋" w:hAnsi="仿宋"/>
          <w:b/>
          <w:sz w:val="28"/>
          <w:szCs w:val="28"/>
        </w:rPr>
      </w:pPr>
      <w:r w:rsidRPr="00B70FEF">
        <w:rPr>
          <w:rFonts w:ascii="仿宋" w:eastAsia="仿宋" w:hAnsi="仿宋" w:hint="eastAsia"/>
          <w:b/>
          <w:sz w:val="28"/>
          <w:szCs w:val="28"/>
        </w:rPr>
        <w:t>附件</w:t>
      </w:r>
      <w:r>
        <w:rPr>
          <w:rFonts w:ascii="仿宋" w:eastAsia="仿宋" w:hAnsi="仿宋" w:hint="eastAsia"/>
          <w:b/>
          <w:sz w:val="28"/>
          <w:szCs w:val="28"/>
        </w:rPr>
        <w:t>4：</w:t>
      </w:r>
      <w:r>
        <w:rPr>
          <w:rFonts w:ascii="宋体" w:hAnsi="宋体" w:hint="eastAsia"/>
          <w:b/>
          <w:sz w:val="28"/>
          <w:szCs w:val="28"/>
        </w:rPr>
        <w:t>补充解释</w:t>
      </w:r>
    </w:p>
    <w:p w14:paraId="328A54AE" w14:textId="77777777" w:rsidR="00A51343" w:rsidRPr="00B70FEF" w:rsidRDefault="00A51343" w:rsidP="00A51343">
      <w:pPr>
        <w:spacing w:line="360" w:lineRule="auto"/>
        <w:ind w:rightChars="-39" w:right="-82"/>
        <w:rPr>
          <w:rFonts w:ascii="仿宋_GB2312" w:eastAsia="仿宋_GB2312"/>
          <w:b/>
          <w:bCs/>
          <w:sz w:val="24"/>
        </w:rPr>
      </w:pPr>
      <w:r w:rsidRPr="00B70FEF">
        <w:rPr>
          <w:rFonts w:ascii="仿宋_GB2312" w:eastAsia="仿宋_GB2312" w:cs="仿宋_GB2312" w:hint="eastAsia"/>
          <w:b/>
          <w:bCs/>
          <w:sz w:val="24"/>
        </w:rPr>
        <w:t>一、目标疾病</w:t>
      </w:r>
    </w:p>
    <w:p w14:paraId="7FDF57DF" w14:textId="77777777" w:rsidR="00A51343" w:rsidRPr="00200602" w:rsidRDefault="00A51343" w:rsidP="00A51343">
      <w:pPr>
        <w:autoSpaceDE w:val="0"/>
        <w:autoSpaceDN w:val="0"/>
        <w:adjustRightInd w:val="0"/>
        <w:spacing w:line="360" w:lineRule="auto"/>
        <w:ind w:firstLineChars="200" w:firstLine="420"/>
        <w:jc w:val="left"/>
        <w:rPr>
          <w:rFonts w:asciiTheme="minorEastAsia" w:eastAsiaTheme="minorEastAsia" w:hAnsiTheme="minorEastAsia"/>
          <w:kern w:val="0"/>
          <w:szCs w:val="21"/>
        </w:rPr>
      </w:pPr>
      <w:r w:rsidRPr="00200602">
        <w:rPr>
          <w:rFonts w:asciiTheme="minorEastAsia" w:eastAsiaTheme="minorEastAsia" w:hAnsiTheme="minorEastAsia" w:cs="仿宋_GB2312" w:hint="eastAsia"/>
          <w:szCs w:val="21"/>
        </w:rPr>
        <w:t>目标疾病包括</w:t>
      </w:r>
      <w:r w:rsidRPr="00200602">
        <w:rPr>
          <w:rFonts w:asciiTheme="minorEastAsia" w:eastAsiaTheme="minorEastAsia" w:hAnsiTheme="minorEastAsia" w:cs="仿宋_GB2312" w:hint="eastAsia"/>
          <w:kern w:val="0"/>
          <w:szCs w:val="21"/>
        </w:rPr>
        <w:t>职业禁忌证及职业病。</w:t>
      </w:r>
    </w:p>
    <w:p w14:paraId="363AFCD9" w14:textId="77777777" w:rsidR="00A51343" w:rsidRPr="00200602" w:rsidRDefault="00A51343" w:rsidP="00A51343">
      <w:pPr>
        <w:autoSpaceDE w:val="0"/>
        <w:autoSpaceDN w:val="0"/>
        <w:adjustRightInd w:val="0"/>
        <w:spacing w:line="360" w:lineRule="auto"/>
        <w:ind w:leftChars="50" w:left="105" w:firstLineChars="187" w:firstLine="393"/>
        <w:jc w:val="left"/>
        <w:rPr>
          <w:rFonts w:asciiTheme="minorEastAsia" w:eastAsiaTheme="minorEastAsia" w:hAnsiTheme="minorEastAsia"/>
          <w:kern w:val="0"/>
          <w:szCs w:val="21"/>
        </w:rPr>
      </w:pPr>
      <w:r w:rsidRPr="00200602">
        <w:rPr>
          <w:rFonts w:asciiTheme="minorEastAsia" w:eastAsiaTheme="minorEastAsia" w:hAnsiTheme="minorEastAsia" w:cs="仿宋_GB2312" w:hint="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14:paraId="1002EDF9" w14:textId="77777777" w:rsidR="00A51343" w:rsidRPr="00200602" w:rsidRDefault="00A51343" w:rsidP="00A51343">
      <w:pPr>
        <w:autoSpaceDE w:val="0"/>
        <w:autoSpaceDN w:val="0"/>
        <w:adjustRightInd w:val="0"/>
        <w:spacing w:line="360" w:lineRule="auto"/>
        <w:ind w:leftChars="50" w:left="105" w:firstLineChars="187" w:firstLine="393"/>
        <w:jc w:val="left"/>
        <w:rPr>
          <w:rFonts w:asciiTheme="minorEastAsia" w:eastAsiaTheme="minorEastAsia" w:hAnsiTheme="minorEastAsia"/>
          <w:kern w:val="0"/>
          <w:szCs w:val="21"/>
        </w:rPr>
      </w:pPr>
      <w:r w:rsidRPr="00200602">
        <w:rPr>
          <w:rFonts w:asciiTheme="minorEastAsia" w:eastAsiaTheme="minorEastAsia" w:hAnsiTheme="minorEastAsia" w:cs="仿宋_GB2312" w:hint="eastAsia"/>
          <w:kern w:val="0"/>
          <w:szCs w:val="21"/>
        </w:rPr>
        <w:t>职业病是指企业、事业单位和个体经济组织</w:t>
      </w:r>
      <w:r w:rsidRPr="00200602">
        <w:rPr>
          <w:rFonts w:asciiTheme="minorEastAsia" w:eastAsiaTheme="minorEastAsia" w:hAnsiTheme="minorEastAsia" w:cs="仿宋_GB2312"/>
          <w:kern w:val="0"/>
          <w:szCs w:val="21"/>
        </w:rPr>
        <w:t>(</w:t>
      </w:r>
      <w:r w:rsidRPr="00200602">
        <w:rPr>
          <w:rFonts w:asciiTheme="minorEastAsia" w:eastAsiaTheme="minorEastAsia" w:hAnsiTheme="minorEastAsia" w:cs="仿宋_GB2312" w:hint="eastAsia"/>
          <w:kern w:val="0"/>
          <w:szCs w:val="21"/>
        </w:rPr>
        <w:t>以下统称用人单位</w:t>
      </w:r>
      <w:r w:rsidRPr="00200602">
        <w:rPr>
          <w:rFonts w:asciiTheme="minorEastAsia" w:eastAsiaTheme="minorEastAsia" w:hAnsiTheme="minorEastAsia" w:cs="仿宋_GB2312"/>
          <w:kern w:val="0"/>
          <w:szCs w:val="21"/>
        </w:rPr>
        <w:t>)</w:t>
      </w:r>
      <w:r w:rsidRPr="00200602">
        <w:rPr>
          <w:rFonts w:asciiTheme="minorEastAsia" w:eastAsiaTheme="minorEastAsia" w:hAnsiTheme="minorEastAsia" w:cs="仿宋_GB2312" w:hint="eastAsia"/>
          <w:kern w:val="0"/>
          <w:szCs w:val="21"/>
        </w:rPr>
        <w:t>的劳动者在职业活动中，因接触粉尘、放射性物质和其它有毒、有害物质等因素而引起的疾病。</w:t>
      </w:r>
    </w:p>
    <w:p w14:paraId="5B701477" w14:textId="77777777" w:rsidR="00A51343" w:rsidRPr="00200602" w:rsidRDefault="00A51343" w:rsidP="00A51343">
      <w:pPr>
        <w:spacing w:line="360" w:lineRule="auto"/>
        <w:ind w:leftChars="100" w:left="210" w:rightChars="-39" w:right="-82" w:firstLineChars="187" w:firstLine="393"/>
        <w:rPr>
          <w:rFonts w:asciiTheme="minorEastAsia" w:eastAsiaTheme="minorEastAsia" w:hAnsiTheme="minorEastAsia" w:cs="仿宋_GB2312"/>
          <w:szCs w:val="21"/>
        </w:rPr>
      </w:pPr>
      <w:r w:rsidRPr="00200602">
        <w:rPr>
          <w:rFonts w:asciiTheme="minorEastAsia" w:eastAsiaTheme="minorEastAsia" w:hAnsiTheme="minorEastAsia" w:cs="仿宋_GB2312" w:hint="eastAsia"/>
          <w:szCs w:val="21"/>
        </w:rPr>
        <w:t>本次检查员工接触的职业危害因素为</w:t>
      </w:r>
      <w:r w:rsidRPr="00770071">
        <w:rPr>
          <w:rFonts w:asciiTheme="minorEastAsia" w:eastAsiaTheme="minorEastAsia" w:hAnsiTheme="minorEastAsia" w:cs="仿宋_GB2312" w:hint="eastAsia"/>
          <w:szCs w:val="21"/>
        </w:rPr>
        <w:t>噪声</w:t>
      </w:r>
      <w:r w:rsidRPr="00200602">
        <w:rPr>
          <w:rFonts w:asciiTheme="minorEastAsia" w:eastAsiaTheme="minorEastAsia" w:hAnsiTheme="minorEastAsia" w:cs="仿宋_GB2312" w:hint="eastAsia"/>
          <w:szCs w:val="21"/>
        </w:rPr>
        <w:t>，其常见的目标疾病如下：</w:t>
      </w:r>
    </w:p>
    <w:p w14:paraId="75CDFD1B" w14:textId="77777777" w:rsidR="00A51343" w:rsidRDefault="00A51343" w:rsidP="00A51343">
      <w:pPr>
        <w:autoSpaceDE w:val="0"/>
        <w:autoSpaceDN w:val="0"/>
        <w:adjustRightInd w:val="0"/>
        <w:spacing w:line="360" w:lineRule="auto"/>
        <w:jc w:val="left"/>
        <w:rPr>
          <w:rFonts w:ascii="仿宋_GB2312" w:eastAsia="仿宋_GB2312" w:hAnsi="宋体"/>
          <w:kern w:val="0"/>
          <w:sz w:val="28"/>
          <w:szCs w:val="28"/>
        </w:rPr>
      </w:pPr>
      <w:r w:rsidRPr="00B70FEF">
        <w:rPr>
          <w:rFonts w:asciiTheme="minorEastAsia" w:eastAsiaTheme="minorEastAsia" w:hAnsiTheme="minorEastAsia" w:cs="仿宋_GB2312" w:hint="eastAsia"/>
          <w:b/>
          <w:bCs/>
          <w:szCs w:val="21"/>
        </w:rPr>
        <w:t>（</w:t>
      </w:r>
      <w:r w:rsidRPr="00B70FEF">
        <w:rPr>
          <w:rFonts w:asciiTheme="minorEastAsia" w:eastAsiaTheme="minorEastAsia" w:hAnsiTheme="minorEastAsia" w:cs="仿宋_GB2312"/>
          <w:b/>
          <w:bCs/>
          <w:szCs w:val="21"/>
        </w:rPr>
        <w:t>1</w:t>
      </w:r>
      <w:r w:rsidRPr="00B70FEF">
        <w:rPr>
          <w:rFonts w:asciiTheme="minorEastAsia" w:eastAsiaTheme="minorEastAsia" w:hAnsiTheme="minorEastAsia" w:cs="仿宋_GB2312" w:hint="eastAsia"/>
          <w:b/>
          <w:bCs/>
          <w:szCs w:val="21"/>
        </w:rPr>
        <w:t>）噪声作业职业健康监护</w:t>
      </w:r>
      <w:r w:rsidRPr="00B70FEF">
        <w:rPr>
          <w:rFonts w:asciiTheme="minorEastAsia" w:eastAsiaTheme="minorEastAsia" w:hAnsiTheme="minorEastAsia" w:cs="仿宋_GB2312" w:hint="eastAsia"/>
          <w:b/>
          <w:bCs/>
          <w:kern w:val="0"/>
          <w:szCs w:val="21"/>
        </w:rPr>
        <w:t>目标疾病</w:t>
      </w:r>
      <w:r w:rsidRPr="00B70FEF">
        <w:rPr>
          <w:rFonts w:asciiTheme="minorEastAsia" w:eastAsiaTheme="minorEastAsia" w:hAnsiTheme="minorEastAsia" w:cs="仿宋_GB2312"/>
          <w:kern w:val="0"/>
          <w:szCs w:val="21"/>
        </w:rPr>
        <w:t>:</w:t>
      </w:r>
      <w:r>
        <w:rPr>
          <w:rFonts w:ascii="仿宋_GB2312" w:eastAsia="仿宋_GB2312" w:hAnsi="宋体" w:cs="宋体" w:hint="eastAsia"/>
          <w:kern w:val="0"/>
          <w:sz w:val="28"/>
          <w:szCs w:val="28"/>
        </w:rPr>
        <w:t xml:space="preserve"> </w:t>
      </w:r>
      <w:r w:rsidRPr="00200602">
        <w:rPr>
          <w:rFonts w:asciiTheme="minorEastAsia" w:eastAsiaTheme="minorEastAsia" w:hAnsiTheme="minorEastAsia" w:cs="仿宋_GB2312" w:hint="eastAsia"/>
          <w:szCs w:val="21"/>
        </w:rPr>
        <w:t>职业禁忌证：①</w:t>
      </w:r>
      <w:r w:rsidRPr="00200602">
        <w:rPr>
          <w:rFonts w:asciiTheme="minorEastAsia" w:eastAsiaTheme="minorEastAsia" w:hAnsiTheme="minorEastAsia" w:cs="仿宋_GB2312"/>
          <w:szCs w:val="21"/>
        </w:rPr>
        <w:t xml:space="preserve"> </w:t>
      </w:r>
      <w:r w:rsidRPr="00200602">
        <w:rPr>
          <w:rFonts w:asciiTheme="minorEastAsia" w:eastAsiaTheme="minorEastAsia" w:hAnsiTheme="minorEastAsia" w:cs="仿宋_GB2312" w:hint="eastAsia"/>
          <w:szCs w:val="21"/>
        </w:rPr>
        <w:t>各种原因引起永久性感音神经性听力损失（</w:t>
      </w:r>
      <w:r w:rsidRPr="00200602">
        <w:rPr>
          <w:rFonts w:asciiTheme="minorEastAsia" w:eastAsiaTheme="minorEastAsia" w:hAnsiTheme="minorEastAsia" w:cs="仿宋_GB2312"/>
          <w:szCs w:val="21"/>
        </w:rPr>
        <w:t>500Hz</w:t>
      </w:r>
      <w:r w:rsidRPr="00200602">
        <w:rPr>
          <w:rFonts w:asciiTheme="minorEastAsia" w:eastAsiaTheme="minorEastAsia" w:hAnsiTheme="minorEastAsia" w:cs="仿宋_GB2312" w:hint="eastAsia"/>
          <w:szCs w:val="21"/>
        </w:rPr>
        <w:t>、</w:t>
      </w:r>
      <w:r w:rsidRPr="00200602">
        <w:rPr>
          <w:rFonts w:asciiTheme="minorEastAsia" w:eastAsiaTheme="minorEastAsia" w:hAnsiTheme="minorEastAsia" w:cs="仿宋_GB2312"/>
          <w:szCs w:val="21"/>
        </w:rPr>
        <w:t xml:space="preserve">1000Hz </w:t>
      </w:r>
      <w:r w:rsidRPr="00200602">
        <w:rPr>
          <w:rFonts w:asciiTheme="minorEastAsia" w:eastAsiaTheme="minorEastAsia" w:hAnsiTheme="minorEastAsia" w:cs="仿宋_GB2312" w:hint="eastAsia"/>
          <w:szCs w:val="21"/>
        </w:rPr>
        <w:t>和</w:t>
      </w:r>
      <w:r w:rsidRPr="00200602">
        <w:rPr>
          <w:rFonts w:asciiTheme="minorEastAsia" w:eastAsiaTheme="minorEastAsia" w:hAnsiTheme="minorEastAsia" w:cs="仿宋_GB2312"/>
          <w:szCs w:val="21"/>
        </w:rPr>
        <w:t xml:space="preserve">2000Hz </w:t>
      </w:r>
      <w:r w:rsidRPr="00200602">
        <w:rPr>
          <w:rFonts w:asciiTheme="minorEastAsia" w:eastAsiaTheme="minorEastAsia" w:hAnsiTheme="minorEastAsia" w:cs="仿宋_GB2312" w:hint="eastAsia"/>
          <w:szCs w:val="21"/>
        </w:rPr>
        <w:t>中任</w:t>
      </w:r>
      <w:proofErr w:type="gramStart"/>
      <w:r w:rsidRPr="00200602">
        <w:rPr>
          <w:rFonts w:asciiTheme="minorEastAsia" w:eastAsiaTheme="minorEastAsia" w:hAnsiTheme="minorEastAsia" w:cs="仿宋_GB2312" w:hint="eastAsia"/>
          <w:szCs w:val="21"/>
        </w:rPr>
        <w:t>一</w:t>
      </w:r>
      <w:proofErr w:type="gramEnd"/>
      <w:r w:rsidRPr="00200602">
        <w:rPr>
          <w:rFonts w:asciiTheme="minorEastAsia" w:eastAsiaTheme="minorEastAsia" w:hAnsiTheme="minorEastAsia" w:cs="仿宋_GB2312" w:hint="eastAsia"/>
          <w:szCs w:val="21"/>
        </w:rPr>
        <w:t>频率的纯音气导听阈＞</w:t>
      </w:r>
      <w:r w:rsidRPr="00200602">
        <w:rPr>
          <w:rFonts w:asciiTheme="minorEastAsia" w:eastAsiaTheme="minorEastAsia" w:hAnsiTheme="minorEastAsia" w:cs="仿宋_GB2312"/>
          <w:szCs w:val="21"/>
        </w:rPr>
        <w:t>25dBHL</w:t>
      </w:r>
      <w:r w:rsidRPr="00200602">
        <w:rPr>
          <w:rFonts w:asciiTheme="minorEastAsia" w:eastAsiaTheme="minorEastAsia" w:hAnsiTheme="minorEastAsia" w:cs="仿宋_GB2312" w:hint="eastAsia"/>
          <w:szCs w:val="21"/>
        </w:rPr>
        <w:t>）；②</w:t>
      </w:r>
      <w:r w:rsidRPr="00200602">
        <w:rPr>
          <w:rFonts w:asciiTheme="minorEastAsia" w:eastAsiaTheme="minorEastAsia" w:hAnsiTheme="minorEastAsia" w:cs="仿宋_GB2312"/>
          <w:szCs w:val="21"/>
        </w:rPr>
        <w:t xml:space="preserve"> </w:t>
      </w:r>
      <w:r w:rsidRPr="00200602">
        <w:rPr>
          <w:rFonts w:asciiTheme="minorEastAsia" w:eastAsiaTheme="minorEastAsia" w:hAnsiTheme="minorEastAsia" w:cs="仿宋_GB2312" w:hint="eastAsia"/>
          <w:szCs w:val="21"/>
        </w:rPr>
        <w:t>中度以上传导性耳聋；③噪声易感者（上岗前听力正常，噪声环境下工作一年，双耳</w:t>
      </w:r>
      <w:r w:rsidRPr="00200602">
        <w:rPr>
          <w:rFonts w:asciiTheme="minorEastAsia" w:eastAsiaTheme="minorEastAsia" w:hAnsiTheme="minorEastAsia" w:cs="仿宋_GB2312"/>
          <w:szCs w:val="21"/>
        </w:rPr>
        <w:t>3000Hz</w:t>
      </w:r>
      <w:r w:rsidRPr="00200602">
        <w:rPr>
          <w:rFonts w:asciiTheme="minorEastAsia" w:eastAsiaTheme="minorEastAsia" w:hAnsiTheme="minorEastAsia" w:cs="仿宋_GB2312" w:hint="eastAsia"/>
          <w:szCs w:val="21"/>
        </w:rPr>
        <w:t>、</w:t>
      </w:r>
      <w:r w:rsidRPr="00200602">
        <w:rPr>
          <w:rFonts w:asciiTheme="minorEastAsia" w:eastAsiaTheme="minorEastAsia" w:hAnsiTheme="minorEastAsia" w:cs="仿宋_GB2312"/>
          <w:szCs w:val="21"/>
        </w:rPr>
        <w:t>4000Hz</w:t>
      </w:r>
      <w:r w:rsidRPr="00200602">
        <w:rPr>
          <w:rFonts w:asciiTheme="minorEastAsia" w:eastAsiaTheme="minorEastAsia" w:hAnsiTheme="minorEastAsia" w:cs="仿宋_GB2312" w:hint="eastAsia"/>
          <w:szCs w:val="21"/>
        </w:rPr>
        <w:t>、</w:t>
      </w:r>
      <w:r w:rsidRPr="00200602">
        <w:rPr>
          <w:rFonts w:asciiTheme="minorEastAsia" w:eastAsiaTheme="minorEastAsia" w:hAnsiTheme="minorEastAsia" w:cs="仿宋_GB2312"/>
          <w:szCs w:val="21"/>
        </w:rPr>
        <w:t>6000Hz</w:t>
      </w:r>
      <w:r w:rsidRPr="00200602">
        <w:rPr>
          <w:rFonts w:asciiTheme="minorEastAsia" w:eastAsiaTheme="minorEastAsia" w:hAnsiTheme="minorEastAsia" w:cs="仿宋_GB2312" w:hint="eastAsia"/>
          <w:szCs w:val="21"/>
        </w:rPr>
        <w:t>中任意频率听力损失≥</w:t>
      </w:r>
      <w:r w:rsidRPr="00200602">
        <w:rPr>
          <w:rFonts w:asciiTheme="minorEastAsia" w:eastAsiaTheme="minorEastAsia" w:hAnsiTheme="minorEastAsia" w:cs="仿宋_GB2312"/>
          <w:szCs w:val="21"/>
        </w:rPr>
        <w:t>65dBHL</w:t>
      </w:r>
      <w:r w:rsidRPr="00200602">
        <w:rPr>
          <w:rFonts w:asciiTheme="minorEastAsia" w:eastAsiaTheme="minorEastAsia" w:hAnsiTheme="minorEastAsia" w:cs="仿宋_GB2312" w:hint="eastAsia"/>
          <w:szCs w:val="21"/>
        </w:rPr>
        <w:t>）；职业病：职业性噪声聋。</w:t>
      </w:r>
    </w:p>
    <w:p w14:paraId="7A73F9E1" w14:textId="77777777" w:rsidR="00A51343" w:rsidRPr="00B70FEF" w:rsidRDefault="00A51343" w:rsidP="00A51343">
      <w:pPr>
        <w:spacing w:line="360" w:lineRule="auto"/>
        <w:ind w:rightChars="-39" w:right="-82"/>
        <w:rPr>
          <w:rFonts w:ascii="仿宋_GB2312" w:eastAsia="仿宋_GB2312" w:cs="仿宋_GB2312"/>
          <w:b/>
          <w:bCs/>
          <w:sz w:val="24"/>
        </w:rPr>
      </w:pPr>
      <w:r w:rsidRPr="00B70FEF">
        <w:rPr>
          <w:rFonts w:ascii="仿宋_GB2312" w:eastAsia="仿宋_GB2312" w:cs="仿宋_GB2312" w:hint="eastAsia"/>
          <w:b/>
          <w:bCs/>
          <w:sz w:val="24"/>
        </w:rPr>
        <w:t>二、个体体检结论：</w:t>
      </w:r>
    </w:p>
    <w:p w14:paraId="4E461D5B" w14:textId="77777777" w:rsidR="00A51343" w:rsidRPr="00200602" w:rsidRDefault="00A51343" w:rsidP="00A51343">
      <w:pPr>
        <w:autoSpaceDE w:val="0"/>
        <w:autoSpaceDN w:val="0"/>
        <w:adjustRightInd w:val="0"/>
        <w:spacing w:line="360" w:lineRule="auto"/>
        <w:ind w:firstLineChars="200" w:firstLine="420"/>
        <w:jc w:val="left"/>
        <w:rPr>
          <w:rFonts w:asciiTheme="minorEastAsia" w:eastAsiaTheme="minorEastAsia" w:hAnsiTheme="minorEastAsia" w:cs="仿宋_GB2312"/>
          <w:szCs w:val="21"/>
        </w:rPr>
      </w:pPr>
      <w:r w:rsidRPr="00200602">
        <w:rPr>
          <w:rFonts w:asciiTheme="minorEastAsia" w:eastAsiaTheme="minorEastAsia" w:hAnsiTheme="minorEastAsia" w:cs="仿宋_GB2312" w:hint="eastAsia"/>
          <w:szCs w:val="21"/>
        </w:rPr>
        <w:t>根据职业健康检查结果，对劳动者个体的健康状况结论可分为5 种：</w:t>
      </w:r>
    </w:p>
    <w:p w14:paraId="72E10632" w14:textId="77777777" w:rsidR="00A51343" w:rsidRPr="00200602" w:rsidRDefault="00A51343" w:rsidP="00A51343">
      <w:pPr>
        <w:autoSpaceDE w:val="0"/>
        <w:autoSpaceDN w:val="0"/>
        <w:adjustRightInd w:val="0"/>
        <w:spacing w:line="360" w:lineRule="auto"/>
        <w:jc w:val="left"/>
        <w:rPr>
          <w:rFonts w:asciiTheme="minorEastAsia" w:eastAsiaTheme="minorEastAsia" w:hAnsiTheme="minorEastAsia" w:cs="仿宋_GB2312"/>
          <w:szCs w:val="21"/>
        </w:rPr>
      </w:pPr>
      <w:r w:rsidRPr="00200602">
        <w:rPr>
          <w:rFonts w:asciiTheme="minorEastAsia" w:eastAsiaTheme="minorEastAsia" w:hAnsiTheme="minorEastAsia" w:cs="仿宋_GB2312" w:hint="eastAsia"/>
          <w:szCs w:val="21"/>
        </w:rPr>
        <w:t>（1） 本次检查未见异常－ 本次职业健康检查各项检查指标均在正常范围内。</w:t>
      </w:r>
    </w:p>
    <w:p w14:paraId="3DB799B6" w14:textId="77777777" w:rsidR="00A51343" w:rsidRPr="00200602" w:rsidRDefault="00A51343" w:rsidP="00A51343">
      <w:pPr>
        <w:autoSpaceDE w:val="0"/>
        <w:autoSpaceDN w:val="0"/>
        <w:adjustRightInd w:val="0"/>
        <w:spacing w:line="360" w:lineRule="auto"/>
        <w:jc w:val="left"/>
        <w:rPr>
          <w:rFonts w:asciiTheme="minorEastAsia" w:eastAsiaTheme="minorEastAsia" w:hAnsiTheme="minorEastAsia" w:cs="仿宋_GB2312"/>
          <w:szCs w:val="21"/>
        </w:rPr>
      </w:pPr>
      <w:r w:rsidRPr="00200602">
        <w:rPr>
          <w:rFonts w:asciiTheme="minorEastAsia" w:eastAsiaTheme="minorEastAsia" w:hAnsiTheme="minorEastAsia" w:cs="仿宋_GB2312" w:hint="eastAsia"/>
          <w:szCs w:val="21"/>
        </w:rPr>
        <w:t>（2） 复查－ 检查时发现单项或多项异常，需要复查确定者，应明确复查的内容和时间。</w:t>
      </w:r>
    </w:p>
    <w:p w14:paraId="4790A42C" w14:textId="77777777" w:rsidR="00A51343" w:rsidRPr="00200602" w:rsidRDefault="00A51343" w:rsidP="00A51343">
      <w:pPr>
        <w:autoSpaceDE w:val="0"/>
        <w:autoSpaceDN w:val="0"/>
        <w:adjustRightInd w:val="0"/>
        <w:spacing w:line="360" w:lineRule="auto"/>
        <w:jc w:val="left"/>
        <w:rPr>
          <w:rFonts w:asciiTheme="minorEastAsia" w:eastAsiaTheme="minorEastAsia" w:hAnsiTheme="minorEastAsia" w:cs="仿宋_GB2312"/>
          <w:szCs w:val="21"/>
        </w:rPr>
      </w:pPr>
      <w:r w:rsidRPr="00200602">
        <w:rPr>
          <w:rFonts w:asciiTheme="minorEastAsia" w:eastAsiaTheme="minorEastAsia" w:hAnsiTheme="minorEastAsia" w:cs="仿宋_GB2312" w:hint="eastAsia"/>
          <w:szCs w:val="21"/>
        </w:rPr>
        <w:t>（</w:t>
      </w:r>
      <w:r w:rsidRPr="00200602">
        <w:rPr>
          <w:rFonts w:asciiTheme="minorEastAsia" w:eastAsiaTheme="minorEastAsia" w:hAnsiTheme="minorEastAsia" w:cs="仿宋_GB2312"/>
          <w:szCs w:val="21"/>
        </w:rPr>
        <w:t>3</w:t>
      </w:r>
      <w:r w:rsidRPr="00200602">
        <w:rPr>
          <w:rFonts w:asciiTheme="minorEastAsia" w:eastAsiaTheme="minorEastAsia" w:hAnsiTheme="minorEastAsia" w:cs="仿宋_GB2312" w:hint="eastAsia"/>
          <w:szCs w:val="21"/>
        </w:rPr>
        <w:t>）</w:t>
      </w:r>
      <w:r w:rsidRPr="00200602">
        <w:rPr>
          <w:rFonts w:asciiTheme="minorEastAsia" w:eastAsiaTheme="minorEastAsia" w:hAnsiTheme="minorEastAsia" w:cs="仿宋_GB2312"/>
          <w:szCs w:val="21"/>
        </w:rPr>
        <w:t xml:space="preserve"> </w:t>
      </w:r>
      <w:r w:rsidRPr="00200602">
        <w:rPr>
          <w:rFonts w:asciiTheme="minorEastAsia" w:eastAsiaTheme="minorEastAsia" w:hAnsiTheme="minorEastAsia" w:cs="仿宋_GB2312" w:hint="eastAsia"/>
          <w:szCs w:val="21"/>
        </w:rPr>
        <w:t>疑似职业病－</w:t>
      </w:r>
      <w:r w:rsidRPr="00200602">
        <w:rPr>
          <w:rFonts w:asciiTheme="minorEastAsia" w:eastAsiaTheme="minorEastAsia" w:hAnsiTheme="minorEastAsia" w:cs="仿宋_GB2312"/>
          <w:szCs w:val="21"/>
        </w:rPr>
        <w:t xml:space="preserve"> </w:t>
      </w:r>
      <w:r w:rsidRPr="00200602">
        <w:rPr>
          <w:rFonts w:asciiTheme="minorEastAsia" w:eastAsiaTheme="minorEastAsia" w:hAnsiTheme="minorEastAsia" w:cs="仿宋_GB2312" w:hint="eastAsia"/>
          <w:szCs w:val="21"/>
        </w:rPr>
        <w:t>检查发现疑似职业病或可能患有职业病，需要提交职业病诊断机构进一步明确诊断者。</w:t>
      </w:r>
    </w:p>
    <w:p w14:paraId="12F709A6" w14:textId="77777777" w:rsidR="00A51343" w:rsidRPr="00200602" w:rsidRDefault="00A51343" w:rsidP="00A51343">
      <w:pPr>
        <w:autoSpaceDE w:val="0"/>
        <w:autoSpaceDN w:val="0"/>
        <w:adjustRightInd w:val="0"/>
        <w:spacing w:line="360" w:lineRule="auto"/>
        <w:jc w:val="left"/>
        <w:rPr>
          <w:rFonts w:asciiTheme="minorEastAsia" w:eastAsiaTheme="minorEastAsia" w:hAnsiTheme="minorEastAsia" w:cs="仿宋_GB2312"/>
          <w:szCs w:val="21"/>
        </w:rPr>
      </w:pPr>
      <w:r w:rsidRPr="00200602">
        <w:rPr>
          <w:rFonts w:asciiTheme="minorEastAsia" w:eastAsiaTheme="minorEastAsia" w:hAnsiTheme="minorEastAsia" w:cs="仿宋_GB2312" w:hint="eastAsia"/>
          <w:szCs w:val="21"/>
        </w:rPr>
        <w:t>（</w:t>
      </w:r>
      <w:r w:rsidRPr="00200602">
        <w:rPr>
          <w:rFonts w:asciiTheme="minorEastAsia" w:eastAsiaTheme="minorEastAsia" w:hAnsiTheme="minorEastAsia" w:cs="仿宋_GB2312"/>
          <w:szCs w:val="21"/>
        </w:rPr>
        <w:t>4</w:t>
      </w:r>
      <w:r w:rsidRPr="00200602">
        <w:rPr>
          <w:rFonts w:asciiTheme="minorEastAsia" w:eastAsiaTheme="minorEastAsia" w:hAnsiTheme="minorEastAsia" w:cs="仿宋_GB2312" w:hint="eastAsia"/>
          <w:szCs w:val="21"/>
        </w:rPr>
        <w:t>）</w:t>
      </w:r>
      <w:r w:rsidRPr="00200602">
        <w:rPr>
          <w:rFonts w:asciiTheme="minorEastAsia" w:eastAsiaTheme="minorEastAsia" w:hAnsiTheme="minorEastAsia" w:cs="仿宋_GB2312"/>
          <w:szCs w:val="21"/>
        </w:rPr>
        <w:t xml:space="preserve"> </w:t>
      </w:r>
      <w:r w:rsidRPr="00200602">
        <w:rPr>
          <w:rFonts w:asciiTheme="minorEastAsia" w:eastAsiaTheme="minorEastAsia" w:hAnsiTheme="minorEastAsia" w:cs="仿宋_GB2312" w:hint="eastAsia"/>
          <w:szCs w:val="21"/>
        </w:rPr>
        <w:t>职业禁忌证－</w:t>
      </w:r>
      <w:r w:rsidRPr="00200602">
        <w:rPr>
          <w:rFonts w:asciiTheme="minorEastAsia" w:eastAsiaTheme="minorEastAsia" w:hAnsiTheme="minorEastAsia" w:cs="仿宋_GB2312"/>
          <w:szCs w:val="21"/>
        </w:rPr>
        <w:t xml:space="preserve"> </w:t>
      </w:r>
      <w:r w:rsidRPr="00200602">
        <w:rPr>
          <w:rFonts w:asciiTheme="minorEastAsia" w:eastAsiaTheme="minorEastAsia" w:hAnsiTheme="minorEastAsia" w:cs="仿宋_GB2312" w:hint="eastAsia"/>
          <w:szCs w:val="21"/>
        </w:rPr>
        <w:t>检查发现有职业禁忌证的患者，需写明具体疾病名称。</w:t>
      </w:r>
    </w:p>
    <w:p w14:paraId="2A39DABB" w14:textId="77777777" w:rsidR="00A51343" w:rsidRPr="00200602" w:rsidRDefault="00A51343" w:rsidP="00A51343">
      <w:pPr>
        <w:spacing w:line="360" w:lineRule="auto"/>
        <w:ind w:rightChars="-39" w:right="-82"/>
        <w:rPr>
          <w:rFonts w:asciiTheme="minorEastAsia" w:eastAsiaTheme="minorEastAsia" w:hAnsiTheme="minorEastAsia" w:cs="仿宋_GB2312"/>
          <w:szCs w:val="21"/>
        </w:rPr>
      </w:pPr>
      <w:r w:rsidRPr="00200602">
        <w:rPr>
          <w:rFonts w:asciiTheme="minorEastAsia" w:eastAsiaTheme="minorEastAsia" w:hAnsiTheme="minorEastAsia" w:cs="仿宋_GB2312" w:hint="eastAsia"/>
          <w:szCs w:val="21"/>
        </w:rPr>
        <w:t>（</w:t>
      </w:r>
      <w:r w:rsidRPr="00200602">
        <w:rPr>
          <w:rFonts w:asciiTheme="minorEastAsia" w:eastAsiaTheme="minorEastAsia" w:hAnsiTheme="minorEastAsia" w:cs="仿宋_GB2312"/>
          <w:szCs w:val="21"/>
        </w:rPr>
        <w:t>5</w:t>
      </w:r>
      <w:r w:rsidRPr="00200602">
        <w:rPr>
          <w:rFonts w:asciiTheme="minorEastAsia" w:eastAsiaTheme="minorEastAsia" w:hAnsiTheme="minorEastAsia" w:cs="仿宋_GB2312" w:hint="eastAsia"/>
          <w:szCs w:val="21"/>
        </w:rPr>
        <w:t>）</w:t>
      </w:r>
      <w:r w:rsidRPr="00200602">
        <w:rPr>
          <w:rFonts w:asciiTheme="minorEastAsia" w:eastAsiaTheme="minorEastAsia" w:hAnsiTheme="minorEastAsia" w:cs="仿宋_GB2312"/>
          <w:szCs w:val="21"/>
        </w:rPr>
        <w:t xml:space="preserve"> </w:t>
      </w:r>
      <w:r w:rsidRPr="00200602">
        <w:rPr>
          <w:rFonts w:asciiTheme="minorEastAsia" w:eastAsiaTheme="minorEastAsia" w:hAnsiTheme="minorEastAsia" w:cs="仿宋_GB2312" w:hint="eastAsia"/>
          <w:szCs w:val="21"/>
        </w:rPr>
        <w:t>其他疾病或异常－</w:t>
      </w:r>
      <w:proofErr w:type="gramStart"/>
      <w:r w:rsidRPr="00200602">
        <w:rPr>
          <w:rFonts w:asciiTheme="minorEastAsia" w:eastAsiaTheme="minorEastAsia" w:hAnsiTheme="minorEastAsia" w:cs="仿宋_GB2312" w:hint="eastAsia"/>
          <w:szCs w:val="21"/>
        </w:rPr>
        <w:t>除目标</w:t>
      </w:r>
      <w:proofErr w:type="gramEnd"/>
      <w:r w:rsidRPr="00200602">
        <w:rPr>
          <w:rFonts w:asciiTheme="minorEastAsia" w:eastAsiaTheme="minorEastAsia" w:hAnsiTheme="minorEastAsia" w:cs="仿宋_GB2312" w:hint="eastAsia"/>
          <w:szCs w:val="21"/>
        </w:rPr>
        <w:t>疾病之外的其他疾病或某些检查指标的异常。</w:t>
      </w:r>
    </w:p>
    <w:p w14:paraId="0888FEF8" w14:textId="77777777" w:rsidR="00A51343" w:rsidRPr="00200602" w:rsidRDefault="00A51343" w:rsidP="00A51343">
      <w:pPr>
        <w:spacing w:line="360" w:lineRule="auto"/>
        <w:ind w:leftChars="134" w:left="281" w:rightChars="-39" w:right="-82" w:firstLineChars="150" w:firstLine="315"/>
        <w:rPr>
          <w:rFonts w:asciiTheme="minorEastAsia" w:eastAsiaTheme="minorEastAsia" w:hAnsiTheme="minorEastAsia" w:cs="仿宋_GB2312"/>
          <w:szCs w:val="21"/>
        </w:rPr>
      </w:pPr>
      <w:r w:rsidRPr="00200602">
        <w:rPr>
          <w:rFonts w:asciiTheme="minorEastAsia" w:eastAsiaTheme="minorEastAsia" w:hAnsiTheme="minorEastAsia" w:cs="仿宋_GB2312" w:hint="eastAsia"/>
          <w:szCs w:val="21"/>
        </w:rPr>
        <w:t>其中必要时是指受检者有自觉症状（自觉不舒服）或有相关疾病（家族、过敏、既往病史等）时。</w:t>
      </w:r>
    </w:p>
    <w:p w14:paraId="0AAA2B11" w14:textId="77777777" w:rsidR="00A51343" w:rsidRPr="00B70FEF" w:rsidRDefault="00A51343" w:rsidP="00A51343">
      <w:pPr>
        <w:spacing w:line="360" w:lineRule="auto"/>
        <w:ind w:rightChars="-39" w:right="-82"/>
        <w:rPr>
          <w:rFonts w:ascii="仿宋_GB2312" w:eastAsia="仿宋_GB2312" w:cs="仿宋_GB2312"/>
          <w:b/>
          <w:bCs/>
          <w:sz w:val="24"/>
        </w:rPr>
      </w:pPr>
      <w:r w:rsidRPr="00B70FEF">
        <w:rPr>
          <w:rFonts w:ascii="仿宋_GB2312" w:eastAsia="仿宋_GB2312" w:cs="仿宋_GB2312" w:hint="eastAsia"/>
          <w:b/>
          <w:bCs/>
          <w:sz w:val="24"/>
        </w:rPr>
        <w:t>三、处理原则</w:t>
      </w:r>
    </w:p>
    <w:p w14:paraId="3D42DCC7" w14:textId="77777777" w:rsidR="00A51343" w:rsidRPr="00200602" w:rsidRDefault="00A51343" w:rsidP="00A51343">
      <w:pPr>
        <w:autoSpaceDE w:val="0"/>
        <w:autoSpaceDN w:val="0"/>
        <w:adjustRightInd w:val="0"/>
        <w:spacing w:line="360" w:lineRule="auto"/>
        <w:ind w:firstLineChars="200" w:firstLine="420"/>
        <w:jc w:val="left"/>
        <w:rPr>
          <w:rFonts w:asciiTheme="minorEastAsia" w:eastAsiaTheme="minorEastAsia" w:hAnsiTheme="minorEastAsia" w:cs="仿宋_GB2312"/>
          <w:szCs w:val="21"/>
        </w:rPr>
      </w:pPr>
      <w:r w:rsidRPr="00200602">
        <w:rPr>
          <w:rFonts w:asciiTheme="minorEastAsia" w:eastAsiaTheme="minorEastAsia" w:hAnsiTheme="minorEastAsia" w:cs="仿宋_GB2312" w:hint="eastAsia"/>
          <w:szCs w:val="21"/>
        </w:rPr>
        <w:t>本次检查结果处理按《职业健康监护技术规范》</w:t>
      </w:r>
      <w:r w:rsidRPr="00200602">
        <w:rPr>
          <w:rFonts w:asciiTheme="minorEastAsia" w:eastAsiaTheme="minorEastAsia" w:hAnsiTheme="minorEastAsia" w:cs="仿宋_GB2312"/>
          <w:szCs w:val="21"/>
        </w:rPr>
        <w:t>GBZ188-20</w:t>
      </w:r>
      <w:r w:rsidRPr="00200602">
        <w:rPr>
          <w:rFonts w:asciiTheme="minorEastAsia" w:eastAsiaTheme="minorEastAsia" w:hAnsiTheme="minorEastAsia" w:cs="仿宋_GB2312" w:hint="eastAsia"/>
          <w:szCs w:val="21"/>
        </w:rPr>
        <w:t>14办法执行。追踪观察人员需安排统一复查以明确诊断；职业禁忌人员需调离原工作工种；疑似职业病需提请职业病诊断。</w:t>
      </w:r>
      <w:r w:rsidRPr="00200602">
        <w:rPr>
          <w:rFonts w:asciiTheme="minorEastAsia" w:eastAsiaTheme="minorEastAsia" w:hAnsiTheme="minorEastAsia" w:cs="仿宋_GB2312"/>
          <w:szCs w:val="21"/>
        </w:rPr>
        <w:t xml:space="preserve"> </w:t>
      </w:r>
    </w:p>
    <w:p w14:paraId="585CA205" w14:textId="491CA193" w:rsidR="001201C6" w:rsidRDefault="00A51343" w:rsidP="00A51343">
      <w:r w:rsidRPr="00200602">
        <w:rPr>
          <w:rFonts w:asciiTheme="minorEastAsia" w:eastAsiaTheme="minorEastAsia" w:hAnsiTheme="minorEastAsia" w:cs="仿宋_GB2312" w:hint="eastAsia"/>
          <w:szCs w:val="21"/>
        </w:rPr>
        <w:t>对出现怀疑目标疾病包括职业禁忌证及职业病，要求复查后以明确诊断，查明是否有职</w:t>
      </w:r>
    </w:p>
    <w:sectPr w:rsidR="001201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6BC3D" w14:textId="77777777" w:rsidR="00FE4119" w:rsidRDefault="00FE4119" w:rsidP="00A51343">
      <w:r>
        <w:separator/>
      </w:r>
    </w:p>
  </w:endnote>
  <w:endnote w:type="continuationSeparator" w:id="0">
    <w:p w14:paraId="7EC20CF2" w14:textId="77777777" w:rsidR="00FE4119" w:rsidRDefault="00FE4119" w:rsidP="00A51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24282" w14:textId="77777777" w:rsidR="00FE4119" w:rsidRDefault="00FE4119" w:rsidP="00A51343">
      <w:r>
        <w:separator/>
      </w:r>
    </w:p>
  </w:footnote>
  <w:footnote w:type="continuationSeparator" w:id="0">
    <w:p w14:paraId="368D712E" w14:textId="77777777" w:rsidR="00FE4119" w:rsidRDefault="00FE4119" w:rsidP="00A513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5A"/>
    <w:rsid w:val="001201C6"/>
    <w:rsid w:val="00A51343"/>
    <w:rsid w:val="00BF175A"/>
    <w:rsid w:val="00FE4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3FE98C-377B-4D5C-95DE-B229A6B49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13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134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51343"/>
    <w:rPr>
      <w:sz w:val="18"/>
      <w:szCs w:val="18"/>
    </w:rPr>
  </w:style>
  <w:style w:type="paragraph" w:styleId="a5">
    <w:name w:val="footer"/>
    <w:basedOn w:val="a"/>
    <w:link w:val="a6"/>
    <w:uiPriority w:val="99"/>
    <w:unhideWhenUsed/>
    <w:rsid w:val="00A5134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513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国顺</dc:creator>
  <cp:keywords/>
  <dc:description/>
  <cp:lastModifiedBy>罗 国顺</cp:lastModifiedBy>
  <cp:revision>2</cp:revision>
  <dcterms:created xsi:type="dcterms:W3CDTF">2021-03-19T12:36:00Z</dcterms:created>
  <dcterms:modified xsi:type="dcterms:W3CDTF">2021-03-19T12:36:00Z</dcterms:modified>
</cp:coreProperties>
</file>