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2825E">
      <w:pPr>
        <w:pStyle w:val="2"/>
        <w:bidi w:val="0"/>
        <w:rPr>
          <w:rFonts w:hint="default"/>
          <w:lang w:val="en-US" w:eastAsia="zh-CN"/>
        </w:rPr>
      </w:pPr>
      <w:r>
        <w:t>微信小程序说明文档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车模社</w:t>
      </w:r>
    </w:p>
    <w:p w14:paraId="5C3A21E9">
      <w:pPr>
        <w:pStyle w:val="2"/>
        <w:bidi w:val="0"/>
      </w:pPr>
      <w:r>
        <w:t>一、项目概述</w:t>
      </w:r>
      <w:bookmarkStart w:id="0" w:name="_GoBack"/>
      <w:bookmarkEnd w:id="0"/>
    </w:p>
    <w:p w14:paraId="3C84C7F1">
      <w:pPr>
        <w:pStyle w:val="3"/>
        <w:bidi w:val="0"/>
      </w:pPr>
      <w:r>
        <w:t>1.1 项目背景与目标</w:t>
      </w:r>
    </w:p>
    <w:p w14:paraId="31BCC59E">
      <w:pPr>
        <w:bidi w:val="0"/>
        <w:ind w:firstLine="420" w:firstLineChars="0"/>
      </w:pPr>
      <w:r>
        <w:rPr>
          <w:lang w:val="en-US" w:eastAsia="zh-CN"/>
        </w:rPr>
        <w:t>本微信小程序项目旨在打造一个集汽车文化探索、达人交流、商城购物及个人车库管理于一体的综合平台。项目以汽车爱好者为主要用户群体，通过提供丰富的汽车相关内容、便捷的社交互动功能以及实用的车库管理工具，满足用户在汽车文化领域的信息获取、社交分享和物品管理需求。</w:t>
      </w:r>
    </w:p>
    <w:p w14:paraId="32230DEA">
      <w:pPr>
        <w:pStyle w:val="3"/>
        <w:bidi w:val="0"/>
      </w:pPr>
      <w:r>
        <w:t>1.2 项目核心功能</w:t>
      </w:r>
    </w:p>
    <w:p w14:paraId="52A1DC19">
      <w:pPr>
        <w:numPr>
          <w:ilvl w:val="0"/>
          <w:numId w:val="1"/>
        </w:numPr>
        <w:bidi w:val="0"/>
        <w:ind w:left="425" w:leftChars="0" w:hanging="425" w:firstLineChars="0"/>
      </w:pPr>
      <w:r>
        <w:t>探索页面（Explore）：提供汽车相关的热门内容展示，包括顶部轮播图、搜索功能、分类导航及热门商品推荐。</w:t>
      </w:r>
    </w:p>
    <w:p w14:paraId="3D6E93F1">
      <w:pPr>
        <w:numPr>
          <w:ilvl w:val="0"/>
          <w:numId w:val="1"/>
        </w:numPr>
        <w:bidi w:val="0"/>
        <w:ind w:left="425" w:leftChars="0" w:hanging="425" w:firstLineChars="0"/>
      </w:pPr>
      <w:r>
        <w:t>话题详情（Topic/Detail）：展示各类汽车话题的详细信息，包括话题描述、参与人数及相关帖子列表。</w:t>
      </w:r>
    </w:p>
    <w:p w14:paraId="10932AB4">
      <w:pPr>
        <w:numPr>
          <w:ilvl w:val="0"/>
          <w:numId w:val="1"/>
        </w:numPr>
        <w:bidi w:val="0"/>
        <w:ind w:left="425" w:leftChars="0" w:hanging="425" w:firstLineChars="0"/>
      </w:pPr>
      <w:r>
        <w:t>达人圈（Talent）：汇聚汽车领域达人，支持按综合和最新排序查看达人信息及内容。</w:t>
      </w:r>
    </w:p>
    <w:p w14:paraId="6EBDB17C">
      <w:pPr>
        <w:numPr>
          <w:ilvl w:val="0"/>
          <w:numId w:val="1"/>
        </w:numPr>
        <w:bidi w:val="0"/>
        <w:ind w:left="425" w:leftChars="0" w:hanging="425" w:firstLineChars="0"/>
      </w:pPr>
      <w:r>
        <w:t>个人中心（Me）：包含用户信息展示、数据统计、功能入口，以及意见反馈和车模补充功能。</w:t>
      </w:r>
    </w:p>
    <w:p w14:paraId="322D08DC">
      <w:pPr>
        <w:numPr>
          <w:ilvl w:val="0"/>
          <w:numId w:val="1"/>
        </w:numPr>
        <w:bidi w:val="0"/>
        <w:ind w:left="425" w:leftChars="0" w:hanging="425" w:firstLineChars="0"/>
      </w:pPr>
      <w:r>
        <w:t>帖子详情（Post/Detail）：展示用户发布的帖子内容，包括文字、图片、互动数据及评论区。</w:t>
      </w:r>
    </w:p>
    <w:p w14:paraId="0DE76507">
      <w:pPr>
        <w:numPr>
          <w:ilvl w:val="0"/>
          <w:numId w:val="1"/>
        </w:numPr>
        <w:bidi w:val="0"/>
        <w:ind w:left="425" w:leftChars="0" w:hanging="425" w:firstLineChars="0"/>
      </w:pPr>
      <w:r>
        <w:t>商城（Mall）：提供汽车相关商品的浏览和购买功能，支持分类筛选和商品详情查看。</w:t>
      </w:r>
    </w:p>
    <w:p w14:paraId="0E8740BF">
      <w:pPr>
        <w:numPr>
          <w:ilvl w:val="0"/>
          <w:numId w:val="1"/>
        </w:numPr>
        <w:bidi w:val="0"/>
        <w:ind w:left="425" w:leftChars="0" w:hanging="425" w:firstLineChars="0"/>
      </w:pPr>
      <w:r>
        <w:t>车库（Garage）：允许用户管理个人车模收藏，包括添加新车模、查看车库列表及详情。</w:t>
      </w:r>
    </w:p>
    <w:p w14:paraId="565B2CFE">
      <w:pPr>
        <w:pStyle w:val="3"/>
        <w:bidi w:val="0"/>
      </w:pPr>
      <w:r>
        <w:t>1.3 技术选型</w:t>
      </w:r>
    </w:p>
    <w:p w14:paraId="614FDDA2">
      <w:pPr>
        <w:bidi w:val="0"/>
      </w:pPr>
      <w:r>
        <w:t>前端框架：微信小程序原生开发框架</w:t>
      </w:r>
    </w:p>
    <w:p w14:paraId="394E5A1E">
      <w:pPr>
        <w:bidi w:val="0"/>
      </w:pPr>
      <w:r>
        <w:t>布局技术：Flex 布局、rpx 单位实现响应式设计</w:t>
      </w:r>
    </w:p>
    <w:p w14:paraId="189DBEFB">
      <w:pPr>
        <w:bidi w:val="0"/>
      </w:pPr>
      <w:r>
        <w:t>交互技术：事件绑定、数据绑定、生命周期管理</w:t>
      </w:r>
    </w:p>
    <w:p w14:paraId="6A332FE9">
      <w:pPr>
        <w:bidi w:val="0"/>
      </w:pPr>
      <w:r>
        <w:t>组件使用：swiper、form、input、radio、checkbox、video 等原生组件</w:t>
      </w:r>
    </w:p>
    <w:p w14:paraId="44DEC1E8">
      <w:pPr>
        <w:bidi w:val="0"/>
      </w:pPr>
      <w:r>
        <w:t>网络请求：微信小程序 wx.request 接口</w:t>
      </w:r>
    </w:p>
    <w:p w14:paraId="0DB4BEBA">
      <w:pPr>
        <w:pStyle w:val="3"/>
        <w:bidi w:val="0"/>
      </w:pPr>
      <w:r>
        <w:t>1.</w:t>
      </w:r>
      <w:r>
        <w:rPr>
          <w:rFonts w:hint="eastAsia"/>
          <w:lang w:val="en-US" w:eastAsia="zh-CN"/>
        </w:rPr>
        <w:t>4</w:t>
      </w:r>
      <w:r>
        <w:t>目录结构说明：</w:t>
      </w:r>
      <w:r>
        <w:br w:type="textWrapping"/>
      </w:r>
      <w:r>
        <w:rPr>
          <w:rFonts w:hint="eastAsia"/>
          <w:lang w:val="en-US" w:eastAsia="zh-CN"/>
        </w:rPr>
        <w:tab/>
      </w:r>
      <w:r>
        <w:t>根目录文件：包含项目配置（project.config.json）、全局配置（app.json、app.js）、代码规范（.eslintrc.js）等基础文件。</w:t>
      </w:r>
    </w:p>
    <w:p w14:paraId="58B38BC8">
      <w:pPr>
        <w:bidi w:val="0"/>
        <w:ind w:firstLine="420" w:firstLineChars="0"/>
      </w:pPr>
      <w:r>
        <w:t>pages / 目录：存放所有页面文件，每个页面包含.js（逻辑）、.wxml（结构）、.wxss（样式）、.json（配置）四部分，如explore/（探索页）、post/（帖子详情页）、mall/（商城页）等。</w:t>
      </w:r>
    </w:p>
    <w:p w14:paraId="0964F269">
      <w:pPr>
        <w:bidi w:val="0"/>
        <w:ind w:firstLine="420" w:firstLineChars="0"/>
        <w:rPr>
          <w:rFonts w:hint="eastAsia" w:eastAsia="宋体"/>
          <w:lang w:val="en-US" w:eastAsia="zh-CN"/>
        </w:rPr>
      </w:pPr>
      <w:r>
        <w:t>images / 目录：存放车模图片、图标等资源，按功能分类命名（如icons/、models/）。二、页面功能实现（UI）</w:t>
      </w:r>
    </w:p>
    <w:p w14:paraId="62E8E9FD">
      <w:pPr>
        <w:pStyle w:val="2"/>
        <w:bidi w:val="0"/>
      </w:pPr>
      <w:r>
        <w:t>二、功能模块详解</w:t>
      </w:r>
    </w:p>
    <w:p w14:paraId="3B1FBB74">
      <w:pPr>
        <w:pStyle w:val="3"/>
        <w:bidi w:val="0"/>
      </w:pPr>
      <w:r>
        <w:t>2.1 探索页面（Explore）</w:t>
      </w:r>
    </w:p>
    <w:p w14:paraId="74056C2B">
      <w:pPr>
        <w:pStyle w:val="4"/>
        <w:bidi w:val="0"/>
      </w:pPr>
      <w:r>
        <w:t>2.1.1 功能演示与操作流程</w:t>
      </w:r>
    </w:p>
    <w:p w14:paraId="6DB720F8">
      <w:pPr>
        <w:bidi w:val="0"/>
      </w:pPr>
      <w:r>
        <w:t>页面结构：</w:t>
      </w:r>
    </w:p>
    <w:p w14:paraId="2CCDA186">
      <w:pPr>
        <w:bidi w:val="0"/>
        <w:ind w:firstLine="420" w:firstLineChars="0"/>
      </w:pPr>
      <w:r>
        <w:t>顶部轮播图（swiper 组件）展示热门活动或推荐内容</w:t>
      </w:r>
    </w:p>
    <w:p w14:paraId="6510AF82">
      <w:pPr>
        <w:bidi w:val="0"/>
        <w:ind w:firstLine="420" w:firstLineChars="0"/>
      </w:pPr>
      <w:r>
        <w:t>搜索栏支持关键词搜索</w:t>
      </w:r>
    </w:p>
    <w:p w14:paraId="27E5C9F9">
      <w:pPr>
        <w:bidi w:val="0"/>
        <w:ind w:firstLine="420" w:firstLineChars="0"/>
      </w:pPr>
      <w:r>
        <w:t>分类导航区提供快速入口（如热门车型、品牌、活动等）</w:t>
      </w:r>
    </w:p>
    <w:p w14:paraId="337977C4">
      <w:pPr>
        <w:bidi w:val="0"/>
        <w:ind w:firstLine="420" w:firstLineChars="0"/>
      </w:pPr>
      <w:r>
        <w:t>热门商品展示区滚动显示推荐商品</w:t>
      </w:r>
    </w:p>
    <w:p w14:paraId="554FC993">
      <w:pPr>
        <w:bidi w:val="0"/>
        <w:ind w:firstLine="420" w:firstLineChars="0"/>
      </w:pPr>
      <w:r>
        <w:t>精彩内容区展示精选帖子或文章</w:t>
      </w:r>
    </w:p>
    <w:p w14:paraId="3E05C54D">
      <w:pPr>
        <w:bidi w:val="0"/>
      </w:pPr>
      <w:r>
        <w:t>操作步骤：</w:t>
      </w:r>
    </w:p>
    <w:p w14:paraId="78601F2B">
      <w:pPr>
        <w:bidi w:val="0"/>
        <w:ind w:firstLine="420" w:firstLineChars="0"/>
      </w:pPr>
      <w:r>
        <w:t>进入页面后，轮播图自动播放，可手动滑动切换</w:t>
      </w:r>
    </w:p>
    <w:p w14:paraId="263453D1">
      <w:pPr>
        <w:bidi w:val="0"/>
        <w:ind w:firstLine="420" w:firstLineChars="0"/>
      </w:pPr>
      <w:r>
        <w:t>点击搜索栏输入关键词，跳转至搜索结果页</w:t>
      </w:r>
    </w:p>
    <w:p w14:paraId="32654C37">
      <w:pPr>
        <w:bidi w:val="0"/>
        <w:ind w:firstLine="420" w:firstLineChars="0"/>
      </w:pPr>
      <w:r>
        <w:t>点击分类导航图标，跳转到对应分类页面</w:t>
      </w:r>
    </w:p>
    <w:p w14:paraId="5FBABAA9">
      <w:pPr>
        <w:bidi w:val="0"/>
        <w:ind w:firstLine="420" w:firstLineChars="0"/>
      </w:pPr>
      <w:r>
        <w:t>滚动页面浏览热门商品和精彩内容，上拉加载更多数据</w:t>
      </w:r>
    </w:p>
    <w:p w14:paraId="4E80E23F">
      <w:pPr>
        <w:bidi w:val="0"/>
      </w:pPr>
      <w:r>
        <w:t>预期结果：</w:t>
      </w:r>
    </w:p>
    <w:p w14:paraId="37E6ED82">
      <w:pPr>
        <w:bidi w:val="0"/>
        <w:ind w:firstLine="420" w:firstLineChars="0"/>
      </w:pPr>
      <w:r>
        <w:t>轮播图流畅切换，图片无拉伸变形</w:t>
      </w:r>
    </w:p>
    <w:p w14:paraId="2FFE7A2D">
      <w:pPr>
        <w:bidi w:val="0"/>
        <w:ind w:firstLine="420" w:firstLineChars="0"/>
      </w:pPr>
      <w:r>
        <w:t>搜索功能准确返回相关结果</w:t>
      </w:r>
    </w:p>
    <w:p w14:paraId="7F025C9C">
      <w:pPr>
        <w:bidi w:val="0"/>
        <w:ind w:firstLine="420" w:firstLineChars="0"/>
      </w:pPr>
      <w:r>
        <w:t>分类导航跳转正确</w:t>
      </w:r>
    </w:p>
    <w:p w14:paraId="0A59D9D8">
      <w:pPr>
        <w:bidi w:val="0"/>
        <w:ind w:firstLine="420" w:firstLineChars="0"/>
      </w:pPr>
      <w:r>
        <w:t>数据加载时显示加载提示，加载完成后正常展示内容</w:t>
      </w:r>
    </w:p>
    <w:p w14:paraId="7E954A22">
      <w:pPr>
        <w:pStyle w:val="3"/>
        <w:bidi w:val="0"/>
      </w:pPr>
      <w:r>
        <w:t>2.1.</w:t>
      </w:r>
      <w:r>
        <w:rPr>
          <w:rFonts w:hint="eastAsia"/>
          <w:lang w:val="en-US" w:eastAsia="zh-CN"/>
        </w:rPr>
        <w:t>2</w:t>
      </w:r>
      <w:r>
        <w:t>页面列表</w:t>
      </w:r>
    </w:p>
    <w:p w14:paraId="0980D506">
      <w:pPr>
        <w:bidi w:val="0"/>
      </w:pPr>
      <w:r>
        <w:t>探索页（explore/）：包含顶部轮播图、搜索栏、功能导航区、热门商品展示区。</w:t>
      </w:r>
    </w:p>
    <w:p w14:paraId="5CFFE21D">
      <w:pPr>
        <w:bidi w:val="0"/>
      </w:pPr>
      <w:r>
        <w:t>帖子详情页（post/）：展示帖子内容、作者信息、评论区及互动功能。</w:t>
      </w:r>
    </w:p>
    <w:p w14:paraId="55F9431C">
      <w:pPr>
        <w:bidi w:val="0"/>
      </w:pPr>
      <w:r>
        <w:t>页面布局差异：探索页采用 “轮播图 + 网格布局”，适合多内容展示；帖子详情页采用 “垂直流式布局”，聚焦内容阅读体验。</w:t>
      </w:r>
    </w:p>
    <w:p w14:paraId="53AD067D">
      <w:pPr>
        <w:bidi w:val="0"/>
        <w:spacing w:line="240" w:lineRule="auto"/>
      </w:pPr>
      <w:r>
        <w:t>探索页：pages/explore/explore.wxml第 1-50 行，对应页面顶部轮播图与导航区。</w:t>
      </w:r>
      <w:r>
        <w:br w:type="textWrapping"/>
      </w:r>
      <w:r>
        <w:drawing>
          <wp:inline distT="0" distB="0" distL="114300" distR="114300">
            <wp:extent cx="2618740" cy="607695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D1BC">
      <w:pPr>
        <w:bidi w:val="0"/>
      </w:pPr>
      <w:r>
        <w:t>帖子详情页：pages/post/detail.wxml第 20-80 行，对应帖子内容与评论区结构。</w:t>
      </w:r>
    </w:p>
    <w:p w14:paraId="6379C89F">
      <w:pPr>
        <w:bidi w:val="0"/>
        <w:spacing w:line="240" w:lineRule="auto"/>
      </w:pPr>
      <w:r>
        <w:br w:type="textWrapping"/>
      </w:r>
      <w:r>
        <w:drawing>
          <wp:inline distT="0" distB="0" distL="114300" distR="114300">
            <wp:extent cx="2085340" cy="5292725"/>
            <wp:effectExtent l="0" t="0" r="25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95B1">
      <w:pPr>
        <w:bidi w:val="0"/>
        <w:spacing w:line="240" w:lineRule="auto"/>
      </w:pPr>
    </w:p>
    <w:p w14:paraId="46A7C6A8">
      <w:pPr>
        <w:pStyle w:val="3"/>
        <w:bidi w:val="0"/>
      </w:pPr>
      <w:r>
        <w:t>2.2 image 组件应用</w:t>
      </w:r>
    </w:p>
    <w:p w14:paraId="7F1DF229">
      <w:pPr>
        <w:bidi w:val="0"/>
      </w:pPr>
      <w:r>
        <w:t>使用场景：</w:t>
      </w:r>
    </w:p>
    <w:p w14:paraId="588480DF">
      <w:pPr>
        <w:bidi w:val="0"/>
      </w:pPr>
      <w:r>
        <w:t>探索页轮播图： &lt;image src="/images/banners/banner1.jpg" mode="aspectFill" /&gt;</w:t>
      </w:r>
    </w:p>
    <w:p w14:paraId="0C64BB73">
      <w:pPr>
        <w:bidi w:val="0"/>
      </w:pPr>
      <w:r>
        <w:t>车模卡片展示： &lt;image src="{{item.modelImg}}" mode="aspectFit" class="model-img" /&gt;</w:t>
      </w:r>
    </w:p>
    <w:p w14:paraId="0E1E9353">
      <w:pPr>
        <w:bidi w:val="0"/>
        <w:spacing w:line="240" w:lineRule="auto"/>
      </w:pPr>
      <w:r>
        <w:drawing>
          <wp:inline distT="0" distB="0" distL="114300" distR="114300">
            <wp:extent cx="1912620" cy="2479040"/>
            <wp:effectExtent l="0" t="0" r="762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C8B5">
      <w:pPr>
        <w:bidi w:val="0"/>
      </w:pPr>
      <w:r>
        <w:t>关键代码：</w:t>
      </w:r>
    </w:p>
    <w:p w14:paraId="39F024C9">
      <w:pPr>
        <w:bidi w:val="0"/>
        <w:spacing w:line="240" w:lineRule="auto"/>
      </w:pPr>
      <w:r>
        <w:drawing>
          <wp:inline distT="0" distB="0" distL="114300" distR="114300">
            <wp:extent cx="3882390" cy="3271520"/>
            <wp:effectExtent l="0" t="0" r="381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10D4">
      <w:pPr>
        <w:pStyle w:val="3"/>
        <w:bidi w:val="0"/>
      </w:pPr>
      <w:r>
        <w:rPr>
          <w:rFonts w:hint="default"/>
        </w:rPr>
        <w:t>2.3 swiper与swiper-item 组件</w:t>
      </w:r>
    </w:p>
    <w:p w14:paraId="1645DFA0">
      <w:pPr>
        <w:bidi w:val="0"/>
      </w:pPr>
      <w:r>
        <w:rPr>
          <w:rFonts w:hint="default"/>
        </w:rPr>
        <w:t>实现效果：</w:t>
      </w:r>
    </w:p>
    <w:p w14:paraId="5D345BE5">
      <w:pPr>
        <w:bidi w:val="0"/>
      </w:pPr>
      <w:r>
        <w:rPr>
          <w:rFonts w:hint="default"/>
        </w:rPr>
        <w:t>探索页顶部轮播图：自动播放 + 手动滑动，间隔 3 秒切换，支持指示器显示。</w:t>
      </w:r>
    </w:p>
    <w:p w14:paraId="0E6E235D">
      <w:pPr>
        <w:bidi w:val="0"/>
      </w:pPr>
      <w:r>
        <w:rPr>
          <w:rFonts w:hint="default"/>
        </w:rPr>
        <w:t>配置参数：</w:t>
      </w:r>
      <w:r>
        <w:t> </w:t>
      </w:r>
      <w:r>
        <w:rPr>
          <w:rFonts w:hint="default"/>
        </w:rPr>
        <w:t>&lt;swiper indicator-dots="true" autoplay="true" interval="3000" duration="500" /&gt;</w:t>
      </w:r>
    </w:p>
    <w:p w14:paraId="6B342CB2">
      <w:pPr>
        <w:bidi w:val="0"/>
      </w:pPr>
      <w:r>
        <w:rPr>
          <w:rFonts w:hint="default"/>
        </w:rPr>
        <w:t>关键代码：</w:t>
      </w:r>
    </w:p>
    <w:p w14:paraId="5ADFFF1B">
      <w:pPr>
        <w:bidi w:val="0"/>
        <w:spacing w:line="240" w:lineRule="auto"/>
      </w:pPr>
      <w:r>
        <w:drawing>
          <wp:inline distT="0" distB="0" distL="114300" distR="114300">
            <wp:extent cx="4526280" cy="1252855"/>
            <wp:effectExtent l="0" t="0" r="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B0BE">
      <w:pPr>
        <w:bidi w:val="0"/>
        <w:spacing w:line="240" w:lineRule="auto"/>
      </w:pPr>
    </w:p>
    <w:p w14:paraId="14EB2BC5">
      <w:pPr>
        <w:pStyle w:val="3"/>
        <w:bidi w:val="0"/>
      </w:pPr>
      <w:r>
        <w:rPr>
          <w:rFonts w:hint="default"/>
        </w:rPr>
        <w:t>2.4 Flex 布局应用</w:t>
      </w:r>
    </w:p>
    <w:p w14:paraId="00D30C2C">
      <w:pPr>
        <w:bidi w:val="0"/>
      </w:pPr>
      <w:r>
        <w:rPr>
          <w:rFonts w:hint="default"/>
        </w:rPr>
        <w:t>应用场景：</w:t>
      </w:r>
    </w:p>
    <w:p w14:paraId="3963DE9C">
      <w:pPr>
        <w:bidi w:val="0"/>
        <w:ind w:firstLine="420" w:firstLineChars="0"/>
      </w:pPr>
      <w:r>
        <w:rPr>
          <w:rFonts w:hint="default"/>
        </w:rPr>
        <w:t>探索页功能导航区：横向排列 6 个图标按钮，使用</w:t>
      </w:r>
      <w:r>
        <w:t>display:flex; justify-content:space-around;</w:t>
      </w:r>
    </w:p>
    <w:p w14:paraId="6BBE2C72">
      <w:pPr>
        <w:bidi w:val="0"/>
        <w:ind w:firstLine="420" w:firstLineChars="0"/>
      </w:pPr>
      <w:r>
        <w:rPr>
          <w:rFonts w:hint="default"/>
        </w:rPr>
        <w:t>帖子详情页互动栏：点赞 / 评论 / 收藏按钮横向排列，使用display:flex; align-items:center;</w:t>
      </w:r>
    </w:p>
    <w:p w14:paraId="6A920232">
      <w:pPr>
        <w:bidi w:val="0"/>
        <w:spacing w:line="240" w:lineRule="auto"/>
      </w:pPr>
      <w:r>
        <w:drawing>
          <wp:inline distT="0" distB="0" distL="114300" distR="114300">
            <wp:extent cx="3611880" cy="194310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8427">
      <w:pPr>
        <w:bidi w:val="0"/>
        <w:spacing w:line="240" w:lineRule="auto"/>
      </w:pPr>
    </w:p>
    <w:p w14:paraId="1B638546">
      <w:pPr>
        <w:bidi w:val="0"/>
        <w:spacing w:line="240" w:lineRule="auto"/>
      </w:pPr>
    </w:p>
    <w:p w14:paraId="5B679D57">
      <w:pPr>
        <w:pStyle w:val="3"/>
        <w:bidi w:val="0"/>
      </w:pPr>
      <w:r>
        <w:rPr>
          <w:rFonts w:hint="default"/>
        </w:rPr>
        <w:t>2.5 导航栏与标签栏</w:t>
      </w:r>
    </w:p>
    <w:p w14:paraId="2B834B31">
      <w:pPr>
        <w:bidi w:val="0"/>
      </w:pPr>
      <w:r>
        <w:rPr>
          <w:rFonts w:hint="default"/>
        </w:rPr>
        <w:t>导航栏实现：</w:t>
      </w:r>
    </w:p>
    <w:p w14:paraId="54D52316">
      <w:pPr>
        <w:bidi w:val="0"/>
      </w:pPr>
      <w:r>
        <w:rPr>
          <w:rFonts w:hint="default"/>
        </w:rPr>
        <w:t>全局导航栏：在</w:t>
      </w:r>
      <w:r>
        <w:t>app.json</w:t>
      </w:r>
      <w:r>
        <w:rPr>
          <w:rFonts w:hint="default"/>
        </w:rPr>
        <w:t>中配置"navigationBarTitleText": "车模之家"，自定义返回按钮样式。</w:t>
      </w:r>
    </w:p>
    <w:p w14:paraId="1F6498E8">
      <w:pPr>
        <w:bidi w:val="0"/>
      </w:pPr>
      <w:r>
        <w:rPr>
          <w:rFonts w:hint="default"/>
        </w:rPr>
        <w:t>页面级导航：如帖子详情页添加 “返回” 按钮，通过wx.navigateBack()实现跳转。</w:t>
      </w:r>
    </w:p>
    <w:p w14:paraId="7F5D451C">
      <w:pPr>
        <w:bidi w:val="0"/>
      </w:pPr>
      <w:r>
        <w:rPr>
          <w:rFonts w:hint="default"/>
        </w:rPr>
        <w:t>标签栏（tabBar）配置：</w:t>
      </w:r>
    </w:p>
    <w:p w14:paraId="003CDE57">
      <w:pPr>
        <w:bidi w:val="0"/>
      </w:pPr>
      <w:r>
        <w:rPr>
          <w:rFonts w:hint="default"/>
        </w:rPr>
        <w:t>在app.json中配置：</w:t>
      </w:r>
    </w:p>
    <w:p w14:paraId="61F25D3C">
      <w:pPr>
        <w:bidi w:val="0"/>
        <w:spacing w:line="240" w:lineRule="auto"/>
      </w:pPr>
      <w:r>
        <w:drawing>
          <wp:inline distT="0" distB="0" distL="114300" distR="114300">
            <wp:extent cx="3834765" cy="6011545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601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4C33">
      <w:pPr>
        <w:bidi w:val="0"/>
        <w:spacing w:line="240" w:lineRule="auto"/>
      </w:pPr>
    </w:p>
    <w:p w14:paraId="5F151CAF">
      <w:pPr>
        <w:pStyle w:val="3"/>
        <w:bidi w:val="0"/>
      </w:pPr>
      <w:r>
        <w:rPr>
          <w:rFonts w:hint="default"/>
        </w:rPr>
        <w:t>2.6 表单组件应用</w:t>
      </w:r>
    </w:p>
    <w:p w14:paraId="4CF13CEB">
      <w:pPr>
        <w:bidi w:val="0"/>
      </w:pPr>
      <w:r>
        <w:rPr>
          <w:rFonts w:hint="default"/>
        </w:rPr>
        <w:t>应用场景：</w:t>
      </w:r>
    </w:p>
    <w:p w14:paraId="3A6A3FA8">
      <w:pPr>
        <w:bidi w:val="0"/>
      </w:pPr>
      <w:r>
        <w:rPr>
          <w:rFonts w:hint="default"/>
        </w:rPr>
        <w:t>车库页面入库表单：包含车模名称（input）、品牌（radio）、购买日期（input）、备注（textarea）。</w:t>
      </w:r>
    </w:p>
    <w:p w14:paraId="6AFA4BFC">
      <w:pPr>
        <w:bidi w:val="0"/>
      </w:pPr>
      <w:r>
        <w:rPr>
          <w:rFonts w:hint="default"/>
        </w:rPr>
        <w:t>评论提交：输入框（input）+ 提交按钮（button）。</w:t>
      </w:r>
    </w:p>
    <w:p w14:paraId="654364A3">
      <w:pPr>
        <w:bidi w:val="0"/>
      </w:pPr>
      <w:r>
        <w:rPr>
          <w:rFonts w:hint="default"/>
        </w:rPr>
        <w:t>关键代码：</w:t>
      </w:r>
    </w:p>
    <w:p w14:paraId="04DBB7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6E2240">
      <w:pPr>
        <w:keepNext w:val="0"/>
        <w:keepLines w:val="0"/>
        <w:widowControl/>
        <w:suppressLineNumbers w:val="0"/>
        <w:spacing w:line="240" w:lineRule="auto"/>
        <w:jc w:val="left"/>
      </w:pPr>
      <w:r>
        <w:drawing>
          <wp:inline distT="0" distB="0" distL="114300" distR="114300">
            <wp:extent cx="2645410" cy="3461385"/>
            <wp:effectExtent l="0" t="0" r="635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9E7E">
      <w:pPr>
        <w:keepNext w:val="0"/>
        <w:keepLines w:val="0"/>
        <w:widowControl/>
        <w:suppressLineNumbers w:val="0"/>
        <w:spacing w:line="240" w:lineRule="auto"/>
        <w:jc w:val="left"/>
      </w:pPr>
    </w:p>
    <w:p w14:paraId="0504A8B3">
      <w:pPr>
        <w:keepNext w:val="0"/>
        <w:keepLines w:val="0"/>
        <w:widowControl/>
        <w:suppressLineNumbers w:val="0"/>
        <w:spacing w:line="240" w:lineRule="auto"/>
        <w:jc w:val="left"/>
        <w:rPr>
          <w:lang w:val="en-US" w:eastAsia="zh-CN"/>
        </w:rPr>
      </w:pPr>
      <w:r>
        <w:drawing>
          <wp:inline distT="0" distB="0" distL="114300" distR="114300">
            <wp:extent cx="1900555" cy="2976880"/>
            <wp:effectExtent l="0" t="0" r="444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53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D35666">
      <w:pPr>
        <w:pStyle w:val="3"/>
        <w:bidi w:val="0"/>
      </w:pPr>
      <w:r>
        <w:rPr>
          <w:rFonts w:hint="default"/>
        </w:rPr>
        <w:t>2.7 屏幕适配方案</w:t>
      </w:r>
    </w:p>
    <w:p w14:paraId="6ACAB6B7">
      <w:pPr>
        <w:bidi w:val="0"/>
      </w:pPr>
      <w:r>
        <w:rPr>
          <w:rFonts w:hint="default"/>
        </w:rPr>
        <w:t>适配技术：</w:t>
      </w:r>
    </w:p>
    <w:p w14:paraId="43D27703">
      <w:pPr>
        <w:bidi w:val="0"/>
        <w:ind w:firstLine="420" w:firstLineChars="0"/>
      </w:pPr>
      <w:r>
        <w:rPr>
          <w:rFonts w:hint="default"/>
        </w:rPr>
        <w:t>使用</w:t>
      </w:r>
      <w:r>
        <w:t>rpx</w:t>
      </w:r>
      <w:r>
        <w:rPr>
          <w:rFonts w:hint="default"/>
        </w:rPr>
        <w:t>单位：如宽度300rpx在不同屏幕下自动换算（1rpx=1px/750 * 屏幕宽度）。</w:t>
      </w:r>
    </w:p>
    <w:p w14:paraId="0A55F14B">
      <w:pPr>
        <w:bidi w:val="0"/>
        <w:ind w:firstLine="420" w:firstLineChars="0"/>
      </w:pPr>
      <w:r>
        <w:rPr>
          <w:rFonts w:hint="default"/>
        </w:rPr>
        <w:t>弹性布局（Flex）：通过flex:1实现自适应拉伸。</w:t>
      </w:r>
    </w:p>
    <w:p w14:paraId="5224AFA1">
      <w:pPr>
        <w:bidi w:val="0"/>
        <w:ind w:firstLine="420" w:firstLineChars="0"/>
      </w:pPr>
      <w:r>
        <w:rPr>
          <w:rFonts w:hint="default"/>
        </w:rPr>
        <w:t>条件渲染：根据屏幕宽度加载不同布局（如wx:if="{{screenWidth &gt; 750}}"）。</w:t>
      </w:r>
    </w:p>
    <w:p w14:paraId="7BA8A243">
      <w:pPr>
        <w:bidi w:val="0"/>
      </w:pPr>
      <w:r>
        <w:rPr>
          <w:rFonts w:hint="default"/>
        </w:rPr>
        <w:t>关键代码：</w:t>
      </w:r>
    </w:p>
    <w:p w14:paraId="0FB18F9A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147820" cy="3486785"/>
            <wp:effectExtent l="0" t="0" r="1270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E29F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778760" cy="3396615"/>
            <wp:effectExtent l="0" t="0" r="1016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F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6CDB8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</w:pPr>
    </w:p>
    <w:p w14:paraId="3674A1F4">
      <w:pPr>
        <w:pStyle w:val="2"/>
        <w:bidi w:val="0"/>
      </w:pPr>
      <w:r>
        <w:rPr>
          <w:rFonts w:hint="default"/>
        </w:rPr>
        <w:t>三、逻辑交互（JS 逻辑）</w:t>
      </w:r>
    </w:p>
    <w:p w14:paraId="7C0A4D61">
      <w:pPr>
        <w:pStyle w:val="3"/>
        <w:bidi w:val="0"/>
        <w:rPr>
          <w:rFonts w:hint="default"/>
        </w:rPr>
      </w:pPr>
      <w:r>
        <w:rPr>
          <w:rFonts w:hint="default"/>
        </w:rPr>
        <w:t>3.1 页面生命周期管理</w:t>
      </w:r>
    </w:p>
    <w:p w14:paraId="553EE835">
      <w:pPr>
        <w:bidi w:val="0"/>
      </w:pPr>
      <w:r>
        <w:rPr>
          <w:rFonts w:hint="default"/>
        </w:rPr>
        <w:t>应用场景：</w:t>
      </w:r>
    </w:p>
    <w:p w14:paraId="350B7D97">
      <w:pPr>
        <w:bidi w:val="0"/>
      </w:pPr>
      <w:r>
        <w:t>explore.js</w:t>
      </w:r>
      <w:r>
        <w:rPr>
          <w:rFonts w:hint="default"/>
        </w:rPr>
        <w:t>的onLoad：加载热门车模数据与轮播图资源。</w:t>
      </w:r>
    </w:p>
    <w:p w14:paraId="742590E5">
      <w:pPr>
        <w:bidi w:val="0"/>
      </w:pPr>
      <w:r>
        <w:rPr>
          <w:rFonts w:hint="default"/>
        </w:rPr>
        <w:t>post.js的onShow：刷新帖子浏览量。</w:t>
      </w:r>
    </w:p>
    <w:p w14:paraId="6E00E29E">
      <w:pPr>
        <w:bidi w:val="0"/>
      </w:pPr>
      <w:r>
        <w:rPr>
          <w:rFonts w:hint="default"/>
        </w:rPr>
        <w:t>garage.js的onUnload：保存表单草稿数据。</w:t>
      </w:r>
    </w:p>
    <w:p w14:paraId="64C6BB00">
      <w:pPr>
        <w:bidi w:val="0"/>
        <w:rPr>
          <w:rFonts w:hint="default"/>
        </w:rPr>
      </w:pPr>
      <w:r>
        <w:rPr>
          <w:rFonts w:hint="default"/>
        </w:rPr>
        <w:t>关键代码：</w:t>
      </w:r>
    </w:p>
    <w:p w14:paraId="52F11CD2">
      <w:pPr>
        <w:bidi w:val="0"/>
        <w:spacing w:line="240" w:lineRule="auto"/>
        <w:rPr>
          <w:rFonts w:hint="default"/>
        </w:rPr>
      </w:pPr>
      <w:r>
        <w:drawing>
          <wp:inline distT="0" distB="0" distL="114300" distR="114300">
            <wp:extent cx="4575810" cy="2165985"/>
            <wp:effectExtent l="0" t="0" r="11430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52A6">
      <w:pPr>
        <w:bidi w:val="0"/>
        <w:spacing w:line="240" w:lineRule="auto"/>
        <w:rPr>
          <w:rFonts w:hint="default"/>
        </w:rPr>
      </w:pPr>
      <w:r>
        <w:drawing>
          <wp:inline distT="0" distB="0" distL="114300" distR="114300">
            <wp:extent cx="4269105" cy="4294505"/>
            <wp:effectExtent l="0" t="0" r="1333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8D83">
      <w:pPr>
        <w:pStyle w:val="3"/>
        <w:bidi w:val="0"/>
      </w:pPr>
      <w:r>
        <w:rPr>
          <w:rFonts w:hint="default"/>
        </w:rPr>
        <w:t>3.2 上拉触底与下拉刷新</w:t>
      </w:r>
    </w:p>
    <w:p w14:paraId="54103797">
      <w:pPr>
        <w:bidi w:val="0"/>
      </w:pPr>
      <w:r>
        <w:rPr>
          <w:rFonts w:hint="default"/>
        </w:rPr>
        <w:t>上拉触底加载：</w:t>
      </w:r>
    </w:p>
    <w:p w14:paraId="6955CB2D">
      <w:pPr>
        <w:bidi w:val="0"/>
        <w:rPr>
          <w:rFonts w:hint="default"/>
        </w:rPr>
      </w:pPr>
      <w:r>
        <w:rPr>
          <w:rFonts w:hint="default"/>
        </w:rPr>
        <w:t>实现：在</w:t>
      </w:r>
      <w:r>
        <w:t>onReachBottom</w:t>
      </w:r>
      <w:r>
        <w:rPr>
          <w:rFonts w:hint="default"/>
        </w:rPr>
        <w:t>中发送网络请求，获取下一页数据，如：</w:t>
      </w:r>
    </w:p>
    <w:p w14:paraId="7E251C94">
      <w:pPr>
        <w:bidi w:val="0"/>
        <w:spacing w:line="240" w:lineRule="auto"/>
        <w:rPr>
          <w:rFonts w:hint="default"/>
        </w:rPr>
      </w:pPr>
      <w:r>
        <w:drawing>
          <wp:inline distT="0" distB="0" distL="114300" distR="114300">
            <wp:extent cx="5273675" cy="5485765"/>
            <wp:effectExtent l="0" t="0" r="1460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8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86CF">
      <w:pPr>
        <w:bidi w:val="0"/>
      </w:pPr>
      <w:r>
        <w:t>下拉刷新</w:t>
      </w:r>
      <w:r>
        <w:rPr>
          <w:rFonts w:hint="default"/>
        </w:rPr>
        <w:t>：</w:t>
      </w:r>
    </w:p>
    <w:p w14:paraId="1ACFB4D6">
      <w:pPr>
        <w:bidi w:val="0"/>
      </w:pPr>
      <w:r>
        <w:rPr>
          <w:rFonts w:hint="default"/>
        </w:rPr>
        <w:t>配置：在页面</w:t>
      </w:r>
      <w:r>
        <w:t>json</w:t>
      </w:r>
      <w:r>
        <w:rPr>
          <w:rFonts w:hint="default"/>
        </w:rPr>
        <w:t>中设置"enablePullDownRefresh": true</w:t>
      </w:r>
    </w:p>
    <w:p w14:paraId="7A23AA4E">
      <w:pPr>
        <w:bidi w:val="0"/>
      </w:pPr>
      <w:r>
        <w:rPr>
          <w:rFonts w:hint="default"/>
        </w:rPr>
        <w:t>实现：</w:t>
      </w:r>
    </w:p>
    <w:p w14:paraId="5B21F174">
      <w:pPr>
        <w:bidi w:val="0"/>
        <w:spacing w:line="240" w:lineRule="auto"/>
        <w:rPr>
          <w:rFonts w:hint="default"/>
        </w:rPr>
      </w:pPr>
      <w:r>
        <w:drawing>
          <wp:inline distT="0" distB="0" distL="114300" distR="114300">
            <wp:extent cx="4157345" cy="3141980"/>
            <wp:effectExtent l="0" t="0" r="3175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09E7">
      <w:pPr>
        <w:bidi w:val="0"/>
        <w:spacing w:line="240" w:lineRule="auto"/>
        <w:rPr>
          <w:rFonts w:hint="default"/>
        </w:rPr>
      </w:pPr>
      <w:r>
        <w:drawing>
          <wp:inline distT="0" distB="0" distL="114300" distR="114300">
            <wp:extent cx="2629535" cy="4288790"/>
            <wp:effectExtent l="0" t="0" r="698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E540">
      <w:pPr>
        <w:bidi w:val="0"/>
        <w:rPr>
          <w:rFonts w:hint="default"/>
        </w:rPr>
      </w:pPr>
    </w:p>
    <w:p w14:paraId="177CB0B6">
      <w:pPr>
        <w:pStyle w:val="3"/>
        <w:bidi w:val="0"/>
      </w:pPr>
      <w:r>
        <w:rPr>
          <w:rFonts w:hint="default"/>
        </w:rPr>
        <w:t>3.3 数据绑定与双向绑定</w:t>
      </w:r>
    </w:p>
    <w:p w14:paraId="431CAFE8">
      <w:pPr>
        <w:bidi w:val="0"/>
      </w:pPr>
      <w:r>
        <w:rPr>
          <w:rFonts w:hint="default"/>
        </w:rPr>
        <w:t>单向数据绑定：文本绑定：</w:t>
      </w:r>
      <w:r>
        <w:t>{{modelName}}</w:t>
      </w:r>
      <w:r>
        <w:rPr>
          <w:rFonts w:hint="default"/>
        </w:rPr>
        <w:t>显示车模名称。</w:t>
      </w:r>
    </w:p>
    <w:p w14:paraId="520F88E0">
      <w:pPr>
        <w:bidi w:val="0"/>
      </w:pPr>
      <w:r>
        <w:rPr>
          <w:rFonts w:hint="default"/>
        </w:rPr>
        <w:t>条件渲染：wx:if="{{hasComment}}"控制评论区显示。</w:t>
      </w:r>
    </w:p>
    <w:p w14:paraId="75DEC92C">
      <w:pPr>
        <w:bidi w:val="0"/>
      </w:pPr>
      <w:r>
        <w:rPr>
          <w:rFonts w:hint="default"/>
        </w:rPr>
        <w:t>列表渲染：wx:for="{{commentList}}"生成评论列表。</w:t>
      </w:r>
    </w:p>
    <w:p w14:paraId="261F3A51">
      <w:pPr>
        <w:bidi w:val="0"/>
      </w:pPr>
      <w:r>
        <w:rPr>
          <w:rFonts w:hint="default"/>
        </w:rPr>
        <w:t>双向数据绑定：表单输入框： &lt;input value="{{inputText}}" bindinput="onInputChange" /&gt;</w:t>
      </w:r>
    </w:p>
    <w:p w14:paraId="776FC81B">
      <w:pPr>
        <w:bidi w:val="0"/>
        <w:spacing w:line="240" w:lineRule="auto"/>
      </w:pPr>
      <w:r>
        <w:drawing>
          <wp:inline distT="0" distB="0" distL="114300" distR="114300">
            <wp:extent cx="4438015" cy="3942080"/>
            <wp:effectExtent l="0" t="0" r="1206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7DD7">
      <w:pPr>
        <w:bidi w:val="0"/>
        <w:spacing w:line="240" w:lineRule="auto"/>
        <w:rPr>
          <w:rFonts w:hint="default"/>
        </w:rPr>
      </w:pPr>
      <w:r>
        <w:drawing>
          <wp:inline distT="0" distB="0" distL="114300" distR="114300">
            <wp:extent cx="4443730" cy="2230120"/>
            <wp:effectExtent l="0" t="0" r="635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11D2">
      <w:pPr>
        <w:bidi w:val="0"/>
      </w:pPr>
      <w:r>
        <w:t>代码位置</w:t>
      </w:r>
      <w:r>
        <w:rPr>
          <w:rFonts w:hint="default"/>
        </w:rPr>
        <w:t>：</w:t>
      </w:r>
    </w:p>
    <w:p w14:paraId="69A48D33">
      <w:pPr>
        <w:bidi w:val="0"/>
      </w:pPr>
      <w:r>
        <w:rPr>
          <w:rFonts w:hint="default"/>
        </w:rPr>
        <w:t>单向绑定：页面 WXML 中的</w:t>
      </w:r>
      <w:r>
        <w:t>{{}}</w:t>
      </w:r>
      <w:r>
        <w:rPr>
          <w:rFonts w:hint="default"/>
        </w:rPr>
        <w:t>表达式与wx:for/wx:if指令。</w:t>
      </w:r>
    </w:p>
    <w:p w14:paraId="14A04614">
      <w:pPr>
        <w:bidi w:val="0"/>
      </w:pPr>
      <w:r>
        <w:rPr>
          <w:rFonts w:hint="default"/>
        </w:rPr>
        <w:t>双向绑定：表单输入框的value与bindinput事件。</w:t>
      </w:r>
    </w:p>
    <w:p w14:paraId="283C97E6">
      <w:pPr>
        <w:bidi w:val="0"/>
        <w:rPr>
          <w:rFonts w:hint="default"/>
        </w:rPr>
      </w:pPr>
    </w:p>
    <w:p w14:paraId="1E48C2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9" w:lineRule="atLeast"/>
      </w:pPr>
    </w:p>
    <w:p w14:paraId="722AE3E6">
      <w:pPr>
        <w:pStyle w:val="3"/>
        <w:bidi w:val="0"/>
      </w:pPr>
      <w:r>
        <w:rPr>
          <w:rFonts w:hint="default"/>
        </w:rPr>
        <w:t>3.4 事件绑定与页面跳转</w:t>
      </w:r>
    </w:p>
    <w:p w14:paraId="0EA06B06">
      <w:pPr>
        <w:bidi w:val="0"/>
      </w:pPr>
      <w:r>
        <w:rPr>
          <w:rFonts w:hint="default"/>
        </w:rPr>
        <w:t>点击事件（bindtap）：</w:t>
      </w:r>
    </w:p>
    <w:p w14:paraId="720E6EF1">
      <w:pPr>
        <w:bidi w:val="0"/>
      </w:pPr>
      <w:r>
        <w:rPr>
          <w:rFonts w:hint="default"/>
        </w:rPr>
        <w:t>车模卡片点击：跳转到详情页，传递 ID 参数。</w:t>
      </w:r>
    </w:p>
    <w:p w14:paraId="34EB63CD">
      <w:pPr>
        <w:keepNext w:val="0"/>
        <w:keepLines w:val="0"/>
        <w:widowControl/>
        <w:suppressLineNumbers w:val="0"/>
        <w:spacing w:line="240" w:lineRule="auto"/>
        <w:jc w:val="left"/>
      </w:pPr>
      <w:r>
        <w:drawing>
          <wp:inline distT="0" distB="0" distL="114300" distR="114300">
            <wp:extent cx="4335780" cy="4290060"/>
            <wp:effectExtent l="0" t="0" r="762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FF28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686300" cy="2948940"/>
            <wp:effectExtent l="0" t="0" r="762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 w14:paraId="2672DBD1">
      <w:pPr>
        <w:bidi w:val="0"/>
      </w:pPr>
      <w:r>
        <w:t>输入事件（bindinput）</w:t>
      </w:r>
      <w:r>
        <w:rPr>
          <w:rFonts w:hint="default"/>
        </w:rPr>
        <w:t>：</w:t>
      </w:r>
    </w:p>
    <w:p w14:paraId="693FDB41">
      <w:pPr>
        <w:bidi w:val="0"/>
      </w:pPr>
      <w:r>
        <w:rPr>
          <w:rFonts w:hint="default"/>
        </w:rPr>
        <w:t>搜索框实时输入：</w:t>
      </w:r>
      <w:r>
        <w:t> </w:t>
      </w:r>
      <w:r>
        <w:rPr>
          <w:rFonts w:hint="default"/>
        </w:rPr>
        <w:t>&lt;input bindinput="onSearchInput" /&gt;</w:t>
      </w:r>
    </w:p>
    <w:p w14:paraId="79B0E067">
      <w:pPr>
        <w:bidi w:val="0"/>
      </w:pPr>
      <w:r>
        <w:rPr>
          <w:rFonts w:hint="default"/>
        </w:rPr>
        <w:t>状态变化事件（bindchange）：</w:t>
      </w:r>
    </w:p>
    <w:p w14:paraId="303EF15E">
      <w:pPr>
        <w:bidi w:val="0"/>
        <w:rPr>
          <w:rFonts w:hint="default"/>
        </w:rPr>
      </w:pPr>
      <w:r>
        <w:rPr>
          <w:rFonts w:hint="default"/>
        </w:rPr>
        <w:t>单选框选择： &lt;radio-group bindchange="onBrandChange" /&gt;</w:t>
      </w:r>
    </w:p>
    <w:p w14:paraId="26DD73DF">
      <w:pPr>
        <w:bidi w:val="0"/>
      </w:pPr>
      <w:r>
        <w:t>截图</w:t>
      </w:r>
      <w:r>
        <w:rPr>
          <w:rFonts w:hint="default"/>
        </w:rPr>
        <w:t>：</w:t>
      </w:r>
    </w:p>
    <w:p w14:paraId="0FD3BE10">
      <w:pPr>
        <w:bidi w:val="0"/>
      </w:pPr>
      <w:r>
        <w:rPr>
          <w:rFonts w:hint="default"/>
        </w:rPr>
        <w:t>车模卡片点击效果：验证跳转参数传递。</w:t>
      </w:r>
    </w:p>
    <w:p w14:paraId="236A97D0">
      <w:pPr>
        <w:bidi w:val="0"/>
        <w:rPr>
          <w:rFonts w:hint="default"/>
        </w:rPr>
      </w:pPr>
      <w:r>
        <w:rPr>
          <w:rFonts w:hint="default"/>
        </w:rPr>
        <w:t>搜索框输入时：验证文本实时更新。</w:t>
      </w:r>
    </w:p>
    <w:p w14:paraId="1B72521F">
      <w:pPr>
        <w:bidi w:val="0"/>
        <w:spacing w:line="240" w:lineRule="auto"/>
        <w:rPr>
          <w:rFonts w:hint="default"/>
        </w:rPr>
      </w:pPr>
      <w:r>
        <w:drawing>
          <wp:inline distT="0" distB="0" distL="114300" distR="114300">
            <wp:extent cx="2674620" cy="4326890"/>
            <wp:effectExtent l="0" t="0" r="762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1A740">
      <w:pPr>
        <w:bidi w:val="0"/>
        <w:rPr>
          <w:rFonts w:hint="default"/>
        </w:rPr>
      </w:pPr>
    </w:p>
    <w:p w14:paraId="782E3A41">
      <w:pPr>
        <w:bidi w:val="0"/>
        <w:rPr>
          <w:lang w:val="en-US" w:eastAsia="zh-CN"/>
        </w:rPr>
      </w:pPr>
      <w:r>
        <w:drawing>
          <wp:inline distT="0" distB="0" distL="114300" distR="114300">
            <wp:extent cx="2701290" cy="4650740"/>
            <wp:effectExtent l="0" t="0" r="1143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br w:type="textWrapping"/>
      </w:r>
      <w:r>
        <w:rPr>
          <w:lang w:val="en-US" w:eastAsia="zh-CN"/>
        </w:rPr>
        <w:br w:type="textWrapping"/>
      </w:r>
    </w:p>
    <w:p w14:paraId="7DA09E74">
      <w:pPr>
        <w:bidi w:val="0"/>
        <w:rPr>
          <w:rStyle w:val="30"/>
        </w:rPr>
      </w:pPr>
      <w:r>
        <w:rPr>
          <w:rStyle w:val="32"/>
          <w:rFonts w:hint="default"/>
        </w:rPr>
        <w:t>3.5 列表渲染与点击事件</w:t>
      </w:r>
    </w:p>
    <w:p w14:paraId="5702AF28">
      <w:pPr>
        <w:bidi w:val="0"/>
      </w:pPr>
      <w:r>
        <w:rPr>
          <w:rFonts w:hint="default"/>
        </w:rPr>
        <w:t>动态列表生成：</w:t>
      </w:r>
    </w:p>
    <w:p w14:paraId="0F02FF3D">
      <w:pPr>
        <w:bidi w:val="0"/>
      </w:pPr>
      <w:r>
        <w:rPr>
          <w:rFonts w:hint="default"/>
        </w:rPr>
        <w:t>热门车模列表：通过</w:t>
      </w:r>
      <w:r>
        <w:t>wx:for</w:t>
      </w:r>
      <w:r>
        <w:rPr>
          <w:rFonts w:hint="default"/>
        </w:rPr>
        <w:t>循环渲染 JSON 数据。</w:t>
      </w:r>
    </w:p>
    <w:p w14:paraId="4B798202">
      <w:pPr>
        <w:bidi w:val="0"/>
        <w:spacing w:line="240" w:lineRule="auto"/>
        <w:rPr>
          <w:lang w:val="en-US" w:eastAsia="zh-CN"/>
        </w:rPr>
      </w:pPr>
      <w:r>
        <w:drawing>
          <wp:inline distT="0" distB="0" distL="114300" distR="114300">
            <wp:extent cx="5271770" cy="3572510"/>
            <wp:effectExtent l="0" t="0" r="127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br w:type="textWrapping"/>
      </w:r>
    </w:p>
    <w:p w14:paraId="34511095">
      <w:pPr>
        <w:bidi w:val="0"/>
      </w:pPr>
      <w:r>
        <w:t>列表项点击事件</w:t>
      </w:r>
      <w:r>
        <w:rPr>
          <w:rFonts w:hint="default"/>
        </w:rPr>
        <w:t>：</w:t>
      </w:r>
    </w:p>
    <w:p w14:paraId="727EDF47">
      <w:pPr>
        <w:bidi w:val="0"/>
      </w:pPr>
      <w:r>
        <w:rPr>
          <w:rFonts w:hint="default"/>
        </w:rPr>
        <w:t>获取索引：</w:t>
      </w:r>
      <w:r>
        <w:t>data-index="{{index}}"</w:t>
      </w:r>
    </w:p>
    <w:p w14:paraId="3D2E22DB">
      <w:pPr>
        <w:bidi w:val="0"/>
      </w:pPr>
      <w:r>
        <w:rPr>
          <w:rFonts w:hint="default"/>
        </w:rPr>
        <w:t>跳转详情页：携带索引或 ID 参数。</w:t>
      </w:r>
    </w:p>
    <w:p w14:paraId="53AA6500">
      <w:pPr>
        <w:bidi w:val="0"/>
      </w:pPr>
      <w:r>
        <w:rPr>
          <w:rFonts w:hint="default"/>
        </w:rPr>
        <w:t>代码位置：列表渲染的 WXML 结构与 JS 事件处理函数。</w:t>
      </w:r>
    </w:p>
    <w:p w14:paraId="7C4EE4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Cs w:val="24"/>
          <w:lang w:val="en-US" w:eastAsia="zh-CN" w:bidi="ar"/>
        </w:rPr>
      </w:pPr>
    </w:p>
    <w:p w14:paraId="75B10A13">
      <w:pPr>
        <w:pStyle w:val="2"/>
        <w:bidi w:val="0"/>
      </w:pPr>
      <w:r>
        <w:rPr>
          <w:rFonts w:hint="default"/>
        </w:rPr>
        <w:t>四、项目质量与创新点</w:t>
      </w:r>
    </w:p>
    <w:p w14:paraId="6D2BC820">
      <w:pPr>
        <w:pStyle w:val="3"/>
        <w:bidi w:val="0"/>
        <w:rPr>
          <w:rFonts w:hint="default"/>
        </w:rPr>
      </w:pPr>
      <w:r>
        <w:rPr>
          <w:rFonts w:hint="default"/>
        </w:rPr>
        <w:t>4.1 整体功能与用户体验</w:t>
      </w:r>
    </w:p>
    <w:p w14:paraId="006FA09E">
      <w:pPr>
        <w:bidi w:val="0"/>
      </w:pPr>
      <w:r>
        <w:rPr>
          <w:rFonts w:hint="default"/>
        </w:rPr>
        <w:t>功能稳定性：</w:t>
      </w:r>
    </w:p>
    <w:p w14:paraId="3EC4A38B">
      <w:pPr>
        <w:bidi w:val="0"/>
      </w:pPr>
      <w:r>
        <w:rPr>
          <w:rFonts w:hint="default"/>
        </w:rPr>
        <w:t>所有页面跳转无报错，表单提交、列表加载等功能无异常。</w:t>
      </w:r>
    </w:p>
    <w:p w14:paraId="688B58B3">
      <w:pPr>
        <w:bidi w:val="0"/>
      </w:pPr>
      <w:r>
        <w:rPr>
          <w:rFonts w:hint="default"/>
        </w:rPr>
        <w:t>点击组件均有响应（如按钮点击反馈、卡片点击跳转）。</w:t>
      </w:r>
    </w:p>
    <w:p w14:paraId="6D93AEF5">
      <w:pPr>
        <w:bidi w:val="0"/>
      </w:pPr>
      <w:r>
        <w:rPr>
          <w:rFonts w:hint="default"/>
        </w:rPr>
        <w:t>用户体验优化：</w:t>
      </w:r>
    </w:p>
    <w:p w14:paraId="6A9AAAE5">
      <w:pPr>
        <w:bidi w:val="0"/>
      </w:pPr>
      <w:r>
        <w:rPr>
          <w:rFonts w:hint="default"/>
        </w:rPr>
        <w:t>加载动画：数据请求时显示骨架屏或加载中提示。</w:t>
      </w:r>
    </w:p>
    <w:p w14:paraId="6F58365F">
      <w:pPr>
        <w:bidi w:val="0"/>
      </w:pPr>
      <w:r>
        <w:rPr>
          <w:rFonts w:hint="default"/>
        </w:rPr>
        <w:t>交互反馈：按钮点击有微动画，操作结果通过提示框反馈。</w:t>
      </w:r>
    </w:p>
    <w:p w14:paraId="003EE560">
      <w:pPr>
        <w:bidi w:val="0"/>
      </w:pPr>
      <w:r>
        <w:rPr>
          <w:rFonts w:hint="default"/>
        </w:rPr>
        <w:t>无障碍设计：图片添加</w:t>
      </w:r>
      <w:r>
        <w:t>alt</w:t>
      </w:r>
      <w:r>
        <w:rPr>
          <w:rFonts w:hint="default"/>
        </w:rPr>
        <w:t>文本，重要按钮添加键盘焦点提示。</w:t>
      </w:r>
    </w:p>
    <w:p w14:paraId="496ED683">
      <w:pPr>
        <w:pStyle w:val="3"/>
        <w:bidi w:val="0"/>
        <w:rPr>
          <w:rFonts w:hint="default"/>
        </w:rPr>
      </w:pPr>
      <w:r>
        <w:rPr>
          <w:rFonts w:hint="default"/>
        </w:rPr>
        <w:t>4.2 个性化设计与创新点</w:t>
      </w:r>
    </w:p>
    <w:p w14:paraId="1D9BE86B">
      <w:pPr>
        <w:numPr>
          <w:ilvl w:val="0"/>
          <w:numId w:val="2"/>
        </w:numPr>
        <w:bidi w:val="0"/>
        <w:ind w:left="0" w:leftChars="0" w:firstLine="480" w:firstLineChars="200"/>
      </w:pPr>
      <w:r>
        <w:rPr>
          <w:rFonts w:hint="default"/>
        </w:rPr>
        <w:t>创新功能：车模 3D 预览：通过web-view嵌入 3D 模型展示页面，支持手势旋转查看。</w:t>
      </w:r>
    </w:p>
    <w:p w14:paraId="1770AC13">
      <w:pPr>
        <w:numPr>
          <w:ilvl w:val="0"/>
          <w:numId w:val="2"/>
        </w:numPr>
        <w:bidi w:val="0"/>
        <w:ind w:left="0" w:leftChars="0" w:firstLine="480" w:firstLineChars="200"/>
      </w:pPr>
      <w:r>
        <w:rPr>
          <w:rFonts w:hint="default"/>
        </w:rPr>
        <w:t>智能推荐：根据用户浏览历史，在探索页底部推荐相关车模。</w:t>
      </w:r>
    </w:p>
    <w:p w14:paraId="2E31B92D">
      <w:pPr>
        <w:numPr>
          <w:ilvl w:val="0"/>
          <w:numId w:val="2"/>
        </w:numPr>
        <w:bidi w:val="0"/>
        <w:ind w:left="0" w:leftChars="0" w:firstLine="480" w:firstLineChars="200"/>
      </w:pPr>
      <w:r>
        <w:rPr>
          <w:rFonts w:hint="default"/>
        </w:rPr>
        <w:t>视觉设计：自定义导航栏：采用半透明毛玻璃效果，提升质感。</w:t>
      </w:r>
    </w:p>
    <w:p w14:paraId="5D44B929">
      <w:pPr>
        <w:numPr>
          <w:ilvl w:val="0"/>
          <w:numId w:val="2"/>
        </w:numPr>
        <w:bidi w:val="0"/>
        <w:ind w:left="0" w:leftChars="0" w:firstLine="480" w:firstLineChars="200"/>
      </w:pPr>
      <w:r>
        <w:rPr>
          <w:rFonts w:hint="default"/>
        </w:rPr>
        <w:t>动态主题色：根据车模图片主色调自动切换页面 accent 色。</w:t>
      </w:r>
    </w:p>
    <w:p w14:paraId="47E9849B">
      <w:pPr>
        <w:numPr>
          <w:ilvl w:val="0"/>
          <w:numId w:val="2"/>
        </w:numPr>
        <w:bidi w:val="0"/>
        <w:ind w:left="0" w:leftChars="0" w:firstLine="480" w:firstLineChars="200"/>
      </w:pPr>
      <w:r>
        <w:rPr>
          <w:rFonts w:hint="default"/>
        </w:rPr>
        <w:t>技术创新：图片懒加载：使用intersection-observer实现列表图片按需加载。</w:t>
      </w:r>
    </w:p>
    <w:p w14:paraId="6FA4BF1C">
      <w:pPr>
        <w:numPr>
          <w:ilvl w:val="0"/>
          <w:numId w:val="2"/>
        </w:numPr>
        <w:bidi w:val="0"/>
        <w:ind w:left="0" w:leftChars="0" w:firstLine="480" w:firstLineChars="200"/>
      </w:pPr>
      <w:r>
        <w:rPr>
          <w:rFonts w:hint="default"/>
        </w:rPr>
        <w:t>微信步数联动：用户每日步数达标可解锁车模图鉴。</w:t>
      </w:r>
      <w:r>
        <w:rPr>
          <w:rFonts w:hint="default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8D52E"/>
    <w:multiLevelType w:val="singleLevel"/>
    <w:tmpl w:val="F4F8D5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FF72594"/>
    <w:multiLevelType w:val="singleLevel"/>
    <w:tmpl w:val="7FF7259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47A43"/>
    <w:rsid w:val="06947A43"/>
    <w:rsid w:val="18986D59"/>
    <w:rsid w:val="43B90E14"/>
    <w:rsid w:val="65E9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00" w:lineRule="exact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line="500" w:lineRule="exact"/>
      <w:jc w:val="center"/>
      <w:outlineLvl w:val="0"/>
    </w:pPr>
    <w:rPr>
      <w:rFonts w:ascii="Times New Roman" w:hAnsi="Times New Roman"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spacing w:line="500" w:lineRule="exact"/>
      <w:jc w:val="left"/>
      <w:outlineLvl w:val="1"/>
    </w:pPr>
    <w:rPr>
      <w:rFonts w:ascii="Arial" w:hAnsi="Arial" w:eastAsia="黑体"/>
      <w:bCs/>
      <w:sz w:val="24"/>
      <w:szCs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line="500" w:lineRule="exact"/>
      <w:jc w:val="left"/>
      <w:outlineLvl w:val="2"/>
    </w:pPr>
    <w:rPr>
      <w:bCs/>
      <w:sz w:val="24"/>
      <w:szCs w:val="32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Lines="0" w:beforeAutospacing="0" w:afterLines="0" w:afterAutospacing="0" w:line="500" w:lineRule="exact"/>
      <w:outlineLvl w:val="3"/>
    </w:pPr>
    <w:rPr>
      <w:rFonts w:ascii="Arial" w:hAnsi="Arial" w:eastAsia="宋体"/>
      <w:sz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6"/>
    <w:qFormat/>
    <w:uiPriority w:val="0"/>
    <w:pPr>
      <w:jc w:val="left"/>
    </w:pPr>
  </w:style>
  <w:style w:type="paragraph" w:styleId="7">
    <w:name w:val="Body Text Indent"/>
    <w:basedOn w:val="1"/>
    <w:qFormat/>
    <w:uiPriority w:val="0"/>
    <w:pPr>
      <w:ind w:firstLine="640" w:firstLineChars="200"/>
    </w:pPr>
    <w:rPr>
      <w:rFonts w:ascii="仿宋_GB2312" w:hAnsi="宋体" w:eastAsia="仿宋_GB2312"/>
      <w:sz w:val="32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  <w:rPr>
      <w:rFonts w:ascii="Times New Roman" w:hAnsi="Times New Roman" w:eastAsia="宋体"/>
      <w:sz w:val="21"/>
    </w:rPr>
  </w:style>
  <w:style w:type="paragraph" w:styleId="9">
    <w:name w:val="Body Text Indent 2"/>
    <w:basedOn w:val="1"/>
    <w:link w:val="29"/>
    <w:qFormat/>
    <w:uiPriority w:val="0"/>
    <w:pPr>
      <w:adjustRightInd w:val="0"/>
      <w:spacing w:line="400" w:lineRule="atLeast"/>
      <w:ind w:firstLine="630"/>
      <w:textAlignment w:val="baseline"/>
    </w:pPr>
    <w:rPr>
      <w:kern w:val="0"/>
      <w:sz w:val="28"/>
      <w:szCs w:val="20"/>
    </w:rPr>
  </w:style>
  <w:style w:type="paragraph" w:styleId="10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rPr>
      <w:rFonts w:ascii="Times New Roman" w:hAnsi="Times New Roman" w:eastAsia="黑体"/>
    </w:rPr>
  </w:style>
  <w:style w:type="paragraph" w:styleId="14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5">
    <w:name w:val="footnote text"/>
    <w:basedOn w:val="1"/>
    <w:link w:val="33"/>
    <w:unhideWhenUsed/>
    <w:qFormat/>
    <w:uiPriority w:val="0"/>
    <w:pPr>
      <w:snapToGrid w:val="0"/>
      <w:jc w:val="left"/>
    </w:pPr>
    <w:rPr>
      <w:sz w:val="18"/>
      <w:szCs w:val="18"/>
    </w:rPr>
  </w:style>
  <w:style w:type="paragraph" w:styleId="16">
    <w:name w:val="toc 2"/>
    <w:basedOn w:val="1"/>
    <w:next w:val="1"/>
    <w:qFormat/>
    <w:uiPriority w:val="39"/>
    <w:pPr>
      <w:ind w:left="420" w:leftChars="200"/>
    </w:pPr>
    <w:rPr>
      <w:rFonts w:ascii="Times New Roman" w:hAnsi="Times New Roman" w:eastAsia="黑体"/>
      <w:sz w:val="21"/>
    </w:rPr>
  </w:style>
  <w:style w:type="table" w:styleId="18">
    <w:name w:val="Table Grid"/>
    <w:basedOn w:val="1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HTML Code"/>
    <w:basedOn w:val="19"/>
    <w:qFormat/>
    <w:uiPriority w:val="0"/>
    <w:rPr>
      <w:rFonts w:ascii="Courier New" w:hAnsi="Courier New"/>
      <w:sz w:val="20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footnote reference"/>
    <w:unhideWhenUsed/>
    <w:qFormat/>
    <w:uiPriority w:val="0"/>
    <w:rPr>
      <w:rFonts w:ascii="宋体" w:hAnsi="宋体"/>
      <w:sz w:val="24"/>
      <w:vertAlign w:val="superscript"/>
    </w:rPr>
  </w:style>
  <w:style w:type="character" w:customStyle="1" w:styleId="26">
    <w:name w:val="页眉 Char"/>
    <w:basedOn w:val="19"/>
    <w:link w:val="12"/>
    <w:qFormat/>
    <w:uiPriority w:val="99"/>
    <w:rPr>
      <w:sz w:val="18"/>
      <w:szCs w:val="18"/>
    </w:rPr>
  </w:style>
  <w:style w:type="character" w:customStyle="1" w:styleId="27">
    <w:name w:val="页脚 Char"/>
    <w:basedOn w:val="19"/>
    <w:link w:val="11"/>
    <w:qFormat/>
    <w:uiPriority w:val="99"/>
    <w:rPr>
      <w:sz w:val="18"/>
      <w:szCs w:val="18"/>
    </w:rPr>
  </w:style>
  <w:style w:type="character" w:customStyle="1" w:styleId="28">
    <w:name w:val="批注框文本 Char"/>
    <w:basedOn w:val="19"/>
    <w:link w:val="10"/>
    <w:semiHidden/>
    <w:qFormat/>
    <w:uiPriority w:val="99"/>
    <w:rPr>
      <w:sz w:val="18"/>
      <w:szCs w:val="18"/>
    </w:rPr>
  </w:style>
  <w:style w:type="character" w:customStyle="1" w:styleId="29">
    <w:name w:val="正文文本缩进 2 Char"/>
    <w:basedOn w:val="19"/>
    <w:link w:val="9"/>
    <w:qFormat/>
    <w:uiPriority w:val="0"/>
    <w:rPr>
      <w:kern w:val="0"/>
      <w:sz w:val="28"/>
      <w:szCs w:val="20"/>
    </w:rPr>
  </w:style>
  <w:style w:type="character" w:customStyle="1" w:styleId="30">
    <w:name w:val="标题 1 Char"/>
    <w:basedOn w:val="19"/>
    <w:link w:val="2"/>
    <w:qFormat/>
    <w:uiPriority w:val="9"/>
    <w:rPr>
      <w:rFonts w:ascii="Times New Roman" w:hAnsi="Times New Roman" w:eastAsia="黑体"/>
      <w:bCs/>
      <w:kern w:val="44"/>
      <w:sz w:val="28"/>
      <w:szCs w:val="44"/>
    </w:rPr>
  </w:style>
  <w:style w:type="paragraph" w:customStyle="1" w:styleId="31">
    <w:name w:val="Header Right"/>
    <w:basedOn w:val="12"/>
    <w:qFormat/>
    <w:uiPriority w:val="35"/>
    <w:pPr>
      <w:widowControl/>
      <w:pBdr>
        <w:bottom w:val="dashed" w:color="7F7F7F" w:sz="4" w:space="18"/>
      </w:pBdr>
      <w:tabs>
        <w:tab w:val="center" w:pos="4320"/>
        <w:tab w:val="right" w:pos="8640"/>
        <w:tab w:val="clear" w:pos="4153"/>
        <w:tab w:val="clear" w:pos="8306"/>
      </w:tabs>
      <w:snapToGrid/>
      <w:spacing w:after="200" w:line="276" w:lineRule="auto"/>
      <w:jc w:val="right"/>
    </w:pPr>
    <w:rPr>
      <w:color w:val="808080" w:themeColor="text1" w:themeTint="80"/>
      <w:kern w:val="0"/>
      <w:sz w:val="2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2">
    <w:name w:val="标题 2 Char"/>
    <w:basedOn w:val="19"/>
    <w:link w:val="3"/>
    <w:qFormat/>
    <w:uiPriority w:val="0"/>
    <w:rPr>
      <w:rFonts w:ascii="Arial" w:hAnsi="Arial" w:eastAsia="黑体"/>
      <w:bCs/>
      <w:sz w:val="24"/>
      <w:szCs w:val="32"/>
    </w:rPr>
  </w:style>
  <w:style w:type="character" w:customStyle="1" w:styleId="33">
    <w:name w:val="脚注文本 Char"/>
    <w:basedOn w:val="19"/>
    <w:link w:val="15"/>
    <w:semiHidden/>
    <w:qFormat/>
    <w:uiPriority w:val="0"/>
    <w:rPr>
      <w:sz w:val="18"/>
      <w:szCs w:val="18"/>
    </w:rPr>
  </w:style>
  <w:style w:type="character" w:customStyle="1" w:styleId="34">
    <w:name w:val="标题 3 Char"/>
    <w:basedOn w:val="19"/>
    <w:link w:val="4"/>
    <w:qFormat/>
    <w:uiPriority w:val="9"/>
    <w:rPr>
      <w:bCs/>
      <w:sz w:val="24"/>
      <w:szCs w:val="32"/>
    </w:rPr>
  </w:style>
  <w:style w:type="paragraph" w:customStyle="1" w:styleId="35">
    <w:name w:val="列出段落1"/>
    <w:basedOn w:val="1"/>
    <w:qFormat/>
    <w:uiPriority w:val="34"/>
    <w:pPr>
      <w:ind w:firstLine="420" w:firstLineChars="200"/>
    </w:pPr>
  </w:style>
  <w:style w:type="character" w:customStyle="1" w:styleId="36">
    <w:name w:val="批注文字 Char"/>
    <w:basedOn w:val="19"/>
    <w:link w:val="6"/>
    <w:qFormat/>
    <w:uiPriority w:val="0"/>
  </w:style>
  <w:style w:type="paragraph" w:styleId="37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38">
    <w:name w:val="我的正文"/>
    <w:basedOn w:val="1"/>
    <w:qFormat/>
    <w:uiPriority w:val="0"/>
    <w:pPr>
      <w:spacing w:line="360" w:lineRule="auto"/>
      <w:ind w:firstLine="482"/>
    </w:pPr>
    <w:rPr>
      <w:rFonts w:ascii="宋体" w:hAnsi="宋体"/>
      <w:sz w:val="24"/>
    </w:rPr>
  </w:style>
  <w:style w:type="paragraph" w:customStyle="1" w:styleId="39">
    <w:name w:val="表头"/>
    <w:basedOn w:val="1"/>
    <w:qFormat/>
    <w:uiPriority w:val="0"/>
    <w:pPr>
      <w:adjustRightInd w:val="0"/>
      <w:snapToGrid w:val="0"/>
      <w:spacing w:before="156" w:beforeLines="50" w:after="156" w:afterLines="50"/>
      <w:jc w:val="center"/>
    </w:pPr>
    <w:rPr>
      <w:rFonts w:ascii="黑体" w:eastAsia="黑体"/>
      <w:sz w:val="24"/>
    </w:rPr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43">
    <w:name w:val="标题 4 Char"/>
    <w:link w:val="5"/>
    <w:uiPriority w:val="9"/>
    <w:rPr>
      <w:rFonts w:ascii="Arial" w:hAnsi="Arial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73\Desktop\1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1.dotx</Template>
  <Pages>17</Pages>
  <Words>2328</Words>
  <Characters>3408</Characters>
  <Lines>0</Lines>
  <Paragraphs>0</Paragraphs>
  <TotalTime>3</TotalTime>
  <ScaleCrop>false</ScaleCrop>
  <LinksUpToDate>false</LinksUpToDate>
  <CharactersWithSpaces>3514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2025-06-25T13:06:00Z</dcterms:created>
  <dc:creator>维</dc:creator>
  <cp:lastModifiedBy>维</cp:lastModifiedBy>
  <dcterms:modified xsi:type="dcterms:W3CDTF">2025-06-25T14:49:05Z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5AB9CE39FA2F497597249F2AAFF6353E_11</vt:lpwstr>
  </property>
  <property fmtid="{D5CDD505-2E9C-101B-9397-08002B2CF9AE}" pid="4" name="KSOTemplateDocerSaveRecord">
    <vt:lpwstr>eyJoZGlkIjoiY2ExZGU1MmJmYTYzN2ZhNDNiMWIzM2I2Njg1ZmUwNDkiLCJ1c2VySWQiOiIxMjgyNTM1ODA1In0=</vt:lpwstr>
  </property>
</Properties>
</file>