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0F04" w14:textId="5EBEA3BC" w:rsidR="00E72D75" w:rsidRPr="00E72D75" w:rsidRDefault="00140C5A" w:rsidP="001554CF">
      <w:pPr>
        <w:widowControl/>
        <w:ind w:firstLineChars="200" w:firstLine="600"/>
        <w:jc w:val="center"/>
        <w:rPr>
          <w:rFonts w:ascii="等线" w:eastAsia="等线" w:hAnsi="等线" w:cs="宋体"/>
          <w:kern w:val="0"/>
          <w:sz w:val="30"/>
          <w:szCs w:val="30"/>
        </w:rPr>
      </w:pPr>
      <w:r w:rsidRPr="00E72D75">
        <w:rPr>
          <w:rFonts w:ascii="等线" w:eastAsia="等线" w:hAnsi="等线" w:hint="eastAsia"/>
          <w:sz w:val="30"/>
          <w:szCs w:val="30"/>
        </w:rPr>
        <w:t>“只此青绿”——</w:t>
      </w:r>
      <w:r w:rsidRPr="00E72D75">
        <w:rPr>
          <w:rFonts w:ascii="等线" w:eastAsia="等线" w:hAnsi="等线"/>
          <w:sz w:val="30"/>
          <w:szCs w:val="30"/>
        </w:rPr>
        <w:t>中国生态文明建设的理念与实践</w:t>
      </w:r>
    </w:p>
    <w:p w14:paraId="6F2628B3" w14:textId="11CC3EE3" w:rsidR="00E72D75" w:rsidRPr="001554CF" w:rsidRDefault="00E72D75" w:rsidP="001554CF">
      <w:pPr>
        <w:ind w:firstLineChars="200" w:firstLine="420"/>
        <w:rPr>
          <w:rFonts w:ascii="仿宋" w:eastAsia="仿宋" w:hAnsi="仿宋"/>
        </w:rPr>
      </w:pPr>
      <w:r w:rsidRPr="001554CF">
        <w:rPr>
          <w:rFonts w:ascii="仿宋" w:eastAsia="仿宋" w:hAnsi="仿宋" w:hint="eastAsia"/>
        </w:rPr>
        <w:t>“绿水青山就是金山银山”是习近平总书记提出的生态文明理念，主张将生态环境保护视为经济发展的重要基础。这一理念强调人与自然的和谐关系，要求发展不以牺牲生态为代价，倡导可持续发展路径。随着中国快速的工业化和城市化，资源枯竭、环境污染等问题日益严峻，生态文明建设已成为社会的共识。这一理念不仅关乎环境保护，更揭示了生态保护与经济发展的辩证关系，指引着中国迈向绿色经济。</w:t>
      </w:r>
    </w:p>
    <w:p w14:paraId="25F458D5" w14:textId="6ED87ACE" w:rsidR="00E72D75" w:rsidRPr="001554CF" w:rsidRDefault="00E72D75" w:rsidP="001554CF">
      <w:pPr>
        <w:ind w:firstLineChars="200" w:firstLine="420"/>
        <w:rPr>
          <w:rFonts w:ascii="仿宋" w:eastAsia="仿宋" w:hAnsi="仿宋"/>
        </w:rPr>
      </w:pPr>
      <w:r w:rsidRPr="001554CF">
        <w:rPr>
          <w:rFonts w:ascii="仿宋" w:eastAsia="仿宋" w:hAnsi="仿宋"/>
        </w:rPr>
        <w:t>一、生态与经济的辩证关系</w:t>
      </w:r>
    </w:p>
    <w:p w14:paraId="0915BB07" w14:textId="3B69B38A" w:rsidR="001554CF" w:rsidRPr="001554CF" w:rsidRDefault="001554CF" w:rsidP="001554CF">
      <w:pPr>
        <w:ind w:firstLineChars="200" w:firstLine="420"/>
        <w:rPr>
          <w:rFonts w:ascii="仿宋" w:eastAsia="仿宋" w:hAnsi="仿宋"/>
        </w:rPr>
      </w:pPr>
      <w:r w:rsidRPr="001554CF">
        <w:rPr>
          <w:rFonts w:ascii="仿宋" w:eastAsia="仿宋" w:hAnsi="仿宋"/>
        </w:rPr>
        <w:t xml:space="preserve"> “绿水青山就是金山银山”，这是经济发展与生态环境保护之间矛盾的最高阶段，即矛盾双方由对立走向统一的“合题”。将绿水青山等同于金山银山是一个具有战略意义的判断，指出了经济发展与生态环境保护之间的内在一致性，从根本上把握了人与自然动态性统一的辩证关系。在“绿水青山就是金山银山”理念中，自然资源不再是单纯服务于经济发展的材料和客体，它本身就是财富，保护、开发和利用好自然资源就是积蓄财富、发展经济。经济生态化与生态经济化的转换思维，触发了矛盾双方由对立走向统一的条件，使矛盾双方在朝向对立面的转换进程中达成了和谐统一。绿水青山就是金山银山的理念深刻揭示了发展与保护的辩证统一关系，实现了对马克思主义生产力理论的丰富与发展</w:t>
      </w:r>
      <w:r>
        <w:rPr>
          <w:rFonts w:ascii="仿宋" w:eastAsia="仿宋" w:hAnsi="仿宋" w:hint="eastAsia"/>
        </w:rPr>
        <w:t>。</w:t>
      </w:r>
    </w:p>
    <w:p w14:paraId="6A8918EF" w14:textId="1D20A990" w:rsidR="00E72D75" w:rsidRPr="001554CF" w:rsidRDefault="00E72D75" w:rsidP="001554CF">
      <w:pPr>
        <w:ind w:firstLineChars="200" w:firstLine="420"/>
        <w:rPr>
          <w:rFonts w:ascii="仿宋" w:eastAsia="仿宋" w:hAnsi="仿宋"/>
        </w:rPr>
      </w:pPr>
      <w:r w:rsidRPr="001554CF">
        <w:rPr>
          <w:rFonts w:ascii="仿宋" w:eastAsia="仿宋" w:hAnsi="仿宋"/>
        </w:rPr>
        <w:t>二、中国的生态文明建设实践</w:t>
      </w:r>
    </w:p>
    <w:p w14:paraId="7A54BAF3" w14:textId="19C164F0" w:rsidR="00E72D75" w:rsidRPr="001554CF" w:rsidRDefault="00E72D75" w:rsidP="001554CF">
      <w:pPr>
        <w:ind w:firstLineChars="200" w:firstLine="420"/>
        <w:rPr>
          <w:rFonts w:ascii="仿宋" w:eastAsia="仿宋" w:hAnsi="仿宋"/>
        </w:rPr>
      </w:pPr>
      <w:r w:rsidRPr="001554CF">
        <w:rPr>
          <w:rFonts w:ascii="仿宋" w:eastAsia="仿宋" w:hAnsi="仿宋" w:hint="eastAsia"/>
        </w:rPr>
        <w:t>在“绿水青山就是金山银山”理念指导下，中国推动了一系列生态文明建设的举措。</w:t>
      </w:r>
    </w:p>
    <w:p w14:paraId="334D597F" w14:textId="7A0CE09C" w:rsidR="00E72D75" w:rsidRPr="001554CF" w:rsidRDefault="00E72D75" w:rsidP="001554CF">
      <w:pPr>
        <w:ind w:firstLineChars="200" w:firstLine="420"/>
        <w:rPr>
          <w:rFonts w:ascii="仿宋" w:eastAsia="仿宋" w:hAnsi="仿宋"/>
        </w:rPr>
      </w:pPr>
      <w:r w:rsidRPr="001554CF">
        <w:rPr>
          <w:rFonts w:ascii="仿宋" w:eastAsia="仿宋" w:hAnsi="仿宋"/>
        </w:rPr>
        <w:t>1. 低碳经济</w:t>
      </w:r>
      <w:proofErr w:type="gramStart"/>
      <w:r w:rsidRPr="001554CF">
        <w:rPr>
          <w:rFonts w:ascii="仿宋" w:eastAsia="仿宋" w:hAnsi="仿宋"/>
        </w:rPr>
        <w:t>与双碳目标</w:t>
      </w:r>
      <w:proofErr w:type="gramEnd"/>
    </w:p>
    <w:p w14:paraId="78162396" w14:textId="5B11CD03" w:rsidR="00E72D75" w:rsidRPr="001554CF" w:rsidRDefault="00E72D75" w:rsidP="001554CF">
      <w:pPr>
        <w:ind w:firstLineChars="200" w:firstLine="420"/>
        <w:rPr>
          <w:rFonts w:ascii="仿宋" w:eastAsia="仿宋" w:hAnsi="仿宋"/>
        </w:rPr>
      </w:pPr>
      <w:r w:rsidRPr="001554CF">
        <w:rPr>
          <w:rFonts w:ascii="仿宋" w:eastAsia="仿宋" w:hAnsi="仿宋" w:hint="eastAsia"/>
        </w:rPr>
        <w:t>为减少资源消耗和环境污染，中国提出了</w:t>
      </w:r>
      <w:r w:rsidRPr="001554CF">
        <w:rPr>
          <w:rFonts w:ascii="仿宋" w:eastAsia="仿宋" w:hAnsi="仿宋"/>
        </w:rPr>
        <w:t>2030年“碳达峰”和2060年“碳中和”目标，推动能源结构优化，大力发展风能、太阳能等可再生能源，以实现更低碳的经济发展模式。绿色低碳成为中国经济转型的新动力。</w:t>
      </w:r>
    </w:p>
    <w:p w14:paraId="7A4820DB" w14:textId="54F2CE2C" w:rsidR="00E72D75" w:rsidRPr="001554CF" w:rsidRDefault="00E72D75" w:rsidP="001554CF">
      <w:pPr>
        <w:ind w:firstLineChars="200" w:firstLine="420"/>
        <w:rPr>
          <w:rFonts w:ascii="仿宋" w:eastAsia="仿宋" w:hAnsi="仿宋"/>
        </w:rPr>
      </w:pPr>
      <w:r w:rsidRPr="001554CF">
        <w:rPr>
          <w:rFonts w:ascii="仿宋" w:eastAsia="仿宋" w:hAnsi="仿宋"/>
        </w:rPr>
        <w:t>2. 乡村生态旅游的崛起</w:t>
      </w:r>
    </w:p>
    <w:p w14:paraId="69EE684C" w14:textId="504B7679" w:rsidR="00E72D75" w:rsidRPr="001554CF" w:rsidRDefault="00E72D75" w:rsidP="001554CF">
      <w:pPr>
        <w:ind w:firstLineChars="200" w:firstLine="420"/>
        <w:rPr>
          <w:rFonts w:ascii="仿宋" w:eastAsia="仿宋" w:hAnsi="仿宋"/>
        </w:rPr>
      </w:pPr>
      <w:r w:rsidRPr="001554CF">
        <w:rPr>
          <w:rFonts w:ascii="仿宋" w:eastAsia="仿宋" w:hAnsi="仿宋" w:hint="eastAsia"/>
        </w:rPr>
        <w:t>在浙江安吉等地，生态保护与乡村旅游融合发展，通过建设“美丽乡村”吸引大量游客，推动农民收入增加。地方政府通过鼓励发展生态农业、休闲农家乐等方式，探索生态资源与经济效益相结合的新型发展模式，为农村经济注入活力的同时，确保了环境保护。</w:t>
      </w:r>
    </w:p>
    <w:p w14:paraId="54B52A25" w14:textId="61197F03" w:rsidR="00E72D75" w:rsidRPr="001554CF" w:rsidRDefault="00E72D75" w:rsidP="001554CF">
      <w:pPr>
        <w:ind w:firstLineChars="200" w:firstLine="420"/>
        <w:rPr>
          <w:rFonts w:ascii="仿宋" w:eastAsia="仿宋" w:hAnsi="仿宋"/>
        </w:rPr>
      </w:pPr>
      <w:r w:rsidRPr="001554CF">
        <w:rPr>
          <w:rFonts w:ascii="仿宋" w:eastAsia="仿宋" w:hAnsi="仿宋"/>
        </w:rPr>
        <w:t>三、生态保护带来的多重效益</w:t>
      </w:r>
    </w:p>
    <w:p w14:paraId="44BC3E8D" w14:textId="2A2A73AD" w:rsidR="00E72D75" w:rsidRPr="001554CF" w:rsidRDefault="00E72D75" w:rsidP="001554CF">
      <w:pPr>
        <w:ind w:firstLineChars="200" w:firstLine="420"/>
        <w:rPr>
          <w:rFonts w:ascii="仿宋" w:eastAsia="仿宋" w:hAnsi="仿宋"/>
        </w:rPr>
      </w:pPr>
      <w:r w:rsidRPr="001554CF">
        <w:rPr>
          <w:rFonts w:ascii="仿宋" w:eastAsia="仿宋" w:hAnsi="仿宋"/>
        </w:rPr>
        <w:t>1. 生态环境转化为经济资源</w:t>
      </w:r>
    </w:p>
    <w:p w14:paraId="35E2CCFC" w14:textId="781BD345" w:rsidR="00E72D75" w:rsidRPr="001554CF" w:rsidRDefault="00E72D75" w:rsidP="001554CF">
      <w:pPr>
        <w:ind w:firstLineChars="200" w:firstLine="420"/>
        <w:rPr>
          <w:rFonts w:ascii="仿宋" w:eastAsia="仿宋" w:hAnsi="仿宋"/>
        </w:rPr>
      </w:pPr>
      <w:r w:rsidRPr="001554CF">
        <w:rPr>
          <w:rFonts w:ascii="仿宋" w:eastAsia="仿宋" w:hAnsi="仿宋" w:hint="eastAsia"/>
        </w:rPr>
        <w:t>在实践中，良好的生态环境为绿色经济的发展提供了契机。以浙江的乡村为例，生态农业、生态茶园等绿色产业的兴起，既带来了当地农民的收入增长，也促进了基础设施的完善。这些实践显示，生态资源可以直接转化为经济收入，实现环境与经济的双赢。</w:t>
      </w:r>
    </w:p>
    <w:p w14:paraId="72166CAC" w14:textId="39A488AB" w:rsidR="00E72D75" w:rsidRPr="001554CF" w:rsidRDefault="00E72D75" w:rsidP="001554CF">
      <w:pPr>
        <w:ind w:firstLineChars="200" w:firstLine="420"/>
        <w:rPr>
          <w:rFonts w:ascii="仿宋" w:eastAsia="仿宋" w:hAnsi="仿宋"/>
        </w:rPr>
      </w:pPr>
      <w:r w:rsidRPr="001554CF">
        <w:rPr>
          <w:rFonts w:ascii="仿宋" w:eastAsia="仿宋" w:hAnsi="仿宋"/>
        </w:rPr>
        <w:t>2. 绿色金融的推动</w:t>
      </w:r>
    </w:p>
    <w:p w14:paraId="6AFE5977" w14:textId="5E850563" w:rsidR="00E72D75" w:rsidRPr="001554CF" w:rsidRDefault="00E72D75" w:rsidP="001554CF">
      <w:pPr>
        <w:ind w:firstLineChars="200" w:firstLine="420"/>
        <w:rPr>
          <w:rFonts w:ascii="仿宋" w:eastAsia="仿宋" w:hAnsi="仿宋"/>
        </w:rPr>
      </w:pPr>
      <w:r w:rsidRPr="001554CF">
        <w:rPr>
          <w:rFonts w:ascii="仿宋" w:eastAsia="仿宋" w:hAnsi="仿宋" w:hint="eastAsia"/>
        </w:rPr>
        <w:t>绿色金融日益成为生态保护与经济发展的重要工具。通过碳市场、绿色债券等金融产品，鼓励企业投入环保措施，推动绿色经济发展。中国已建立全国碳排放交易市场，通过市场化手段促进减排，使生态保护进一步融入经济体系。</w:t>
      </w:r>
    </w:p>
    <w:p w14:paraId="34BA4B26" w14:textId="302C829A" w:rsidR="00E72D75" w:rsidRPr="001554CF" w:rsidRDefault="00E72D75" w:rsidP="001554CF">
      <w:pPr>
        <w:ind w:firstLineChars="200" w:firstLine="420"/>
        <w:rPr>
          <w:rFonts w:ascii="仿宋" w:eastAsia="仿宋" w:hAnsi="仿宋"/>
        </w:rPr>
      </w:pPr>
      <w:r w:rsidRPr="001554CF">
        <w:rPr>
          <w:rFonts w:ascii="仿宋" w:eastAsia="仿宋" w:hAnsi="仿宋"/>
        </w:rPr>
        <w:t>3. 科技创新驱动绿色经济</w:t>
      </w:r>
    </w:p>
    <w:p w14:paraId="59ECE289" w14:textId="6FBB869F" w:rsidR="00963DBC" w:rsidRPr="001554CF" w:rsidRDefault="00E72D75" w:rsidP="00963DBC">
      <w:pPr>
        <w:ind w:firstLineChars="200" w:firstLine="420"/>
        <w:rPr>
          <w:rFonts w:ascii="仿宋" w:eastAsia="仿宋" w:hAnsi="仿宋" w:hint="eastAsia"/>
        </w:rPr>
      </w:pPr>
      <w:r w:rsidRPr="001554CF">
        <w:rPr>
          <w:rFonts w:ascii="仿宋" w:eastAsia="仿宋" w:hAnsi="仿宋" w:hint="eastAsia"/>
        </w:rPr>
        <w:t>技术创新是推动绿色经济的重要动力。中国在新能源技术、环保技术等方面的进展，使绿色经济成为新的经济增长点。例如光</w:t>
      </w:r>
      <w:proofErr w:type="gramStart"/>
      <w:r w:rsidRPr="001554CF">
        <w:rPr>
          <w:rFonts w:ascii="仿宋" w:eastAsia="仿宋" w:hAnsi="仿宋" w:hint="eastAsia"/>
        </w:rPr>
        <w:t>伏技术</w:t>
      </w:r>
      <w:proofErr w:type="gramEnd"/>
      <w:r w:rsidRPr="001554CF">
        <w:rPr>
          <w:rFonts w:ascii="仿宋" w:eastAsia="仿宋" w:hAnsi="仿宋" w:hint="eastAsia"/>
        </w:rPr>
        <w:t>的进步，降低了光伏发电成本，使太阳能产业成为中国经济的重要组成部分，实现了经济与环境保护的有机结合。</w:t>
      </w:r>
    </w:p>
    <w:p w14:paraId="4ED3DA08" w14:textId="369B2D68" w:rsidR="00E72D75" w:rsidRPr="001554CF" w:rsidRDefault="00E72D75" w:rsidP="001554CF">
      <w:pPr>
        <w:ind w:firstLineChars="200" w:firstLine="420"/>
        <w:rPr>
          <w:rFonts w:ascii="仿宋" w:eastAsia="仿宋" w:hAnsi="仿宋"/>
        </w:rPr>
      </w:pPr>
      <w:r w:rsidRPr="001554CF">
        <w:rPr>
          <w:rFonts w:ascii="仿宋" w:eastAsia="仿宋" w:hAnsi="仿宋" w:hint="eastAsia"/>
        </w:rPr>
        <w:t>“绿水青山就是金山银山”不仅是中国的生态理念，也是对全球生态文明建设的重要贡献。在这一理念的引领下，中国在绿色转型和生态保护方面取得了显著进展，为构建人类命运共同体和可持续发展的世界未来贡献了中国智慧和中国方案。</w:t>
      </w:r>
    </w:p>
    <w:p w14:paraId="7A593444" w14:textId="60C474D6" w:rsidR="00E72D75" w:rsidRPr="001554CF" w:rsidRDefault="00E72D75" w:rsidP="001554CF">
      <w:pPr>
        <w:ind w:firstLineChars="200" w:firstLine="420"/>
        <w:rPr>
          <w:rFonts w:ascii="仿宋" w:eastAsia="仿宋" w:hAnsi="仿宋"/>
        </w:rPr>
      </w:pPr>
      <w:r w:rsidRPr="001554CF">
        <w:rPr>
          <w:rFonts w:ascii="仿宋" w:eastAsia="仿宋" w:hAnsi="仿宋" w:hint="eastAsia"/>
        </w:rPr>
        <w:t>参考文献：</w:t>
      </w:r>
    </w:p>
    <w:p w14:paraId="6CA8061C" w14:textId="18D6C0D8" w:rsidR="00033818" w:rsidRPr="001554CF" w:rsidRDefault="00033818" w:rsidP="001554CF">
      <w:pPr>
        <w:ind w:firstLineChars="200" w:firstLine="420"/>
        <w:rPr>
          <w:rFonts w:ascii="仿宋" w:eastAsia="仿宋" w:hAnsi="仿宋"/>
        </w:rPr>
      </w:pPr>
      <w:r w:rsidRPr="001554CF">
        <w:rPr>
          <w:rFonts w:ascii="仿宋" w:eastAsia="仿宋" w:hAnsi="仿宋"/>
        </w:rPr>
        <w:t>2020-08-14光明日报</w:t>
      </w:r>
      <w:r w:rsidRPr="001554CF">
        <w:rPr>
          <w:rFonts w:ascii="仿宋" w:eastAsia="仿宋" w:hAnsi="仿宋" w:hint="eastAsia"/>
        </w:rPr>
        <w:t>《</w:t>
      </w:r>
      <w:r w:rsidRPr="001554CF">
        <w:rPr>
          <w:rFonts w:ascii="仿宋" w:eastAsia="仿宋" w:hAnsi="仿宋"/>
        </w:rPr>
        <w:t>绿水青山就是金山银山”理念的科学内涵与深远意义</w:t>
      </w:r>
      <w:r w:rsidRPr="001554CF">
        <w:rPr>
          <w:rFonts w:ascii="仿宋" w:eastAsia="仿宋" w:hAnsi="仿宋" w:hint="eastAsia"/>
        </w:rPr>
        <w:t>》</w:t>
      </w:r>
    </w:p>
    <w:p w14:paraId="13BD2398" w14:textId="207F9804" w:rsidR="00033818" w:rsidRPr="001554CF" w:rsidRDefault="00033818" w:rsidP="001554CF">
      <w:pPr>
        <w:ind w:firstLineChars="200" w:firstLine="420"/>
        <w:rPr>
          <w:rFonts w:ascii="仿宋" w:eastAsia="仿宋" w:hAnsi="仿宋"/>
        </w:rPr>
      </w:pPr>
      <w:r w:rsidRPr="001554CF">
        <w:rPr>
          <w:rFonts w:ascii="仿宋" w:eastAsia="仿宋" w:hAnsi="仿宋" w:hint="eastAsia"/>
        </w:rPr>
        <w:lastRenderedPageBreak/>
        <w:t>维基百科——</w:t>
      </w:r>
      <w:r w:rsidRPr="001554CF">
        <w:rPr>
          <w:rFonts w:ascii="仿宋" w:eastAsia="仿宋" w:hAnsi="仿宋"/>
        </w:rPr>
        <w:t>绿水青山就是金山银山</w:t>
      </w:r>
      <w:r w:rsidRPr="001554CF">
        <w:rPr>
          <w:rFonts w:ascii="仿宋" w:eastAsia="仿宋" w:hAnsi="仿宋" w:hint="eastAsia"/>
        </w:rPr>
        <w:t>（</w:t>
      </w:r>
      <w:r w:rsidRPr="001554CF">
        <w:rPr>
          <w:rFonts w:ascii="仿宋" w:eastAsia="仿宋" w:hAnsi="仿宋"/>
        </w:rPr>
        <w:t>习近平科学论断</w:t>
      </w:r>
      <w:r w:rsidRPr="001554CF">
        <w:rPr>
          <w:rFonts w:ascii="仿宋" w:eastAsia="仿宋" w:hAnsi="仿宋" w:hint="eastAsia"/>
        </w:rPr>
        <w:t>）</w:t>
      </w:r>
    </w:p>
    <w:p w14:paraId="01B0E009" w14:textId="5A0B3E22" w:rsidR="00033818" w:rsidRPr="001554CF" w:rsidRDefault="00033818" w:rsidP="001554CF">
      <w:pPr>
        <w:ind w:firstLineChars="200" w:firstLine="420"/>
        <w:rPr>
          <w:rFonts w:ascii="仿宋" w:eastAsia="仿宋" w:hAnsi="仿宋"/>
        </w:rPr>
      </w:pPr>
    </w:p>
    <w:sectPr w:rsidR="00033818" w:rsidRPr="001554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C4"/>
    <w:rsid w:val="00033818"/>
    <w:rsid w:val="00140C5A"/>
    <w:rsid w:val="001554CF"/>
    <w:rsid w:val="00963DBC"/>
    <w:rsid w:val="009F16C4"/>
    <w:rsid w:val="00AE487D"/>
    <w:rsid w:val="00C3122C"/>
    <w:rsid w:val="00C706CD"/>
    <w:rsid w:val="00D16541"/>
    <w:rsid w:val="00E72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A04A"/>
  <w15:chartTrackingRefBased/>
  <w15:docId w15:val="{5D76FE43-08C6-4A25-891B-C75EEF9A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3818"/>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140C5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40C5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40C5A"/>
    <w:rPr>
      <w:rFonts w:ascii="宋体" w:eastAsia="宋体" w:hAnsi="宋体" w:cs="宋体"/>
      <w:b/>
      <w:bCs/>
      <w:kern w:val="0"/>
      <w:sz w:val="27"/>
      <w:szCs w:val="27"/>
    </w:rPr>
  </w:style>
  <w:style w:type="character" w:customStyle="1" w:styleId="40">
    <w:name w:val="标题 4 字符"/>
    <w:basedOn w:val="a0"/>
    <w:link w:val="4"/>
    <w:uiPriority w:val="9"/>
    <w:rsid w:val="00140C5A"/>
    <w:rPr>
      <w:rFonts w:ascii="宋体" w:eastAsia="宋体" w:hAnsi="宋体" w:cs="宋体"/>
      <w:b/>
      <w:bCs/>
      <w:kern w:val="0"/>
      <w:sz w:val="24"/>
      <w:szCs w:val="24"/>
    </w:rPr>
  </w:style>
  <w:style w:type="character" w:customStyle="1" w:styleId="10">
    <w:name w:val="标题 1 字符"/>
    <w:basedOn w:val="a0"/>
    <w:link w:val="1"/>
    <w:uiPriority w:val="9"/>
    <w:rsid w:val="00033818"/>
    <w:rPr>
      <w:b/>
      <w:bCs/>
      <w:kern w:val="44"/>
      <w:sz w:val="44"/>
      <w:szCs w:val="44"/>
    </w:rPr>
  </w:style>
  <w:style w:type="character" w:customStyle="1" w:styleId="ttsbtnim0d2">
    <w:name w:val="ttsbtn_im0d2"/>
    <w:basedOn w:val="a0"/>
    <w:rsid w:val="00033818"/>
  </w:style>
  <w:style w:type="character" w:customStyle="1" w:styleId="btnitemaqmnw">
    <w:name w:val="btnitem_aqmnw"/>
    <w:basedOn w:val="a0"/>
    <w:rsid w:val="00033818"/>
  </w:style>
  <w:style w:type="character" w:styleId="a3">
    <w:name w:val="Hyperlink"/>
    <w:basedOn w:val="a0"/>
    <w:uiPriority w:val="99"/>
    <w:semiHidden/>
    <w:unhideWhenUsed/>
    <w:rsid w:val="00033818"/>
    <w:rPr>
      <w:color w:val="0000FF"/>
      <w:u w:val="single"/>
    </w:rPr>
  </w:style>
  <w:style w:type="character" w:customStyle="1" w:styleId="discussionnumt88ts">
    <w:name w:val="discussionnum_t88ts"/>
    <w:basedOn w:val="a0"/>
    <w:rsid w:val="00033818"/>
  </w:style>
  <w:style w:type="character" w:styleId="a4">
    <w:name w:val="Strong"/>
    <w:basedOn w:val="a0"/>
    <w:uiPriority w:val="22"/>
    <w:qFormat/>
    <w:rsid w:val="00C3122C"/>
    <w:rPr>
      <w:b/>
      <w:bCs/>
    </w:rPr>
  </w:style>
  <w:style w:type="paragraph" w:styleId="a5">
    <w:name w:val="Normal (Web)"/>
    <w:basedOn w:val="a"/>
    <w:uiPriority w:val="99"/>
    <w:semiHidden/>
    <w:unhideWhenUsed/>
    <w:rsid w:val="001554C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6967">
      <w:bodyDiv w:val="1"/>
      <w:marLeft w:val="0"/>
      <w:marRight w:val="0"/>
      <w:marTop w:val="0"/>
      <w:marBottom w:val="0"/>
      <w:divBdr>
        <w:top w:val="none" w:sz="0" w:space="0" w:color="auto"/>
        <w:left w:val="none" w:sz="0" w:space="0" w:color="auto"/>
        <w:bottom w:val="none" w:sz="0" w:space="0" w:color="auto"/>
        <w:right w:val="none" w:sz="0" w:space="0" w:color="auto"/>
      </w:divBdr>
      <w:divsChild>
        <w:div w:id="444348462">
          <w:marLeft w:val="0"/>
          <w:marRight w:val="0"/>
          <w:marTop w:val="0"/>
          <w:marBottom w:val="0"/>
          <w:divBdr>
            <w:top w:val="none" w:sz="0" w:space="0" w:color="auto"/>
            <w:left w:val="none" w:sz="0" w:space="0" w:color="auto"/>
            <w:bottom w:val="none" w:sz="0" w:space="0" w:color="auto"/>
            <w:right w:val="none" w:sz="0" w:space="0" w:color="auto"/>
          </w:divBdr>
          <w:divsChild>
            <w:div w:id="398678376">
              <w:marLeft w:val="0"/>
              <w:marRight w:val="0"/>
              <w:marTop w:val="0"/>
              <w:marBottom w:val="0"/>
              <w:divBdr>
                <w:top w:val="none" w:sz="0" w:space="0" w:color="auto"/>
                <w:left w:val="none" w:sz="0" w:space="0" w:color="auto"/>
                <w:bottom w:val="none" w:sz="0" w:space="0" w:color="auto"/>
                <w:right w:val="none" w:sz="0" w:space="0" w:color="auto"/>
              </w:divBdr>
            </w:div>
          </w:divsChild>
        </w:div>
        <w:div w:id="658768629">
          <w:marLeft w:val="0"/>
          <w:marRight w:val="0"/>
          <w:marTop w:val="150"/>
          <w:marBottom w:val="0"/>
          <w:divBdr>
            <w:top w:val="none" w:sz="0" w:space="0" w:color="auto"/>
            <w:left w:val="none" w:sz="0" w:space="0" w:color="auto"/>
            <w:bottom w:val="none" w:sz="0" w:space="0" w:color="auto"/>
            <w:right w:val="none" w:sz="0" w:space="0" w:color="auto"/>
          </w:divBdr>
          <w:divsChild>
            <w:div w:id="14930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8992">
      <w:bodyDiv w:val="1"/>
      <w:marLeft w:val="0"/>
      <w:marRight w:val="0"/>
      <w:marTop w:val="0"/>
      <w:marBottom w:val="0"/>
      <w:divBdr>
        <w:top w:val="none" w:sz="0" w:space="0" w:color="auto"/>
        <w:left w:val="none" w:sz="0" w:space="0" w:color="auto"/>
        <w:bottom w:val="none" w:sz="0" w:space="0" w:color="auto"/>
        <w:right w:val="none" w:sz="0" w:space="0" w:color="auto"/>
      </w:divBdr>
      <w:divsChild>
        <w:div w:id="1217594737">
          <w:marLeft w:val="0"/>
          <w:marRight w:val="0"/>
          <w:marTop w:val="0"/>
          <w:marBottom w:val="0"/>
          <w:divBdr>
            <w:top w:val="none" w:sz="0" w:space="0" w:color="auto"/>
            <w:left w:val="none" w:sz="0" w:space="0" w:color="auto"/>
            <w:bottom w:val="none" w:sz="0" w:space="0" w:color="auto"/>
            <w:right w:val="none" w:sz="0" w:space="0" w:color="auto"/>
          </w:divBdr>
          <w:divsChild>
            <w:div w:id="426774563">
              <w:marLeft w:val="0"/>
              <w:marRight w:val="0"/>
              <w:marTop w:val="0"/>
              <w:marBottom w:val="0"/>
              <w:divBdr>
                <w:top w:val="none" w:sz="0" w:space="0" w:color="auto"/>
                <w:left w:val="none" w:sz="0" w:space="0" w:color="auto"/>
                <w:bottom w:val="none" w:sz="0" w:space="0" w:color="auto"/>
                <w:right w:val="none" w:sz="0" w:space="0" w:color="auto"/>
              </w:divBdr>
            </w:div>
            <w:div w:id="418408518">
              <w:marLeft w:val="0"/>
              <w:marRight w:val="0"/>
              <w:marTop w:val="0"/>
              <w:marBottom w:val="0"/>
              <w:divBdr>
                <w:top w:val="none" w:sz="0" w:space="0" w:color="auto"/>
                <w:left w:val="none" w:sz="0" w:space="0" w:color="auto"/>
                <w:bottom w:val="none" w:sz="0" w:space="0" w:color="auto"/>
                <w:right w:val="none" w:sz="0" w:space="0" w:color="auto"/>
              </w:divBdr>
            </w:div>
            <w:div w:id="1682583963">
              <w:marLeft w:val="0"/>
              <w:marRight w:val="0"/>
              <w:marTop w:val="0"/>
              <w:marBottom w:val="0"/>
              <w:divBdr>
                <w:top w:val="none" w:sz="0" w:space="0" w:color="auto"/>
                <w:left w:val="none" w:sz="0" w:space="0" w:color="auto"/>
                <w:bottom w:val="none" w:sz="0" w:space="0" w:color="auto"/>
                <w:right w:val="none" w:sz="0" w:space="0" w:color="auto"/>
              </w:divBdr>
            </w:div>
            <w:div w:id="449400972">
              <w:marLeft w:val="0"/>
              <w:marRight w:val="0"/>
              <w:marTop w:val="0"/>
              <w:marBottom w:val="0"/>
              <w:divBdr>
                <w:top w:val="none" w:sz="0" w:space="0" w:color="auto"/>
                <w:left w:val="none" w:sz="0" w:space="0" w:color="auto"/>
                <w:bottom w:val="none" w:sz="0" w:space="0" w:color="auto"/>
                <w:right w:val="none" w:sz="0" w:space="0" w:color="auto"/>
              </w:divBdr>
            </w:div>
            <w:div w:id="910580041">
              <w:marLeft w:val="0"/>
              <w:marRight w:val="0"/>
              <w:marTop w:val="0"/>
              <w:marBottom w:val="0"/>
              <w:divBdr>
                <w:top w:val="none" w:sz="0" w:space="0" w:color="auto"/>
                <w:left w:val="none" w:sz="0" w:space="0" w:color="auto"/>
                <w:bottom w:val="none" w:sz="0" w:space="0" w:color="auto"/>
                <w:right w:val="none" w:sz="0" w:space="0" w:color="auto"/>
              </w:divBdr>
            </w:div>
            <w:div w:id="1847016801">
              <w:marLeft w:val="0"/>
              <w:marRight w:val="0"/>
              <w:marTop w:val="0"/>
              <w:marBottom w:val="0"/>
              <w:divBdr>
                <w:top w:val="none" w:sz="0" w:space="0" w:color="auto"/>
                <w:left w:val="none" w:sz="0" w:space="0" w:color="auto"/>
                <w:bottom w:val="none" w:sz="0" w:space="0" w:color="auto"/>
                <w:right w:val="none" w:sz="0" w:space="0" w:color="auto"/>
              </w:divBdr>
            </w:div>
            <w:div w:id="1029525245">
              <w:marLeft w:val="0"/>
              <w:marRight w:val="0"/>
              <w:marTop w:val="0"/>
              <w:marBottom w:val="0"/>
              <w:divBdr>
                <w:top w:val="none" w:sz="0" w:space="0" w:color="auto"/>
                <w:left w:val="none" w:sz="0" w:space="0" w:color="auto"/>
                <w:bottom w:val="none" w:sz="0" w:space="0" w:color="auto"/>
                <w:right w:val="none" w:sz="0" w:space="0" w:color="auto"/>
              </w:divBdr>
            </w:div>
            <w:div w:id="1702437534">
              <w:marLeft w:val="0"/>
              <w:marRight w:val="0"/>
              <w:marTop w:val="0"/>
              <w:marBottom w:val="0"/>
              <w:divBdr>
                <w:top w:val="none" w:sz="0" w:space="0" w:color="auto"/>
                <w:left w:val="none" w:sz="0" w:space="0" w:color="auto"/>
                <w:bottom w:val="none" w:sz="0" w:space="0" w:color="auto"/>
                <w:right w:val="none" w:sz="0" w:space="0" w:color="auto"/>
              </w:divBdr>
            </w:div>
            <w:div w:id="154879872">
              <w:marLeft w:val="0"/>
              <w:marRight w:val="0"/>
              <w:marTop w:val="0"/>
              <w:marBottom w:val="0"/>
              <w:divBdr>
                <w:top w:val="none" w:sz="0" w:space="0" w:color="auto"/>
                <w:left w:val="none" w:sz="0" w:space="0" w:color="auto"/>
                <w:bottom w:val="none" w:sz="0" w:space="0" w:color="auto"/>
                <w:right w:val="none" w:sz="0" w:space="0" w:color="auto"/>
              </w:divBdr>
            </w:div>
            <w:div w:id="613825089">
              <w:marLeft w:val="0"/>
              <w:marRight w:val="0"/>
              <w:marTop w:val="0"/>
              <w:marBottom w:val="0"/>
              <w:divBdr>
                <w:top w:val="none" w:sz="0" w:space="0" w:color="auto"/>
                <w:left w:val="none" w:sz="0" w:space="0" w:color="auto"/>
                <w:bottom w:val="none" w:sz="0" w:space="0" w:color="auto"/>
                <w:right w:val="none" w:sz="0" w:space="0" w:color="auto"/>
              </w:divBdr>
            </w:div>
            <w:div w:id="1725324154">
              <w:marLeft w:val="0"/>
              <w:marRight w:val="0"/>
              <w:marTop w:val="0"/>
              <w:marBottom w:val="0"/>
              <w:divBdr>
                <w:top w:val="none" w:sz="0" w:space="0" w:color="auto"/>
                <w:left w:val="none" w:sz="0" w:space="0" w:color="auto"/>
                <w:bottom w:val="none" w:sz="0" w:space="0" w:color="auto"/>
                <w:right w:val="none" w:sz="0" w:space="0" w:color="auto"/>
              </w:divBdr>
            </w:div>
            <w:div w:id="168912569">
              <w:marLeft w:val="0"/>
              <w:marRight w:val="0"/>
              <w:marTop w:val="0"/>
              <w:marBottom w:val="0"/>
              <w:divBdr>
                <w:top w:val="none" w:sz="0" w:space="0" w:color="auto"/>
                <w:left w:val="none" w:sz="0" w:space="0" w:color="auto"/>
                <w:bottom w:val="none" w:sz="0" w:space="0" w:color="auto"/>
                <w:right w:val="none" w:sz="0" w:space="0" w:color="auto"/>
              </w:divBdr>
            </w:div>
            <w:div w:id="1743798284">
              <w:marLeft w:val="0"/>
              <w:marRight w:val="0"/>
              <w:marTop w:val="0"/>
              <w:marBottom w:val="0"/>
              <w:divBdr>
                <w:top w:val="none" w:sz="0" w:space="0" w:color="auto"/>
                <w:left w:val="none" w:sz="0" w:space="0" w:color="auto"/>
                <w:bottom w:val="none" w:sz="0" w:space="0" w:color="auto"/>
                <w:right w:val="none" w:sz="0" w:space="0" w:color="auto"/>
              </w:divBdr>
            </w:div>
            <w:div w:id="345792947">
              <w:marLeft w:val="0"/>
              <w:marRight w:val="0"/>
              <w:marTop w:val="0"/>
              <w:marBottom w:val="0"/>
              <w:divBdr>
                <w:top w:val="none" w:sz="0" w:space="0" w:color="auto"/>
                <w:left w:val="none" w:sz="0" w:space="0" w:color="auto"/>
                <w:bottom w:val="none" w:sz="0" w:space="0" w:color="auto"/>
                <w:right w:val="none" w:sz="0" w:space="0" w:color="auto"/>
              </w:divBdr>
            </w:div>
            <w:div w:id="1076436957">
              <w:marLeft w:val="0"/>
              <w:marRight w:val="0"/>
              <w:marTop w:val="0"/>
              <w:marBottom w:val="0"/>
              <w:divBdr>
                <w:top w:val="none" w:sz="0" w:space="0" w:color="auto"/>
                <w:left w:val="none" w:sz="0" w:space="0" w:color="auto"/>
                <w:bottom w:val="none" w:sz="0" w:space="0" w:color="auto"/>
                <w:right w:val="none" w:sz="0" w:space="0" w:color="auto"/>
              </w:divBdr>
            </w:div>
            <w:div w:id="2073188290">
              <w:marLeft w:val="0"/>
              <w:marRight w:val="0"/>
              <w:marTop w:val="0"/>
              <w:marBottom w:val="0"/>
              <w:divBdr>
                <w:top w:val="none" w:sz="0" w:space="0" w:color="auto"/>
                <w:left w:val="none" w:sz="0" w:space="0" w:color="auto"/>
                <w:bottom w:val="none" w:sz="0" w:space="0" w:color="auto"/>
                <w:right w:val="none" w:sz="0" w:space="0" w:color="auto"/>
              </w:divBdr>
            </w:div>
            <w:div w:id="1633976080">
              <w:marLeft w:val="0"/>
              <w:marRight w:val="0"/>
              <w:marTop w:val="0"/>
              <w:marBottom w:val="0"/>
              <w:divBdr>
                <w:top w:val="none" w:sz="0" w:space="0" w:color="auto"/>
                <w:left w:val="none" w:sz="0" w:space="0" w:color="auto"/>
                <w:bottom w:val="none" w:sz="0" w:space="0" w:color="auto"/>
                <w:right w:val="none" w:sz="0" w:space="0" w:color="auto"/>
              </w:divBdr>
            </w:div>
            <w:div w:id="751194571">
              <w:marLeft w:val="0"/>
              <w:marRight w:val="0"/>
              <w:marTop w:val="0"/>
              <w:marBottom w:val="0"/>
              <w:divBdr>
                <w:top w:val="none" w:sz="0" w:space="0" w:color="auto"/>
                <w:left w:val="none" w:sz="0" w:space="0" w:color="auto"/>
                <w:bottom w:val="none" w:sz="0" w:space="0" w:color="auto"/>
                <w:right w:val="none" w:sz="0" w:space="0" w:color="auto"/>
              </w:divBdr>
            </w:div>
            <w:div w:id="2072338510">
              <w:marLeft w:val="0"/>
              <w:marRight w:val="0"/>
              <w:marTop w:val="0"/>
              <w:marBottom w:val="0"/>
              <w:divBdr>
                <w:top w:val="none" w:sz="0" w:space="0" w:color="auto"/>
                <w:left w:val="none" w:sz="0" w:space="0" w:color="auto"/>
                <w:bottom w:val="none" w:sz="0" w:space="0" w:color="auto"/>
                <w:right w:val="none" w:sz="0" w:space="0" w:color="auto"/>
              </w:divBdr>
            </w:div>
            <w:div w:id="662468206">
              <w:marLeft w:val="0"/>
              <w:marRight w:val="0"/>
              <w:marTop w:val="0"/>
              <w:marBottom w:val="0"/>
              <w:divBdr>
                <w:top w:val="none" w:sz="0" w:space="0" w:color="auto"/>
                <w:left w:val="none" w:sz="0" w:space="0" w:color="auto"/>
                <w:bottom w:val="none" w:sz="0" w:space="0" w:color="auto"/>
                <w:right w:val="none" w:sz="0" w:space="0" w:color="auto"/>
              </w:divBdr>
            </w:div>
            <w:div w:id="235552015">
              <w:marLeft w:val="0"/>
              <w:marRight w:val="0"/>
              <w:marTop w:val="0"/>
              <w:marBottom w:val="0"/>
              <w:divBdr>
                <w:top w:val="none" w:sz="0" w:space="0" w:color="auto"/>
                <w:left w:val="none" w:sz="0" w:space="0" w:color="auto"/>
                <w:bottom w:val="none" w:sz="0" w:space="0" w:color="auto"/>
                <w:right w:val="none" w:sz="0" w:space="0" w:color="auto"/>
              </w:divBdr>
            </w:div>
            <w:div w:id="286813236">
              <w:marLeft w:val="0"/>
              <w:marRight w:val="0"/>
              <w:marTop w:val="0"/>
              <w:marBottom w:val="0"/>
              <w:divBdr>
                <w:top w:val="none" w:sz="0" w:space="0" w:color="auto"/>
                <w:left w:val="none" w:sz="0" w:space="0" w:color="auto"/>
                <w:bottom w:val="none" w:sz="0" w:space="0" w:color="auto"/>
                <w:right w:val="none" w:sz="0" w:space="0" w:color="auto"/>
              </w:divBdr>
            </w:div>
            <w:div w:id="897473126">
              <w:marLeft w:val="0"/>
              <w:marRight w:val="0"/>
              <w:marTop w:val="0"/>
              <w:marBottom w:val="0"/>
              <w:divBdr>
                <w:top w:val="none" w:sz="0" w:space="0" w:color="auto"/>
                <w:left w:val="none" w:sz="0" w:space="0" w:color="auto"/>
                <w:bottom w:val="none" w:sz="0" w:space="0" w:color="auto"/>
                <w:right w:val="none" w:sz="0" w:space="0" w:color="auto"/>
              </w:divBdr>
            </w:div>
            <w:div w:id="593709309">
              <w:marLeft w:val="0"/>
              <w:marRight w:val="0"/>
              <w:marTop w:val="0"/>
              <w:marBottom w:val="0"/>
              <w:divBdr>
                <w:top w:val="none" w:sz="0" w:space="0" w:color="auto"/>
                <w:left w:val="none" w:sz="0" w:space="0" w:color="auto"/>
                <w:bottom w:val="none" w:sz="0" w:space="0" w:color="auto"/>
                <w:right w:val="none" w:sz="0" w:space="0" w:color="auto"/>
              </w:divBdr>
            </w:div>
            <w:div w:id="670838383">
              <w:marLeft w:val="0"/>
              <w:marRight w:val="0"/>
              <w:marTop w:val="0"/>
              <w:marBottom w:val="0"/>
              <w:divBdr>
                <w:top w:val="none" w:sz="0" w:space="0" w:color="auto"/>
                <w:left w:val="none" w:sz="0" w:space="0" w:color="auto"/>
                <w:bottom w:val="none" w:sz="0" w:space="0" w:color="auto"/>
                <w:right w:val="none" w:sz="0" w:space="0" w:color="auto"/>
              </w:divBdr>
            </w:div>
            <w:div w:id="1773889773">
              <w:marLeft w:val="0"/>
              <w:marRight w:val="0"/>
              <w:marTop w:val="0"/>
              <w:marBottom w:val="0"/>
              <w:divBdr>
                <w:top w:val="none" w:sz="0" w:space="0" w:color="auto"/>
                <w:left w:val="none" w:sz="0" w:space="0" w:color="auto"/>
                <w:bottom w:val="none" w:sz="0" w:space="0" w:color="auto"/>
                <w:right w:val="none" w:sz="0" w:space="0" w:color="auto"/>
              </w:divBdr>
            </w:div>
            <w:div w:id="1825926097">
              <w:marLeft w:val="0"/>
              <w:marRight w:val="0"/>
              <w:marTop w:val="0"/>
              <w:marBottom w:val="0"/>
              <w:divBdr>
                <w:top w:val="none" w:sz="0" w:space="0" w:color="auto"/>
                <w:left w:val="none" w:sz="0" w:space="0" w:color="auto"/>
                <w:bottom w:val="none" w:sz="0" w:space="0" w:color="auto"/>
                <w:right w:val="none" w:sz="0" w:space="0" w:color="auto"/>
              </w:divBdr>
            </w:div>
            <w:div w:id="1791128799">
              <w:marLeft w:val="0"/>
              <w:marRight w:val="0"/>
              <w:marTop w:val="0"/>
              <w:marBottom w:val="0"/>
              <w:divBdr>
                <w:top w:val="none" w:sz="0" w:space="0" w:color="auto"/>
                <w:left w:val="none" w:sz="0" w:space="0" w:color="auto"/>
                <w:bottom w:val="none" w:sz="0" w:space="0" w:color="auto"/>
                <w:right w:val="none" w:sz="0" w:space="0" w:color="auto"/>
              </w:divBdr>
            </w:div>
            <w:div w:id="1124080919">
              <w:marLeft w:val="0"/>
              <w:marRight w:val="0"/>
              <w:marTop w:val="0"/>
              <w:marBottom w:val="0"/>
              <w:divBdr>
                <w:top w:val="none" w:sz="0" w:space="0" w:color="auto"/>
                <w:left w:val="none" w:sz="0" w:space="0" w:color="auto"/>
                <w:bottom w:val="none" w:sz="0" w:space="0" w:color="auto"/>
                <w:right w:val="none" w:sz="0" w:space="0" w:color="auto"/>
              </w:divBdr>
            </w:div>
            <w:div w:id="406804388">
              <w:marLeft w:val="0"/>
              <w:marRight w:val="0"/>
              <w:marTop w:val="0"/>
              <w:marBottom w:val="0"/>
              <w:divBdr>
                <w:top w:val="none" w:sz="0" w:space="0" w:color="auto"/>
                <w:left w:val="none" w:sz="0" w:space="0" w:color="auto"/>
                <w:bottom w:val="none" w:sz="0" w:space="0" w:color="auto"/>
                <w:right w:val="none" w:sz="0" w:space="0" w:color="auto"/>
              </w:divBdr>
            </w:div>
            <w:div w:id="1497568959">
              <w:marLeft w:val="0"/>
              <w:marRight w:val="0"/>
              <w:marTop w:val="0"/>
              <w:marBottom w:val="0"/>
              <w:divBdr>
                <w:top w:val="none" w:sz="0" w:space="0" w:color="auto"/>
                <w:left w:val="none" w:sz="0" w:space="0" w:color="auto"/>
                <w:bottom w:val="none" w:sz="0" w:space="0" w:color="auto"/>
                <w:right w:val="none" w:sz="0" w:space="0" w:color="auto"/>
              </w:divBdr>
            </w:div>
            <w:div w:id="482813709">
              <w:marLeft w:val="0"/>
              <w:marRight w:val="0"/>
              <w:marTop w:val="0"/>
              <w:marBottom w:val="0"/>
              <w:divBdr>
                <w:top w:val="none" w:sz="0" w:space="0" w:color="auto"/>
                <w:left w:val="none" w:sz="0" w:space="0" w:color="auto"/>
                <w:bottom w:val="none" w:sz="0" w:space="0" w:color="auto"/>
                <w:right w:val="none" w:sz="0" w:space="0" w:color="auto"/>
              </w:divBdr>
            </w:div>
            <w:div w:id="884290321">
              <w:marLeft w:val="0"/>
              <w:marRight w:val="0"/>
              <w:marTop w:val="0"/>
              <w:marBottom w:val="0"/>
              <w:divBdr>
                <w:top w:val="none" w:sz="0" w:space="0" w:color="auto"/>
                <w:left w:val="none" w:sz="0" w:space="0" w:color="auto"/>
                <w:bottom w:val="none" w:sz="0" w:space="0" w:color="auto"/>
                <w:right w:val="none" w:sz="0" w:space="0" w:color="auto"/>
              </w:divBdr>
            </w:div>
            <w:div w:id="992610025">
              <w:marLeft w:val="0"/>
              <w:marRight w:val="0"/>
              <w:marTop w:val="0"/>
              <w:marBottom w:val="0"/>
              <w:divBdr>
                <w:top w:val="none" w:sz="0" w:space="0" w:color="auto"/>
                <w:left w:val="none" w:sz="0" w:space="0" w:color="auto"/>
                <w:bottom w:val="none" w:sz="0" w:space="0" w:color="auto"/>
                <w:right w:val="none" w:sz="0" w:space="0" w:color="auto"/>
              </w:divBdr>
            </w:div>
            <w:div w:id="551844311">
              <w:marLeft w:val="0"/>
              <w:marRight w:val="0"/>
              <w:marTop w:val="0"/>
              <w:marBottom w:val="0"/>
              <w:divBdr>
                <w:top w:val="none" w:sz="0" w:space="0" w:color="auto"/>
                <w:left w:val="none" w:sz="0" w:space="0" w:color="auto"/>
                <w:bottom w:val="none" w:sz="0" w:space="0" w:color="auto"/>
                <w:right w:val="none" w:sz="0" w:space="0" w:color="auto"/>
              </w:divBdr>
            </w:div>
            <w:div w:id="1230654376">
              <w:marLeft w:val="0"/>
              <w:marRight w:val="0"/>
              <w:marTop w:val="0"/>
              <w:marBottom w:val="0"/>
              <w:divBdr>
                <w:top w:val="none" w:sz="0" w:space="0" w:color="auto"/>
                <w:left w:val="none" w:sz="0" w:space="0" w:color="auto"/>
                <w:bottom w:val="none" w:sz="0" w:space="0" w:color="auto"/>
                <w:right w:val="none" w:sz="0" w:space="0" w:color="auto"/>
              </w:divBdr>
            </w:div>
            <w:div w:id="423452779">
              <w:marLeft w:val="0"/>
              <w:marRight w:val="0"/>
              <w:marTop w:val="0"/>
              <w:marBottom w:val="0"/>
              <w:divBdr>
                <w:top w:val="none" w:sz="0" w:space="0" w:color="auto"/>
                <w:left w:val="none" w:sz="0" w:space="0" w:color="auto"/>
                <w:bottom w:val="none" w:sz="0" w:space="0" w:color="auto"/>
                <w:right w:val="none" w:sz="0" w:space="0" w:color="auto"/>
              </w:divBdr>
            </w:div>
            <w:div w:id="234701993">
              <w:marLeft w:val="0"/>
              <w:marRight w:val="0"/>
              <w:marTop w:val="0"/>
              <w:marBottom w:val="0"/>
              <w:divBdr>
                <w:top w:val="none" w:sz="0" w:space="0" w:color="auto"/>
                <w:left w:val="none" w:sz="0" w:space="0" w:color="auto"/>
                <w:bottom w:val="none" w:sz="0" w:space="0" w:color="auto"/>
                <w:right w:val="none" w:sz="0" w:space="0" w:color="auto"/>
              </w:divBdr>
            </w:div>
            <w:div w:id="446967625">
              <w:marLeft w:val="0"/>
              <w:marRight w:val="0"/>
              <w:marTop w:val="0"/>
              <w:marBottom w:val="0"/>
              <w:divBdr>
                <w:top w:val="none" w:sz="0" w:space="0" w:color="auto"/>
                <w:left w:val="none" w:sz="0" w:space="0" w:color="auto"/>
                <w:bottom w:val="none" w:sz="0" w:space="0" w:color="auto"/>
                <w:right w:val="none" w:sz="0" w:space="0" w:color="auto"/>
              </w:divBdr>
            </w:div>
            <w:div w:id="266470082">
              <w:marLeft w:val="0"/>
              <w:marRight w:val="0"/>
              <w:marTop w:val="0"/>
              <w:marBottom w:val="0"/>
              <w:divBdr>
                <w:top w:val="none" w:sz="0" w:space="0" w:color="auto"/>
                <w:left w:val="none" w:sz="0" w:space="0" w:color="auto"/>
                <w:bottom w:val="none" w:sz="0" w:space="0" w:color="auto"/>
                <w:right w:val="none" w:sz="0" w:space="0" w:color="auto"/>
              </w:divBdr>
            </w:div>
            <w:div w:id="1230573254">
              <w:marLeft w:val="0"/>
              <w:marRight w:val="0"/>
              <w:marTop w:val="0"/>
              <w:marBottom w:val="0"/>
              <w:divBdr>
                <w:top w:val="none" w:sz="0" w:space="0" w:color="auto"/>
                <w:left w:val="none" w:sz="0" w:space="0" w:color="auto"/>
                <w:bottom w:val="none" w:sz="0" w:space="0" w:color="auto"/>
                <w:right w:val="none" w:sz="0" w:space="0" w:color="auto"/>
              </w:divBdr>
            </w:div>
            <w:div w:id="1032457997">
              <w:marLeft w:val="0"/>
              <w:marRight w:val="0"/>
              <w:marTop w:val="0"/>
              <w:marBottom w:val="0"/>
              <w:divBdr>
                <w:top w:val="none" w:sz="0" w:space="0" w:color="auto"/>
                <w:left w:val="none" w:sz="0" w:space="0" w:color="auto"/>
                <w:bottom w:val="none" w:sz="0" w:space="0" w:color="auto"/>
                <w:right w:val="none" w:sz="0" w:space="0" w:color="auto"/>
              </w:divBdr>
            </w:div>
            <w:div w:id="2064134734">
              <w:marLeft w:val="0"/>
              <w:marRight w:val="0"/>
              <w:marTop w:val="0"/>
              <w:marBottom w:val="0"/>
              <w:divBdr>
                <w:top w:val="none" w:sz="0" w:space="0" w:color="auto"/>
                <w:left w:val="none" w:sz="0" w:space="0" w:color="auto"/>
                <w:bottom w:val="none" w:sz="0" w:space="0" w:color="auto"/>
                <w:right w:val="none" w:sz="0" w:space="0" w:color="auto"/>
              </w:divBdr>
            </w:div>
            <w:div w:id="2082485873">
              <w:marLeft w:val="0"/>
              <w:marRight w:val="0"/>
              <w:marTop w:val="0"/>
              <w:marBottom w:val="0"/>
              <w:divBdr>
                <w:top w:val="none" w:sz="0" w:space="0" w:color="auto"/>
                <w:left w:val="none" w:sz="0" w:space="0" w:color="auto"/>
                <w:bottom w:val="none" w:sz="0" w:space="0" w:color="auto"/>
                <w:right w:val="none" w:sz="0" w:space="0" w:color="auto"/>
              </w:divBdr>
            </w:div>
            <w:div w:id="493956118">
              <w:marLeft w:val="0"/>
              <w:marRight w:val="0"/>
              <w:marTop w:val="0"/>
              <w:marBottom w:val="0"/>
              <w:divBdr>
                <w:top w:val="none" w:sz="0" w:space="0" w:color="auto"/>
                <w:left w:val="none" w:sz="0" w:space="0" w:color="auto"/>
                <w:bottom w:val="none" w:sz="0" w:space="0" w:color="auto"/>
                <w:right w:val="none" w:sz="0" w:space="0" w:color="auto"/>
              </w:divBdr>
            </w:div>
            <w:div w:id="14878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71140">
      <w:bodyDiv w:val="1"/>
      <w:marLeft w:val="0"/>
      <w:marRight w:val="0"/>
      <w:marTop w:val="0"/>
      <w:marBottom w:val="0"/>
      <w:divBdr>
        <w:top w:val="none" w:sz="0" w:space="0" w:color="auto"/>
        <w:left w:val="none" w:sz="0" w:space="0" w:color="auto"/>
        <w:bottom w:val="none" w:sz="0" w:space="0" w:color="auto"/>
        <w:right w:val="none" w:sz="0" w:space="0" w:color="auto"/>
      </w:divBdr>
      <w:divsChild>
        <w:div w:id="127822405">
          <w:marLeft w:val="0"/>
          <w:marRight w:val="0"/>
          <w:marTop w:val="0"/>
          <w:marBottom w:val="0"/>
          <w:divBdr>
            <w:top w:val="none" w:sz="0" w:space="0" w:color="auto"/>
            <w:left w:val="none" w:sz="0" w:space="0" w:color="auto"/>
            <w:bottom w:val="none" w:sz="0" w:space="0" w:color="auto"/>
            <w:right w:val="none" w:sz="0" w:space="0" w:color="auto"/>
          </w:divBdr>
          <w:divsChild>
            <w:div w:id="1919435100">
              <w:marLeft w:val="0"/>
              <w:marRight w:val="0"/>
              <w:marTop w:val="0"/>
              <w:marBottom w:val="0"/>
              <w:divBdr>
                <w:top w:val="none" w:sz="0" w:space="0" w:color="auto"/>
                <w:left w:val="none" w:sz="0" w:space="0" w:color="auto"/>
                <w:bottom w:val="none" w:sz="0" w:space="0" w:color="auto"/>
                <w:right w:val="none" w:sz="0" w:space="0" w:color="auto"/>
              </w:divBdr>
              <w:divsChild>
                <w:div w:id="932591279">
                  <w:marLeft w:val="0"/>
                  <w:marRight w:val="0"/>
                  <w:marTop w:val="0"/>
                  <w:marBottom w:val="0"/>
                  <w:divBdr>
                    <w:top w:val="none" w:sz="0" w:space="0" w:color="auto"/>
                    <w:left w:val="none" w:sz="0" w:space="0" w:color="auto"/>
                    <w:bottom w:val="none" w:sz="0" w:space="0" w:color="auto"/>
                    <w:right w:val="none" w:sz="0" w:space="0" w:color="auto"/>
                  </w:divBdr>
                  <w:divsChild>
                    <w:div w:id="510491755">
                      <w:marLeft w:val="0"/>
                      <w:marRight w:val="0"/>
                      <w:marTop w:val="0"/>
                      <w:marBottom w:val="0"/>
                      <w:divBdr>
                        <w:top w:val="none" w:sz="0" w:space="0" w:color="auto"/>
                        <w:left w:val="none" w:sz="0" w:space="0" w:color="auto"/>
                        <w:bottom w:val="none" w:sz="0" w:space="0" w:color="auto"/>
                        <w:right w:val="none" w:sz="0" w:space="0" w:color="auto"/>
                      </w:divBdr>
                      <w:divsChild>
                        <w:div w:id="1120802832">
                          <w:marLeft w:val="0"/>
                          <w:marRight w:val="0"/>
                          <w:marTop w:val="0"/>
                          <w:marBottom w:val="0"/>
                          <w:divBdr>
                            <w:top w:val="none" w:sz="0" w:space="0" w:color="auto"/>
                            <w:left w:val="none" w:sz="0" w:space="0" w:color="auto"/>
                            <w:bottom w:val="none" w:sz="0" w:space="0" w:color="auto"/>
                            <w:right w:val="none" w:sz="0" w:space="0" w:color="auto"/>
                          </w:divBdr>
                          <w:divsChild>
                            <w:div w:id="18124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罗</dc:creator>
  <cp:keywords/>
  <dc:description/>
  <cp:lastModifiedBy>好 罗</cp:lastModifiedBy>
  <cp:revision>7</cp:revision>
  <dcterms:created xsi:type="dcterms:W3CDTF">2024-11-10T06:36:00Z</dcterms:created>
  <dcterms:modified xsi:type="dcterms:W3CDTF">2024-11-10T12:21:00Z</dcterms:modified>
</cp:coreProperties>
</file>