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87953" w14:textId="77777777" w:rsidR="009B3427" w:rsidRDefault="009B3427" w:rsidP="009B3427">
      <w:pPr>
        <w:jc w:val="center"/>
        <w:rPr>
          <w:rFonts w:ascii="宋体" w:eastAsia="宋体" w:hAnsi="宋体" w:cs="宋体"/>
          <w:b/>
          <w:bCs/>
          <w:sz w:val="72"/>
          <w:szCs w:val="72"/>
        </w:rPr>
      </w:pPr>
    </w:p>
    <w:p w14:paraId="3A74BAB8" w14:textId="77777777" w:rsidR="009B3427" w:rsidRDefault="009B3427" w:rsidP="009B3427">
      <w:pPr>
        <w:jc w:val="center"/>
        <w:rPr>
          <w:rFonts w:ascii="宋体" w:eastAsia="宋体" w:hAnsi="宋体" w:cs="宋体"/>
          <w:b/>
          <w:bCs/>
          <w:sz w:val="72"/>
          <w:szCs w:val="72"/>
        </w:rPr>
      </w:pPr>
    </w:p>
    <w:p w14:paraId="4E07DD16" w14:textId="77777777" w:rsidR="009B3427" w:rsidRDefault="009B3427" w:rsidP="009B3427">
      <w:pPr>
        <w:jc w:val="center"/>
        <w:rPr>
          <w:rFonts w:ascii="宋体" w:eastAsia="宋体" w:hAnsi="宋体" w:cs="宋体"/>
          <w:b/>
          <w:bCs/>
          <w:sz w:val="72"/>
          <w:szCs w:val="72"/>
        </w:rPr>
      </w:pPr>
    </w:p>
    <w:p w14:paraId="4D30B848" w14:textId="77777777" w:rsidR="009B3427" w:rsidRDefault="009B3427" w:rsidP="009B3427">
      <w:pPr>
        <w:jc w:val="center"/>
        <w:rPr>
          <w:rFonts w:ascii="宋体" w:eastAsia="宋体" w:hAnsi="宋体" w:cs="宋体"/>
          <w:b/>
          <w:bCs/>
          <w:sz w:val="72"/>
          <w:szCs w:val="72"/>
        </w:rPr>
      </w:pPr>
    </w:p>
    <w:p w14:paraId="79E71A2E" w14:textId="1C43CAA9" w:rsidR="00897EFF" w:rsidRDefault="007655E3" w:rsidP="007655E3">
      <w:pPr>
        <w:jc w:val="center"/>
        <w:rPr>
          <w:rFonts w:ascii="宋体" w:eastAsia="宋体" w:hAnsi="宋体"/>
          <w:sz w:val="72"/>
          <w:szCs w:val="72"/>
        </w:rPr>
      </w:pPr>
      <w:r w:rsidRPr="00897EFF">
        <w:rPr>
          <w:rFonts w:ascii="宋体" w:eastAsia="宋体" w:hAnsi="宋体"/>
          <w:sz w:val="72"/>
          <w:szCs w:val="72"/>
        </w:rPr>
        <w:t>深化改革</w:t>
      </w:r>
    </w:p>
    <w:p w14:paraId="6C54694C" w14:textId="31E43EA3" w:rsidR="009B3427" w:rsidRPr="00897EFF" w:rsidRDefault="007655E3" w:rsidP="00897EFF">
      <w:pPr>
        <w:jc w:val="center"/>
        <w:rPr>
          <w:rFonts w:ascii="宋体" w:eastAsia="宋体" w:hAnsi="宋体"/>
          <w:sz w:val="72"/>
          <w:szCs w:val="72"/>
        </w:rPr>
      </w:pPr>
      <w:r w:rsidRPr="00897EFF">
        <w:rPr>
          <w:rFonts w:ascii="宋体" w:eastAsia="宋体" w:hAnsi="宋体"/>
          <w:sz w:val="72"/>
          <w:szCs w:val="72"/>
        </w:rPr>
        <w:t>迈向强国新征程</w:t>
      </w:r>
    </w:p>
    <w:p w14:paraId="47299508" w14:textId="21473B3C" w:rsidR="009B3427" w:rsidRPr="009B3427" w:rsidRDefault="009B3427" w:rsidP="009B3427"/>
    <w:p w14:paraId="24149337" w14:textId="1438F03F" w:rsidR="009B3427" w:rsidRDefault="009B3427" w:rsidP="009B3427">
      <w:pPr>
        <w:jc w:val="center"/>
        <w:rPr>
          <w:rFonts w:ascii="仿宋" w:eastAsia="仿宋" w:hAnsi="仿宋"/>
          <w:sz w:val="36"/>
          <w:szCs w:val="36"/>
        </w:rPr>
      </w:pPr>
    </w:p>
    <w:p w14:paraId="67654E24" w14:textId="3473B031" w:rsidR="007655E3" w:rsidRDefault="007655E3" w:rsidP="009B3427">
      <w:pPr>
        <w:jc w:val="center"/>
        <w:rPr>
          <w:rFonts w:ascii="仿宋" w:eastAsia="仿宋" w:hAnsi="仿宋"/>
          <w:sz w:val="36"/>
          <w:szCs w:val="36"/>
        </w:rPr>
      </w:pPr>
    </w:p>
    <w:p w14:paraId="553B1DF8" w14:textId="57F98896" w:rsidR="007655E3" w:rsidRDefault="007655E3" w:rsidP="009B3427">
      <w:pPr>
        <w:jc w:val="center"/>
        <w:rPr>
          <w:rFonts w:ascii="仿宋" w:eastAsia="仿宋" w:hAnsi="仿宋"/>
          <w:sz w:val="36"/>
          <w:szCs w:val="36"/>
        </w:rPr>
      </w:pPr>
    </w:p>
    <w:p w14:paraId="1AF9C600" w14:textId="77777777" w:rsidR="007655E3" w:rsidRDefault="007655E3" w:rsidP="009B3427">
      <w:pPr>
        <w:jc w:val="center"/>
        <w:rPr>
          <w:rFonts w:ascii="仿宋" w:eastAsia="仿宋" w:hAnsi="仿宋"/>
          <w:sz w:val="36"/>
          <w:szCs w:val="36"/>
        </w:rPr>
      </w:pPr>
    </w:p>
    <w:p w14:paraId="3F3CB188" w14:textId="77777777" w:rsidR="009B3427" w:rsidRDefault="009B3427" w:rsidP="009B3427">
      <w:pPr>
        <w:jc w:val="center"/>
        <w:rPr>
          <w:rFonts w:ascii="仿宋" w:eastAsia="仿宋" w:hAnsi="仿宋"/>
          <w:sz w:val="36"/>
          <w:szCs w:val="36"/>
        </w:rPr>
      </w:pPr>
    </w:p>
    <w:p w14:paraId="2A0913DB" w14:textId="77777777" w:rsidR="009B3427" w:rsidRPr="0068527C" w:rsidRDefault="009B3427" w:rsidP="0068527C">
      <w:pPr>
        <w:rPr>
          <w:rFonts w:ascii="仿宋" w:eastAsia="仿宋" w:hAnsi="仿宋"/>
          <w:sz w:val="36"/>
          <w:szCs w:val="36"/>
        </w:rPr>
      </w:pPr>
    </w:p>
    <w:p w14:paraId="049C302C" w14:textId="402A1189" w:rsidR="009B3427" w:rsidRPr="009B3427" w:rsidRDefault="009B3427" w:rsidP="009B3427">
      <w:pPr>
        <w:spacing w:line="300" w:lineRule="auto"/>
        <w:jc w:val="left"/>
        <w:rPr>
          <w:rFonts w:ascii="仿宋" w:eastAsia="仿宋" w:hAnsi="仿宋"/>
          <w:sz w:val="36"/>
          <w:szCs w:val="36"/>
          <w:u w:val="single"/>
        </w:rPr>
      </w:pPr>
      <w:r w:rsidRPr="009B3427">
        <w:rPr>
          <w:rFonts w:ascii="仿宋" w:eastAsia="仿宋" w:hAnsi="仿宋" w:hint="eastAsia"/>
          <w:sz w:val="36"/>
          <w:szCs w:val="36"/>
        </w:rPr>
        <w:t>作者：</w:t>
      </w:r>
      <w:r w:rsidRPr="009B3427">
        <w:rPr>
          <w:rFonts w:ascii="仿宋" w:eastAsia="仿宋" w:hAnsi="仿宋" w:hint="eastAsia"/>
          <w:sz w:val="36"/>
          <w:szCs w:val="36"/>
          <w:u w:val="single"/>
        </w:rPr>
        <w:t>罗</w:t>
      </w:r>
      <w:proofErr w:type="gramStart"/>
      <w:r w:rsidRPr="009B3427">
        <w:rPr>
          <w:rFonts w:ascii="仿宋" w:eastAsia="仿宋" w:hAnsi="仿宋" w:hint="eastAsia"/>
          <w:sz w:val="36"/>
          <w:szCs w:val="36"/>
          <w:u w:val="single"/>
        </w:rPr>
        <w:t>浩</w:t>
      </w:r>
      <w:proofErr w:type="gramEnd"/>
      <w:r>
        <w:rPr>
          <w:rFonts w:ascii="仿宋" w:eastAsia="仿宋" w:hAnsi="仿宋" w:hint="eastAsia"/>
          <w:sz w:val="36"/>
          <w:szCs w:val="36"/>
          <w:u w:val="single"/>
        </w:rPr>
        <w:t xml:space="preserve"> </w:t>
      </w:r>
      <w:r>
        <w:rPr>
          <w:rFonts w:ascii="仿宋" w:eastAsia="仿宋" w:hAnsi="仿宋"/>
          <w:sz w:val="36"/>
          <w:szCs w:val="36"/>
          <w:u w:val="single"/>
        </w:rPr>
        <w:t xml:space="preserve">                               </w:t>
      </w:r>
    </w:p>
    <w:p w14:paraId="47087D20" w14:textId="2E7FA71C" w:rsidR="009B3427" w:rsidRPr="009B3427" w:rsidRDefault="009B3427" w:rsidP="009B3427">
      <w:pPr>
        <w:spacing w:line="300" w:lineRule="auto"/>
        <w:jc w:val="left"/>
        <w:rPr>
          <w:rFonts w:ascii="仿宋" w:eastAsia="仿宋" w:hAnsi="仿宋"/>
          <w:sz w:val="36"/>
          <w:szCs w:val="36"/>
          <w:u w:val="single"/>
        </w:rPr>
      </w:pPr>
      <w:r w:rsidRPr="009B3427">
        <w:rPr>
          <w:rFonts w:ascii="仿宋" w:eastAsia="仿宋" w:hAnsi="仿宋" w:hint="eastAsia"/>
          <w:sz w:val="36"/>
          <w:szCs w:val="36"/>
        </w:rPr>
        <w:t>学院</w:t>
      </w:r>
      <w:r w:rsidRPr="009B3427">
        <w:rPr>
          <w:rFonts w:ascii="仿宋" w:eastAsia="仿宋" w:hAnsi="仿宋" w:hint="eastAsia"/>
          <w:sz w:val="36"/>
          <w:szCs w:val="36"/>
          <w:u w:val="single"/>
        </w:rPr>
        <w:t>：计算机学院</w:t>
      </w:r>
      <w:r>
        <w:rPr>
          <w:rFonts w:ascii="仿宋" w:eastAsia="仿宋" w:hAnsi="仿宋" w:hint="eastAsia"/>
          <w:sz w:val="36"/>
          <w:szCs w:val="36"/>
          <w:u w:val="single"/>
        </w:rPr>
        <w:t xml:space="preserve"> </w:t>
      </w:r>
      <w:r>
        <w:rPr>
          <w:rFonts w:ascii="仿宋" w:eastAsia="仿宋" w:hAnsi="仿宋"/>
          <w:sz w:val="36"/>
          <w:szCs w:val="36"/>
          <w:u w:val="single"/>
        </w:rPr>
        <w:t xml:space="preserve">                         </w:t>
      </w:r>
    </w:p>
    <w:p w14:paraId="143B22D2" w14:textId="1ADBD603" w:rsidR="009B3427" w:rsidRPr="009B3427" w:rsidRDefault="009B3427" w:rsidP="009B3427">
      <w:pPr>
        <w:spacing w:line="300" w:lineRule="auto"/>
        <w:jc w:val="left"/>
        <w:rPr>
          <w:rFonts w:ascii="仿宋" w:eastAsia="仿宋" w:hAnsi="仿宋"/>
          <w:sz w:val="36"/>
          <w:szCs w:val="36"/>
          <w:u w:val="single"/>
        </w:rPr>
      </w:pPr>
      <w:r w:rsidRPr="009B3427">
        <w:rPr>
          <w:rFonts w:ascii="仿宋" w:eastAsia="仿宋" w:hAnsi="仿宋" w:hint="eastAsia"/>
          <w:sz w:val="36"/>
          <w:szCs w:val="36"/>
        </w:rPr>
        <w:t>专业</w:t>
      </w:r>
      <w:r w:rsidRPr="009B3427">
        <w:rPr>
          <w:rFonts w:ascii="仿宋" w:eastAsia="仿宋" w:hAnsi="仿宋" w:hint="eastAsia"/>
          <w:sz w:val="36"/>
          <w:szCs w:val="36"/>
          <w:u w:val="single"/>
        </w:rPr>
        <w:t>：计算机科学与技术</w:t>
      </w:r>
      <w:r>
        <w:rPr>
          <w:rFonts w:ascii="仿宋" w:eastAsia="仿宋" w:hAnsi="仿宋" w:hint="eastAsia"/>
          <w:sz w:val="36"/>
          <w:szCs w:val="36"/>
          <w:u w:val="single"/>
        </w:rPr>
        <w:t xml:space="preserve"> </w:t>
      </w:r>
      <w:r>
        <w:rPr>
          <w:rFonts w:ascii="仿宋" w:eastAsia="仿宋" w:hAnsi="仿宋"/>
          <w:sz w:val="36"/>
          <w:szCs w:val="36"/>
          <w:u w:val="single"/>
        </w:rPr>
        <w:t xml:space="preserve">                   </w:t>
      </w:r>
    </w:p>
    <w:p w14:paraId="6FF1CC56" w14:textId="1CB16076" w:rsidR="009B3427" w:rsidRDefault="009B3427" w:rsidP="009B3427">
      <w:pPr>
        <w:spacing w:line="300" w:lineRule="auto"/>
        <w:jc w:val="left"/>
        <w:rPr>
          <w:rFonts w:ascii="仿宋" w:eastAsia="仿宋" w:hAnsi="仿宋"/>
          <w:sz w:val="36"/>
          <w:szCs w:val="36"/>
          <w:u w:val="single"/>
        </w:rPr>
      </w:pPr>
      <w:r w:rsidRPr="009B3427">
        <w:rPr>
          <w:rFonts w:ascii="仿宋" w:eastAsia="仿宋" w:hAnsi="仿宋" w:hint="eastAsia"/>
          <w:sz w:val="36"/>
          <w:szCs w:val="36"/>
        </w:rPr>
        <w:t>学号</w:t>
      </w:r>
      <w:r w:rsidRPr="009B3427">
        <w:rPr>
          <w:rFonts w:ascii="仿宋" w:eastAsia="仿宋" w:hAnsi="仿宋" w:hint="eastAsia"/>
          <w:sz w:val="36"/>
          <w:szCs w:val="36"/>
          <w:u w:val="single"/>
        </w:rPr>
        <w:t>：2023211088</w:t>
      </w:r>
      <w:r>
        <w:rPr>
          <w:rFonts w:ascii="仿宋" w:eastAsia="仿宋" w:hAnsi="仿宋"/>
          <w:sz w:val="36"/>
          <w:szCs w:val="36"/>
          <w:u w:val="single"/>
        </w:rPr>
        <w:t xml:space="preserve">                           </w:t>
      </w:r>
    </w:p>
    <w:p w14:paraId="5BCE4052" w14:textId="0AEA016F" w:rsidR="0068527C" w:rsidRDefault="0068527C" w:rsidP="009B3427">
      <w:pPr>
        <w:spacing w:line="300" w:lineRule="auto"/>
        <w:jc w:val="left"/>
        <w:rPr>
          <w:rFonts w:ascii="仿宋" w:eastAsia="仿宋" w:hAnsi="仿宋"/>
          <w:sz w:val="36"/>
          <w:szCs w:val="36"/>
          <w:u w:val="single"/>
        </w:rPr>
      </w:pPr>
      <w:r w:rsidRPr="0068527C">
        <w:rPr>
          <w:rFonts w:ascii="仿宋" w:eastAsia="仿宋" w:hAnsi="仿宋" w:hint="eastAsia"/>
          <w:sz w:val="36"/>
          <w:szCs w:val="36"/>
        </w:rPr>
        <w:t>邮箱</w:t>
      </w:r>
      <w:r>
        <w:rPr>
          <w:rFonts w:ascii="仿宋" w:eastAsia="仿宋" w:hAnsi="仿宋" w:hint="eastAsia"/>
          <w:sz w:val="36"/>
          <w:szCs w:val="36"/>
          <w:u w:val="single"/>
        </w:rPr>
        <w:t>：</w:t>
      </w:r>
      <w:r w:rsidRPr="0068527C">
        <w:rPr>
          <w:rFonts w:ascii="微软雅黑" w:eastAsia="微软雅黑" w:hAnsi="微软雅黑" w:hint="eastAsia"/>
          <w:sz w:val="32"/>
          <w:szCs w:val="32"/>
          <w:u w:val="single"/>
          <w:shd w:val="clear" w:color="auto" w:fill="FFFFFF"/>
        </w:rPr>
        <w:t>Luohello@bupt.edu.cn</w:t>
      </w:r>
      <w:r w:rsidRPr="0068527C">
        <w:rPr>
          <w:rFonts w:ascii="仿宋" w:eastAsia="仿宋" w:hAnsi="仿宋"/>
          <w:sz w:val="36"/>
          <w:szCs w:val="36"/>
          <w:u w:val="single"/>
        </w:rPr>
        <w:t xml:space="preserve">             </w:t>
      </w:r>
      <w:r>
        <w:rPr>
          <w:rFonts w:ascii="仿宋" w:eastAsia="仿宋" w:hAnsi="仿宋"/>
          <w:sz w:val="36"/>
          <w:szCs w:val="36"/>
          <w:u w:val="single"/>
        </w:rPr>
        <w:t xml:space="preserve">   </w:t>
      </w:r>
      <w:r w:rsidRPr="0068527C">
        <w:rPr>
          <w:rFonts w:ascii="仿宋" w:eastAsia="仿宋" w:hAnsi="仿宋"/>
          <w:sz w:val="36"/>
          <w:szCs w:val="36"/>
          <w:u w:val="single"/>
        </w:rPr>
        <w:t xml:space="preserve"> </w:t>
      </w:r>
    </w:p>
    <w:p w14:paraId="0B2A523C" w14:textId="5247CCC1" w:rsidR="009B3427" w:rsidRDefault="009B3427" w:rsidP="00F304DC">
      <w:pPr>
        <w:pStyle w:val="1"/>
        <w:ind w:firstLineChars="200" w:firstLine="880"/>
      </w:pPr>
      <w:r w:rsidRPr="00437268">
        <w:rPr>
          <w:rFonts w:hint="eastAsia"/>
        </w:rPr>
        <w:lastRenderedPageBreak/>
        <w:t>内容摘要：</w:t>
      </w:r>
    </w:p>
    <w:p w14:paraId="2786E9BF" w14:textId="7713B969" w:rsidR="007655E3" w:rsidRPr="007655E3" w:rsidRDefault="007655E3" w:rsidP="00F304DC">
      <w:pPr>
        <w:ind w:firstLineChars="200" w:firstLine="420"/>
      </w:pPr>
      <w:r w:rsidRPr="007655E3">
        <w:t>党的二十届三中全会具有深刻政治背景，是对改革开放以来政治成就和历史经验教训的总结，也是对国际政治局势变迁的回应。会议指出要全面深化改革，构建高水平社会主义市场经济体制，深化教育科技人才体制机制改革，坚持对外开放基本国策，并加强党的领导和党的建设制度改革。这些举措旨在推动中国稳步迈向全面建设社会主义现代化强国的新征程，为构建人类命运共同体</w:t>
      </w:r>
      <w:proofErr w:type="gramStart"/>
      <w:r w:rsidRPr="007655E3">
        <w:t>作出</w:t>
      </w:r>
      <w:proofErr w:type="gramEnd"/>
      <w:r w:rsidRPr="007655E3">
        <w:t>贡献。</w:t>
      </w:r>
    </w:p>
    <w:p w14:paraId="675BA065" w14:textId="1B113A88" w:rsidR="000F6EEF" w:rsidRDefault="009B3427" w:rsidP="00F304DC">
      <w:pPr>
        <w:pStyle w:val="1"/>
        <w:ind w:firstLineChars="200" w:firstLine="880"/>
      </w:pPr>
      <w:r w:rsidRPr="00437268">
        <w:rPr>
          <w:rFonts w:hint="eastAsia"/>
        </w:rPr>
        <w:t>关键字：</w:t>
      </w:r>
    </w:p>
    <w:p w14:paraId="7EFF37BD" w14:textId="660B5A8C" w:rsidR="007655E3" w:rsidRPr="007655E3" w:rsidRDefault="007655E3" w:rsidP="00F304DC">
      <w:pPr>
        <w:ind w:firstLineChars="200" w:firstLine="420"/>
      </w:pPr>
      <w:r w:rsidRPr="007655E3">
        <w:t>党的二十届三中全会、全面深化改革、高水平社会主义市场经济体制、教育科技人才改革、对外开放、党的领导</w:t>
      </w:r>
    </w:p>
    <w:p w14:paraId="65EFF513" w14:textId="044C922F" w:rsidR="000A6D15" w:rsidRDefault="000A6D15" w:rsidP="00F304DC">
      <w:pPr>
        <w:pStyle w:val="1"/>
        <w:ind w:firstLineChars="200" w:firstLine="880"/>
      </w:pPr>
      <w:r>
        <w:rPr>
          <w:rFonts w:hint="eastAsia"/>
        </w:rPr>
        <w:t>正文</w:t>
      </w:r>
    </w:p>
    <w:p w14:paraId="13FCCE93" w14:textId="1E0BC457" w:rsidR="00243A46" w:rsidRPr="006C5DD3" w:rsidRDefault="000A6D15" w:rsidP="00F304DC">
      <w:pPr>
        <w:ind w:firstLineChars="200" w:firstLine="420"/>
      </w:pPr>
      <w:r w:rsidRPr="000A6D15">
        <w:t>党的二十届三中全会的召开具有深刻而复杂的政治背景。它包含对改革开放以来政治成就和历史经验教训的总结和反思，对新世纪以来国际政治局势时代性变迁的政治回应；是新时代中国共产党以伟大历史主动、巨大政治勇气体现责任担当的重大历史时刻，是中国共产党团结带领全国各族人民以中国式现代化全面推进强国建设、民族复兴伟业的关键政治发展时</w:t>
      </w:r>
      <w:r w:rsidRPr="006C5DD3">
        <w:t>期</w:t>
      </w:r>
      <w:r w:rsidR="006C5DD3" w:rsidRPr="006C5DD3">
        <w:t>。它</w:t>
      </w:r>
      <w:r w:rsidR="006C5DD3">
        <w:rPr>
          <w:rFonts w:hint="eastAsia"/>
        </w:rPr>
        <w:t>不仅</w:t>
      </w:r>
      <w:r w:rsidR="006C5DD3" w:rsidRPr="006C5DD3">
        <w:t>是</w:t>
      </w:r>
      <w:r w:rsidR="006C5DD3" w:rsidRPr="006C5DD3">
        <w:rPr>
          <w:rFonts w:hint="eastAsia"/>
        </w:rPr>
        <w:t>对</w:t>
      </w:r>
      <w:r w:rsidR="006C5DD3">
        <w:rPr>
          <w:rFonts w:hint="eastAsia"/>
        </w:rPr>
        <w:t>40</w:t>
      </w:r>
      <w:r w:rsidR="006C5DD3" w:rsidRPr="006C5DD3">
        <w:t>多年改革开放政治成就和历史经验教训的总结和反思</w:t>
      </w:r>
      <w:r w:rsidR="006C5DD3">
        <w:rPr>
          <w:rFonts w:hint="eastAsia"/>
        </w:rPr>
        <w:t>，也是对</w:t>
      </w:r>
      <w:r w:rsidR="006C5DD3" w:rsidRPr="006C5DD3">
        <w:t>国际政治局势时代性变迁的政治反应</w:t>
      </w:r>
      <w:r w:rsidR="006C5DD3">
        <w:rPr>
          <w:rFonts w:hint="eastAsia"/>
        </w:rPr>
        <w:t>。更是</w:t>
      </w:r>
      <w:r w:rsidR="006C5DD3" w:rsidRPr="006C5DD3">
        <w:t>新时代背景下中国共产党人的政治机遇和政治担当</w:t>
      </w:r>
      <w:r w:rsidR="006C5DD3" w:rsidRPr="006C5DD3">
        <w:rPr>
          <w:rFonts w:hint="eastAsia"/>
        </w:rPr>
        <w:t>；</w:t>
      </w:r>
      <w:r w:rsidR="006C5DD3">
        <w:rPr>
          <w:rFonts w:hint="eastAsia"/>
        </w:rPr>
        <w:t>反映了</w:t>
      </w:r>
      <w:r w:rsidR="006C5DD3" w:rsidRPr="006C5DD3">
        <w:t>当下中国历史正进入关键政治发展时期</w:t>
      </w:r>
      <w:r w:rsidR="006C5DD3" w:rsidRPr="006C5DD3">
        <w:rPr>
          <w:rFonts w:hint="eastAsia"/>
        </w:rPr>
        <w:t>在战略机遇和风险挑战并存、不确定性因素明显增多的时期</w:t>
      </w:r>
      <w:r w:rsidR="006C5DD3">
        <w:rPr>
          <w:rFonts w:hint="eastAsia"/>
        </w:rPr>
        <w:t>召开</w:t>
      </w:r>
      <w:r w:rsidR="006C5DD3" w:rsidRPr="006C5DD3">
        <w:rPr>
          <w:rFonts w:hint="eastAsia"/>
        </w:rPr>
        <w:t>本届全会的时代背景和现实需要</w:t>
      </w:r>
      <w:r w:rsidR="006C5DD3" w:rsidRPr="006C5DD3">
        <w:t>。</w:t>
      </w:r>
    </w:p>
    <w:p w14:paraId="1940A3CA" w14:textId="5759BDBD" w:rsidR="000A6D15" w:rsidRDefault="000A6D15" w:rsidP="00F304DC">
      <w:pPr>
        <w:pStyle w:val="a5"/>
        <w:numPr>
          <w:ilvl w:val="0"/>
          <w:numId w:val="3"/>
        </w:numPr>
        <w:ind w:firstLine="420"/>
      </w:pPr>
      <w:r>
        <w:rPr>
          <w:rFonts w:hint="eastAsia"/>
        </w:rPr>
        <w:t>全面深化改革的战略部署</w:t>
      </w:r>
    </w:p>
    <w:p w14:paraId="7C294C1C" w14:textId="39A67F4B" w:rsidR="00D661DC" w:rsidRDefault="00D661DC" w:rsidP="00F304DC">
      <w:pPr>
        <w:ind w:firstLineChars="200" w:firstLine="420"/>
      </w:pPr>
      <w:r w:rsidRPr="00D661DC">
        <w:rPr>
          <w:rFonts w:hint="eastAsia"/>
        </w:rPr>
        <w:t>二十届三中全会强调了进一步全面深化改革的战略部署，这是以习近平同志为核心的党中央从战略和全局高度</w:t>
      </w:r>
      <w:proofErr w:type="gramStart"/>
      <w:r w:rsidRPr="00D661DC">
        <w:rPr>
          <w:rFonts w:hint="eastAsia"/>
        </w:rPr>
        <w:t>作出</w:t>
      </w:r>
      <w:proofErr w:type="gramEnd"/>
      <w:r w:rsidRPr="00D661DC">
        <w:rPr>
          <w:rFonts w:hint="eastAsia"/>
        </w:rPr>
        <w:t>的重大决策。全会要求全党全军全国各族人民更加紧密地团结在以习近平同志为核心的党中央周围，高举改革开放旗帜，凝心聚力、奋发进取，为全面建成社会主义现代化强国、实现第二个百年奋斗目标，以中国式现代化全面推进中华民族伟大复兴而努力奋斗。</w:t>
      </w:r>
    </w:p>
    <w:p w14:paraId="61AACAEA" w14:textId="08015753" w:rsidR="000A6D15" w:rsidRDefault="000A6D15" w:rsidP="00F304DC">
      <w:pPr>
        <w:pStyle w:val="a5"/>
        <w:numPr>
          <w:ilvl w:val="0"/>
          <w:numId w:val="3"/>
        </w:numPr>
        <w:ind w:firstLine="420"/>
      </w:pPr>
      <w:r>
        <w:rPr>
          <w:rFonts w:hint="eastAsia"/>
        </w:rPr>
        <w:t>构建高水平社会主义市场经济体制</w:t>
      </w:r>
    </w:p>
    <w:p w14:paraId="38BB643D" w14:textId="754DE77A" w:rsidR="00413FF9" w:rsidRDefault="00413FF9" w:rsidP="00F304DC">
      <w:pPr>
        <w:ind w:firstLineChars="200" w:firstLine="420"/>
      </w:pPr>
      <w:r w:rsidRPr="00413FF9">
        <w:rPr>
          <w:rFonts w:hint="eastAsia"/>
        </w:rPr>
        <w:t>全会提出，高水平社会主义市场经济体制是中国式现代化的重要保障。必须更好发挥市场机制作用，创造更加公平、更有活力的市场环境，实现资源配置效率最优化和效益最大化。这要求既要“放得活”，又要“管得住”，更好维护市场秩序、弥补市场失灵，畅通国民经济循环，激发全社会内生动力和创新活力。</w:t>
      </w:r>
    </w:p>
    <w:p w14:paraId="48B628A8" w14:textId="1ECDE441" w:rsidR="00940CF2" w:rsidRDefault="009944E4" w:rsidP="00F304DC">
      <w:pPr>
        <w:ind w:firstLineChars="200" w:firstLine="420"/>
      </w:pPr>
      <w:r>
        <w:rPr>
          <w:rFonts w:hint="eastAsia"/>
        </w:rPr>
        <w:t>经过</w:t>
      </w:r>
      <w:r w:rsidR="00940CF2">
        <w:rPr>
          <w:rFonts w:hint="eastAsia"/>
        </w:rPr>
        <w:t>一系列的财政、货币举措上台，我们不仅稳定了国内市场经济的</w:t>
      </w:r>
      <w:proofErr w:type="gramStart"/>
      <w:r w:rsidR="00940CF2">
        <w:rPr>
          <w:rFonts w:hint="eastAsia"/>
        </w:rPr>
        <w:t>的</w:t>
      </w:r>
      <w:proofErr w:type="gramEnd"/>
      <w:r w:rsidR="00940CF2">
        <w:rPr>
          <w:rFonts w:hint="eastAsia"/>
        </w:rPr>
        <w:t>稳定，也在国际上站稳了脚跟。</w:t>
      </w:r>
    </w:p>
    <w:p w14:paraId="5C848FF8" w14:textId="4814E3C7" w:rsidR="00940CF2" w:rsidRDefault="00940CF2" w:rsidP="00F304DC">
      <w:pPr>
        <w:ind w:firstLineChars="200" w:firstLine="420"/>
      </w:pPr>
      <w:r>
        <w:rPr>
          <w:rFonts w:hint="eastAsia"/>
        </w:rPr>
        <w:t>疫情</w:t>
      </w:r>
      <w:r w:rsidR="001D7192">
        <w:rPr>
          <w:rFonts w:hint="eastAsia"/>
        </w:rPr>
        <w:t>以来</w:t>
      </w:r>
      <w:r>
        <w:rPr>
          <w:rFonts w:hint="eastAsia"/>
        </w:rPr>
        <w:t>，政府印发了“</w:t>
      </w:r>
      <w:r w:rsidRPr="00940CF2">
        <w:rPr>
          <w:rFonts w:hint="eastAsia"/>
        </w:rPr>
        <w:t>扎实稳住经济一揽子政策措施</w:t>
      </w:r>
      <w:r>
        <w:rPr>
          <w:rFonts w:hint="eastAsia"/>
        </w:rPr>
        <w:t>”。</w:t>
      </w:r>
      <w:r w:rsidR="001D7192" w:rsidRPr="001D7192">
        <w:rPr>
          <w:rFonts w:hint="eastAsia"/>
        </w:rPr>
        <w:t>出台了一系列</w:t>
      </w:r>
      <w:proofErr w:type="gramStart"/>
      <w:r w:rsidR="001D7192" w:rsidRPr="001D7192">
        <w:rPr>
          <w:rFonts w:hint="eastAsia"/>
        </w:rPr>
        <w:t>纾</w:t>
      </w:r>
      <w:proofErr w:type="gramEnd"/>
      <w:r w:rsidR="001D7192" w:rsidRPr="001D7192">
        <w:rPr>
          <w:rFonts w:hint="eastAsia"/>
        </w:rPr>
        <w:t>困政策，如减税降费，特别是对中小企业和特定行业提供了税收减免</w:t>
      </w:r>
      <w:r w:rsidR="001D7192">
        <w:rPr>
          <w:rFonts w:hint="eastAsia"/>
        </w:rPr>
        <w:t>、实施了</w:t>
      </w:r>
      <w:r w:rsidR="001D7192" w:rsidRPr="001D7192">
        <w:rPr>
          <w:rFonts w:hint="eastAsia"/>
        </w:rPr>
        <w:t>积极的财政政策，如发行抗</w:t>
      </w:r>
      <w:proofErr w:type="gramStart"/>
      <w:r w:rsidR="001D7192" w:rsidRPr="001D7192">
        <w:rPr>
          <w:rFonts w:hint="eastAsia"/>
        </w:rPr>
        <w:t>疫</w:t>
      </w:r>
      <w:proofErr w:type="gramEnd"/>
      <w:r w:rsidR="001D7192" w:rsidRPr="001D7192">
        <w:rPr>
          <w:rFonts w:hint="eastAsia"/>
        </w:rPr>
        <w:t>特别国债、地方政府专项债券，增加赤字率等，以支持经济恢复</w:t>
      </w:r>
      <w:r w:rsidR="001D7192">
        <w:t>……</w:t>
      </w:r>
      <w:r w:rsidR="001D7192">
        <w:rPr>
          <w:rFonts w:hint="eastAsia"/>
        </w:rPr>
        <w:t>等一系列举措，其中</w:t>
      </w:r>
      <w:r w:rsidR="002F2F26">
        <w:rPr>
          <w:rFonts w:hint="eastAsia"/>
        </w:rPr>
        <w:t>10月对A股的调控就是离老百姓最近的一次政策调整：</w:t>
      </w:r>
      <w:r w:rsidR="002F2F26" w:rsidRPr="002F2F26">
        <w:rPr>
          <w:rFonts w:hint="eastAsia"/>
        </w:rPr>
        <w:t>一方面，一揽子政策对A股持续向</w:t>
      </w:r>
      <w:r w:rsidR="002F2F26" w:rsidRPr="002F2F26">
        <w:rPr>
          <w:rFonts w:hint="eastAsia"/>
        </w:rPr>
        <w:lastRenderedPageBreak/>
        <w:t>上形成有力支撑。从短期来看，降息、放宽购房限制以及提供额外流动性，提振了市场信心。另一方面，资本市场政策红利持续释放，推动提高上市公司质量和投资价值</w:t>
      </w:r>
      <w:r w:rsidR="00454FB4">
        <w:rPr>
          <w:rFonts w:hint="eastAsia"/>
        </w:rPr>
        <w:t>；此外，</w:t>
      </w:r>
      <w:r w:rsidR="00454FB4" w:rsidRPr="00454FB4">
        <w:t>市场情绪回暖也是关键，老股民都知道，信心比黄金重要。这次A股大涨，除了政策利好，市场情绪也功不可没，大家信心足了，资金自然就活跃起来了。股票的</w:t>
      </w:r>
      <w:r w:rsidR="00454FB4" w:rsidRPr="00454FB4">
        <w:rPr>
          <w:rFonts w:hint="eastAsia"/>
        </w:rPr>
        <w:t>大涨不仅</w:t>
      </w:r>
      <w:r w:rsidR="00454FB4" w:rsidRPr="00454FB4">
        <w:t>吸引了国内外资金流入股市、提升了投资者的信心，激发了市场的活力，</w:t>
      </w:r>
      <w:r w:rsidR="00454FB4" w:rsidRPr="00454FB4">
        <w:rPr>
          <w:rFonts w:hint="eastAsia"/>
        </w:rPr>
        <w:t>也</w:t>
      </w:r>
      <w:r w:rsidR="00454FB4" w:rsidRPr="00454FB4">
        <w:t>为企业提供了良好的融资环境，有利于企业发展。</w:t>
      </w:r>
    </w:p>
    <w:p w14:paraId="2AD36CEA" w14:textId="4F3AA790" w:rsidR="009944E4" w:rsidRDefault="00454FB4" w:rsidP="00F304DC">
      <w:pPr>
        <w:ind w:firstLineChars="200" w:firstLine="420"/>
      </w:pPr>
      <w:r>
        <w:rPr>
          <w:rFonts w:hint="eastAsia"/>
        </w:rPr>
        <w:t>对外，</w:t>
      </w:r>
      <w:r w:rsidRPr="00454FB4">
        <w:t>我们要求</w:t>
      </w:r>
      <w:r w:rsidRPr="00454FB4">
        <w:rPr>
          <w:rFonts w:hint="eastAsia"/>
        </w:rPr>
        <w:t>主动对接国际高标准经贸规则，稳步扩大制度型开放，建设更高水平开放型经济新体制。</w:t>
      </w:r>
      <w:r w:rsidR="009944E4">
        <w:rPr>
          <w:rFonts w:hint="eastAsia"/>
        </w:rPr>
        <w:t>就在</w:t>
      </w:r>
      <w:r w:rsidR="009944E4" w:rsidRPr="009944E4">
        <w:t>11月26日，在第二届中国国际供应</w:t>
      </w:r>
      <w:proofErr w:type="gramStart"/>
      <w:r w:rsidR="009944E4" w:rsidRPr="009944E4">
        <w:t>链促进</w:t>
      </w:r>
      <w:proofErr w:type="gramEnd"/>
      <w:r w:rsidR="009944E4" w:rsidRPr="009944E4">
        <w:t>博览会开幕式上，匈牙利外交与对外经济部长西雅尔多·彼得代表此次博览会主宾国，两次强调“互联互通”对国际合作的重要性。</w:t>
      </w:r>
      <w:proofErr w:type="gramStart"/>
      <w:r w:rsidR="009944E4" w:rsidRPr="009944E4">
        <w:rPr>
          <w:rFonts w:hint="eastAsia"/>
        </w:rPr>
        <w:t>本届链博会</w:t>
      </w:r>
      <w:proofErr w:type="gramEnd"/>
      <w:r w:rsidR="009944E4" w:rsidRPr="009944E4">
        <w:rPr>
          <w:rFonts w:hint="eastAsia"/>
        </w:rPr>
        <w:t>供应</w:t>
      </w:r>
      <w:proofErr w:type="gramStart"/>
      <w:r w:rsidR="009944E4" w:rsidRPr="009944E4">
        <w:rPr>
          <w:rFonts w:hint="eastAsia"/>
        </w:rPr>
        <w:t>链服务</w:t>
      </w:r>
      <w:proofErr w:type="gramEnd"/>
      <w:r w:rsidR="009944E4" w:rsidRPr="009944E4">
        <w:rPr>
          <w:rFonts w:hint="eastAsia"/>
        </w:rPr>
        <w:t>展区内，“路通全球”的标语下，从大基建项目到“小而美”民生工程，</w:t>
      </w:r>
      <w:r w:rsidR="009944E4">
        <w:rPr>
          <w:rFonts w:hint="eastAsia"/>
        </w:rPr>
        <w:t>无不</w:t>
      </w:r>
      <w:r w:rsidR="009944E4" w:rsidRPr="009944E4">
        <w:rPr>
          <w:rFonts w:hint="eastAsia"/>
        </w:rPr>
        <w:t>展示了国际物流多年来参与共建“一带一路”的努力</w:t>
      </w:r>
      <w:r w:rsidR="009944E4">
        <w:rPr>
          <w:rFonts w:hint="eastAsia"/>
        </w:rPr>
        <w:t>。</w:t>
      </w:r>
    </w:p>
    <w:p w14:paraId="2A5247F7" w14:textId="04C8FB84" w:rsidR="009944E4" w:rsidRDefault="009944E4" w:rsidP="00F304DC">
      <w:pPr>
        <w:ind w:firstLineChars="200" w:firstLine="420"/>
      </w:pPr>
      <w:r>
        <w:rPr>
          <w:rFonts w:hint="eastAsia"/>
        </w:rPr>
        <w:t>二十大以来，</w:t>
      </w:r>
      <w:r w:rsidRPr="009944E4">
        <w:rPr>
          <w:rFonts w:hint="eastAsia"/>
        </w:rPr>
        <w:t>共建“一带一路”倡议不断拓展和深化，为企业推动国际合作、实现互利共赢指明了方向。</w:t>
      </w:r>
    </w:p>
    <w:p w14:paraId="28A7CC47" w14:textId="172854CB" w:rsidR="009944E4" w:rsidRDefault="00243A46" w:rsidP="00F304DC">
      <w:pPr>
        <w:ind w:firstLineChars="200" w:firstLine="420"/>
      </w:pPr>
      <w:r>
        <w:rPr>
          <w:rFonts w:hint="eastAsia"/>
        </w:rPr>
        <w:t>三、</w:t>
      </w:r>
      <w:r w:rsidRPr="00243A46">
        <w:rPr>
          <w:rFonts w:hint="eastAsia"/>
        </w:rPr>
        <w:t>深化教育科技人才体制机制改革</w:t>
      </w:r>
    </w:p>
    <w:p w14:paraId="0CE38387" w14:textId="2DEC23AB" w:rsidR="002A17A3" w:rsidRDefault="00243A46" w:rsidP="00F304DC">
      <w:pPr>
        <w:ind w:firstLineChars="200" w:firstLine="420"/>
      </w:pPr>
      <w:r w:rsidRPr="00243A46">
        <w:rPr>
          <w:rFonts w:hint="eastAsia"/>
        </w:rPr>
        <w:t>教育是国之大计、党之大计，科技是强盛之基、安全之要，人</w:t>
      </w:r>
      <w:proofErr w:type="gramStart"/>
      <w:r w:rsidRPr="00243A46">
        <w:rPr>
          <w:rFonts w:hint="eastAsia"/>
        </w:rPr>
        <w:t>才是兴国</w:t>
      </w:r>
      <w:proofErr w:type="gramEnd"/>
      <w:r w:rsidRPr="00243A46">
        <w:rPr>
          <w:rFonts w:hint="eastAsia"/>
        </w:rPr>
        <w:t>之本、发展之源，三者内在一致、相互支撑，以系统的有机整体在经济社会发展中发挥着基础性、战略性支撑作用。党的二十大报告首次将教育、科技、人才单列成章专门阐述，集中部署和一体安排，充分体现了党中央对世界发展大势、现代化建设全局、教育科技人才本质规律的深刻洞察和科学把握。</w:t>
      </w:r>
    </w:p>
    <w:p w14:paraId="4D1EA44A" w14:textId="6B3E1EEB" w:rsidR="00DD0933" w:rsidRDefault="002A17A3" w:rsidP="00F304DC">
      <w:pPr>
        <w:ind w:firstLineChars="200" w:firstLine="420"/>
      </w:pPr>
      <w:r w:rsidRPr="00990BDE">
        <w:rPr>
          <w:rFonts w:hint="eastAsia"/>
        </w:rPr>
        <w:t>着力于深化</w:t>
      </w:r>
      <w:r w:rsidR="00990BDE" w:rsidRPr="00990BDE">
        <w:rPr>
          <w:rFonts w:hint="eastAsia"/>
        </w:rPr>
        <w:t>教育综合改革</w:t>
      </w:r>
      <w:r w:rsidR="00990BDE">
        <w:rPr>
          <w:rFonts w:hint="eastAsia"/>
        </w:rPr>
        <w:t>，</w:t>
      </w:r>
      <w:r w:rsidR="00DD0933" w:rsidRPr="00DD0933">
        <w:rPr>
          <w:rFonts w:hint="eastAsia"/>
        </w:rPr>
        <w:t>2024年10月25日，国家政府出台《关于调整高等教育阶段和高中阶段国家奖助学金政策的通知》，增加了高等教育阶段国家奖学金名额，同时提高了奖助学金标准，本专科生国家奖学金奖励名额由每年6万名增加到12万名，奖励标准由每生每年8000元提高到10000元</w:t>
      </w:r>
      <w:r>
        <w:rPr>
          <w:rFonts w:hint="eastAsia"/>
        </w:rPr>
        <w:t>。而这仅仅是人才发展体制改革的冰山一角，</w:t>
      </w:r>
      <w:r w:rsidR="00DD0933">
        <w:rPr>
          <w:rFonts w:hint="eastAsia"/>
        </w:rPr>
        <w:t>是对</w:t>
      </w:r>
      <w:r w:rsidR="00DD0933" w:rsidRPr="00DD0933">
        <w:rPr>
          <w:rFonts w:hint="eastAsia"/>
        </w:rPr>
        <w:t>教育、科技、人才是一个国家和地区生产力发展</w:t>
      </w:r>
      <w:r w:rsidR="00DD0933">
        <w:rPr>
          <w:rFonts w:hint="eastAsia"/>
        </w:rPr>
        <w:t>与</w:t>
      </w:r>
      <w:r w:rsidR="00DD0933" w:rsidRPr="00DD0933">
        <w:rPr>
          <w:rFonts w:hint="eastAsia"/>
        </w:rPr>
        <w:t>经济社会发展水平和质量提升</w:t>
      </w:r>
      <w:r w:rsidR="00DD0933">
        <w:rPr>
          <w:rFonts w:hint="eastAsia"/>
        </w:rPr>
        <w:t>有</w:t>
      </w:r>
      <w:r w:rsidR="00DD0933" w:rsidRPr="00DD0933">
        <w:rPr>
          <w:rFonts w:hint="eastAsia"/>
        </w:rPr>
        <w:t>不可或缺</w:t>
      </w:r>
      <w:r w:rsidR="00DD0933">
        <w:rPr>
          <w:rFonts w:hint="eastAsia"/>
        </w:rPr>
        <w:t>重要性</w:t>
      </w:r>
      <w:r>
        <w:rPr>
          <w:rFonts w:hint="eastAsia"/>
        </w:rPr>
        <w:t>认识的深刻反映</w:t>
      </w:r>
      <w:r w:rsidR="00DD0933">
        <w:rPr>
          <w:rFonts w:hint="eastAsia"/>
        </w:rPr>
        <w:t>。</w:t>
      </w:r>
      <w:r w:rsidR="00DD0933" w:rsidRPr="00DD0933">
        <w:rPr>
          <w:rFonts w:hint="eastAsia"/>
        </w:rPr>
        <w:t xml:space="preserve"> </w:t>
      </w:r>
    </w:p>
    <w:p w14:paraId="5AEDE7EE" w14:textId="2B7C3BA8" w:rsidR="00990BDE" w:rsidRDefault="00990BDE" w:rsidP="00F304DC">
      <w:pPr>
        <w:ind w:firstLineChars="200" w:firstLine="420"/>
      </w:pPr>
      <w:r>
        <w:rPr>
          <w:rFonts w:hint="eastAsia"/>
        </w:rPr>
        <w:t>同时，</w:t>
      </w:r>
      <w:r w:rsidRPr="00990BDE">
        <w:rPr>
          <w:rFonts w:hint="eastAsia"/>
        </w:rPr>
        <w:t>我国高度重视拔尖创新人才培养，自</w:t>
      </w:r>
      <w:r w:rsidRPr="00990BDE">
        <w:t>1978年中国科学技术大学创办“少年班”以来，经过几十年的持续探索和实践，培养了一大批拔尖创新人才，</w:t>
      </w:r>
      <w:r w:rsidRPr="00990BDE">
        <w:rPr>
          <w:rFonts w:hint="eastAsia"/>
        </w:rPr>
        <w:t>力支撑了社会主义现代化建设。在实现中华民族伟大复兴的新的历史进程中，我们比以往任何时代都更加需要拔尖创新人才</w:t>
      </w:r>
      <w:r>
        <w:rPr>
          <w:rFonts w:hint="eastAsia"/>
        </w:rPr>
        <w:t>。更是基于这点</w:t>
      </w:r>
      <w:proofErr w:type="gramStart"/>
      <w:r>
        <w:rPr>
          <w:rFonts w:hint="eastAsia"/>
        </w:rPr>
        <w:t>考量</w:t>
      </w:r>
      <w:proofErr w:type="gramEnd"/>
      <w:r>
        <w:rPr>
          <w:rFonts w:hint="eastAsia"/>
        </w:rPr>
        <w:t>，北京邮电大学计算机学院推出了以</w:t>
      </w:r>
      <w:r>
        <w:t>为国家科技事业发展和我国参与全球科技竞争供给计算机科学领 域的拔尖领军人才</w:t>
      </w:r>
      <w:r>
        <w:rPr>
          <w:rFonts w:hint="eastAsia"/>
        </w:rPr>
        <w:t>为牵引的</w:t>
      </w:r>
      <w:r>
        <w:t>101拔尖班</w:t>
      </w:r>
      <w:r>
        <w:rPr>
          <w:rFonts w:hint="eastAsia"/>
        </w:rPr>
        <w:t>，培养着</w:t>
      </w:r>
      <w:r>
        <w:t>肩负为国家科技事业发展和参与全球科技竞争做出贡献的使命</w:t>
      </w:r>
      <w:r>
        <w:rPr>
          <w:rFonts w:hint="eastAsia"/>
        </w:rPr>
        <w:t>的英才</w:t>
      </w:r>
      <w:r w:rsidR="00AC4507">
        <w:rPr>
          <w:rFonts w:hint="eastAsia"/>
        </w:rPr>
        <w:t>，</w:t>
      </w:r>
      <w:r w:rsidR="00926C85">
        <w:rPr>
          <w:rFonts w:hint="eastAsia"/>
        </w:rPr>
        <w:t>类似的现象也在各大重点高校陆续</w:t>
      </w:r>
      <w:proofErr w:type="gramStart"/>
      <w:r w:rsidR="00926C85">
        <w:rPr>
          <w:rFonts w:hint="eastAsia"/>
        </w:rPr>
        <w:t>进行进行</w:t>
      </w:r>
      <w:proofErr w:type="gramEnd"/>
      <w:r w:rsidR="00926C85">
        <w:rPr>
          <w:rFonts w:hint="eastAsia"/>
        </w:rPr>
        <w:t>筹办中。</w:t>
      </w:r>
    </w:p>
    <w:p w14:paraId="58095414" w14:textId="3DECFE98" w:rsidR="00AC4507" w:rsidRPr="00DD0933" w:rsidRDefault="00AC4507" w:rsidP="00F304DC">
      <w:pPr>
        <w:ind w:firstLineChars="200" w:firstLine="420"/>
      </w:pPr>
      <w:r w:rsidRPr="00AC4507">
        <w:rPr>
          <w:rFonts w:hint="eastAsia"/>
        </w:rPr>
        <w:t>教育是科技创新的先导和人才发展的基础，在教育科技人才一体化体系中发挥基础性作用。教育兴则国家兴，教育强则国家强。</w:t>
      </w:r>
      <w:r>
        <w:rPr>
          <w:rFonts w:hint="eastAsia"/>
        </w:rPr>
        <w:t>也因此，</w:t>
      </w:r>
      <w:r w:rsidRPr="00AC4507">
        <w:rPr>
          <w:rFonts w:hint="eastAsia"/>
        </w:rPr>
        <w:t>习近平</w:t>
      </w:r>
      <w:r>
        <w:rPr>
          <w:rFonts w:hint="eastAsia"/>
        </w:rPr>
        <w:t>曾重点</w:t>
      </w:r>
      <w:r w:rsidRPr="00AC4507">
        <w:rPr>
          <w:rFonts w:hint="eastAsia"/>
        </w:rPr>
        <w:t>指出：“建设教育强国，是全面建成社会主义现代化强国的战略先导”</w:t>
      </w:r>
      <w:r>
        <w:rPr>
          <w:rFonts w:hint="eastAsia"/>
        </w:rPr>
        <w:t>。</w:t>
      </w:r>
    </w:p>
    <w:p w14:paraId="42076D1E" w14:textId="7BC8F102" w:rsidR="000A6D15" w:rsidRDefault="000A6D15" w:rsidP="00F304DC">
      <w:pPr>
        <w:pStyle w:val="a5"/>
        <w:numPr>
          <w:ilvl w:val="0"/>
          <w:numId w:val="3"/>
        </w:numPr>
        <w:ind w:firstLine="420"/>
      </w:pPr>
      <w:r>
        <w:rPr>
          <w:rFonts w:hint="eastAsia"/>
        </w:rPr>
        <w:t>坚持对外开放基本国策</w:t>
      </w:r>
    </w:p>
    <w:p w14:paraId="57DAB119" w14:textId="179A5106" w:rsidR="00AC4507" w:rsidRDefault="00AC4507" w:rsidP="00F304DC">
      <w:pPr>
        <w:ind w:firstLineChars="200" w:firstLine="420"/>
      </w:pPr>
      <w:r w:rsidRPr="00AC4507">
        <w:rPr>
          <w:rFonts w:hint="eastAsia"/>
        </w:rPr>
        <w:t>中国今天成就的取得与坚持对外开放密</w:t>
      </w:r>
      <w:r w:rsidRPr="00452F2A">
        <w:rPr>
          <w:rFonts w:hint="eastAsia"/>
        </w:rPr>
        <w:t>不可分。</w:t>
      </w:r>
      <w:r w:rsidR="00452F2A" w:rsidRPr="00452F2A">
        <w:t>坚持对外开放基本国策，是中国走向繁荣富强的必由之路。通过积极主动扩大对外经济交往，中国不仅促进了自身经济发展，还为世界经济增长注入了强劲动力。这一国策的实施，彰显了中国的开放姿态与智慧，是推动构建人类命运共同体的关键举措。</w:t>
      </w:r>
    </w:p>
    <w:p w14:paraId="21043BB7" w14:textId="0267CB51" w:rsidR="00452F2A" w:rsidRDefault="00452F2A" w:rsidP="00F304DC">
      <w:pPr>
        <w:ind w:firstLineChars="200" w:firstLine="420"/>
      </w:pPr>
      <w:r w:rsidRPr="00452F2A">
        <w:t>二十大以来，我国进一步深化国际合作与全球产业分工，积极参与全球经济合作，推动形成全方位对外开放新格局。具体表现为：通过参与共建“一带一路”，加强与沿线国家的经贸合作，促进贸易和投资自由化便利化，实现互利共赢；全面取消制造业领域外资准入限制措施，重点推进服务业对外开放，进一步放宽外资进入门槛，吸引国际投资和先进技术，推</w:t>
      </w:r>
      <w:r w:rsidRPr="00452F2A">
        <w:lastRenderedPageBreak/>
        <w:t>动国内经济转型升级；加强自</w:t>
      </w:r>
      <w:proofErr w:type="gramStart"/>
      <w:r w:rsidRPr="00452F2A">
        <w:t>贸协定</w:t>
      </w:r>
      <w:proofErr w:type="gramEnd"/>
      <w:r w:rsidRPr="00452F2A">
        <w:t>签署和实施，积极与其他国家和地区签署自由贸易协定，扩大市场准入，降低关税壁垒，促进贸易畅通，提升对外贸易水平，为全球经济增长注入新动力；并在多地设立自由贸易试验区，以制度创新为核心，推动贸易和投资自由化、便利化，打造国际化、法治化营商环境，为国内外企业提供更加公平、透明、高效的商业环境。</w:t>
      </w:r>
    </w:p>
    <w:p w14:paraId="62EF9094" w14:textId="48E972FC" w:rsidR="00311B11" w:rsidRPr="00311B11" w:rsidRDefault="00311B11" w:rsidP="00F304DC">
      <w:pPr>
        <w:ind w:firstLineChars="200" w:firstLine="420"/>
      </w:pPr>
      <w:r w:rsidRPr="00311B11">
        <w:t>坚持对外开放基本国策，是中国繁荣发展的必由之路。只有坚定不移地扩大开放，才能促进国内外市场相通、产业相融，推动经济高质量发展。中国将一如既往，以更加开放的姿态，与世界共享发展机遇，共创美好未来。</w:t>
      </w:r>
    </w:p>
    <w:p w14:paraId="66676844" w14:textId="27FA2225" w:rsidR="000F6EEF" w:rsidRDefault="000A6D15" w:rsidP="00F304DC">
      <w:pPr>
        <w:ind w:firstLineChars="200" w:firstLine="420"/>
      </w:pPr>
      <w:r>
        <w:rPr>
          <w:rFonts w:hint="eastAsia"/>
        </w:rPr>
        <w:t>五、</w:t>
      </w:r>
      <w:r w:rsidRPr="00243A46">
        <w:rPr>
          <w:rFonts w:hint="eastAsia"/>
        </w:rPr>
        <w:t>加强</w:t>
      </w:r>
      <w:r w:rsidR="00243A46" w:rsidRPr="00243A46">
        <w:rPr>
          <w:rFonts w:hint="eastAsia"/>
        </w:rPr>
        <w:t>党的领导和党的建设制度改革</w:t>
      </w:r>
    </w:p>
    <w:p w14:paraId="41FCA881" w14:textId="3E7A66AD" w:rsidR="00311B11" w:rsidRDefault="00311B11" w:rsidP="00F304DC">
      <w:pPr>
        <w:ind w:firstLineChars="200" w:firstLine="420"/>
      </w:pPr>
      <w:r w:rsidRPr="00243A46">
        <w:rPr>
          <w:rFonts w:hint="eastAsia"/>
        </w:rPr>
        <w:t>加强党的领导和党的建设制度改革</w:t>
      </w:r>
      <w:r>
        <w:rPr>
          <w:rFonts w:hint="eastAsia"/>
        </w:rPr>
        <w:t>可分为两个层面。第一是</w:t>
      </w:r>
      <w:r w:rsidRPr="00311B11">
        <w:rPr>
          <w:rFonts w:hint="eastAsia"/>
        </w:rPr>
        <w:t>坚持党中央对进一步全面深化改革的集中统一领导，</w:t>
      </w:r>
      <w:r w:rsidRPr="00311B11">
        <w:t>强化其在改革中的总体设计、统筹协调与整体推进作用。要</w:t>
      </w:r>
      <w:proofErr w:type="gramStart"/>
      <w:r w:rsidRPr="00311B11">
        <w:t>践行</w:t>
      </w:r>
      <w:proofErr w:type="gramEnd"/>
      <w:r w:rsidRPr="00311B11">
        <w:t>新时代党的群众路线，吸纳社会期盼、群众智慧、专家意见及基层经验。改革议题应聚焦解决突出矛盾，优化方案生成机制，及时纠偏。鼓励各地区各部门结合实际开拓创新，总结可复制、可推广的新鲜经验，为全面深化改革贡献力量。</w:t>
      </w:r>
    </w:p>
    <w:p w14:paraId="78C1D00A" w14:textId="18EED541" w:rsidR="00311B11" w:rsidRPr="006953D5" w:rsidRDefault="00311B11" w:rsidP="00F304DC">
      <w:pPr>
        <w:ind w:firstLineChars="200" w:firstLine="420"/>
      </w:pPr>
      <w:r>
        <w:rPr>
          <w:rFonts w:hint="eastAsia"/>
        </w:rPr>
        <w:t>其</w:t>
      </w:r>
      <w:r w:rsidRPr="00311B11">
        <w:t>二是</w:t>
      </w:r>
      <w:r w:rsidRPr="00311B11">
        <w:rPr>
          <w:rFonts w:hint="eastAsia"/>
        </w:rPr>
        <w:t>深入推进党风廉政建设和反腐败斗争</w:t>
      </w:r>
      <w:r>
        <w:rPr>
          <w:rFonts w:hint="eastAsia"/>
        </w:rPr>
        <w:t>。</w:t>
      </w:r>
      <w:r w:rsidRPr="00311B11">
        <w:t>反腐败斗争是净化党内政治生态、增强党的凝</w:t>
      </w:r>
      <w:r w:rsidRPr="006953D5">
        <w:t>聚力与战斗力的关键举措。近年来，我们党始终保持反腐高压态势，坚定不移地推动全面从严治党向纵深发展。</w:t>
      </w:r>
      <w:r w:rsidR="00FF7F58" w:rsidRPr="006953D5">
        <w:t>就在今年11月28日，国防部举行例行记者会。国防部新闻局局长、国防部新闻发言人吴谦大校发布信息称，中央军委委员、军委政治工作部上将主任苗华涉嫌严重违纪，经党中央研究，决定对苗华停职检查。</w:t>
      </w:r>
      <w:r w:rsidR="006953D5" w:rsidRPr="006953D5">
        <w:t>军队反腐，也要打虎，体现了</w:t>
      </w:r>
      <w:r w:rsidR="006953D5" w:rsidRPr="006953D5">
        <w:rPr>
          <w:rFonts w:hint="eastAsia"/>
        </w:rPr>
        <w:t>中国共产党“</w:t>
      </w:r>
      <w:r w:rsidR="006953D5" w:rsidRPr="006953D5">
        <w:t>不管在哪个职位，不管官多大，违法就要严查</w:t>
      </w:r>
      <w:r w:rsidR="006953D5" w:rsidRPr="006953D5">
        <w:rPr>
          <w:rFonts w:hint="eastAsia"/>
        </w:rPr>
        <w:t>”的坚定决心与反腐意志。</w:t>
      </w:r>
    </w:p>
    <w:p w14:paraId="3539ED11" w14:textId="08FE51C8" w:rsidR="000F6EEF" w:rsidRPr="007655E3" w:rsidRDefault="006953D5" w:rsidP="00F304DC">
      <w:pPr>
        <w:ind w:firstLineChars="200" w:firstLine="420"/>
      </w:pPr>
      <w:r w:rsidRPr="006953D5">
        <w:t>加强党的领导和党的建设制度改革，是新时代党的建设的必然要求，也是推动党和国家事业</w:t>
      </w:r>
      <w:r w:rsidRPr="007655E3">
        <w:t>高质量发展的强大动力。</w:t>
      </w:r>
      <w:r w:rsidRPr="007655E3">
        <w:rPr>
          <w:rFonts w:hint="eastAsia"/>
        </w:rPr>
        <w:t>坚定不移</w:t>
      </w:r>
      <w:r w:rsidRPr="007655E3">
        <w:t>不断深化改革，完善党的领导制度体系，</w:t>
      </w:r>
      <w:proofErr w:type="gramStart"/>
      <w:r w:rsidRPr="007655E3">
        <w:t>提升党</w:t>
      </w:r>
      <w:proofErr w:type="gramEnd"/>
      <w:r w:rsidRPr="007655E3">
        <w:t>的建设质量，确保党始终成为中国特色社会主义事业的坚强领导核心。</w:t>
      </w:r>
    </w:p>
    <w:p w14:paraId="16D9752F" w14:textId="33F74765" w:rsidR="000F6EEF" w:rsidRPr="007655E3" w:rsidRDefault="007655E3" w:rsidP="00F304DC">
      <w:pPr>
        <w:ind w:firstLineChars="200" w:firstLine="420"/>
      </w:pPr>
      <w:r w:rsidRPr="007655E3">
        <w:t>综上所述，党的二十届三中全会不仅是对过往成就的深刻总结与对未来挑战的前瞻布局，更是中国共产党在新时代背景下展现出的非凡政治智慧与坚定历史担当。通过全面深化改革、构建高水平社会主义市场经济体制、深化教育科技人才体制机制改革、坚持对外开放基本国策以及加强党的领导和党的建设制度改革等一系列重大举措，中国正稳步迈向全面建设社会主义现代化强国的新征程。面对未来，中国共产党将继续团结带领全国各族人民，以更加坚定的信心、更加昂扬的斗志、更加务实的作风，奋力书写中华民族伟大复兴的新篇章，为构建人类命运共同体</w:t>
      </w:r>
      <w:proofErr w:type="gramStart"/>
      <w:r w:rsidRPr="007655E3">
        <w:t>作出</w:t>
      </w:r>
      <w:proofErr w:type="gramEnd"/>
      <w:r w:rsidRPr="007655E3">
        <w:t>更大贡献。</w:t>
      </w:r>
    </w:p>
    <w:p w14:paraId="29183972" w14:textId="21608B87" w:rsidR="000F6EEF" w:rsidRDefault="000F6EEF" w:rsidP="00F304DC">
      <w:pPr>
        <w:ind w:firstLineChars="200" w:firstLine="420"/>
      </w:pPr>
    </w:p>
    <w:p w14:paraId="0FD58DF7" w14:textId="0EB400FE" w:rsidR="000F6EEF" w:rsidRDefault="000F6EEF" w:rsidP="00F304DC">
      <w:pPr>
        <w:ind w:firstLineChars="200" w:firstLine="420"/>
      </w:pPr>
    </w:p>
    <w:p w14:paraId="2A96D5F5" w14:textId="779AEEFE" w:rsidR="000F6EEF" w:rsidRDefault="000F6EEF" w:rsidP="00F304DC">
      <w:pPr>
        <w:ind w:firstLineChars="200" w:firstLine="420"/>
      </w:pPr>
    </w:p>
    <w:p w14:paraId="0DCF820F" w14:textId="6CBD2F9F" w:rsidR="000F6EEF" w:rsidRDefault="000F6EEF" w:rsidP="00F304DC">
      <w:pPr>
        <w:ind w:firstLineChars="200" w:firstLine="420"/>
      </w:pPr>
    </w:p>
    <w:p w14:paraId="30D8CD1D" w14:textId="0841B02C" w:rsidR="000F6EEF" w:rsidRDefault="000F6EEF" w:rsidP="00F304DC">
      <w:pPr>
        <w:ind w:firstLineChars="200" w:firstLine="420"/>
      </w:pPr>
    </w:p>
    <w:p w14:paraId="30D2D6E5" w14:textId="6FC267E5" w:rsidR="000F6EEF" w:rsidRDefault="000F6EEF" w:rsidP="00F304DC">
      <w:pPr>
        <w:ind w:firstLineChars="200" w:firstLine="420"/>
      </w:pPr>
    </w:p>
    <w:p w14:paraId="1018A65E" w14:textId="77777777" w:rsidR="00897EFF" w:rsidRPr="000F6EEF" w:rsidRDefault="00897EFF" w:rsidP="00F304DC">
      <w:pPr>
        <w:ind w:firstLineChars="200" w:firstLine="420"/>
      </w:pPr>
    </w:p>
    <w:p w14:paraId="383D4546" w14:textId="7B2DA9DD" w:rsidR="008D36D0" w:rsidRPr="007655E3" w:rsidRDefault="008D36D0" w:rsidP="00F304DC">
      <w:pPr>
        <w:ind w:firstLineChars="200" w:firstLine="420"/>
      </w:pPr>
      <w:r w:rsidRPr="000F6EEF">
        <w:rPr>
          <w:rFonts w:hint="eastAsia"/>
        </w:rPr>
        <w:t>参考文献：</w:t>
      </w:r>
    </w:p>
    <w:p w14:paraId="4AE805B0" w14:textId="29779CA2" w:rsidR="007655E3" w:rsidRPr="007211B5" w:rsidRDefault="007211B5" w:rsidP="00F304DC">
      <w:pPr>
        <w:ind w:firstLineChars="200" w:firstLine="420"/>
      </w:pPr>
      <w:r w:rsidRPr="007211B5">
        <w:rPr>
          <w:rFonts w:hint="eastAsia"/>
        </w:rPr>
        <w:t>1.</w:t>
      </w:r>
      <w:r w:rsidR="007655E3" w:rsidRPr="007211B5">
        <w:t>《中国共产党第二十届中央委员会第三次全体会议公报》</w:t>
      </w:r>
    </w:p>
    <w:p w14:paraId="264262E9" w14:textId="77777777" w:rsidR="007211B5" w:rsidRDefault="007211B5" w:rsidP="00F304DC">
      <w:pPr>
        <w:ind w:firstLineChars="200" w:firstLine="420"/>
      </w:pPr>
      <w:r w:rsidRPr="007211B5">
        <w:rPr>
          <w:rFonts w:hint="eastAsia"/>
        </w:rPr>
        <w:t>2.</w:t>
      </w:r>
      <w:r w:rsidRPr="007211B5">
        <w:t>《中共中央关于进一步全面深化改革、推进中国式现代化的决定》</w:t>
      </w:r>
    </w:p>
    <w:p w14:paraId="4ED04BF6" w14:textId="77777777" w:rsidR="007211B5" w:rsidRDefault="007211B5" w:rsidP="00F304DC">
      <w:pPr>
        <w:ind w:firstLineChars="200" w:firstLine="420"/>
      </w:pPr>
      <w:r>
        <w:rPr>
          <w:rFonts w:hint="eastAsia"/>
        </w:rPr>
        <w:t>3.《</w:t>
      </w:r>
      <w:r w:rsidRPr="007211B5">
        <w:rPr>
          <w:rFonts w:hint="eastAsia"/>
        </w:rPr>
        <w:t>最新！二十届三中全会精神权威解读来了</w:t>
      </w:r>
      <w:r>
        <w:rPr>
          <w:rFonts w:hint="eastAsia"/>
        </w:rPr>
        <w:t>》作者：共产党员网</w:t>
      </w:r>
    </w:p>
    <w:p w14:paraId="5DDECC4A" w14:textId="369EAD83" w:rsidR="007211B5" w:rsidRDefault="007211B5" w:rsidP="00F304DC">
      <w:pPr>
        <w:ind w:firstLineChars="200" w:firstLine="420"/>
      </w:pPr>
      <w:r w:rsidRPr="007211B5">
        <w:rPr>
          <w:rFonts w:hint="eastAsia"/>
        </w:rPr>
        <w:t xml:space="preserve">4.论党的二十届三中全会的政治意蕴 </w:t>
      </w:r>
      <w:r w:rsidRPr="007211B5">
        <w:t xml:space="preserve"> </w:t>
      </w:r>
      <w:r w:rsidRPr="007211B5">
        <w:rPr>
          <w:rFonts w:hint="eastAsia"/>
        </w:rPr>
        <w:t>姜安1蒋德忠2</w:t>
      </w:r>
      <w:r>
        <w:t xml:space="preserve">  </w:t>
      </w:r>
      <w:r>
        <w:rPr>
          <w:rFonts w:hint="eastAsia"/>
        </w:rPr>
        <w:t>深圳大学马克思主义学院 吉林财经大学马克思主义学院</w:t>
      </w:r>
    </w:p>
    <w:p w14:paraId="7A4B4772" w14:textId="4589E245" w:rsidR="00531AA7" w:rsidRPr="000A6D15" w:rsidRDefault="007211B5" w:rsidP="00F304DC">
      <w:pPr>
        <w:ind w:firstLineChars="200" w:firstLine="420"/>
      </w:pPr>
      <w:r w:rsidRPr="007211B5">
        <w:rPr>
          <w:rFonts w:hint="eastAsia"/>
        </w:rPr>
        <w:t>5. 习近平关于教育科技人才体制机制一体改革重要论述的三维探</w:t>
      </w:r>
      <w:proofErr w:type="gramStart"/>
      <w:r w:rsidRPr="007211B5">
        <w:rPr>
          <w:rFonts w:hint="eastAsia"/>
        </w:rPr>
        <w:t>赜</w:t>
      </w:r>
      <w:proofErr w:type="gramEnd"/>
      <w:r w:rsidRPr="007211B5">
        <w:rPr>
          <w:rFonts w:hint="eastAsia"/>
        </w:rPr>
        <w:t xml:space="preserve"> 陈超凡</w:t>
      </w:r>
      <w:r w:rsidRPr="007211B5">
        <w:t xml:space="preserve"> </w:t>
      </w:r>
      <w:r w:rsidRPr="007211B5">
        <w:rPr>
          <w:rFonts w:hint="eastAsia"/>
        </w:rPr>
        <w:t>福建师范大学马克思主义学院</w:t>
      </w:r>
    </w:p>
    <w:sectPr w:rsidR="00531AA7" w:rsidRPr="000A6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09C39" w14:textId="77777777" w:rsidR="0054451E" w:rsidRDefault="0054451E" w:rsidP="00A00232">
      <w:r>
        <w:separator/>
      </w:r>
    </w:p>
  </w:endnote>
  <w:endnote w:type="continuationSeparator" w:id="0">
    <w:p w14:paraId="7F352026" w14:textId="77777777" w:rsidR="0054451E" w:rsidRDefault="0054451E" w:rsidP="00A00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33F62" w14:textId="77777777" w:rsidR="0054451E" w:rsidRDefault="0054451E" w:rsidP="00A00232">
      <w:r>
        <w:separator/>
      </w:r>
    </w:p>
  </w:footnote>
  <w:footnote w:type="continuationSeparator" w:id="0">
    <w:p w14:paraId="2B22ED43" w14:textId="77777777" w:rsidR="0054451E" w:rsidRDefault="0054451E" w:rsidP="00A002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887"/>
    <w:multiLevelType w:val="hybridMultilevel"/>
    <w:tmpl w:val="5F8864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445DD3"/>
    <w:multiLevelType w:val="hybridMultilevel"/>
    <w:tmpl w:val="1A62A85E"/>
    <w:lvl w:ilvl="0" w:tplc="AB7E730C">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5C3C343E"/>
    <w:multiLevelType w:val="hybridMultilevel"/>
    <w:tmpl w:val="B7B090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A95658"/>
    <w:multiLevelType w:val="multilevel"/>
    <w:tmpl w:val="798E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846045">
    <w:abstractNumId w:val="0"/>
  </w:num>
  <w:num w:numId="2" w16cid:durableId="2123501120">
    <w:abstractNumId w:val="2"/>
  </w:num>
  <w:num w:numId="3" w16cid:durableId="1976056006">
    <w:abstractNumId w:val="1"/>
  </w:num>
  <w:num w:numId="4" w16cid:durableId="916750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74"/>
    <w:rsid w:val="0009681F"/>
    <w:rsid w:val="000A44DE"/>
    <w:rsid w:val="000A6D15"/>
    <w:rsid w:val="000B30F4"/>
    <w:rsid w:val="000F5F24"/>
    <w:rsid w:val="000F6EEF"/>
    <w:rsid w:val="0015347E"/>
    <w:rsid w:val="001553FB"/>
    <w:rsid w:val="0018247B"/>
    <w:rsid w:val="00191E00"/>
    <w:rsid w:val="001D7192"/>
    <w:rsid w:val="001E176C"/>
    <w:rsid w:val="001F0529"/>
    <w:rsid w:val="002244B4"/>
    <w:rsid w:val="00243A46"/>
    <w:rsid w:val="00260567"/>
    <w:rsid w:val="00282BED"/>
    <w:rsid w:val="00291898"/>
    <w:rsid w:val="00296FAC"/>
    <w:rsid w:val="002A17A3"/>
    <w:rsid w:val="002E25FA"/>
    <w:rsid w:val="002F2F26"/>
    <w:rsid w:val="003109E7"/>
    <w:rsid w:val="00311B11"/>
    <w:rsid w:val="0031773C"/>
    <w:rsid w:val="00347D44"/>
    <w:rsid w:val="00373FED"/>
    <w:rsid w:val="00393C1F"/>
    <w:rsid w:val="003A3FA0"/>
    <w:rsid w:val="003E796C"/>
    <w:rsid w:val="003F2867"/>
    <w:rsid w:val="00413FF9"/>
    <w:rsid w:val="004223AE"/>
    <w:rsid w:val="00435131"/>
    <w:rsid w:val="00437268"/>
    <w:rsid w:val="00452F2A"/>
    <w:rsid w:val="00454FB4"/>
    <w:rsid w:val="004D6176"/>
    <w:rsid w:val="004E07D7"/>
    <w:rsid w:val="004E627E"/>
    <w:rsid w:val="004F6C78"/>
    <w:rsid w:val="00531AA7"/>
    <w:rsid w:val="005436C5"/>
    <w:rsid w:val="0054451E"/>
    <w:rsid w:val="005B45DB"/>
    <w:rsid w:val="00667EAA"/>
    <w:rsid w:val="00683E04"/>
    <w:rsid w:val="0068527C"/>
    <w:rsid w:val="006953D5"/>
    <w:rsid w:val="006A48C6"/>
    <w:rsid w:val="006C5DD3"/>
    <w:rsid w:val="006D1479"/>
    <w:rsid w:val="006D5C2C"/>
    <w:rsid w:val="006E31A3"/>
    <w:rsid w:val="006F7FB0"/>
    <w:rsid w:val="007211B5"/>
    <w:rsid w:val="007655E3"/>
    <w:rsid w:val="00786289"/>
    <w:rsid w:val="00792BD6"/>
    <w:rsid w:val="00793941"/>
    <w:rsid w:val="007A43E8"/>
    <w:rsid w:val="007B4992"/>
    <w:rsid w:val="007C56F2"/>
    <w:rsid w:val="0080266D"/>
    <w:rsid w:val="00807F28"/>
    <w:rsid w:val="00815D83"/>
    <w:rsid w:val="008317C3"/>
    <w:rsid w:val="008513E2"/>
    <w:rsid w:val="008619AF"/>
    <w:rsid w:val="00862414"/>
    <w:rsid w:val="008745D9"/>
    <w:rsid w:val="00883F5B"/>
    <w:rsid w:val="0088565D"/>
    <w:rsid w:val="00897EFF"/>
    <w:rsid w:val="008D2E49"/>
    <w:rsid w:val="008D36D0"/>
    <w:rsid w:val="00926C85"/>
    <w:rsid w:val="00940CF2"/>
    <w:rsid w:val="009512C5"/>
    <w:rsid w:val="00990BDE"/>
    <w:rsid w:val="009944E4"/>
    <w:rsid w:val="009B21A3"/>
    <w:rsid w:val="009B3427"/>
    <w:rsid w:val="009D69B6"/>
    <w:rsid w:val="00A00232"/>
    <w:rsid w:val="00A20FA0"/>
    <w:rsid w:val="00A82B0B"/>
    <w:rsid w:val="00A91A8B"/>
    <w:rsid w:val="00A91B45"/>
    <w:rsid w:val="00A91EAB"/>
    <w:rsid w:val="00A962EF"/>
    <w:rsid w:val="00AC4507"/>
    <w:rsid w:val="00B4079D"/>
    <w:rsid w:val="00B5020C"/>
    <w:rsid w:val="00B51746"/>
    <w:rsid w:val="00B76C89"/>
    <w:rsid w:val="00B87022"/>
    <w:rsid w:val="00BE7B74"/>
    <w:rsid w:val="00BF29B6"/>
    <w:rsid w:val="00CF593D"/>
    <w:rsid w:val="00D05A76"/>
    <w:rsid w:val="00D661DC"/>
    <w:rsid w:val="00D96355"/>
    <w:rsid w:val="00DB454A"/>
    <w:rsid w:val="00DD0933"/>
    <w:rsid w:val="00E11806"/>
    <w:rsid w:val="00E24881"/>
    <w:rsid w:val="00E373AC"/>
    <w:rsid w:val="00E57663"/>
    <w:rsid w:val="00EC71E8"/>
    <w:rsid w:val="00ED1CCB"/>
    <w:rsid w:val="00EF5DBB"/>
    <w:rsid w:val="00F11150"/>
    <w:rsid w:val="00F304DC"/>
    <w:rsid w:val="00FB65B9"/>
    <w:rsid w:val="00FD6BE6"/>
    <w:rsid w:val="00FE7395"/>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86274"/>
  <w15:chartTrackingRefBased/>
  <w15:docId w15:val="{14EA912F-7ABF-414B-8866-86BE5CB6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12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6D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512C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31AA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lock-paste-placeholder">
    <w:name w:val="block-paste-placeholder"/>
    <w:basedOn w:val="a0"/>
    <w:rsid w:val="004F6C78"/>
  </w:style>
  <w:style w:type="character" w:styleId="a3">
    <w:name w:val="Placeholder Text"/>
    <w:basedOn w:val="a0"/>
    <w:uiPriority w:val="99"/>
    <w:semiHidden/>
    <w:rsid w:val="004F6C78"/>
    <w:rPr>
      <w:color w:val="808080"/>
    </w:rPr>
  </w:style>
  <w:style w:type="character" w:customStyle="1" w:styleId="10">
    <w:name w:val="标题 1 字符"/>
    <w:basedOn w:val="a0"/>
    <w:link w:val="1"/>
    <w:uiPriority w:val="9"/>
    <w:rsid w:val="009512C5"/>
    <w:rPr>
      <w:b/>
      <w:bCs/>
      <w:kern w:val="44"/>
      <w:sz w:val="44"/>
      <w:szCs w:val="44"/>
    </w:rPr>
  </w:style>
  <w:style w:type="character" w:customStyle="1" w:styleId="30">
    <w:name w:val="标题 3 字符"/>
    <w:basedOn w:val="a0"/>
    <w:link w:val="3"/>
    <w:uiPriority w:val="9"/>
    <w:rsid w:val="009512C5"/>
    <w:rPr>
      <w:b/>
      <w:bCs/>
      <w:sz w:val="32"/>
      <w:szCs w:val="32"/>
    </w:rPr>
  </w:style>
  <w:style w:type="paragraph" w:styleId="a4">
    <w:name w:val="Normal (Web)"/>
    <w:basedOn w:val="a"/>
    <w:uiPriority w:val="99"/>
    <w:semiHidden/>
    <w:unhideWhenUsed/>
    <w:rsid w:val="00883F5B"/>
    <w:pPr>
      <w:widowControl/>
      <w:spacing w:before="100" w:beforeAutospacing="1" w:after="100" w:afterAutospacing="1"/>
      <w:jc w:val="left"/>
    </w:pPr>
    <w:rPr>
      <w:rFonts w:ascii="宋体" w:eastAsia="宋体" w:hAnsi="宋体" w:cs="宋体"/>
      <w:kern w:val="0"/>
      <w:sz w:val="24"/>
      <w:szCs w:val="24"/>
    </w:rPr>
  </w:style>
  <w:style w:type="character" w:customStyle="1" w:styleId="katex-mathml">
    <w:name w:val="katex-mathml"/>
    <w:basedOn w:val="a0"/>
    <w:rsid w:val="00786289"/>
  </w:style>
  <w:style w:type="character" w:customStyle="1" w:styleId="mord">
    <w:name w:val="mord"/>
    <w:basedOn w:val="a0"/>
    <w:rsid w:val="00786289"/>
  </w:style>
  <w:style w:type="character" w:customStyle="1" w:styleId="mrel">
    <w:name w:val="mrel"/>
    <w:basedOn w:val="a0"/>
    <w:rsid w:val="00786289"/>
  </w:style>
  <w:style w:type="character" w:customStyle="1" w:styleId="mopen">
    <w:name w:val="mopen"/>
    <w:basedOn w:val="a0"/>
    <w:rsid w:val="00786289"/>
  </w:style>
  <w:style w:type="character" w:customStyle="1" w:styleId="vlist-s">
    <w:name w:val="vlist-s"/>
    <w:basedOn w:val="a0"/>
    <w:rsid w:val="00786289"/>
  </w:style>
  <w:style w:type="character" w:customStyle="1" w:styleId="mpunct">
    <w:name w:val="mpunct"/>
    <w:basedOn w:val="a0"/>
    <w:rsid w:val="00786289"/>
  </w:style>
  <w:style w:type="character" w:customStyle="1" w:styleId="minner">
    <w:name w:val="minner"/>
    <w:basedOn w:val="a0"/>
    <w:rsid w:val="00786289"/>
  </w:style>
  <w:style w:type="character" w:customStyle="1" w:styleId="mclose">
    <w:name w:val="mclose"/>
    <w:basedOn w:val="a0"/>
    <w:rsid w:val="00786289"/>
  </w:style>
  <w:style w:type="character" w:customStyle="1" w:styleId="mop">
    <w:name w:val="mop"/>
    <w:basedOn w:val="a0"/>
    <w:rsid w:val="00786289"/>
  </w:style>
  <w:style w:type="paragraph" w:styleId="a5">
    <w:name w:val="List Paragraph"/>
    <w:basedOn w:val="a"/>
    <w:uiPriority w:val="34"/>
    <w:qFormat/>
    <w:rsid w:val="00CF593D"/>
    <w:pPr>
      <w:ind w:firstLineChars="200" w:firstLine="420"/>
    </w:pPr>
  </w:style>
  <w:style w:type="character" w:customStyle="1" w:styleId="mbin">
    <w:name w:val="mbin"/>
    <w:basedOn w:val="a0"/>
    <w:rsid w:val="009B21A3"/>
  </w:style>
  <w:style w:type="paragraph" w:styleId="a6">
    <w:name w:val="header"/>
    <w:basedOn w:val="a"/>
    <w:link w:val="a7"/>
    <w:uiPriority w:val="99"/>
    <w:unhideWhenUsed/>
    <w:rsid w:val="00A0023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00232"/>
    <w:rPr>
      <w:sz w:val="18"/>
      <w:szCs w:val="18"/>
    </w:rPr>
  </w:style>
  <w:style w:type="paragraph" w:styleId="a8">
    <w:name w:val="footer"/>
    <w:basedOn w:val="a"/>
    <w:link w:val="a9"/>
    <w:uiPriority w:val="99"/>
    <w:unhideWhenUsed/>
    <w:rsid w:val="00A00232"/>
    <w:pPr>
      <w:tabs>
        <w:tab w:val="center" w:pos="4153"/>
        <w:tab w:val="right" w:pos="8306"/>
      </w:tabs>
      <w:snapToGrid w:val="0"/>
      <w:jc w:val="left"/>
    </w:pPr>
    <w:rPr>
      <w:sz w:val="18"/>
      <w:szCs w:val="18"/>
    </w:rPr>
  </w:style>
  <w:style w:type="character" w:customStyle="1" w:styleId="a9">
    <w:name w:val="页脚 字符"/>
    <w:basedOn w:val="a0"/>
    <w:link w:val="a8"/>
    <w:uiPriority w:val="99"/>
    <w:rsid w:val="00A00232"/>
    <w:rPr>
      <w:sz w:val="18"/>
      <w:szCs w:val="18"/>
    </w:rPr>
  </w:style>
  <w:style w:type="character" w:styleId="aa">
    <w:name w:val="Strong"/>
    <w:basedOn w:val="a0"/>
    <w:uiPriority w:val="22"/>
    <w:qFormat/>
    <w:rsid w:val="00792BD6"/>
    <w:rPr>
      <w:b/>
      <w:bCs/>
    </w:rPr>
  </w:style>
  <w:style w:type="character" w:customStyle="1" w:styleId="texth038s">
    <w:name w:val="text_h038s"/>
    <w:basedOn w:val="a0"/>
    <w:rsid w:val="00862414"/>
  </w:style>
  <w:style w:type="character" w:styleId="ab">
    <w:name w:val="Hyperlink"/>
    <w:basedOn w:val="a0"/>
    <w:uiPriority w:val="99"/>
    <w:unhideWhenUsed/>
    <w:rsid w:val="00862414"/>
    <w:rPr>
      <w:color w:val="0000FF"/>
      <w:u w:val="single"/>
    </w:rPr>
  </w:style>
  <w:style w:type="character" w:customStyle="1" w:styleId="40">
    <w:name w:val="标题 4 字符"/>
    <w:basedOn w:val="a0"/>
    <w:link w:val="4"/>
    <w:uiPriority w:val="9"/>
    <w:semiHidden/>
    <w:rsid w:val="00531AA7"/>
    <w:rPr>
      <w:rFonts w:asciiTheme="majorHAnsi" w:eastAsiaTheme="majorEastAsia" w:hAnsiTheme="majorHAnsi" w:cstheme="majorBidi"/>
      <w:b/>
      <w:bCs/>
      <w:sz w:val="28"/>
      <w:szCs w:val="28"/>
    </w:rPr>
  </w:style>
  <w:style w:type="character" w:customStyle="1" w:styleId="20">
    <w:name w:val="标题 2 字符"/>
    <w:basedOn w:val="a0"/>
    <w:link w:val="2"/>
    <w:uiPriority w:val="9"/>
    <w:rsid w:val="000A6D1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8654">
      <w:bodyDiv w:val="1"/>
      <w:marLeft w:val="0"/>
      <w:marRight w:val="0"/>
      <w:marTop w:val="0"/>
      <w:marBottom w:val="0"/>
      <w:divBdr>
        <w:top w:val="none" w:sz="0" w:space="0" w:color="auto"/>
        <w:left w:val="none" w:sz="0" w:space="0" w:color="auto"/>
        <w:bottom w:val="none" w:sz="0" w:space="0" w:color="auto"/>
        <w:right w:val="none" w:sz="0" w:space="0" w:color="auto"/>
      </w:divBdr>
    </w:div>
    <w:div w:id="535971843">
      <w:bodyDiv w:val="1"/>
      <w:marLeft w:val="0"/>
      <w:marRight w:val="0"/>
      <w:marTop w:val="0"/>
      <w:marBottom w:val="0"/>
      <w:divBdr>
        <w:top w:val="none" w:sz="0" w:space="0" w:color="auto"/>
        <w:left w:val="none" w:sz="0" w:space="0" w:color="auto"/>
        <w:bottom w:val="none" w:sz="0" w:space="0" w:color="auto"/>
        <w:right w:val="none" w:sz="0" w:space="0" w:color="auto"/>
      </w:divBdr>
    </w:div>
    <w:div w:id="550656886">
      <w:bodyDiv w:val="1"/>
      <w:marLeft w:val="0"/>
      <w:marRight w:val="0"/>
      <w:marTop w:val="0"/>
      <w:marBottom w:val="0"/>
      <w:divBdr>
        <w:top w:val="none" w:sz="0" w:space="0" w:color="auto"/>
        <w:left w:val="none" w:sz="0" w:space="0" w:color="auto"/>
        <w:bottom w:val="none" w:sz="0" w:space="0" w:color="auto"/>
        <w:right w:val="none" w:sz="0" w:space="0" w:color="auto"/>
      </w:divBdr>
    </w:div>
    <w:div w:id="553928500">
      <w:bodyDiv w:val="1"/>
      <w:marLeft w:val="0"/>
      <w:marRight w:val="0"/>
      <w:marTop w:val="0"/>
      <w:marBottom w:val="0"/>
      <w:divBdr>
        <w:top w:val="none" w:sz="0" w:space="0" w:color="auto"/>
        <w:left w:val="none" w:sz="0" w:space="0" w:color="auto"/>
        <w:bottom w:val="none" w:sz="0" w:space="0" w:color="auto"/>
        <w:right w:val="none" w:sz="0" w:space="0" w:color="auto"/>
      </w:divBdr>
    </w:div>
    <w:div w:id="722829049">
      <w:bodyDiv w:val="1"/>
      <w:marLeft w:val="0"/>
      <w:marRight w:val="0"/>
      <w:marTop w:val="0"/>
      <w:marBottom w:val="0"/>
      <w:divBdr>
        <w:top w:val="none" w:sz="0" w:space="0" w:color="auto"/>
        <w:left w:val="none" w:sz="0" w:space="0" w:color="auto"/>
        <w:bottom w:val="none" w:sz="0" w:space="0" w:color="auto"/>
        <w:right w:val="none" w:sz="0" w:space="0" w:color="auto"/>
      </w:divBdr>
    </w:div>
    <w:div w:id="734204326">
      <w:bodyDiv w:val="1"/>
      <w:marLeft w:val="0"/>
      <w:marRight w:val="0"/>
      <w:marTop w:val="0"/>
      <w:marBottom w:val="0"/>
      <w:divBdr>
        <w:top w:val="none" w:sz="0" w:space="0" w:color="auto"/>
        <w:left w:val="none" w:sz="0" w:space="0" w:color="auto"/>
        <w:bottom w:val="none" w:sz="0" w:space="0" w:color="auto"/>
        <w:right w:val="none" w:sz="0" w:space="0" w:color="auto"/>
      </w:divBdr>
      <w:divsChild>
        <w:div w:id="1275483253">
          <w:marLeft w:val="0"/>
          <w:marRight w:val="0"/>
          <w:marTop w:val="0"/>
          <w:marBottom w:val="0"/>
          <w:divBdr>
            <w:top w:val="none" w:sz="0" w:space="0" w:color="auto"/>
            <w:left w:val="none" w:sz="0" w:space="0" w:color="auto"/>
            <w:bottom w:val="none" w:sz="0" w:space="0" w:color="auto"/>
            <w:right w:val="none" w:sz="0" w:space="0" w:color="auto"/>
          </w:divBdr>
        </w:div>
      </w:divsChild>
    </w:div>
    <w:div w:id="761880781">
      <w:bodyDiv w:val="1"/>
      <w:marLeft w:val="0"/>
      <w:marRight w:val="0"/>
      <w:marTop w:val="0"/>
      <w:marBottom w:val="0"/>
      <w:divBdr>
        <w:top w:val="none" w:sz="0" w:space="0" w:color="auto"/>
        <w:left w:val="none" w:sz="0" w:space="0" w:color="auto"/>
        <w:bottom w:val="none" w:sz="0" w:space="0" w:color="auto"/>
        <w:right w:val="none" w:sz="0" w:space="0" w:color="auto"/>
      </w:divBdr>
    </w:div>
    <w:div w:id="950625539">
      <w:bodyDiv w:val="1"/>
      <w:marLeft w:val="0"/>
      <w:marRight w:val="0"/>
      <w:marTop w:val="0"/>
      <w:marBottom w:val="0"/>
      <w:divBdr>
        <w:top w:val="none" w:sz="0" w:space="0" w:color="auto"/>
        <w:left w:val="none" w:sz="0" w:space="0" w:color="auto"/>
        <w:bottom w:val="none" w:sz="0" w:space="0" w:color="auto"/>
        <w:right w:val="none" w:sz="0" w:space="0" w:color="auto"/>
      </w:divBdr>
    </w:div>
    <w:div w:id="985621210">
      <w:bodyDiv w:val="1"/>
      <w:marLeft w:val="0"/>
      <w:marRight w:val="0"/>
      <w:marTop w:val="0"/>
      <w:marBottom w:val="0"/>
      <w:divBdr>
        <w:top w:val="none" w:sz="0" w:space="0" w:color="auto"/>
        <w:left w:val="none" w:sz="0" w:space="0" w:color="auto"/>
        <w:bottom w:val="none" w:sz="0" w:space="0" w:color="auto"/>
        <w:right w:val="none" w:sz="0" w:space="0" w:color="auto"/>
      </w:divBdr>
    </w:div>
    <w:div w:id="1016687646">
      <w:bodyDiv w:val="1"/>
      <w:marLeft w:val="0"/>
      <w:marRight w:val="0"/>
      <w:marTop w:val="0"/>
      <w:marBottom w:val="0"/>
      <w:divBdr>
        <w:top w:val="none" w:sz="0" w:space="0" w:color="auto"/>
        <w:left w:val="none" w:sz="0" w:space="0" w:color="auto"/>
        <w:bottom w:val="none" w:sz="0" w:space="0" w:color="auto"/>
        <w:right w:val="none" w:sz="0" w:space="0" w:color="auto"/>
      </w:divBdr>
    </w:div>
    <w:div w:id="1066997718">
      <w:bodyDiv w:val="1"/>
      <w:marLeft w:val="0"/>
      <w:marRight w:val="0"/>
      <w:marTop w:val="0"/>
      <w:marBottom w:val="0"/>
      <w:divBdr>
        <w:top w:val="none" w:sz="0" w:space="0" w:color="auto"/>
        <w:left w:val="none" w:sz="0" w:space="0" w:color="auto"/>
        <w:bottom w:val="none" w:sz="0" w:space="0" w:color="auto"/>
        <w:right w:val="none" w:sz="0" w:space="0" w:color="auto"/>
      </w:divBdr>
      <w:divsChild>
        <w:div w:id="715088574">
          <w:marLeft w:val="0"/>
          <w:marRight w:val="0"/>
          <w:marTop w:val="0"/>
          <w:marBottom w:val="0"/>
          <w:divBdr>
            <w:top w:val="none" w:sz="0" w:space="0" w:color="auto"/>
            <w:left w:val="none" w:sz="0" w:space="0" w:color="auto"/>
            <w:bottom w:val="none" w:sz="0" w:space="0" w:color="auto"/>
            <w:right w:val="none" w:sz="0" w:space="0" w:color="auto"/>
          </w:divBdr>
          <w:divsChild>
            <w:div w:id="7862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84529">
      <w:bodyDiv w:val="1"/>
      <w:marLeft w:val="0"/>
      <w:marRight w:val="0"/>
      <w:marTop w:val="0"/>
      <w:marBottom w:val="0"/>
      <w:divBdr>
        <w:top w:val="none" w:sz="0" w:space="0" w:color="auto"/>
        <w:left w:val="none" w:sz="0" w:space="0" w:color="auto"/>
        <w:bottom w:val="none" w:sz="0" w:space="0" w:color="auto"/>
        <w:right w:val="none" w:sz="0" w:space="0" w:color="auto"/>
      </w:divBdr>
    </w:div>
    <w:div w:id="1605845638">
      <w:bodyDiv w:val="1"/>
      <w:marLeft w:val="0"/>
      <w:marRight w:val="0"/>
      <w:marTop w:val="0"/>
      <w:marBottom w:val="0"/>
      <w:divBdr>
        <w:top w:val="none" w:sz="0" w:space="0" w:color="auto"/>
        <w:left w:val="none" w:sz="0" w:space="0" w:color="auto"/>
        <w:bottom w:val="none" w:sz="0" w:space="0" w:color="auto"/>
        <w:right w:val="none" w:sz="0" w:space="0" w:color="auto"/>
      </w:divBdr>
    </w:div>
    <w:div w:id="1791970052">
      <w:bodyDiv w:val="1"/>
      <w:marLeft w:val="0"/>
      <w:marRight w:val="0"/>
      <w:marTop w:val="0"/>
      <w:marBottom w:val="0"/>
      <w:divBdr>
        <w:top w:val="none" w:sz="0" w:space="0" w:color="auto"/>
        <w:left w:val="none" w:sz="0" w:space="0" w:color="auto"/>
        <w:bottom w:val="none" w:sz="0" w:space="0" w:color="auto"/>
        <w:right w:val="none" w:sz="0" w:space="0" w:color="auto"/>
      </w:divBdr>
      <w:divsChild>
        <w:div w:id="989869149">
          <w:marLeft w:val="0"/>
          <w:marRight w:val="0"/>
          <w:marTop w:val="0"/>
          <w:marBottom w:val="0"/>
          <w:divBdr>
            <w:top w:val="none" w:sz="0" w:space="0" w:color="auto"/>
            <w:left w:val="none" w:sz="0" w:space="0" w:color="auto"/>
            <w:bottom w:val="none" w:sz="0" w:space="0" w:color="auto"/>
            <w:right w:val="none" w:sz="0" w:space="0" w:color="auto"/>
          </w:divBdr>
          <w:divsChild>
            <w:div w:id="388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3215">
      <w:bodyDiv w:val="1"/>
      <w:marLeft w:val="0"/>
      <w:marRight w:val="0"/>
      <w:marTop w:val="0"/>
      <w:marBottom w:val="0"/>
      <w:divBdr>
        <w:top w:val="none" w:sz="0" w:space="0" w:color="auto"/>
        <w:left w:val="none" w:sz="0" w:space="0" w:color="auto"/>
        <w:bottom w:val="none" w:sz="0" w:space="0" w:color="auto"/>
        <w:right w:val="none" w:sz="0" w:space="0" w:color="auto"/>
      </w:divBdr>
      <w:divsChild>
        <w:div w:id="1602228071">
          <w:marLeft w:val="0"/>
          <w:marRight w:val="0"/>
          <w:marTop w:val="0"/>
          <w:marBottom w:val="150"/>
          <w:divBdr>
            <w:top w:val="none" w:sz="0" w:space="0" w:color="auto"/>
            <w:left w:val="none" w:sz="0" w:space="0" w:color="auto"/>
            <w:bottom w:val="none" w:sz="0" w:space="0" w:color="auto"/>
            <w:right w:val="none" w:sz="0" w:space="0" w:color="auto"/>
          </w:divBdr>
          <w:divsChild>
            <w:div w:id="1906531734">
              <w:marLeft w:val="0"/>
              <w:marRight w:val="0"/>
              <w:marTop w:val="0"/>
              <w:marBottom w:val="0"/>
              <w:divBdr>
                <w:top w:val="none" w:sz="0" w:space="0" w:color="auto"/>
                <w:left w:val="none" w:sz="0" w:space="0" w:color="auto"/>
                <w:bottom w:val="none" w:sz="0" w:space="0" w:color="auto"/>
                <w:right w:val="none" w:sz="0" w:space="0" w:color="auto"/>
              </w:divBdr>
            </w:div>
          </w:divsChild>
        </w:div>
        <w:div w:id="1912999467">
          <w:marLeft w:val="0"/>
          <w:marRight w:val="0"/>
          <w:marTop w:val="0"/>
          <w:marBottom w:val="150"/>
          <w:divBdr>
            <w:top w:val="none" w:sz="0" w:space="0" w:color="auto"/>
            <w:left w:val="none" w:sz="0" w:space="0" w:color="auto"/>
            <w:bottom w:val="none" w:sz="0" w:space="0" w:color="auto"/>
            <w:right w:val="none" w:sz="0" w:space="0" w:color="auto"/>
          </w:divBdr>
          <w:divsChild>
            <w:div w:id="1774397072">
              <w:marLeft w:val="0"/>
              <w:marRight w:val="0"/>
              <w:marTop w:val="0"/>
              <w:marBottom w:val="0"/>
              <w:divBdr>
                <w:top w:val="none" w:sz="0" w:space="0" w:color="auto"/>
                <w:left w:val="none" w:sz="0" w:space="0" w:color="auto"/>
                <w:bottom w:val="none" w:sz="0" w:space="0" w:color="auto"/>
                <w:right w:val="none" w:sz="0" w:space="0" w:color="auto"/>
              </w:divBdr>
            </w:div>
          </w:divsChild>
        </w:div>
        <w:div w:id="1967806760">
          <w:marLeft w:val="0"/>
          <w:marRight w:val="0"/>
          <w:marTop w:val="0"/>
          <w:marBottom w:val="150"/>
          <w:divBdr>
            <w:top w:val="none" w:sz="0" w:space="0" w:color="auto"/>
            <w:left w:val="none" w:sz="0" w:space="0" w:color="auto"/>
            <w:bottom w:val="none" w:sz="0" w:space="0" w:color="auto"/>
            <w:right w:val="none" w:sz="0" w:space="0" w:color="auto"/>
          </w:divBdr>
          <w:divsChild>
            <w:div w:id="488636512">
              <w:marLeft w:val="0"/>
              <w:marRight w:val="0"/>
              <w:marTop w:val="0"/>
              <w:marBottom w:val="0"/>
              <w:divBdr>
                <w:top w:val="none" w:sz="0" w:space="0" w:color="auto"/>
                <w:left w:val="none" w:sz="0" w:space="0" w:color="auto"/>
                <w:bottom w:val="none" w:sz="0" w:space="0" w:color="auto"/>
                <w:right w:val="none" w:sz="0" w:space="0" w:color="auto"/>
              </w:divBdr>
            </w:div>
          </w:divsChild>
        </w:div>
        <w:div w:id="684744466">
          <w:marLeft w:val="0"/>
          <w:marRight w:val="0"/>
          <w:marTop w:val="0"/>
          <w:marBottom w:val="150"/>
          <w:divBdr>
            <w:top w:val="none" w:sz="0" w:space="0" w:color="auto"/>
            <w:left w:val="none" w:sz="0" w:space="0" w:color="auto"/>
            <w:bottom w:val="none" w:sz="0" w:space="0" w:color="auto"/>
            <w:right w:val="none" w:sz="0" w:space="0" w:color="auto"/>
          </w:divBdr>
          <w:divsChild>
            <w:div w:id="17386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2541">
      <w:bodyDiv w:val="1"/>
      <w:marLeft w:val="0"/>
      <w:marRight w:val="0"/>
      <w:marTop w:val="0"/>
      <w:marBottom w:val="0"/>
      <w:divBdr>
        <w:top w:val="none" w:sz="0" w:space="0" w:color="auto"/>
        <w:left w:val="none" w:sz="0" w:space="0" w:color="auto"/>
        <w:bottom w:val="none" w:sz="0" w:space="0" w:color="auto"/>
        <w:right w:val="none" w:sz="0" w:space="0" w:color="auto"/>
      </w:divBdr>
      <w:divsChild>
        <w:div w:id="1228027947">
          <w:marLeft w:val="0"/>
          <w:marRight w:val="0"/>
          <w:marTop w:val="0"/>
          <w:marBottom w:val="0"/>
          <w:divBdr>
            <w:top w:val="none" w:sz="0" w:space="0" w:color="auto"/>
            <w:left w:val="none" w:sz="0" w:space="0" w:color="auto"/>
            <w:bottom w:val="none" w:sz="0" w:space="0" w:color="auto"/>
            <w:right w:val="none" w:sz="0" w:space="0" w:color="auto"/>
          </w:divBdr>
          <w:divsChild>
            <w:div w:id="73343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65212">
      <w:bodyDiv w:val="1"/>
      <w:marLeft w:val="0"/>
      <w:marRight w:val="0"/>
      <w:marTop w:val="0"/>
      <w:marBottom w:val="0"/>
      <w:divBdr>
        <w:top w:val="none" w:sz="0" w:space="0" w:color="auto"/>
        <w:left w:val="none" w:sz="0" w:space="0" w:color="auto"/>
        <w:bottom w:val="none" w:sz="0" w:space="0" w:color="auto"/>
        <w:right w:val="none" w:sz="0" w:space="0" w:color="auto"/>
      </w:divBdr>
    </w:div>
    <w:div w:id="2042707298">
      <w:bodyDiv w:val="1"/>
      <w:marLeft w:val="0"/>
      <w:marRight w:val="0"/>
      <w:marTop w:val="0"/>
      <w:marBottom w:val="0"/>
      <w:divBdr>
        <w:top w:val="none" w:sz="0" w:space="0" w:color="auto"/>
        <w:left w:val="none" w:sz="0" w:space="0" w:color="auto"/>
        <w:bottom w:val="none" w:sz="0" w:space="0" w:color="auto"/>
        <w:right w:val="none" w:sz="0" w:space="0" w:color="auto"/>
      </w:divBdr>
      <w:divsChild>
        <w:div w:id="1106390125">
          <w:marLeft w:val="0"/>
          <w:marRight w:val="0"/>
          <w:marTop w:val="0"/>
          <w:marBottom w:val="0"/>
          <w:divBdr>
            <w:top w:val="none" w:sz="0" w:space="0" w:color="auto"/>
            <w:left w:val="none" w:sz="0" w:space="0" w:color="auto"/>
            <w:bottom w:val="none" w:sz="0" w:space="0" w:color="auto"/>
            <w:right w:val="none" w:sz="0" w:space="0" w:color="auto"/>
          </w:divBdr>
          <w:divsChild>
            <w:div w:id="711419715">
              <w:marLeft w:val="0"/>
              <w:marRight w:val="0"/>
              <w:marTop w:val="0"/>
              <w:marBottom w:val="0"/>
              <w:divBdr>
                <w:top w:val="none" w:sz="0" w:space="0" w:color="auto"/>
                <w:left w:val="none" w:sz="0" w:space="0" w:color="auto"/>
                <w:bottom w:val="none" w:sz="0" w:space="0" w:color="auto"/>
                <w:right w:val="none" w:sz="0" w:space="0" w:color="auto"/>
              </w:divBdr>
            </w:div>
            <w:div w:id="6739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1535</TotalTime>
  <Pages>4</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 罗</dc:creator>
  <cp:keywords/>
  <dc:description/>
  <cp:lastModifiedBy>好 罗</cp:lastModifiedBy>
  <cp:revision>36</cp:revision>
  <dcterms:created xsi:type="dcterms:W3CDTF">2024-10-25T13:00:00Z</dcterms:created>
  <dcterms:modified xsi:type="dcterms:W3CDTF">2024-12-01T23:35:00Z</dcterms:modified>
</cp:coreProperties>
</file>