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7CEC05C">
      <w:pPr>
        <w:pStyle w:val="2"/>
        <w:bidi w:val="0"/>
        <w:rPr>
          <w:rFonts w:hint="eastAsia"/>
          <w:b/>
          <w:bCs w:val="0"/>
        </w:rPr>
      </w:pPr>
      <w:r>
        <w:rPr>
          <w:rFonts w:hint="eastAsia"/>
          <w:b/>
          <w:bCs w:val="0"/>
          <w:lang w:val="en-US" w:eastAsia="zh-CN"/>
        </w:rPr>
        <w:t>一、常见</w:t>
      </w:r>
      <w:r>
        <w:rPr>
          <w:rFonts w:hint="eastAsia"/>
          <w:b/>
          <w:bCs w:val="0"/>
        </w:rPr>
        <w:t>网络分层模型</w:t>
      </w:r>
    </w:p>
    <w:p w14:paraId="559E0DB7">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3853815" cy="2040890"/>
            <wp:effectExtent l="0" t="0" r="13335" b="1651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rcRect t="5089" b="9727"/>
                    <a:stretch>
                      <a:fillRect/>
                    </a:stretch>
                  </pic:blipFill>
                  <pic:spPr>
                    <a:xfrm>
                      <a:off x="0" y="0"/>
                      <a:ext cx="3853815" cy="2040890"/>
                    </a:xfrm>
                    <a:prstGeom prst="rect">
                      <a:avLst/>
                    </a:prstGeom>
                    <a:noFill/>
                    <a:ln w="9525">
                      <a:noFill/>
                    </a:ln>
                  </pic:spPr>
                </pic:pic>
              </a:graphicData>
            </a:graphic>
          </wp:inline>
        </w:drawing>
      </w:r>
    </w:p>
    <w:p w14:paraId="3AAFE4F6">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OSI体系结构概念清楚，理论也完整，但它既复杂又不实用。TCP/IP四层体系结构实际应用非常广泛，五层协议则是为了介绍网络原理设计的。</w:t>
      </w:r>
    </w:p>
    <w:p w14:paraId="5D93B22F">
      <w:pPr>
        <w:rPr>
          <w:rFonts w:hint="eastAsia" w:asciiTheme="minorEastAsia" w:hAnsiTheme="minorEastAsia" w:eastAsiaTheme="minorEastAsia" w:cstheme="minorEastAsia"/>
          <w:sz w:val="21"/>
          <w:szCs w:val="21"/>
          <w:lang w:val="en-US" w:eastAsia="zh-CN"/>
        </w:rPr>
      </w:pPr>
    </w:p>
    <w:p w14:paraId="60C1F5E0">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b/>
          <w:bCs/>
          <w:sz w:val="21"/>
          <w:szCs w:val="21"/>
          <w:lang w:val="en-US" w:eastAsia="zh-CN"/>
        </w:rPr>
        <w:t>应用层</w:t>
      </w:r>
      <w:r>
        <w:rPr>
          <w:rFonts w:hint="eastAsia" w:asciiTheme="minorEastAsia" w:hAnsiTheme="minorEastAsia" w:eastAsiaTheme="minorEastAsia" w:cstheme="minorEastAsia"/>
          <w:sz w:val="21"/>
          <w:szCs w:val="21"/>
          <w:lang w:val="en-US" w:eastAsia="zh-CN"/>
        </w:rPr>
        <w:t>：通过应用进程间的交互来完成特定网络应用。定义了各种应用程序交互的规则。包括HTTP、 FTP、 TFTP、SMTP、SNMP、DNS、TELNET、HTTPS、POP3、DHCP等---报文</w:t>
      </w:r>
    </w:p>
    <w:p w14:paraId="638B2F16">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b/>
          <w:bCs/>
          <w:sz w:val="21"/>
          <w:szCs w:val="21"/>
          <w:lang w:val="en-US" w:eastAsia="zh-CN"/>
        </w:rPr>
        <w:t>运输层</w:t>
      </w:r>
      <w:r>
        <w:rPr>
          <w:rFonts w:hint="eastAsia" w:asciiTheme="minorEastAsia" w:hAnsiTheme="minorEastAsia" w:eastAsiaTheme="minorEastAsia" w:cstheme="minorEastAsia"/>
          <w:sz w:val="21"/>
          <w:szCs w:val="21"/>
          <w:lang w:val="en-US" w:eastAsia="zh-CN"/>
        </w:rPr>
        <w:t>：为进程间的通信提供</w:t>
      </w:r>
      <w:r>
        <w:rPr>
          <w:rFonts w:hint="eastAsia" w:asciiTheme="minorEastAsia" w:hAnsiTheme="minorEastAsia" w:eastAsiaTheme="minorEastAsia" w:cstheme="minorEastAsia"/>
          <w:b/>
          <w:bCs/>
          <w:sz w:val="21"/>
          <w:szCs w:val="21"/>
          <w:lang w:val="en-US" w:eastAsia="zh-CN"/>
        </w:rPr>
        <w:t>通用的数据传输服务</w:t>
      </w:r>
      <w:r>
        <w:rPr>
          <w:rFonts w:hint="eastAsia" w:asciiTheme="minorEastAsia" w:hAnsiTheme="minorEastAsia" w:eastAsiaTheme="minorEastAsia" w:cstheme="minorEastAsia"/>
          <w:sz w:val="21"/>
          <w:szCs w:val="21"/>
          <w:lang w:val="en-US" w:eastAsia="zh-CN"/>
        </w:rPr>
        <w:t>。主要使用TCP（面向连接的、可靠的数据传输服务，报文段）、UDP（无连接的、尽最大努力的数据传输服务，用户数据报）两种协议</w:t>
      </w:r>
    </w:p>
    <w:p w14:paraId="5E51C540">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b/>
          <w:bCs/>
          <w:sz w:val="21"/>
          <w:szCs w:val="21"/>
          <w:lang w:val="en-US" w:eastAsia="zh-CN"/>
        </w:rPr>
        <w:t>网络层</w:t>
      </w:r>
      <w:r>
        <w:rPr>
          <w:rFonts w:hint="eastAsia" w:asciiTheme="minorEastAsia" w:hAnsiTheme="minorEastAsia" w:eastAsiaTheme="minorEastAsia" w:cstheme="minorEastAsia"/>
          <w:sz w:val="21"/>
          <w:szCs w:val="21"/>
          <w:lang w:val="en-US" w:eastAsia="zh-CN"/>
        </w:rPr>
        <w:t>：为交换网上的不同主机提供</w:t>
      </w:r>
      <w:r>
        <w:rPr>
          <w:rFonts w:hint="eastAsia" w:asciiTheme="minorEastAsia" w:hAnsiTheme="minorEastAsia" w:eastAsiaTheme="minorEastAsia" w:cstheme="minorEastAsia"/>
          <w:b/>
          <w:bCs/>
          <w:sz w:val="21"/>
          <w:szCs w:val="21"/>
          <w:lang w:val="en-US" w:eastAsia="zh-CN"/>
        </w:rPr>
        <w:t>通信服务</w:t>
      </w:r>
      <w:r>
        <w:rPr>
          <w:rFonts w:hint="eastAsia" w:asciiTheme="minorEastAsia" w:hAnsiTheme="minorEastAsia" w:eastAsiaTheme="minorEastAsia" w:cstheme="minorEastAsia"/>
          <w:b w:val="0"/>
          <w:bCs w:val="0"/>
          <w:sz w:val="21"/>
          <w:szCs w:val="21"/>
          <w:lang w:val="en-US" w:eastAsia="zh-CN"/>
        </w:rPr>
        <w:t>，该层使用IP协议---分组/IP数据报/包。ICMP、IP、IGMP，主要负责网络中数据包的传送等</w:t>
      </w:r>
    </w:p>
    <w:p w14:paraId="3712DEDC">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b/>
          <w:bCs/>
          <w:sz w:val="21"/>
          <w:szCs w:val="21"/>
          <w:lang w:val="en-US" w:eastAsia="zh-CN"/>
        </w:rPr>
        <w:t>数据链路层</w:t>
      </w:r>
      <w:r>
        <w:rPr>
          <w:rFonts w:hint="eastAsia" w:asciiTheme="minorEastAsia" w:hAnsiTheme="minorEastAsia" w:eastAsiaTheme="minorEastAsia" w:cstheme="minorEastAsia"/>
          <w:sz w:val="21"/>
          <w:szCs w:val="21"/>
          <w:lang w:val="en-US" w:eastAsia="zh-CN"/>
        </w:rPr>
        <w:t>：建立逻辑连接、进行硬件地址寻址、差错校验等功能。（由底层网络定义协议）---帧，相关协议：ARP、PARP。</w:t>
      </w:r>
    </w:p>
    <w:p w14:paraId="45638BD7">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b/>
          <w:bCs/>
          <w:sz w:val="21"/>
          <w:szCs w:val="21"/>
          <w:lang w:val="en-US" w:eastAsia="zh-CN"/>
        </w:rPr>
        <w:t>物理层</w:t>
      </w:r>
      <w:r>
        <w:rPr>
          <w:rFonts w:hint="eastAsia" w:asciiTheme="minorEastAsia" w:hAnsiTheme="minorEastAsia" w:eastAsiaTheme="minorEastAsia" w:cstheme="minorEastAsia"/>
          <w:sz w:val="21"/>
          <w:szCs w:val="21"/>
          <w:lang w:val="en-US" w:eastAsia="zh-CN"/>
        </w:rPr>
        <w:t>：建立、维护、断开物理连接--</w:t>
      </w:r>
      <w:r>
        <w:rPr>
          <w:rFonts w:hint="eastAsia" w:asciiTheme="minorEastAsia" w:hAnsiTheme="minorEastAsia" w:cstheme="minorEastAsia"/>
          <w:sz w:val="21"/>
          <w:szCs w:val="21"/>
          <w:lang w:val="en-US" w:eastAsia="zh-CN"/>
        </w:rPr>
        <w:t>bit</w:t>
      </w:r>
    </w:p>
    <w:p w14:paraId="5841A4EA">
      <w:pPr>
        <w:numPr>
          <w:ilvl w:val="0"/>
          <w:numId w:val="0"/>
        </w:numPr>
        <w:rPr>
          <w:rFonts w:hint="eastAsia" w:asciiTheme="minorEastAsia" w:hAnsiTheme="minorEastAsia" w:eastAsiaTheme="minorEastAsia" w:cstheme="minorEastAsia"/>
          <w:sz w:val="21"/>
          <w:szCs w:val="21"/>
          <w:lang w:val="en-US" w:eastAsia="zh-CN"/>
        </w:rPr>
      </w:pPr>
    </w:p>
    <w:p w14:paraId="7185327B">
      <w:pPr>
        <w:numPr>
          <w:ilvl w:val="0"/>
          <w:numId w:val="0"/>
        </w:numPr>
        <w:rPr>
          <w:rFonts w:hint="eastAsia" w:asciiTheme="minorEastAsia" w:hAnsiTheme="minorEastAsia" w:eastAsiaTheme="minorEastAsia" w:cstheme="minorEastAsia"/>
          <w:sz w:val="21"/>
          <w:szCs w:val="21"/>
          <w:lang w:val="en-US" w:eastAsia="zh-CN"/>
        </w:rPr>
      </w:pPr>
    </w:p>
    <w:p w14:paraId="396A8ED3">
      <w:pPr>
        <w:pStyle w:val="2"/>
        <w:numPr>
          <w:ilvl w:val="0"/>
          <w:numId w:val="1"/>
        </w:numPr>
        <w:bidi w:val="0"/>
        <w:rPr>
          <w:rFonts w:hint="eastAsia"/>
          <w:lang w:val="en-US" w:eastAsia="zh-CN"/>
        </w:rPr>
      </w:pPr>
      <w:r>
        <w:rPr>
          <w:rFonts w:hint="eastAsia"/>
          <w:lang w:val="en-US" w:eastAsia="zh-CN"/>
        </w:rPr>
        <w:t>以太网协议(802.3)</w:t>
      </w:r>
    </w:p>
    <w:p w14:paraId="62FF6A30">
      <w:pPr>
        <w:pStyle w:val="3"/>
        <w:numPr>
          <w:ilvl w:val="0"/>
          <w:numId w:val="0"/>
        </w:numPr>
        <w:bidi w:val="0"/>
        <w:rPr>
          <w:rFonts w:hint="eastAsia"/>
          <w:lang w:val="en-US" w:eastAsia="zh-CN"/>
        </w:rPr>
      </w:pPr>
      <w:r>
        <w:rPr>
          <w:rFonts w:hint="eastAsia"/>
          <w:lang w:val="en-US" w:eastAsia="zh-CN"/>
        </w:rPr>
        <w:t>2.1 什么是以太网？</w:t>
      </w:r>
    </w:p>
    <w:p w14:paraId="5D6E9D96">
      <w:pPr>
        <w:numPr>
          <w:ilvl w:val="0"/>
          <w:numId w:val="0"/>
        </w:numPr>
        <w:ind w:firstLine="210" w:firstLineChars="1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以太网是一种局域网协议(定义有线以太网的物理层和数据链路层相关标准)，它使用一组物理连接来连接多个计算机和网络设备。局域网不一定是以太网，只是由于目前大多数的局域网是以太网，所以一般说局域网，大家都默认为以太网。以太网是目前应用最普遍的局域网技术，取代了其他局域网技术如令牌环、FDDI和ARCNET2。更正式的讲，以太网是基于载波侦听多路访问/冲突检测（CSMA/CD）协议的IEEE 802.3标准的通用名称</w:t>
      </w:r>
    </w:p>
    <w:p w14:paraId="40D3F27B">
      <w:pPr>
        <w:numPr>
          <w:ilvl w:val="0"/>
          <w:numId w:val="0"/>
        </w:numPr>
        <w:ind w:firstLine="210" w:firstLineChars="10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drawing>
          <wp:inline distT="0" distB="0" distL="114300" distR="114300">
            <wp:extent cx="1876425" cy="1171575"/>
            <wp:effectExtent l="0" t="0" r="9525"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1876425" cy="1171575"/>
                    </a:xfrm>
                    <a:prstGeom prst="rect">
                      <a:avLst/>
                    </a:prstGeom>
                    <a:noFill/>
                    <a:ln w="9525">
                      <a:noFill/>
                    </a:ln>
                  </pic:spPr>
                </pic:pic>
              </a:graphicData>
            </a:graphic>
          </wp:inline>
        </w:drawing>
      </w:r>
    </w:p>
    <w:p w14:paraId="1021C83F">
      <w:pPr>
        <w:numPr>
          <w:ilvl w:val="0"/>
          <w:numId w:val="0"/>
        </w:numPr>
        <w:ind w:firstLine="210" w:firstLineChars="100"/>
        <w:rPr>
          <w:rFonts w:hint="eastAsia" w:asciiTheme="minorEastAsia" w:hAnsiTheme="minorEastAsia" w:eastAsiaTheme="minorEastAsia" w:cstheme="minorEastAsia"/>
          <w:sz w:val="21"/>
          <w:szCs w:val="21"/>
          <w:lang w:val="en-US" w:eastAsia="zh-CN"/>
        </w:rPr>
      </w:pPr>
    </w:p>
    <w:p w14:paraId="605C9CA7">
      <w:pPr>
        <w:pStyle w:val="3"/>
        <w:numPr>
          <w:ilvl w:val="0"/>
          <w:numId w:val="0"/>
        </w:numPr>
        <w:bidi w:val="0"/>
        <w:rPr>
          <w:rFonts w:hint="eastAsia"/>
          <w:lang w:val="en-US" w:eastAsia="zh-CN"/>
        </w:rPr>
      </w:pPr>
      <w:r>
        <w:rPr>
          <w:rFonts w:hint="eastAsia"/>
          <w:lang w:val="en-US" w:eastAsia="zh-CN"/>
        </w:rPr>
        <w:t>2.2 以太网协议802.3x系列协议</w:t>
      </w:r>
    </w:p>
    <w:p w14:paraId="56498B6F">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以太网发展：经过长期的发展，以太网已包括标准以太网（10 Mbit/s）、快速以太网（100 Mbit/s）、千兆以太网（1000 Mbit/s）和万兆以太网（10 Gbit/s）。</w:t>
      </w:r>
    </w:p>
    <w:p w14:paraId="163007BE">
      <w:pPr>
        <w:numPr>
          <w:ilvl w:val="0"/>
          <w:numId w:val="0"/>
        </w:num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3838575" cy="19240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838575" cy="1924050"/>
                    </a:xfrm>
                    <a:prstGeom prst="rect">
                      <a:avLst/>
                    </a:prstGeom>
                    <a:noFill/>
                    <a:ln>
                      <a:noFill/>
                    </a:ln>
                  </pic:spPr>
                </pic:pic>
              </a:graphicData>
            </a:graphic>
          </wp:inline>
        </w:drawing>
      </w:r>
    </w:p>
    <w:p w14:paraId="6CA7842D">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以太网的线缆标准简介</w:t>
      </w:r>
    </w:p>
    <w:p w14:paraId="53EDED82">
      <w:pPr>
        <w:numPr>
          <w:ilvl w:val="0"/>
          <w:numId w:val="0"/>
        </w:numPr>
        <w:rPr>
          <w:rFonts w:hint="eastAsia" w:asciiTheme="minorEastAsia" w:hAnsiTheme="minorEastAsia" w:eastAsiaTheme="minorEastAsia" w:cstheme="minorEastAsia"/>
          <w:sz w:val="21"/>
          <w:szCs w:val="21"/>
          <w:lang w:val="en-US" w:eastAsia="zh-CN"/>
        </w:rPr>
      </w:pPr>
    </w:p>
    <w:p w14:paraId="37275E63">
      <w:pPr>
        <w:numPr>
          <w:ilvl w:val="0"/>
          <w:numId w:val="0"/>
        </w:numPr>
        <w:ind w:firstLine="210" w:firstLineChars="1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以太网信息的传输介质包括同轴电缆，双绞线、光纤等。从以太网诞生到目前为止，成熟应用的以太网物理层标准主要有以下几种：</w:t>
      </w:r>
    </w:p>
    <w:p w14:paraId="69580A2E">
      <w:pPr>
        <w:numPr>
          <w:ilvl w:val="0"/>
          <w:numId w:val="0"/>
        </w:numPr>
        <w:ind w:firstLine="210" w:firstLineChars="1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270500" cy="1284605"/>
            <wp:effectExtent l="0" t="0" r="6350"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0500" cy="1284605"/>
                    </a:xfrm>
                    <a:prstGeom prst="rect">
                      <a:avLst/>
                    </a:prstGeom>
                    <a:noFill/>
                    <a:ln>
                      <a:noFill/>
                    </a:ln>
                  </pic:spPr>
                </pic:pic>
              </a:graphicData>
            </a:graphic>
          </wp:inline>
        </w:drawing>
      </w:r>
    </w:p>
    <w:p w14:paraId="6C6C435A">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在这些标准中，前面的10、100、1000、10G分别代表运行速率；中间的BASE指传输的信号是基带方式；"-"后面的数字或字母，代表不同的物理传输方式，例如T表示使用的介质是同轴电缆，TX表明介质为双绞线，FX表明介质为光纤。</w:t>
      </w:r>
    </w:p>
    <w:p w14:paraId="04253731">
      <w:pPr>
        <w:numPr>
          <w:ilvl w:val="0"/>
          <w:numId w:val="0"/>
        </w:numPr>
        <w:rPr>
          <w:rFonts w:hint="eastAsia" w:asciiTheme="minorEastAsia" w:hAnsiTheme="minorEastAsia" w:eastAsiaTheme="minorEastAsia" w:cstheme="minorEastAsia"/>
          <w:sz w:val="21"/>
          <w:szCs w:val="21"/>
          <w:lang w:val="en-US" w:eastAsia="zh-CN"/>
        </w:rPr>
      </w:pPr>
    </w:p>
    <w:p w14:paraId="51FBD580">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CSMA/CD协议（早期的共享以太网）：载波侦听多址/冲突检测，解决通信双方数据包冲突的问题</w:t>
      </w:r>
    </w:p>
    <w:p w14:paraId="248F299A">
      <w:pPr>
        <w:pStyle w:val="3"/>
        <w:bidi w:val="0"/>
        <w:rPr>
          <w:rFonts w:hint="eastAsia"/>
          <w:lang w:val="en-US" w:eastAsia="zh-CN"/>
        </w:rPr>
      </w:pPr>
      <w:r>
        <w:rPr>
          <w:rFonts w:hint="eastAsia"/>
          <w:lang w:val="en-US" w:eastAsia="zh-CN"/>
        </w:rPr>
        <w:t>2.3 802.3 MAC帧格式以及帧字段含义</w:t>
      </w:r>
    </w:p>
    <w:p w14:paraId="74BE18F7">
      <w:pPr>
        <w:numPr>
          <w:ilvl w:val="0"/>
          <w:numId w:val="0"/>
        </w:numPr>
        <w:ind w:leftChars="0" w:firstLine="210" w:firstLineChars="1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以太网传输的 PDU(Protocol Data Unit) 是以太帧(Ethernet frame)</w:t>
      </w:r>
    </w:p>
    <w:p w14:paraId="15505098">
      <w:pPr>
        <w:numPr>
          <w:ilvl w:val="0"/>
          <w:numId w:val="0"/>
        </w:numPr>
        <w:ind w:leftChars="0" w:firstLine="210" w:firstLineChars="1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231765" cy="413385"/>
            <wp:effectExtent l="0" t="0" r="6985" b="571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5231765" cy="413385"/>
                    </a:xfrm>
                    <a:prstGeom prst="rect">
                      <a:avLst/>
                    </a:prstGeom>
                    <a:noFill/>
                    <a:ln w="9525">
                      <a:noFill/>
                    </a:ln>
                  </pic:spPr>
                </pic:pic>
              </a:graphicData>
            </a:graphic>
          </wp:inline>
        </w:drawing>
      </w:r>
    </w:p>
    <w:p w14:paraId="134897AE">
      <w:pPr>
        <w:numPr>
          <w:ilvl w:val="0"/>
          <w:numId w:val="0"/>
        </w:numPr>
        <w:ind w:leftChars="0" w:firstLine="210" w:firstLineChars="1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在物理层上看，一个完整的以太网帧有7个字段，事实上，前两个字段并不能算是真正意义上的以太网数据帧，它们是以太网在物理层上发送以太网数据时添加上去的。为了实现底层数据的正确阐述，物理层使用7个字节前同步码（0和1交替的56位（55-55-55-55-55-55-55））实现物理层帧输入/输出同步；使用1个字节的SFD（帧首定界符，固定为10101011）标识帧的开始。上图中剩下的5个字段是真正的以太网数据，其中包含了目的地址和源地址，它们都是6字节长度（通常每个网卡都有1个6个字节MAC地址，以在以太网中唯一地标识自己）。网卡接收数据时，通过将目的地址字段和自身的MAC地址做比较，判断是否接收该数据包。通常，将这里的6字节目的地址按照下面的格式来书写，如：00-01-02-03-04-05。这6个字节在以太网中是按照从左到右的顺序发送的，同时对每个字节来说，最先发送的是最低位bit0，最后是最高位bit7。</w:t>
      </w:r>
    </w:p>
    <w:p w14:paraId="3A61B653">
      <w:pPr>
        <w:numPr>
          <w:ilvl w:val="0"/>
          <w:numId w:val="0"/>
        </w:numPr>
        <w:rPr>
          <w:rFonts w:hint="eastAsia" w:asciiTheme="minorEastAsia" w:hAnsiTheme="minorEastAsia" w:eastAsiaTheme="minorEastAsia" w:cstheme="minorEastAsia"/>
          <w:sz w:val="21"/>
          <w:szCs w:val="21"/>
          <w:lang w:val="en-US" w:eastAsia="zh-CN"/>
        </w:rPr>
      </w:pPr>
    </w:p>
    <w:p w14:paraId="5E619CDD">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上图中的长度/类型具有两个意义，当这两个字节的值小于1518时，那么它就代表其后数据字段的长度；如果这两个字节的值大于1518，则表示该以太网帧中的数据属于哪个上层协议（例如0x800，代表IP数据包；0x806，代表ARP数据包等。）</w:t>
      </w:r>
    </w:p>
    <w:p w14:paraId="055C7C32">
      <w:pPr>
        <w:numPr>
          <w:ilvl w:val="0"/>
          <w:numId w:val="0"/>
        </w:numPr>
        <w:rPr>
          <w:rFonts w:hint="eastAsia" w:asciiTheme="minorEastAsia" w:hAnsiTheme="minorEastAsia" w:eastAsiaTheme="minorEastAsia" w:cstheme="minorEastAsia"/>
          <w:sz w:val="21"/>
          <w:szCs w:val="21"/>
          <w:lang w:val="en-US" w:eastAsia="zh-CN"/>
        </w:rPr>
      </w:pPr>
    </w:p>
    <w:p w14:paraId="2E95E513">
      <w:pPr>
        <w:pStyle w:val="3"/>
        <w:bidi w:val="0"/>
        <w:rPr>
          <w:rFonts w:hint="eastAsia"/>
          <w:lang w:val="en-US" w:eastAsia="zh-CN"/>
        </w:rPr>
      </w:pPr>
      <w:r>
        <w:rPr>
          <w:rFonts w:hint="eastAsia"/>
          <w:lang w:val="en-US" w:eastAsia="zh-CN"/>
        </w:rPr>
        <w:t>2.4 MAC地址的类型和bit位含义</w:t>
      </w:r>
    </w:p>
    <w:p w14:paraId="08D8BB22">
      <w:pPr>
        <w:widowControl w:val="0"/>
        <w:numPr>
          <w:ilvl w:val="0"/>
          <w:numId w:val="0"/>
        </w:numPr>
        <w:jc w:val="both"/>
        <w:rPr>
          <w:rFonts w:hint="eastAsia" w:asciiTheme="minorEastAsia" w:hAnsiTheme="minorEastAsia" w:eastAsiaTheme="minorEastAsia" w:cstheme="minorEastAsia"/>
          <w:b/>
          <w:bCs/>
          <w:sz w:val="21"/>
          <w:szCs w:val="21"/>
          <w:lang w:val="en-US" w:eastAsia="zh-CN"/>
        </w:rPr>
      </w:pPr>
    </w:p>
    <w:p w14:paraId="4D4B43C8">
      <w:pPr>
        <w:widowControl w:val="0"/>
        <w:numPr>
          <w:ilvl w:val="0"/>
          <w:numId w:val="0"/>
        </w:numPr>
        <w:jc w:val="both"/>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在以太网帧中，目的地址可以分为三类：单播地址、多播地址和广播地址。单播地址通常与一个具体网卡的MAC地址相对应，它要求第一个字节的bit0（即最先发出去的位）必须是0；多播地址则要求第一个字节的bit0为1，这样，在网络中多播地址不会与任何网卡的MAC相同，多播数据可以被很多个网卡同时接收；广播地址的所有48位全为1（即FF-FF-FF-FF-FF-FF），同一局域网中的所有网卡可以接收广播数据包。</w:t>
      </w:r>
    </w:p>
    <w:p w14:paraId="34A4FA62">
      <w:pPr>
        <w:widowControl w:val="0"/>
        <w:numPr>
          <w:ilvl w:val="0"/>
          <w:numId w:val="0"/>
        </w:numPr>
        <w:jc w:val="both"/>
        <w:rPr>
          <w:rFonts w:hint="eastAsia" w:asciiTheme="minorEastAsia" w:hAnsiTheme="minorEastAsia" w:eastAsiaTheme="minorEastAsia" w:cstheme="minorEastAsia"/>
          <w:sz w:val="21"/>
          <w:szCs w:val="21"/>
          <w:lang w:val="en-US" w:eastAsia="zh-CN"/>
        </w:rPr>
      </w:pPr>
    </w:p>
    <w:p w14:paraId="7A0D8FB7">
      <w:pPr>
        <w:widowControl w:val="0"/>
        <w:numPr>
          <w:ilvl w:val="0"/>
          <w:numId w:val="0"/>
        </w:numPr>
        <w:jc w:val="both"/>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局域网虽然是个网络，但并不把局域网放在网络层讨论，因为网络层讨论的是多个网络互连的问题，即跨网段转发分组。而同一个局域网的分组转发并不经过路由器，因此整体来看，局域网仍属于数据链路层的范围。数据链路层主要使用两种信道：点对点信道和广播信道</w:t>
      </w:r>
    </w:p>
    <w:p w14:paraId="0DE9C650">
      <w:pPr>
        <w:pStyle w:val="2"/>
        <w:numPr>
          <w:ilvl w:val="0"/>
          <w:numId w:val="1"/>
        </w:numPr>
        <w:bidi w:val="0"/>
        <w:rPr>
          <w:rFonts w:hint="eastAsia"/>
          <w:lang w:val="en-US" w:eastAsia="zh-CN"/>
        </w:rPr>
      </w:pPr>
      <w:r>
        <w:rPr>
          <w:rFonts w:hint="eastAsia"/>
          <w:lang w:val="en-US" w:eastAsia="zh-CN"/>
        </w:rPr>
        <w:t xml:space="preserve">IPv4基础系列协议之IP </w:t>
      </w:r>
    </w:p>
    <w:p w14:paraId="20FC9D5B">
      <w:pPr>
        <w:pStyle w:val="3"/>
        <w:bidi w:val="0"/>
        <w:rPr>
          <w:rFonts w:hint="eastAsia"/>
          <w:lang w:val="en-US" w:eastAsia="zh-CN"/>
        </w:rPr>
      </w:pPr>
      <w:r>
        <w:rPr>
          <w:rFonts w:hint="eastAsia"/>
          <w:lang w:val="en-US" w:eastAsia="zh-CN"/>
        </w:rPr>
        <w:t>3.1 IP地址的类型分类</w:t>
      </w:r>
    </w:p>
    <w:p w14:paraId="231E6C3D">
      <w:pPr>
        <w:numPr>
          <w:ilvl w:val="0"/>
          <w:numId w:val="0"/>
        </w:numPr>
        <w:rPr>
          <w:rFonts w:hint="eastAsia" w:asciiTheme="minorEastAsia" w:hAnsiTheme="minorEastAsia" w:eastAsiaTheme="minorEastAsia" w:cstheme="minorEastAsia"/>
          <w:sz w:val="21"/>
          <w:szCs w:val="21"/>
          <w:lang w:val="en-US" w:eastAsia="zh-CN"/>
        </w:rPr>
      </w:pPr>
    </w:p>
    <w:p w14:paraId="1251224C">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b/>
          <w:bCs/>
          <w:sz w:val="21"/>
          <w:szCs w:val="21"/>
          <w:lang w:val="en-US" w:eastAsia="zh-CN"/>
        </w:rPr>
        <w:t>第一阶段：分类的IP地址</w:t>
      </w:r>
    </w:p>
    <w:p w14:paraId="7AF4E855">
      <w:pPr>
        <w:numPr>
          <w:ilvl w:val="0"/>
          <w:numId w:val="0"/>
        </w:numPr>
        <w:rPr>
          <w:rFonts w:hint="eastAsia" w:asciiTheme="minorEastAsia" w:hAnsiTheme="minorEastAsia" w:eastAsiaTheme="minorEastAsia" w:cstheme="minorEastAsia"/>
          <w:sz w:val="21"/>
          <w:szCs w:val="21"/>
          <w:lang w:val="en-US" w:eastAsia="zh-CN"/>
        </w:rPr>
      </w:pPr>
    </w:p>
    <w:p w14:paraId="37393E84">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IP地址::={&lt;网络号&gt;,&lt;主机号&gt;}</w:t>
      </w:r>
    </w:p>
    <w:p w14:paraId="0315FB36">
      <w:pPr>
        <w:numPr>
          <w:ilvl w:val="0"/>
          <w:numId w:val="0"/>
        </w:numPr>
        <w:rPr>
          <w:rFonts w:hint="eastAsia" w:asciiTheme="minorEastAsia" w:hAnsiTheme="minorEastAsia" w:eastAsiaTheme="minorEastAsia" w:cstheme="minorEastAsia"/>
          <w:sz w:val="21"/>
          <w:szCs w:val="21"/>
          <w:lang w:val="en-US" w:eastAsia="zh-CN"/>
        </w:rPr>
      </w:pPr>
    </w:p>
    <w:p w14:paraId="090617DC">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根据网络号的不同分为5种类型，A类地址、B类地址、C类地址、D类地址和E类地址。</w:t>
      </w:r>
    </w:p>
    <w:p w14:paraId="144B96AA">
      <w:pPr>
        <w:numPr>
          <w:ilvl w:val="0"/>
          <w:numId w:val="0"/>
        </w:num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4213225" cy="2698750"/>
            <wp:effectExtent l="0" t="0" r="15875" b="635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9"/>
                    <a:stretch>
                      <a:fillRect/>
                    </a:stretch>
                  </pic:blipFill>
                  <pic:spPr>
                    <a:xfrm>
                      <a:off x="0" y="0"/>
                      <a:ext cx="4213225" cy="2698750"/>
                    </a:xfrm>
                    <a:prstGeom prst="rect">
                      <a:avLst/>
                    </a:prstGeom>
                    <a:noFill/>
                    <a:ln>
                      <a:noFill/>
                    </a:ln>
                  </pic:spPr>
                </pic:pic>
              </a:graphicData>
            </a:graphic>
          </wp:inline>
        </w:drawing>
      </w:r>
    </w:p>
    <w:p w14:paraId="40572D80">
      <w:pPr>
        <w:numPr>
          <w:ilvl w:val="0"/>
          <w:numId w:val="0"/>
        </w:numPr>
        <w:jc w:val="both"/>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A类地址：1~126</w:t>
      </w:r>
    </w:p>
    <w:p w14:paraId="025E3327">
      <w:pPr>
        <w:numPr>
          <w:ilvl w:val="0"/>
          <w:numId w:val="0"/>
        </w:numPr>
        <w:jc w:val="both"/>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网络号127作为本地环回地址，用于本主机进程间的通信（目的地址为环回地址的IP数据报永远不会出现在任何网络上）</w:t>
      </w:r>
    </w:p>
    <w:p w14:paraId="6DA177F4">
      <w:pPr>
        <w:numPr>
          <w:ilvl w:val="0"/>
          <w:numId w:val="0"/>
        </w:numPr>
        <w:jc w:val="both"/>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保留私网地址：10</w:t>
      </w:r>
    </w:p>
    <w:p w14:paraId="4A3FCF69">
      <w:pPr>
        <w:numPr>
          <w:ilvl w:val="0"/>
          <w:numId w:val="0"/>
        </w:numPr>
        <w:jc w:val="both"/>
        <w:rPr>
          <w:rFonts w:hint="eastAsia" w:asciiTheme="minorEastAsia" w:hAnsiTheme="minorEastAsia" w:eastAsiaTheme="minorEastAsia" w:cstheme="minorEastAsia"/>
          <w:sz w:val="21"/>
          <w:szCs w:val="21"/>
          <w:lang w:val="en-US" w:eastAsia="zh-CN"/>
        </w:rPr>
      </w:pPr>
    </w:p>
    <w:p w14:paraId="7B2ACFA8">
      <w:pPr>
        <w:numPr>
          <w:ilvl w:val="0"/>
          <w:numId w:val="0"/>
        </w:numPr>
        <w:jc w:val="both"/>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B类地址：128.1~191.255</w:t>
      </w:r>
    </w:p>
    <w:p w14:paraId="587414B7">
      <w:pPr>
        <w:numPr>
          <w:ilvl w:val="0"/>
          <w:numId w:val="0"/>
        </w:numPr>
        <w:jc w:val="both"/>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网络号128.0.0是不指派的，因此可以指派的B类最小网络地址为128.1.0</w:t>
      </w:r>
    </w:p>
    <w:p w14:paraId="59991F34">
      <w:pPr>
        <w:numPr>
          <w:ilvl w:val="0"/>
          <w:numId w:val="0"/>
        </w:numPr>
        <w:jc w:val="both"/>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保留私网地址：172.16~172.31</w:t>
      </w:r>
    </w:p>
    <w:p w14:paraId="43826541">
      <w:pPr>
        <w:numPr>
          <w:ilvl w:val="0"/>
          <w:numId w:val="0"/>
        </w:numPr>
        <w:jc w:val="both"/>
        <w:rPr>
          <w:rFonts w:hint="eastAsia" w:asciiTheme="minorEastAsia" w:hAnsiTheme="minorEastAsia" w:eastAsiaTheme="minorEastAsia" w:cstheme="minorEastAsia"/>
          <w:sz w:val="21"/>
          <w:szCs w:val="21"/>
          <w:lang w:val="en-US" w:eastAsia="zh-CN"/>
        </w:rPr>
      </w:pPr>
    </w:p>
    <w:p w14:paraId="2E99840D">
      <w:pPr>
        <w:numPr>
          <w:ilvl w:val="0"/>
          <w:numId w:val="0"/>
        </w:numPr>
        <w:jc w:val="both"/>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C类地址：192.0.1~223.255.255</w:t>
      </w:r>
    </w:p>
    <w:p w14:paraId="6DFB1A64">
      <w:pPr>
        <w:numPr>
          <w:ilvl w:val="0"/>
          <w:numId w:val="0"/>
        </w:numPr>
        <w:jc w:val="both"/>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保留私网地址：192.168.0~192.168.255</w:t>
      </w:r>
    </w:p>
    <w:p w14:paraId="65D63545">
      <w:pPr>
        <w:numPr>
          <w:ilvl w:val="0"/>
          <w:numId w:val="0"/>
        </w:numPr>
        <w:jc w:val="both"/>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转发器和网桥连接的若干个局域网仍为一个网络，具有不同网络号的局域网必须用路由器连接。</w:t>
      </w:r>
    </w:p>
    <w:p w14:paraId="213AFB04">
      <w:pPr>
        <w:numPr>
          <w:ilvl w:val="0"/>
          <w:numId w:val="0"/>
        </w:numPr>
        <w:jc w:val="center"/>
        <w:rPr>
          <w:rFonts w:hint="eastAsia" w:asciiTheme="minorEastAsia" w:hAnsiTheme="minorEastAsia" w:eastAsiaTheme="minorEastAsia" w:cstheme="minorEastAsia"/>
          <w:sz w:val="21"/>
          <w:szCs w:val="21"/>
          <w:lang w:val="en-US" w:eastAsia="zh-CN"/>
        </w:rPr>
      </w:pPr>
    </w:p>
    <w:p w14:paraId="1B45C5D7">
      <w:pPr>
        <w:numPr>
          <w:ilvl w:val="0"/>
          <w:numId w:val="0"/>
        </w:num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第二阶段：子网的划分，从两级IP地址到三级IP</w:t>
      </w:r>
    </w:p>
    <w:p w14:paraId="4D86AAFB">
      <w:pPr>
        <w:numPr>
          <w:ilvl w:val="0"/>
          <w:numId w:val="0"/>
        </w:numPr>
        <w:rPr>
          <w:rFonts w:hint="eastAsia" w:asciiTheme="minorEastAsia" w:hAnsiTheme="minorEastAsia" w:eastAsiaTheme="minorEastAsia" w:cstheme="minorEastAsia"/>
          <w:b w:val="0"/>
          <w:bCs w:val="0"/>
          <w:sz w:val="21"/>
          <w:szCs w:val="21"/>
          <w:lang w:val="en-US" w:eastAsia="zh-CN"/>
        </w:rPr>
      </w:pPr>
    </w:p>
    <w:p w14:paraId="15D81085">
      <w:pPr>
        <w:numPr>
          <w:ilvl w:val="0"/>
          <w:numId w:val="0"/>
        </w:num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IP地址::={&lt;网络号&gt;,&lt;子网号&gt;,&lt;主机号&gt;}</w:t>
      </w:r>
    </w:p>
    <w:p w14:paraId="4D44E8F2">
      <w:pPr>
        <w:numPr>
          <w:ilvl w:val="0"/>
          <w:numId w:val="0"/>
        </w:num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方法：从主机号借用若干位作为子网号，两级IP地址在</w:t>
      </w:r>
      <w:r>
        <w:rPr>
          <w:rFonts w:hint="eastAsia" w:asciiTheme="minorEastAsia" w:hAnsiTheme="minorEastAsia" w:eastAsiaTheme="minorEastAsia" w:cstheme="minorEastAsia"/>
          <w:b/>
          <w:bCs/>
          <w:sz w:val="21"/>
          <w:szCs w:val="21"/>
          <w:lang w:val="en-US" w:eastAsia="zh-CN"/>
        </w:rPr>
        <w:t>本单位内部</w:t>
      </w:r>
      <w:r>
        <w:rPr>
          <w:rFonts w:hint="eastAsia" w:asciiTheme="minorEastAsia" w:hAnsiTheme="minorEastAsia" w:eastAsiaTheme="minorEastAsia" w:cstheme="minorEastAsia"/>
          <w:b w:val="0"/>
          <w:bCs w:val="0"/>
          <w:sz w:val="21"/>
          <w:szCs w:val="21"/>
          <w:lang w:val="en-US" w:eastAsia="zh-CN"/>
        </w:rPr>
        <w:t>变成三级IP地址，但</w:t>
      </w:r>
      <w:r>
        <w:rPr>
          <w:rFonts w:hint="eastAsia" w:asciiTheme="minorEastAsia" w:hAnsiTheme="minorEastAsia" w:eastAsiaTheme="minorEastAsia" w:cstheme="minorEastAsia"/>
          <w:b/>
          <w:bCs/>
          <w:sz w:val="21"/>
          <w:szCs w:val="21"/>
          <w:lang w:val="en-US" w:eastAsia="zh-CN"/>
        </w:rPr>
        <w:t>对外仍然表现为一个网络</w:t>
      </w:r>
      <w:r>
        <w:rPr>
          <w:rFonts w:hint="eastAsia" w:asciiTheme="minorEastAsia" w:hAnsiTheme="minorEastAsia" w:eastAsiaTheme="minorEastAsia" w:cstheme="minorEastAsia"/>
          <w:b w:val="0"/>
          <w:bCs w:val="0"/>
          <w:sz w:val="21"/>
          <w:szCs w:val="21"/>
          <w:lang w:val="en-US" w:eastAsia="zh-CN"/>
        </w:rPr>
        <w:t>，子网号不能全为1或0</w:t>
      </w:r>
    </w:p>
    <w:p w14:paraId="2F168ED9">
      <w:pPr>
        <w:numPr>
          <w:ilvl w:val="0"/>
          <w:numId w:val="0"/>
        </w:num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原因：分类的IP地址利用率太低，不够灵活</w:t>
      </w:r>
    </w:p>
    <w:p w14:paraId="31E264BD">
      <w:pPr>
        <w:numPr>
          <w:ilvl w:val="0"/>
          <w:numId w:val="0"/>
        </w:num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两级子网掩码：255.255.0.0  三级子网掩码：255.255.255.0</w:t>
      </w:r>
    </w:p>
    <w:p w14:paraId="597FEB71">
      <w:pPr>
        <w:numPr>
          <w:ilvl w:val="0"/>
          <w:numId w:val="0"/>
        </w:num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网络地址为：&lt;网络号&gt;,&lt;子网号&gt;</w:t>
      </w:r>
    </w:p>
    <w:p w14:paraId="76FBFEA3">
      <w:pPr>
        <w:numPr>
          <w:ilvl w:val="0"/>
          <w:numId w:val="0"/>
        </w:num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不管对于分类的IP地址还是划分子网的地址，只要让子网掩码与IP地址相“与”便可得出网络号</w:t>
      </w:r>
    </w:p>
    <w:p w14:paraId="340A96F8">
      <w:pPr>
        <w:numPr>
          <w:ilvl w:val="0"/>
          <w:numId w:val="0"/>
        </w:num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问题：在不划分子网的情况下，没有子网为什么还要子网掩码？</w:t>
      </w:r>
    </w:p>
    <w:p w14:paraId="29A30379">
      <w:pPr>
        <w:numPr>
          <w:ilvl w:val="0"/>
          <w:numId w:val="0"/>
        </w:num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答：便于路由表查找，互联网标准规定，所有网络都必须使用子网掩码，路由表中也必须有，如果不划分子网，就使用默认子网掩码（255.0.0.0，255.255.0.0，255.255.255.0）</w:t>
      </w:r>
    </w:p>
    <w:p w14:paraId="222E266A">
      <w:pPr>
        <w:numPr>
          <w:ilvl w:val="0"/>
          <w:numId w:val="0"/>
        </w:numPr>
        <w:rPr>
          <w:rFonts w:hint="eastAsia" w:asciiTheme="minorEastAsia" w:hAnsiTheme="minorEastAsia" w:eastAsiaTheme="minorEastAsia" w:cstheme="minorEastAsia"/>
          <w:b/>
          <w:bCs/>
          <w:sz w:val="21"/>
          <w:szCs w:val="21"/>
          <w:lang w:val="en-US" w:eastAsia="zh-CN"/>
        </w:rPr>
      </w:pPr>
    </w:p>
    <w:p w14:paraId="65109362">
      <w:pPr>
        <w:numPr>
          <w:ilvl w:val="0"/>
          <w:numId w:val="0"/>
        </w:num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第三阶段：无分类编址CIDR（构造超网）</w:t>
      </w:r>
    </w:p>
    <w:p w14:paraId="49D55C36">
      <w:pPr>
        <w:numPr>
          <w:ilvl w:val="0"/>
          <w:numId w:val="0"/>
        </w:numPr>
        <w:rPr>
          <w:rFonts w:hint="eastAsia" w:asciiTheme="minorEastAsia" w:hAnsiTheme="minorEastAsia" w:eastAsiaTheme="minorEastAsia" w:cstheme="minorEastAsia"/>
          <w:b/>
          <w:bCs/>
          <w:sz w:val="21"/>
          <w:szCs w:val="21"/>
          <w:lang w:val="en-US" w:eastAsia="zh-CN"/>
        </w:rPr>
      </w:pPr>
    </w:p>
    <w:p w14:paraId="7533D057">
      <w:pPr>
        <w:numPr>
          <w:ilvl w:val="0"/>
          <w:numId w:val="0"/>
        </w:numPr>
        <w:rPr>
          <w:rFonts w:hint="eastAsia" w:asciiTheme="minorEastAsia" w:hAnsiTheme="minorEastAsia" w:eastAsiaTheme="minorEastAsia" w:cstheme="minorEastAsia"/>
          <w:b/>
          <w:bCs/>
          <w:sz w:val="21"/>
          <w:szCs w:val="21"/>
          <w:lang w:val="en-US" w:eastAsia="zh-CN"/>
        </w:rPr>
      </w:pPr>
    </w:p>
    <w:p w14:paraId="630A1F71">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IP地址::={&lt;网络前缀&gt;,&lt;主机号&gt;}</w:t>
      </w:r>
    </w:p>
    <w:p w14:paraId="19F53E16">
      <w:pPr>
        <w:numPr>
          <w:ilvl w:val="0"/>
          <w:numId w:val="0"/>
        </w:numPr>
        <w:rPr>
          <w:rFonts w:hint="eastAsia" w:asciiTheme="minorEastAsia" w:hAnsiTheme="minorEastAsia" w:eastAsiaTheme="minorEastAsia" w:cstheme="minorEastAsia"/>
          <w:sz w:val="21"/>
          <w:szCs w:val="21"/>
          <w:lang w:val="en-US" w:eastAsia="zh-CN"/>
        </w:rPr>
      </w:pPr>
    </w:p>
    <w:p w14:paraId="045DF0DF">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概念：使用变长子网掩码（VLSM），进一步提高IP地址利用率，并在VLSM的基础上进一步研究出无分类的编址方法，正式名字为“无分类域间路由选择CIDR”</w:t>
      </w:r>
    </w:p>
    <w:p w14:paraId="5CB0017D">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消除传统的地址分类和划分子网的概念。</w:t>
      </w:r>
    </w:p>
    <w:p w14:paraId="7CED16AB">
      <w:pPr>
        <w:numPr>
          <w:ilvl w:val="0"/>
          <w:numId w:val="0"/>
        </w:numPr>
        <w:rPr>
          <w:rFonts w:hint="eastAsia" w:asciiTheme="minorEastAsia" w:hAnsiTheme="minorEastAsia" w:eastAsiaTheme="minorEastAsia" w:cstheme="minorEastAsia"/>
          <w:sz w:val="21"/>
          <w:szCs w:val="21"/>
          <w:lang w:val="en-US" w:eastAsia="zh-CN"/>
        </w:rPr>
      </w:pPr>
    </w:p>
    <w:p w14:paraId="0E5BE925">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方法：采用CIDR记法，即在IP地址后面加“/”，然后写上网络前缀所占的位数，为了方便路由，CIDR使用32位的地址掩码（01组成），查找路由表时，采用最长前缀匹配，即与路由表中的掩码相与，取网络号最长的那一项路由</w:t>
      </w:r>
    </w:p>
    <w:p w14:paraId="47440A4A">
      <w:pPr>
        <w:numPr>
          <w:ilvl w:val="0"/>
          <w:numId w:val="0"/>
        </w:numPr>
        <w:rPr>
          <w:rFonts w:hint="eastAsia" w:asciiTheme="minorEastAsia" w:hAnsiTheme="minorEastAsia" w:eastAsiaTheme="minorEastAsia" w:cstheme="minorEastAsia"/>
          <w:sz w:val="21"/>
          <w:szCs w:val="21"/>
          <w:lang w:val="en-US" w:eastAsia="zh-CN"/>
        </w:rPr>
      </w:pPr>
    </w:p>
    <w:p w14:paraId="1D061137">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优点：路由表利用CIDR地址块来查找目的网络，减少了路由表项数，能更加有效分配IPv4地址</w:t>
      </w:r>
    </w:p>
    <w:p w14:paraId="4A3AAF8A">
      <w:pPr>
        <w:numPr>
          <w:ilvl w:val="0"/>
          <w:numId w:val="0"/>
        </w:numPr>
        <w:rPr>
          <w:rFonts w:hint="eastAsia" w:asciiTheme="minorEastAsia" w:hAnsiTheme="minorEastAsia" w:eastAsiaTheme="minorEastAsia" w:cstheme="minorEastAsia"/>
          <w:sz w:val="21"/>
          <w:szCs w:val="21"/>
          <w:lang w:val="en-US" w:eastAsia="zh-CN"/>
        </w:rPr>
      </w:pPr>
    </w:p>
    <w:p w14:paraId="684C0ECA">
      <w:pPr>
        <w:pStyle w:val="3"/>
        <w:bidi w:val="0"/>
        <w:rPr>
          <w:rFonts w:hint="eastAsia"/>
          <w:lang w:val="en-US" w:eastAsia="zh-CN"/>
        </w:rPr>
      </w:pPr>
      <w:r>
        <w:rPr>
          <w:rFonts w:hint="eastAsia"/>
          <w:lang w:val="en-US" w:eastAsia="zh-CN"/>
        </w:rPr>
        <w:t>3.2 IP的报文帧格式及其字段含义</w:t>
      </w:r>
    </w:p>
    <w:p w14:paraId="19FDF88E">
      <w:pPr>
        <w:numPr>
          <w:ilvl w:val="0"/>
          <w:numId w:val="0"/>
        </w:numPr>
        <w:ind w:leftChars="0"/>
        <w:rPr>
          <w:rFonts w:hint="eastAsia" w:asciiTheme="minorEastAsia" w:hAnsiTheme="minorEastAsia" w:eastAsiaTheme="minorEastAsia" w:cstheme="minorEastAsia"/>
          <w:sz w:val="21"/>
          <w:szCs w:val="21"/>
        </w:rPr>
      </w:pPr>
    </w:p>
    <w:p w14:paraId="310E6460">
      <w:pPr>
        <w:numPr>
          <w:ilvl w:val="0"/>
          <w:numId w:val="0"/>
        </w:numPr>
        <w:ind w:leftChars="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mc:AlternateContent>
          <mc:Choice Requires="wps">
            <w:drawing>
              <wp:anchor distT="0" distB="0" distL="114300" distR="114300" simplePos="0" relativeHeight="251659264" behindDoc="0" locked="0" layoutInCell="1" allowOverlap="1">
                <wp:simplePos x="0" y="0"/>
                <wp:positionH relativeFrom="column">
                  <wp:posOffset>16510</wp:posOffset>
                </wp:positionH>
                <wp:positionV relativeFrom="paragraph">
                  <wp:posOffset>311150</wp:posOffset>
                </wp:positionV>
                <wp:extent cx="3601085" cy="521970"/>
                <wp:effectExtent l="44450" t="6350" r="50165" b="24130"/>
                <wp:wrapNone/>
                <wp:docPr id="23" name="等腰三角形 23"/>
                <wp:cNvGraphicFramePr/>
                <a:graphic xmlns:a="http://schemas.openxmlformats.org/drawingml/2006/main">
                  <a:graphicData uri="http://schemas.microsoft.com/office/word/2010/wordprocessingShape">
                    <wps:wsp>
                      <wps:cNvSpPr/>
                      <wps:spPr>
                        <a:xfrm>
                          <a:off x="2646045" y="4813300"/>
                          <a:ext cx="3601085" cy="521970"/>
                        </a:xfrm>
                        <a:prstGeom prst="triangle">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5" type="#_x0000_t5" style="position:absolute;left:0pt;margin-left:1.3pt;margin-top:24.5pt;height:41.1pt;width:283.55pt;z-index:251659264;v-text-anchor:middle;mso-width-relative:page;mso-height-relative:page;" fillcolor="#4874CB [3204]" filled="t" stroked="t" coordsize="21600,21600" o:gfxdata="UEsDBAoAAAAAAIdO4kAAAAAAAAAAAAAAAAAEAAAAZHJzL1BLAwQUAAAACACHTuJApjAn1tYAAAAI&#10;AQAADwAAAGRycy9kb3ducmV2LnhtbE2Py06EQBBF9yb+Q6dM3BinARUFaSaRRONyZtTEZQEl4NDV&#10;hO55/b3lSpeVe3Pq3GJ5tKPa0+wHxwbiRQSKuHHtwJ2B97fn6wdQPiC3ODomAyfysCzPzwrMW3fg&#10;Ne03oVMCYZ+jgT6EKdfaNz1Z9As3EUv25WaLQc650+2MB4HbUSdRlGqLA8uHHieqemq2m50Vit+u&#10;u+kVXz4/vp9qrE7VVbYajLm8iKNHUIGO4a8Mv/qiDqU41W7HrVejgSSVooHbTBZJfJdm96Bq6d3E&#10;Ceiy0P8HlD9QSwMEFAAAAAgAh07iQFAu1BWpAgAAMQUAAA4AAABkcnMvZTJvRG9jLnhtbK1Uy27T&#10;QBTdI/EPo9lTJ47zaFSnCglFSIVGKoj1ZDy2R5oXM5M4Zc+iWz6BDSsklmz4GxD9DO6M3TZtWXTB&#10;xr7X9/jcOfcxR8c7KdCWWce1ynH/oIcRU1QXXFU5fvf25NkEI+eJKojQiuX4gjl8PHv65KgxU5bq&#10;WouCWQQkyk0bk+PaezNNEkdrJok70IYpCJbaSuLBtVVSWNIAuxRJ2uuNkkbbwlhNmXPwddkGccdo&#10;H0Ooy5JTttR0I5nyLatlgniQ5GpuHJ7F05Ylo/6sLB3zSOQYlPr4hCRgr8MzmR2RaWWJqTntjkAe&#10;c4R7miThCpLeUC2JJ2hj+QMqyanVTpf+gGqZtEJiRUBFv3evNuc1MSxqgVI7c1N09/9o6ZvtyiJe&#10;5DgdYKSIhI7/+XZ59en7rx+XV18///75BUEEytQYNwX0uVnZznNgBs270srwBjVoB0SjbNTLhhhd&#10;5Dib9AeDXldmtvOIAmAwAqkTAFBADNP+4TgCklsmY51/ybREwcixt5yoSoRSkCnZnjoPJwD4NSx8&#10;dlrw4oQLER1brRfCoi2BtmeTcbZ4HiTAL3dgQqEGViAdwwkRJTDMJQwRmNJAQZyqMCKigi2h3sbc&#10;d/52+0nSF8Ns3o8gsZGvddHmHg97rfqQusU/PEaQsSSubn+JOdq5lNzDqgkuczwBnhsmoYAk9KPt&#10;QLDWuriARlrdTrgz9IQD7SlxfkUsjDQohKX3Z/AohQbZurMwqrX9+K/vAQ+TBlGMGlgRKMmHDbEM&#10;I/FKwQwe9rMs7FR0suE4BcfuR9b7EbWRCw3t6MP1Ymg0A96La7O0Wr6Hu2EeskKIKAq52+J3zsK3&#10;qwu3C2XzeYTBHhniT9W5oYE8tF/p+cbrkscxua1OVzTYpNiDbuvDqu77EXV7083+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BgFAABbQ29udGVu&#10;dF9UeXBlc10ueG1sUEsBAhQACgAAAAAAh07iQAAAAAAAAAAAAAAAAAYAAAAAAAAAAAAQAAAA+gMA&#10;AF9yZWxzL1BLAQIUABQAAAAIAIdO4kCKFGY80QAAAJQBAAALAAAAAAAAAAEAIAAAAB4EAABfcmVs&#10;cy8ucmVsc1BLAQIUAAoAAAAAAIdO4kAAAAAAAAAAAAAAAAAEAAAAAAAAAAAAEAAAAAAAAABkcnMv&#10;UEsBAhQAFAAAAAgAh07iQKYwJ9bWAAAACAEAAA8AAAAAAAAAAQAgAAAAIgAAAGRycy9kb3ducmV2&#10;LnhtbFBLAQIUABQAAAAIAIdO4kBQLtQVqQIAADEFAAAOAAAAAAAAAAEAIAAAACUBAABkcnMvZTJv&#10;RG9jLnhtbFBLBQYAAAAABgAGAFkBAABABgAAAAA=&#10;" adj="10800">
                <v:fill on="t" focussize="0,0"/>
                <v:stroke weight="1pt" color="#2E54A1 [2404]" miterlimit="8" joinstyle="miter"/>
                <v:imagedata o:title=""/>
                <o:lock v:ext="edit" aspectratio="f"/>
              </v:shape>
            </w:pict>
          </mc:Fallback>
        </mc:AlternateConten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rPr>
        <w:drawing>
          <wp:inline distT="0" distB="0" distL="114300" distR="114300">
            <wp:extent cx="2315210" cy="498475"/>
            <wp:effectExtent l="0" t="0" r="8890" b="15875"/>
            <wp:docPr id="2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descr="IMG_256"/>
                    <pic:cNvPicPr>
                      <a:picLocks noChangeAspect="1"/>
                    </pic:cNvPicPr>
                  </pic:nvPicPr>
                  <pic:blipFill>
                    <a:blip r:embed="rId10"/>
                    <a:srcRect l="30482" t="70511" r="12083" b="7187"/>
                    <a:stretch>
                      <a:fillRect/>
                    </a:stretch>
                  </pic:blipFill>
                  <pic:spPr>
                    <a:xfrm>
                      <a:off x="0" y="0"/>
                      <a:ext cx="2315210" cy="498475"/>
                    </a:xfrm>
                    <a:prstGeom prst="rect">
                      <a:avLst/>
                    </a:prstGeom>
                    <a:noFill/>
                    <a:ln w="9525">
                      <a:noFill/>
                    </a:ln>
                  </pic:spPr>
                </pic:pic>
              </a:graphicData>
            </a:graphic>
          </wp:inline>
        </w:drawing>
      </w:r>
    </w:p>
    <w:p w14:paraId="7D3F7D0B">
      <w:pPr>
        <w:numPr>
          <w:ilvl w:val="0"/>
          <w:numId w:val="0"/>
        </w:numPr>
        <w:ind w:leftChars="0"/>
        <w:jc w:val="both"/>
        <w:rPr>
          <w:rFonts w:hint="eastAsia" w:asciiTheme="minorEastAsia" w:hAnsiTheme="minorEastAsia" w:eastAsiaTheme="minorEastAsia" w:cstheme="minorEastAsia"/>
          <w:sz w:val="21"/>
          <w:szCs w:val="21"/>
          <w:lang w:val="en-US" w:eastAsia="zh-CN"/>
        </w:rPr>
      </w:pPr>
    </w:p>
    <w:p w14:paraId="7F3E3660">
      <w:pPr>
        <w:numPr>
          <w:ilvl w:val="0"/>
          <w:numId w:val="0"/>
        </w:numPr>
        <w:ind w:leftChars="0"/>
        <w:rPr>
          <w:rFonts w:hint="eastAsia"/>
        </w:rPr>
      </w:pPr>
      <w:r>
        <w:rPr>
          <w:rFonts w:hint="eastAsia" w:asciiTheme="minorEastAsia" w:hAnsiTheme="minorEastAsia" w:eastAsiaTheme="minorEastAsia" w:cstheme="minorEastAsia"/>
          <w:sz w:val="21"/>
          <w:szCs w:val="21"/>
        </w:rPr>
        <w:drawing>
          <wp:inline distT="0" distB="0" distL="114300" distR="114300">
            <wp:extent cx="3669665" cy="2085340"/>
            <wp:effectExtent l="0" t="0" r="6985" b="1016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11"/>
                    <a:stretch>
                      <a:fillRect/>
                    </a:stretch>
                  </pic:blipFill>
                  <pic:spPr>
                    <a:xfrm>
                      <a:off x="0" y="0"/>
                      <a:ext cx="3669665" cy="2085340"/>
                    </a:xfrm>
                    <a:prstGeom prst="rect">
                      <a:avLst/>
                    </a:prstGeom>
                    <a:noFill/>
                    <a:ln>
                      <a:noFill/>
                    </a:ln>
                  </pic:spPr>
                </pic:pic>
              </a:graphicData>
            </a:graphic>
          </wp:inline>
        </w:drawing>
      </w:r>
    </w:p>
    <w:p w14:paraId="30C787EF">
      <w:pPr>
        <w:numPr>
          <w:ilvl w:val="0"/>
          <w:numId w:val="0"/>
        </w:numPr>
        <w:ind w:leftChars="0"/>
        <w:rPr>
          <w:rFonts w:hint="eastAsia"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i w:val="0"/>
          <w:iCs w:val="0"/>
          <w:caps w:val="0"/>
          <w:color w:val="000000" w:themeColor="text1"/>
          <w:spacing w:val="0"/>
          <w:sz w:val="21"/>
          <w:szCs w:val="21"/>
          <w:shd w:val="clear" w:fill="FFFFFF"/>
          <w14:textFill>
            <w14:solidFill>
              <w14:schemeClr w14:val="tx1"/>
            </w14:solidFill>
          </w14:textFill>
        </w:rPr>
        <w:t>IP头字段解释</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6"/>
        <w:gridCol w:w="789"/>
        <w:gridCol w:w="6047"/>
      </w:tblGrid>
      <w:tr w14:paraId="73D176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tcPr>
          <w:p w14:paraId="1F438A91">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字段</w:t>
            </w:r>
          </w:p>
        </w:tc>
        <w:tc>
          <w:tcPr>
            <w:tcW w:w="789" w:type="dxa"/>
          </w:tcPr>
          <w:p w14:paraId="7DD87372">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长度</w:t>
            </w:r>
          </w:p>
        </w:tc>
        <w:tc>
          <w:tcPr>
            <w:tcW w:w="6047" w:type="dxa"/>
          </w:tcPr>
          <w:p w14:paraId="667B837A">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含义</w:t>
            </w:r>
          </w:p>
        </w:tc>
      </w:tr>
      <w:tr w14:paraId="47F0B7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tcPr>
          <w:p w14:paraId="465254FD">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Version</w:t>
            </w:r>
          </w:p>
        </w:tc>
        <w:tc>
          <w:tcPr>
            <w:tcW w:w="789" w:type="dxa"/>
          </w:tcPr>
          <w:p w14:paraId="5E0BE7B2">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4</w:t>
            </w:r>
            <w:r>
              <w:rPr>
                <w:rFonts w:hint="eastAsia" w:asciiTheme="minorEastAsia" w:hAnsiTheme="minorEastAsia" w:cstheme="minorEastAsia"/>
                <w:sz w:val="21"/>
                <w:szCs w:val="21"/>
                <w:vertAlign w:val="baseline"/>
                <w:lang w:val="en-US" w:eastAsia="zh-CN"/>
              </w:rPr>
              <w:t>bit</w:t>
            </w:r>
          </w:p>
        </w:tc>
        <w:tc>
          <w:tcPr>
            <w:tcW w:w="6047" w:type="dxa"/>
          </w:tcPr>
          <w:p w14:paraId="3CE84ADF">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4：表示为IPv4</w:t>
            </w:r>
          </w:p>
          <w:p w14:paraId="3B130202">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6：表示为IPv6</w:t>
            </w:r>
          </w:p>
        </w:tc>
      </w:tr>
      <w:tr w14:paraId="564D81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tcPr>
          <w:p w14:paraId="748B740C">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IHL</w:t>
            </w:r>
          </w:p>
        </w:tc>
        <w:tc>
          <w:tcPr>
            <w:tcW w:w="789" w:type="dxa"/>
          </w:tcPr>
          <w:p w14:paraId="5F55D4B3">
            <w:pPr>
              <w:numPr>
                <w:ilvl w:val="0"/>
                <w:numId w:val="0"/>
              </w:numPr>
              <w:rPr>
                <w:rFonts w:hint="eastAsia" w:asciiTheme="minorEastAsia" w:hAnsiTheme="minorEastAsia" w:eastAsiaTheme="minorEastAsia" w:cstheme="minorEastAsia"/>
                <w:color w:val="000000" w:themeColor="text1"/>
                <w:sz w:val="21"/>
                <w:szCs w:val="21"/>
                <w:vertAlign w:val="baseline"/>
                <w:lang w:val="en-US" w:eastAsia="zh-CN"/>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1"/>
                <w:szCs w:val="21"/>
                <w:shd w:val="clear" w:fill="FFFFFF"/>
                <w14:textFill>
                  <w14:solidFill>
                    <w14:schemeClr w14:val="tx1"/>
                  </w14:solidFill>
                </w14:textFill>
              </w:rPr>
              <w:t>4</w:t>
            </w:r>
            <w:r>
              <w:rPr>
                <w:rFonts w:hint="eastAsia" w:asciiTheme="minorEastAsia" w:hAnsiTheme="minorEastAsia" w:cstheme="minorEastAsia"/>
                <w:i w:val="0"/>
                <w:iCs w:val="0"/>
                <w:caps w:val="0"/>
                <w:color w:val="000000" w:themeColor="text1"/>
                <w:spacing w:val="0"/>
                <w:sz w:val="21"/>
                <w:szCs w:val="21"/>
                <w:shd w:val="clear" w:fill="FFFFFF"/>
                <w:lang w:eastAsia="zh-CN"/>
                <w14:textFill>
                  <w14:solidFill>
                    <w14:schemeClr w14:val="tx1"/>
                  </w14:solidFill>
                </w14:textFill>
              </w:rPr>
              <w:t>bit</w:t>
            </w:r>
          </w:p>
        </w:tc>
        <w:tc>
          <w:tcPr>
            <w:tcW w:w="6047" w:type="dxa"/>
          </w:tcPr>
          <w:p w14:paraId="494E6B68">
            <w:pPr>
              <w:numPr>
                <w:ilvl w:val="0"/>
                <w:numId w:val="0"/>
              </w:numPr>
              <w:rPr>
                <w:rFonts w:hint="eastAsia" w:asciiTheme="minorEastAsia" w:hAnsiTheme="minorEastAsia" w:eastAsiaTheme="minorEastAsia" w:cstheme="minorEastAsia"/>
                <w:color w:val="000000" w:themeColor="text1"/>
                <w:sz w:val="21"/>
                <w:szCs w:val="21"/>
                <w:vertAlign w:val="baseline"/>
                <w:lang w:val="en-US" w:eastAsia="zh-CN"/>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1"/>
                <w:szCs w:val="21"/>
                <w:shd w:val="clear" w:fill="FFFFFF"/>
                <w14:textFill>
                  <w14:solidFill>
                    <w14:schemeClr w14:val="tx1"/>
                  </w14:solidFill>
                </w14:textFill>
              </w:rPr>
              <w:t>首部长度，如果不带Option字段，则为20，最长为60，该值限制了记录路由选项。以4字节为一个单位。</w:t>
            </w:r>
          </w:p>
        </w:tc>
      </w:tr>
      <w:tr w14:paraId="3A8B2C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tcPr>
          <w:p w14:paraId="1FDB09A3">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i w:val="0"/>
                <w:iCs w:val="0"/>
                <w:caps w:val="0"/>
                <w:color w:val="000000" w:themeColor="text1"/>
                <w:spacing w:val="0"/>
                <w:sz w:val="21"/>
                <w:szCs w:val="21"/>
                <w:shd w:val="clear" w:fill="FFFFFF"/>
                <w14:textFill>
                  <w14:solidFill>
                    <w14:schemeClr w14:val="tx1"/>
                  </w14:solidFill>
                </w14:textFill>
              </w:rPr>
              <w:t>Type of Service</w:t>
            </w:r>
          </w:p>
        </w:tc>
        <w:tc>
          <w:tcPr>
            <w:tcW w:w="789" w:type="dxa"/>
          </w:tcPr>
          <w:p w14:paraId="0FA611A3">
            <w:pPr>
              <w:numPr>
                <w:ilvl w:val="0"/>
                <w:numId w:val="0"/>
              </w:numPr>
              <w:rPr>
                <w:rFonts w:hint="eastAsia" w:asciiTheme="minorEastAsia" w:hAnsiTheme="minorEastAsia" w:eastAsiaTheme="minorEastAsia" w:cstheme="minorEastAsia"/>
                <w:color w:val="000000" w:themeColor="text1"/>
                <w:sz w:val="21"/>
                <w:szCs w:val="21"/>
                <w:vertAlign w:val="baseline"/>
                <w:lang w:val="en-US" w:eastAsia="zh-CN"/>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1"/>
                <w:szCs w:val="21"/>
                <w:shd w:val="clear" w:fill="FFFFFF"/>
                <w14:textFill>
                  <w14:solidFill>
                    <w14:schemeClr w14:val="tx1"/>
                  </w14:solidFill>
                </w14:textFill>
              </w:rPr>
              <w:t>8</w:t>
            </w:r>
            <w:r>
              <w:rPr>
                <w:rFonts w:hint="eastAsia" w:asciiTheme="minorEastAsia" w:hAnsiTheme="minorEastAsia" w:cstheme="minorEastAsia"/>
                <w:i w:val="0"/>
                <w:iCs w:val="0"/>
                <w:caps w:val="0"/>
                <w:color w:val="000000" w:themeColor="text1"/>
                <w:spacing w:val="0"/>
                <w:sz w:val="21"/>
                <w:szCs w:val="21"/>
                <w:shd w:val="clear" w:fill="FFFFFF"/>
                <w:lang w:eastAsia="zh-CN"/>
                <w14:textFill>
                  <w14:solidFill>
                    <w14:schemeClr w14:val="tx1"/>
                  </w14:solidFill>
                </w14:textFill>
              </w:rPr>
              <w:t>bit</w:t>
            </w:r>
          </w:p>
        </w:tc>
        <w:tc>
          <w:tcPr>
            <w:tcW w:w="6047" w:type="dxa"/>
          </w:tcPr>
          <w:p w14:paraId="062D3553">
            <w:pPr>
              <w:numPr>
                <w:ilvl w:val="0"/>
                <w:numId w:val="0"/>
              </w:numPr>
              <w:rPr>
                <w:rFonts w:hint="eastAsia" w:asciiTheme="minorEastAsia" w:hAnsiTheme="minorEastAsia" w:eastAsiaTheme="minorEastAsia" w:cstheme="minorEastAsia"/>
                <w:color w:val="000000" w:themeColor="text1"/>
                <w:sz w:val="21"/>
                <w:szCs w:val="21"/>
                <w:vertAlign w:val="baseline"/>
                <w:lang w:val="en-US" w:eastAsia="zh-CN"/>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1"/>
                <w:szCs w:val="21"/>
                <w:shd w:val="clear" w:fill="FFFFFF"/>
                <w14:textFill>
                  <w14:solidFill>
                    <w14:schemeClr w14:val="tx1"/>
                  </w14:solidFill>
                </w14:textFill>
              </w:rPr>
              <w:t>服务类型。只有在有QoS差分服务要求时这个字段才起作用。</w:t>
            </w:r>
          </w:p>
        </w:tc>
      </w:tr>
      <w:tr w14:paraId="48281D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tcPr>
          <w:p w14:paraId="15DD8189">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Total Length</w:t>
            </w:r>
          </w:p>
        </w:tc>
        <w:tc>
          <w:tcPr>
            <w:tcW w:w="789" w:type="dxa"/>
          </w:tcPr>
          <w:p w14:paraId="001F5357">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16</w:t>
            </w:r>
            <w:r>
              <w:rPr>
                <w:rFonts w:hint="eastAsia" w:asciiTheme="minorEastAsia" w:hAnsiTheme="minorEastAsia" w:cstheme="minorEastAsia"/>
                <w:sz w:val="21"/>
                <w:szCs w:val="21"/>
                <w:vertAlign w:val="baseline"/>
                <w:lang w:val="en-US" w:eastAsia="zh-CN"/>
              </w:rPr>
              <w:t>bit</w:t>
            </w:r>
          </w:p>
        </w:tc>
        <w:tc>
          <w:tcPr>
            <w:tcW w:w="6047" w:type="dxa"/>
          </w:tcPr>
          <w:p w14:paraId="21A6269D">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总长度，整个IP数据报的长度，包括首部和数据之和，单位为字节，最长65535，总长度必须不超过最大传输单元MTU。</w:t>
            </w:r>
          </w:p>
        </w:tc>
      </w:tr>
      <w:tr w14:paraId="567A6C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tcPr>
          <w:p w14:paraId="0D812456">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Identification</w:t>
            </w:r>
          </w:p>
        </w:tc>
        <w:tc>
          <w:tcPr>
            <w:tcW w:w="789" w:type="dxa"/>
          </w:tcPr>
          <w:p w14:paraId="7A991041">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16</w:t>
            </w:r>
            <w:r>
              <w:rPr>
                <w:rFonts w:hint="eastAsia" w:asciiTheme="minorEastAsia" w:hAnsiTheme="minorEastAsia" w:cstheme="minorEastAsia"/>
                <w:sz w:val="21"/>
                <w:szCs w:val="21"/>
                <w:vertAlign w:val="baseline"/>
                <w:lang w:val="en-US" w:eastAsia="zh-CN"/>
              </w:rPr>
              <w:t>bit</w:t>
            </w:r>
          </w:p>
        </w:tc>
        <w:tc>
          <w:tcPr>
            <w:tcW w:w="6047" w:type="dxa"/>
          </w:tcPr>
          <w:p w14:paraId="32394000">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标识，主机每发一个报文，加1，分片重组时会用到该字段。</w:t>
            </w:r>
          </w:p>
        </w:tc>
      </w:tr>
      <w:tr w14:paraId="6EB512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tcPr>
          <w:p w14:paraId="0F5EF75B">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Flags</w:t>
            </w:r>
          </w:p>
        </w:tc>
        <w:tc>
          <w:tcPr>
            <w:tcW w:w="789" w:type="dxa"/>
          </w:tcPr>
          <w:p w14:paraId="0868EB36">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3</w:t>
            </w:r>
            <w:r>
              <w:rPr>
                <w:rFonts w:hint="eastAsia" w:asciiTheme="minorEastAsia" w:hAnsiTheme="minorEastAsia" w:cstheme="minorEastAsia"/>
                <w:sz w:val="21"/>
                <w:szCs w:val="21"/>
                <w:vertAlign w:val="baseline"/>
                <w:lang w:val="en-US" w:eastAsia="zh-CN"/>
              </w:rPr>
              <w:t>bit</w:t>
            </w:r>
          </w:p>
        </w:tc>
        <w:tc>
          <w:tcPr>
            <w:tcW w:w="6047" w:type="dxa"/>
          </w:tcPr>
          <w:p w14:paraId="3A3223C0">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Bit 0: 保留位，必须为0。</w:t>
            </w:r>
          </w:p>
          <w:p w14:paraId="0E32300D">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Bit 1: DF（Don't Fragment），能否分片位，0表示可以分片，1表示不能分片。</w:t>
            </w:r>
          </w:p>
          <w:p w14:paraId="7D1AFBE9">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Bit 2: MF（More Fragment），表示是否该报文为最后一片，0表示最后一片，1代表后面还有。</w:t>
            </w:r>
          </w:p>
          <w:p w14:paraId="2FC3C49B">
            <w:pPr>
              <w:numPr>
                <w:ilvl w:val="0"/>
                <w:numId w:val="0"/>
              </w:numPr>
              <w:rPr>
                <w:rFonts w:hint="eastAsia" w:asciiTheme="minorEastAsia" w:hAnsiTheme="minorEastAsia" w:eastAsiaTheme="minorEastAsia" w:cstheme="minorEastAsia"/>
                <w:sz w:val="21"/>
                <w:szCs w:val="21"/>
                <w:vertAlign w:val="baseline"/>
                <w:lang w:val="en-US" w:eastAsia="zh-CN"/>
              </w:rPr>
            </w:pPr>
          </w:p>
        </w:tc>
      </w:tr>
      <w:tr w14:paraId="0E259E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tcPr>
          <w:p w14:paraId="1B173BCD">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Fragment Offset</w:t>
            </w:r>
          </w:p>
        </w:tc>
        <w:tc>
          <w:tcPr>
            <w:tcW w:w="789" w:type="dxa"/>
          </w:tcPr>
          <w:p w14:paraId="5E81EAC3">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13</w:t>
            </w:r>
            <w:r>
              <w:rPr>
                <w:rFonts w:hint="eastAsia" w:asciiTheme="minorEastAsia" w:hAnsiTheme="minorEastAsia" w:cstheme="minorEastAsia"/>
                <w:sz w:val="21"/>
                <w:szCs w:val="21"/>
                <w:vertAlign w:val="baseline"/>
                <w:lang w:val="en-US" w:eastAsia="zh-CN"/>
              </w:rPr>
              <w:t>bit</w:t>
            </w:r>
          </w:p>
        </w:tc>
        <w:tc>
          <w:tcPr>
            <w:tcW w:w="6047" w:type="dxa"/>
          </w:tcPr>
          <w:p w14:paraId="55F034DC">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片偏移：分片重组时会用到该字段。表示较长的分组在分片后，某片在原分组中的相对位置。以8个字节为偏移单位。</w:t>
            </w:r>
          </w:p>
        </w:tc>
      </w:tr>
      <w:tr w14:paraId="4BCEF8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tcPr>
          <w:p w14:paraId="3A18069B">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Time to Live</w:t>
            </w:r>
          </w:p>
        </w:tc>
        <w:tc>
          <w:tcPr>
            <w:tcW w:w="789" w:type="dxa"/>
          </w:tcPr>
          <w:p w14:paraId="1500DD4A">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8</w:t>
            </w:r>
            <w:r>
              <w:rPr>
                <w:rFonts w:hint="eastAsia" w:asciiTheme="minorEastAsia" w:hAnsiTheme="minorEastAsia" w:cstheme="minorEastAsia"/>
                <w:sz w:val="21"/>
                <w:szCs w:val="21"/>
                <w:vertAlign w:val="baseline"/>
                <w:lang w:val="en-US" w:eastAsia="zh-CN"/>
              </w:rPr>
              <w:t>bit</w:t>
            </w:r>
          </w:p>
        </w:tc>
        <w:tc>
          <w:tcPr>
            <w:tcW w:w="6047" w:type="dxa"/>
          </w:tcPr>
          <w:p w14:paraId="71B693B4">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生存时间：可经过的最多路由数，即数据包在网络中可通过的路由器数的最大值。</w:t>
            </w:r>
          </w:p>
        </w:tc>
      </w:tr>
      <w:tr w14:paraId="33511D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tcPr>
          <w:p w14:paraId="6C8A364D">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Protocol</w:t>
            </w:r>
          </w:p>
        </w:tc>
        <w:tc>
          <w:tcPr>
            <w:tcW w:w="789" w:type="dxa"/>
          </w:tcPr>
          <w:p w14:paraId="0796431F">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8</w:t>
            </w:r>
            <w:r>
              <w:rPr>
                <w:rFonts w:hint="eastAsia" w:asciiTheme="minorEastAsia" w:hAnsiTheme="minorEastAsia" w:cstheme="minorEastAsia"/>
                <w:sz w:val="21"/>
                <w:szCs w:val="21"/>
                <w:vertAlign w:val="baseline"/>
                <w:lang w:val="en-US" w:eastAsia="zh-CN"/>
              </w:rPr>
              <w:t>bit</w:t>
            </w:r>
          </w:p>
        </w:tc>
        <w:tc>
          <w:tcPr>
            <w:tcW w:w="6047" w:type="dxa"/>
          </w:tcPr>
          <w:p w14:paraId="41B36D1B">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协议：下一层协议。指出此数据包携带的数据使用何种协议，以便目的主机的IP层将数据部分上交给哪个进程处理。</w:t>
            </w:r>
          </w:p>
        </w:tc>
      </w:tr>
      <w:tr w14:paraId="24755F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tcPr>
          <w:p w14:paraId="5B7BBA5E">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Header Checksum</w:t>
            </w:r>
          </w:p>
        </w:tc>
        <w:tc>
          <w:tcPr>
            <w:tcW w:w="789" w:type="dxa"/>
          </w:tcPr>
          <w:p w14:paraId="733841B1">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16</w:t>
            </w:r>
            <w:r>
              <w:rPr>
                <w:rFonts w:hint="eastAsia" w:asciiTheme="minorEastAsia" w:hAnsiTheme="minorEastAsia" w:cstheme="minorEastAsia"/>
                <w:sz w:val="21"/>
                <w:szCs w:val="21"/>
                <w:vertAlign w:val="baseline"/>
                <w:lang w:val="en-US" w:eastAsia="zh-CN"/>
              </w:rPr>
              <w:t>bit</w:t>
            </w:r>
          </w:p>
        </w:tc>
        <w:tc>
          <w:tcPr>
            <w:tcW w:w="6047" w:type="dxa"/>
          </w:tcPr>
          <w:p w14:paraId="0A28904C">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首部检验和，只检验数据包的首部，不检验数据部分。这里不采用CRC检验码，而采用简单的计算方法</w:t>
            </w:r>
          </w:p>
        </w:tc>
      </w:tr>
      <w:tr w14:paraId="6F6EB0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tcPr>
          <w:p w14:paraId="56DD3298">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Source Address</w:t>
            </w:r>
          </w:p>
        </w:tc>
        <w:tc>
          <w:tcPr>
            <w:tcW w:w="789" w:type="dxa"/>
          </w:tcPr>
          <w:p w14:paraId="57990C54">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32</w:t>
            </w:r>
            <w:r>
              <w:rPr>
                <w:rFonts w:hint="eastAsia" w:asciiTheme="minorEastAsia" w:hAnsiTheme="minorEastAsia" w:cstheme="minorEastAsia"/>
                <w:sz w:val="21"/>
                <w:szCs w:val="21"/>
                <w:vertAlign w:val="baseline"/>
                <w:lang w:val="en-US" w:eastAsia="zh-CN"/>
              </w:rPr>
              <w:t>bit</w:t>
            </w:r>
          </w:p>
        </w:tc>
        <w:tc>
          <w:tcPr>
            <w:tcW w:w="6047" w:type="dxa"/>
          </w:tcPr>
          <w:p w14:paraId="4D6632A9">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源IP地址</w:t>
            </w:r>
          </w:p>
        </w:tc>
      </w:tr>
      <w:tr w14:paraId="2E837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tcPr>
          <w:p w14:paraId="304EECC0">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Destination Address</w:t>
            </w:r>
          </w:p>
        </w:tc>
        <w:tc>
          <w:tcPr>
            <w:tcW w:w="789" w:type="dxa"/>
          </w:tcPr>
          <w:p w14:paraId="4A6C8231">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32</w:t>
            </w:r>
            <w:r>
              <w:rPr>
                <w:rFonts w:hint="eastAsia" w:asciiTheme="minorEastAsia" w:hAnsiTheme="minorEastAsia" w:cstheme="minorEastAsia"/>
                <w:sz w:val="21"/>
                <w:szCs w:val="21"/>
                <w:vertAlign w:val="baseline"/>
                <w:lang w:val="en-US" w:eastAsia="zh-CN"/>
              </w:rPr>
              <w:t>bit</w:t>
            </w:r>
          </w:p>
        </w:tc>
        <w:tc>
          <w:tcPr>
            <w:tcW w:w="6047" w:type="dxa"/>
          </w:tcPr>
          <w:p w14:paraId="5A150329">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目的IP地址</w:t>
            </w:r>
          </w:p>
        </w:tc>
      </w:tr>
      <w:tr w14:paraId="15F8BE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tcPr>
          <w:p w14:paraId="174D1AAE">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Options</w:t>
            </w:r>
          </w:p>
        </w:tc>
        <w:tc>
          <w:tcPr>
            <w:tcW w:w="789" w:type="dxa"/>
          </w:tcPr>
          <w:p w14:paraId="7A7D5158">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可变</w:t>
            </w:r>
          </w:p>
        </w:tc>
        <w:tc>
          <w:tcPr>
            <w:tcW w:w="6047" w:type="dxa"/>
          </w:tcPr>
          <w:p w14:paraId="3BADFEE9">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选项字段，用来支持排错，测量以及安全等措施，内容丰富（请参见表3-7）。选项字段长度可变，从1字节到40字节不等，取决于所选项的功能。</w:t>
            </w:r>
          </w:p>
        </w:tc>
      </w:tr>
      <w:tr w14:paraId="10EE56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tcPr>
          <w:p w14:paraId="2F3E7C92">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Padding</w:t>
            </w:r>
          </w:p>
        </w:tc>
        <w:tc>
          <w:tcPr>
            <w:tcW w:w="789" w:type="dxa"/>
          </w:tcPr>
          <w:p w14:paraId="0D3AA730">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可变</w:t>
            </w:r>
          </w:p>
        </w:tc>
        <w:tc>
          <w:tcPr>
            <w:tcW w:w="6047" w:type="dxa"/>
          </w:tcPr>
          <w:p w14:paraId="36245007">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填充字段，全填0</w:t>
            </w:r>
          </w:p>
        </w:tc>
      </w:tr>
    </w:tbl>
    <w:p w14:paraId="533A9FA9">
      <w:pPr>
        <w:numPr>
          <w:ilvl w:val="0"/>
          <w:numId w:val="0"/>
        </w:numPr>
        <w:ind w:leftChars="0"/>
        <w:rPr>
          <w:rFonts w:hint="eastAsia" w:asciiTheme="minorEastAsia" w:hAnsiTheme="minorEastAsia" w:eastAsiaTheme="minorEastAsia" w:cstheme="minorEastAsia"/>
          <w:sz w:val="21"/>
          <w:szCs w:val="21"/>
          <w:lang w:val="en-US" w:eastAsia="zh-CN"/>
        </w:rPr>
      </w:pPr>
    </w:p>
    <w:p w14:paraId="4D907486">
      <w:pPr>
        <w:pStyle w:val="2"/>
        <w:numPr>
          <w:ilvl w:val="0"/>
          <w:numId w:val="1"/>
        </w:numPr>
        <w:bidi w:val="0"/>
        <w:rPr>
          <w:rFonts w:hint="eastAsia"/>
          <w:lang w:val="en-US" w:eastAsia="zh-CN"/>
        </w:rPr>
      </w:pPr>
      <w:r>
        <w:rPr>
          <w:rFonts w:hint="eastAsia"/>
          <w:lang w:val="en-US" w:eastAsia="zh-CN"/>
        </w:rPr>
        <w:t>IPv4基础系列协议之ARP</w:t>
      </w:r>
    </w:p>
    <w:p w14:paraId="4EEA9107">
      <w:pPr>
        <w:pStyle w:val="3"/>
        <w:bidi w:val="0"/>
        <w:rPr>
          <w:rFonts w:hint="eastAsia"/>
          <w:lang w:val="en-US" w:eastAsia="zh-CN"/>
        </w:rPr>
      </w:pPr>
      <w:r>
        <w:rPr>
          <w:rFonts w:hint="eastAsia"/>
          <w:lang w:val="en-US" w:eastAsia="zh-CN"/>
        </w:rPr>
        <w:t>4.1 什么是ARP协议？</w:t>
      </w:r>
    </w:p>
    <w:p w14:paraId="71D01CE8">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ARP（Address Resolution Protocol，地址解析协议）是用来将IP地址解析为MAC地址的协议。主机或三层网络设备上会维护一张ARP表，用于存储IP地址和MAC地址的映射关系，</w:t>
      </w:r>
      <w:r>
        <w:rPr>
          <w:rFonts w:hint="eastAsia" w:asciiTheme="minorEastAsia" w:hAnsiTheme="minorEastAsia" w:eastAsiaTheme="minorEastAsia" w:cstheme="minorEastAsia"/>
          <w:color w:val="FF0000"/>
          <w:sz w:val="21"/>
          <w:szCs w:val="21"/>
          <w:lang w:val="en-US" w:eastAsia="zh-CN"/>
        </w:rPr>
        <w:t>一般ARP表项包括动态ARP表项和静态ARP表项</w:t>
      </w:r>
      <w:r>
        <w:rPr>
          <w:rFonts w:hint="eastAsia" w:asciiTheme="minorEastAsia" w:hAnsiTheme="minorEastAsia" w:eastAsiaTheme="minorEastAsia" w:cstheme="minorEastAsia"/>
          <w:sz w:val="21"/>
          <w:szCs w:val="21"/>
          <w:lang w:val="en-US" w:eastAsia="zh-CN"/>
        </w:rPr>
        <w:t>。</w:t>
      </w:r>
    </w:p>
    <w:p w14:paraId="6284CA17">
      <w:pPr>
        <w:numPr>
          <w:ilvl w:val="0"/>
          <w:numId w:val="0"/>
        </w:numPr>
        <w:rPr>
          <w:rFonts w:hint="eastAsia" w:asciiTheme="minorEastAsia" w:hAnsiTheme="minorEastAsia" w:eastAsiaTheme="minorEastAsia" w:cstheme="minorEastAsia"/>
          <w:sz w:val="21"/>
          <w:szCs w:val="21"/>
          <w:lang w:val="en-US" w:eastAsia="zh-CN"/>
        </w:rPr>
      </w:pPr>
    </w:p>
    <w:p w14:paraId="697F0336">
      <w:pPr>
        <w:pStyle w:val="3"/>
        <w:bidi w:val="0"/>
        <w:rPr>
          <w:rFonts w:hint="eastAsia"/>
          <w:lang w:val="en-US" w:eastAsia="zh-CN"/>
        </w:rPr>
      </w:pPr>
      <w:r>
        <w:rPr>
          <w:rFonts w:hint="eastAsia"/>
          <w:lang w:val="en-US" w:eastAsia="zh-CN"/>
        </w:rPr>
        <w:t>4.2 为什么需要ARP?</w:t>
      </w:r>
    </w:p>
    <w:p w14:paraId="62E7F7A0">
      <w:pPr>
        <w:numPr>
          <w:ilvl w:val="0"/>
          <w:numId w:val="0"/>
        </w:numPr>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在局域网中，当主机或其它三层网络设备有数据要发送给另一台主机或三层网络设备时，需要知道对方的网络层地址（即IP地址）。但是仅有IP地址是不够的，因为IP报文必须封装成帧才能通过物理网络发送，因此发送方还需要知道接收方的物理地址（即MAC地址），这就需要一个通过IP地址获取物理地址的协议，以完成从IP地址到MAC地址的映射。地址解析协议ARP即可实现将IP地址解析为MAC地址。</w:t>
      </w:r>
    </w:p>
    <w:p w14:paraId="5526F0DC">
      <w:pPr>
        <w:numPr>
          <w:ilvl w:val="0"/>
          <w:numId w:val="0"/>
        </w:numPr>
        <w:ind w:leftChars="0"/>
        <w:rPr>
          <w:rFonts w:hint="eastAsia" w:asciiTheme="minorEastAsia" w:hAnsiTheme="minorEastAsia" w:eastAsiaTheme="minorEastAsia" w:cstheme="minorEastAsia"/>
          <w:sz w:val="21"/>
          <w:szCs w:val="21"/>
          <w:lang w:val="en-US" w:eastAsia="zh-CN"/>
        </w:rPr>
      </w:pPr>
    </w:p>
    <w:p w14:paraId="06AEFF52">
      <w:pPr>
        <w:pStyle w:val="3"/>
        <w:bidi w:val="0"/>
        <w:rPr>
          <w:rFonts w:hint="eastAsia"/>
          <w:lang w:val="en-US" w:eastAsia="zh-CN"/>
        </w:rPr>
      </w:pPr>
      <w:r>
        <w:rPr>
          <w:rFonts w:hint="eastAsia"/>
          <w:lang w:val="en-US" w:eastAsia="zh-CN"/>
        </w:rPr>
        <w:t>4.3 ARP有哪些类型？</w:t>
      </w:r>
    </w:p>
    <w:p w14:paraId="7104DA97">
      <w:pPr>
        <w:numPr>
          <w:ilvl w:val="0"/>
          <w:numId w:val="0"/>
        </w:numPr>
        <w:ind w:leftChars="0"/>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动态ARP</w:t>
      </w:r>
    </w:p>
    <w:p w14:paraId="2DA31D49">
      <w:pPr>
        <w:numPr>
          <w:ilvl w:val="0"/>
          <w:numId w:val="0"/>
        </w:numPr>
        <w:ind w:leftChars="0"/>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sz w:val="21"/>
          <w:szCs w:val="21"/>
          <w:lang w:val="en-US" w:eastAsia="zh-CN"/>
        </w:rPr>
        <w:t>动态ARP表项由ARP协议通过ARP报文自动生成和维护，可以被老化，可以被新的ARP报文更新，也可以被静态ARP表项覆盖。</w:t>
      </w:r>
    </w:p>
    <w:p w14:paraId="364834D0">
      <w:pPr>
        <w:numPr>
          <w:ilvl w:val="0"/>
          <w:numId w:val="0"/>
        </w:numPr>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动态ARP适用于拓扑结构复杂、通信实时性要求高的网络。</w:t>
      </w:r>
    </w:p>
    <w:p w14:paraId="481F06B0">
      <w:pPr>
        <w:numPr>
          <w:ilvl w:val="0"/>
          <w:numId w:val="0"/>
        </w:numPr>
        <w:ind w:leftChars="0"/>
        <w:rPr>
          <w:rFonts w:hint="eastAsia" w:asciiTheme="minorEastAsia" w:hAnsiTheme="minorEastAsia" w:eastAsiaTheme="minorEastAsia" w:cstheme="minorEastAsia"/>
          <w:b/>
          <w:bCs/>
          <w:sz w:val="21"/>
          <w:szCs w:val="21"/>
          <w:lang w:val="en-US" w:eastAsia="zh-CN"/>
        </w:rPr>
      </w:pPr>
    </w:p>
    <w:p w14:paraId="6BD0E94F">
      <w:pPr>
        <w:numPr>
          <w:ilvl w:val="0"/>
          <w:numId w:val="0"/>
        </w:numPr>
        <w:ind w:leftChars="0"/>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静态ARP</w:t>
      </w:r>
    </w:p>
    <w:p w14:paraId="0BA4B900">
      <w:pPr>
        <w:numPr>
          <w:ilvl w:val="0"/>
          <w:numId w:val="0"/>
        </w:numPr>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静态ARP表项是由网络管理员手工建立的IP地址和MAC地址之间固定的映射关系。静态ARP表项不会被老化，不会被动态ARP表项覆盖。</w:t>
      </w:r>
    </w:p>
    <w:p w14:paraId="0638A8DF">
      <w:pPr>
        <w:numPr>
          <w:ilvl w:val="0"/>
          <w:numId w:val="0"/>
        </w:numPr>
        <w:ind w:leftChars="0"/>
        <w:rPr>
          <w:rFonts w:hint="eastAsia" w:asciiTheme="minorEastAsia" w:hAnsiTheme="minorEastAsia" w:eastAsiaTheme="minorEastAsia" w:cstheme="minorEastAsia"/>
          <w:sz w:val="21"/>
          <w:szCs w:val="21"/>
          <w:lang w:val="en-US" w:eastAsia="zh-CN"/>
        </w:rPr>
      </w:pPr>
    </w:p>
    <w:p w14:paraId="7B9CCEB6">
      <w:pPr>
        <w:numPr>
          <w:ilvl w:val="0"/>
          <w:numId w:val="0"/>
        </w:numPr>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正常情况下网络中设备可以通过ARP协议进行ARP表项的动态学习，生成的动态ARP表项可以被老化，可以被更新。但是当网络中存在ARP攻击时，设备中动态ARP表项可能会被更新成错误的ARP表项，或者被老化，造成合法用户通信异常。</w:t>
      </w:r>
    </w:p>
    <w:p w14:paraId="5F7AB982">
      <w:pPr>
        <w:numPr>
          <w:ilvl w:val="0"/>
          <w:numId w:val="0"/>
        </w:numPr>
        <w:ind w:leftChars="0"/>
        <w:rPr>
          <w:rFonts w:hint="eastAsia" w:asciiTheme="minorEastAsia" w:hAnsiTheme="minorEastAsia" w:eastAsiaTheme="minorEastAsia" w:cstheme="minorEastAsia"/>
          <w:sz w:val="21"/>
          <w:szCs w:val="21"/>
          <w:lang w:val="en-US" w:eastAsia="zh-CN"/>
        </w:rPr>
      </w:pPr>
    </w:p>
    <w:p w14:paraId="501B177C">
      <w:pPr>
        <w:numPr>
          <w:ilvl w:val="0"/>
          <w:numId w:val="0"/>
        </w:numPr>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静态ARP表项不会被老化，也不会被动态ARP表项覆盖，可以保证网络通信的安全性。静态ARP表项可以限制本端设备和指定IP地址的对端设备通信时只使用指定的MAC地址，此时攻击报文无法修改本端设备的ARP表中IP地址和MAC地址的映射关系，从而保护了本端设备和对端设备间的正常通信。</w:t>
      </w:r>
      <w:r>
        <w:rPr>
          <w:rFonts w:hint="eastAsia" w:asciiTheme="minorEastAsia" w:hAnsiTheme="minorEastAsia" w:eastAsiaTheme="minorEastAsia" w:cstheme="minorEastAsia"/>
          <w:color w:val="FF0000"/>
          <w:sz w:val="21"/>
          <w:szCs w:val="21"/>
          <w:lang w:val="en-US" w:eastAsia="zh-CN"/>
        </w:rPr>
        <w:t>一般在网关设备上配置静态ARP表项</w:t>
      </w:r>
      <w:r>
        <w:rPr>
          <w:rFonts w:hint="eastAsia" w:asciiTheme="minorEastAsia" w:hAnsiTheme="minorEastAsia" w:eastAsiaTheme="minorEastAsia" w:cstheme="minorEastAsia"/>
          <w:sz w:val="21"/>
          <w:szCs w:val="21"/>
          <w:lang w:val="en-US" w:eastAsia="zh-CN"/>
        </w:rPr>
        <w:t>。</w:t>
      </w:r>
    </w:p>
    <w:p w14:paraId="6EF7C8CD">
      <w:pPr>
        <w:numPr>
          <w:ilvl w:val="0"/>
          <w:numId w:val="0"/>
        </w:numPr>
        <w:ind w:leftChars="0"/>
        <w:rPr>
          <w:rFonts w:hint="eastAsia" w:asciiTheme="minorEastAsia" w:hAnsiTheme="minorEastAsia" w:eastAsiaTheme="minorEastAsia" w:cstheme="minorEastAsia"/>
          <w:b/>
          <w:bCs/>
          <w:sz w:val="21"/>
          <w:szCs w:val="21"/>
          <w:lang w:val="en-US" w:eastAsia="zh-CN"/>
        </w:rPr>
      </w:pPr>
    </w:p>
    <w:p w14:paraId="20B543C7">
      <w:pPr>
        <w:numPr>
          <w:ilvl w:val="0"/>
          <w:numId w:val="0"/>
        </w:numPr>
        <w:ind w:leftChars="0"/>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免费ARP</w:t>
      </w:r>
    </w:p>
    <w:p w14:paraId="42FEDCAD">
      <w:pPr>
        <w:numPr>
          <w:ilvl w:val="0"/>
          <w:numId w:val="0"/>
        </w:numPr>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设备主动使用自己的IP地址作为目的IP地址发送ARP请求，此种方式称免费ARP。</w:t>
      </w:r>
    </w:p>
    <w:p w14:paraId="66167CA5">
      <w:pPr>
        <w:numPr>
          <w:ilvl w:val="0"/>
          <w:numId w:val="0"/>
        </w:numPr>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免费ARP有如下作用：</w:t>
      </w:r>
    </w:p>
    <w:p w14:paraId="5A248881">
      <w:pPr>
        <w:numPr>
          <w:ilvl w:val="0"/>
          <w:numId w:val="0"/>
        </w:numPr>
        <w:ind w:leftChars="0"/>
        <w:rPr>
          <w:rFonts w:hint="eastAsia" w:asciiTheme="minorEastAsia" w:hAnsiTheme="minorEastAsia" w:eastAsiaTheme="minorEastAsia" w:cstheme="minorEastAsia"/>
          <w:sz w:val="21"/>
          <w:szCs w:val="21"/>
          <w:lang w:val="en-US" w:eastAsia="zh-CN"/>
        </w:rPr>
      </w:pPr>
    </w:p>
    <w:p w14:paraId="25A96BE7">
      <w:pPr>
        <w:numPr>
          <w:ilvl w:val="0"/>
          <w:numId w:val="0"/>
        </w:numPr>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IP地址冲突检测：当设备接口的协议状态变为Up时，设备主动对外发送免费ARP报文。正常情况下不会收到ARP应答，如果收到，则表明本网络中存在与自身IP地址重复的地址。如果检测到IP地址冲突，设备会周期性的广播发送免费ARP应答报文，直到冲突解除。</w:t>
      </w:r>
    </w:p>
    <w:p w14:paraId="61C03FBD">
      <w:pPr>
        <w:numPr>
          <w:ilvl w:val="0"/>
          <w:numId w:val="0"/>
        </w:numPr>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用于通告一个新的MAC地址：发送方更换了网卡，MAC地址变化了，为了能够在动态ARP表项老化前通告网络中其他设备，发送方可以发送一个免费ARP。</w:t>
      </w:r>
    </w:p>
    <w:p w14:paraId="341558F3">
      <w:pPr>
        <w:numPr>
          <w:ilvl w:val="0"/>
          <w:numId w:val="0"/>
        </w:numPr>
        <w:ind w:leftChars="0"/>
        <w:rPr>
          <w:rFonts w:hint="eastAsia" w:asciiTheme="minorEastAsia" w:hAnsiTheme="minorEastAsia" w:eastAsiaTheme="minorEastAsia" w:cstheme="minorEastAsia"/>
          <w:sz w:val="21"/>
          <w:szCs w:val="21"/>
          <w:lang w:val="en-US" w:eastAsia="zh-CN"/>
        </w:rPr>
      </w:pPr>
    </w:p>
    <w:p w14:paraId="5CA1591D">
      <w:pPr>
        <w:numPr>
          <w:ilvl w:val="0"/>
          <w:numId w:val="0"/>
        </w:numPr>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在VRRP备份组中用来通告主备发生变换：发生主备变换后，MASTER设备会广播发送一个免费ARP报文来通告发生了主备变换。</w:t>
      </w:r>
    </w:p>
    <w:p w14:paraId="7F2742C7">
      <w:pPr>
        <w:numPr>
          <w:ilvl w:val="0"/>
          <w:numId w:val="0"/>
        </w:numPr>
        <w:ind w:leftChars="0"/>
        <w:rPr>
          <w:rFonts w:hint="eastAsia" w:asciiTheme="minorEastAsia" w:hAnsiTheme="minorEastAsia" w:eastAsiaTheme="minorEastAsia" w:cstheme="minorEastAsia"/>
          <w:sz w:val="21"/>
          <w:szCs w:val="21"/>
          <w:lang w:val="en-US" w:eastAsia="zh-CN"/>
        </w:rPr>
      </w:pPr>
    </w:p>
    <w:p w14:paraId="07FA7F55">
      <w:pPr>
        <w:numPr>
          <w:ilvl w:val="0"/>
          <w:numId w:val="0"/>
        </w:numPr>
        <w:ind w:leftChars="0"/>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Proxy ARP</w:t>
      </w:r>
    </w:p>
    <w:p w14:paraId="3B54EE7C">
      <w:pPr>
        <w:numPr>
          <w:ilvl w:val="0"/>
          <w:numId w:val="0"/>
        </w:numPr>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如果ARP请求是从一个网络的主机发往同一网段但不在同一物理网络上的另一台主机，那么连接这两个网络的设备就可以回答该ARP请求，这个过程称作ARP代理(Proxy ARP)。</w:t>
      </w:r>
    </w:p>
    <w:p w14:paraId="59A7E2EA">
      <w:pPr>
        <w:numPr>
          <w:ilvl w:val="0"/>
          <w:numId w:val="0"/>
        </w:numPr>
        <w:ind w:leftChars="0"/>
        <w:rPr>
          <w:rFonts w:hint="eastAsia" w:asciiTheme="minorEastAsia" w:hAnsiTheme="minorEastAsia" w:eastAsiaTheme="minorEastAsia" w:cstheme="minorEastAsia"/>
          <w:sz w:val="21"/>
          <w:szCs w:val="21"/>
          <w:lang w:val="en-US" w:eastAsia="zh-CN"/>
        </w:rPr>
      </w:pPr>
    </w:p>
    <w:p w14:paraId="6233FC76">
      <w:pPr>
        <w:numPr>
          <w:ilvl w:val="0"/>
          <w:numId w:val="0"/>
        </w:numPr>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Proxy ARP有以下特点：</w:t>
      </w:r>
    </w:p>
    <w:p w14:paraId="5DE63E96">
      <w:pPr>
        <w:numPr>
          <w:ilvl w:val="0"/>
          <w:numId w:val="0"/>
        </w:numPr>
        <w:ind w:leftChars="0"/>
        <w:rPr>
          <w:rFonts w:hint="eastAsia" w:asciiTheme="minorEastAsia" w:hAnsiTheme="minorEastAsia" w:eastAsiaTheme="minorEastAsia" w:cstheme="minorEastAsia"/>
          <w:sz w:val="21"/>
          <w:szCs w:val="21"/>
          <w:lang w:val="en-US" w:eastAsia="zh-CN"/>
        </w:rPr>
      </w:pPr>
    </w:p>
    <w:p w14:paraId="2CA2A194">
      <w:pPr>
        <w:numPr>
          <w:ilvl w:val="0"/>
          <w:numId w:val="0"/>
        </w:numPr>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Proxy ARP部署在网关上，网络中的主机不必做任何改动。</w:t>
      </w:r>
    </w:p>
    <w:p w14:paraId="59D489AE">
      <w:pPr>
        <w:numPr>
          <w:ilvl w:val="0"/>
          <w:numId w:val="0"/>
        </w:numPr>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Proxy ARP可以隐藏物理网络细节，使两个物理网络可以使用同一个网络号。</w:t>
      </w:r>
    </w:p>
    <w:p w14:paraId="251F182A">
      <w:pPr>
        <w:numPr>
          <w:ilvl w:val="0"/>
          <w:numId w:val="0"/>
        </w:numPr>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Proxy ARP只影响主机的ARP表，对网关的ARP表和路由表没有影响。</w:t>
      </w:r>
    </w:p>
    <w:p w14:paraId="6CA1481D">
      <w:pPr>
        <w:numPr>
          <w:ilvl w:val="0"/>
          <w:numId w:val="0"/>
        </w:numPr>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Proxy ARP分为路由式Proxy ARP、VLAN内Proxy ARP和VLAN间Proxy ARP。</w:t>
      </w:r>
    </w:p>
    <w:p w14:paraId="56E0DA66">
      <w:pPr>
        <w:numPr>
          <w:ilvl w:val="0"/>
          <w:numId w:val="0"/>
        </w:numPr>
        <w:ind w:leftChars="0"/>
        <w:rPr>
          <w:rFonts w:hint="eastAsia" w:asciiTheme="minorEastAsia" w:hAnsiTheme="minorEastAsia" w:eastAsiaTheme="minorEastAsia" w:cstheme="minorEastAsia"/>
          <w:b/>
          <w:bCs/>
          <w:sz w:val="21"/>
          <w:szCs w:val="21"/>
          <w:lang w:val="en-US" w:eastAsia="zh-CN"/>
        </w:rPr>
      </w:pPr>
    </w:p>
    <w:p w14:paraId="73BDFD00">
      <w:pPr>
        <w:numPr>
          <w:ilvl w:val="0"/>
          <w:numId w:val="0"/>
        </w:numPr>
        <w:ind w:leftChars="0"/>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路由式Proxy ARP</w:t>
      </w:r>
    </w:p>
    <w:p w14:paraId="2EF3CEC4">
      <w:pPr>
        <w:numPr>
          <w:ilvl w:val="0"/>
          <w:numId w:val="0"/>
        </w:numPr>
        <w:ind w:leftChars="0"/>
        <w:rPr>
          <w:rFonts w:hint="eastAsia" w:asciiTheme="minorEastAsia" w:hAnsiTheme="minorEastAsia" w:eastAsiaTheme="minorEastAsia" w:cstheme="minorEastAsia"/>
          <w:b/>
          <w:bCs/>
          <w:sz w:val="21"/>
          <w:szCs w:val="21"/>
          <w:lang w:val="en-US" w:eastAsia="zh-CN"/>
        </w:rPr>
      </w:pPr>
    </w:p>
    <w:p w14:paraId="329A2AB5">
      <w:pPr>
        <w:numPr>
          <w:ilvl w:val="0"/>
          <w:numId w:val="0"/>
        </w:numPr>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路由式Proxy ARP就是使那些在同一网段却不在同一物理网络上的网络设备能够相互通信的一种功能。</w:t>
      </w:r>
    </w:p>
    <w:p w14:paraId="5E501A74">
      <w:pPr>
        <w:numPr>
          <w:ilvl w:val="0"/>
          <w:numId w:val="0"/>
        </w:numPr>
        <w:ind w:leftChars="0"/>
        <w:rPr>
          <w:rFonts w:hint="eastAsia" w:asciiTheme="minorEastAsia" w:hAnsiTheme="minorEastAsia" w:eastAsiaTheme="minorEastAsia" w:cstheme="minorEastAsia"/>
          <w:sz w:val="21"/>
          <w:szCs w:val="21"/>
          <w:lang w:val="en-US" w:eastAsia="zh-CN"/>
        </w:rPr>
      </w:pPr>
    </w:p>
    <w:p w14:paraId="2C8953DA">
      <w:pPr>
        <w:numPr>
          <w:ilvl w:val="0"/>
          <w:numId w:val="0"/>
        </w:numPr>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在实际应用中，如果连接设备的主机上没有配置缺省网关地址（即不知道如何到达本网络的中介系统），此时将无法进行数据转发。</w:t>
      </w:r>
    </w:p>
    <w:p w14:paraId="0AF8980D">
      <w:pPr>
        <w:numPr>
          <w:ilvl w:val="0"/>
          <w:numId w:val="0"/>
        </w:numPr>
        <w:ind w:leftChars="0"/>
        <w:rPr>
          <w:rFonts w:hint="eastAsia" w:asciiTheme="minorEastAsia" w:hAnsiTheme="minorEastAsia" w:eastAsiaTheme="minorEastAsia" w:cstheme="minorEastAsia"/>
          <w:sz w:val="21"/>
          <w:szCs w:val="21"/>
          <w:lang w:val="en-US" w:eastAsia="zh-CN"/>
        </w:rPr>
      </w:pPr>
    </w:p>
    <w:p w14:paraId="112A16F1">
      <w:pPr>
        <w:numPr>
          <w:ilvl w:val="0"/>
          <w:numId w:val="0"/>
        </w:numPr>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如下图所示，Host_1的IP地址为172.16.1.10/16，Host_2的IP地址为172.16.2.20/16，Host_1与Host_2处于同一网段。Switch通过VLAN10和VLAN20连接两个网络，VLANIF10和VLANIF20的IP地址不在同一个网段。</w:t>
      </w:r>
    </w:p>
    <w:p w14:paraId="5193E493">
      <w:pPr>
        <w:numPr>
          <w:ilvl w:val="0"/>
          <w:numId w:val="0"/>
        </w:numPr>
        <w:ind w:left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4000500" cy="1943100"/>
            <wp:effectExtent l="0" t="0" r="0" b="0"/>
            <wp:docPr id="1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IMG_256"/>
                    <pic:cNvPicPr>
                      <a:picLocks noChangeAspect="1"/>
                    </pic:cNvPicPr>
                  </pic:nvPicPr>
                  <pic:blipFill>
                    <a:blip r:embed="rId12"/>
                    <a:stretch>
                      <a:fillRect/>
                    </a:stretch>
                  </pic:blipFill>
                  <pic:spPr>
                    <a:xfrm>
                      <a:off x="0" y="0"/>
                      <a:ext cx="4000500" cy="1943100"/>
                    </a:xfrm>
                    <a:prstGeom prst="rect">
                      <a:avLst/>
                    </a:prstGeom>
                    <a:noFill/>
                    <a:ln w="9525">
                      <a:noFill/>
                    </a:ln>
                  </pic:spPr>
                </pic:pic>
              </a:graphicData>
            </a:graphic>
          </wp:inline>
        </w:drawing>
      </w:r>
    </w:p>
    <w:p w14:paraId="0F12663D">
      <w:pPr>
        <w:numPr>
          <w:ilvl w:val="0"/>
          <w:numId w:val="0"/>
        </w:numPr>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当Host_1需要与Host_2通信时，由于目的IP地址与本机的IP地址为同一网段，因此Host_1以广播形式发送ARP请求报文，请求Host_2的MAC地址。但是，由于两台主机处于不同的物理网络（不同广播域）中，Host_2无法收到Host_1的ARP请求报文，因此也就无法应答。</w:t>
      </w:r>
    </w:p>
    <w:p w14:paraId="4C5EBC38">
      <w:pPr>
        <w:numPr>
          <w:ilvl w:val="0"/>
          <w:numId w:val="0"/>
        </w:numPr>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通过在Switch上启用路由式Proxy ARP功能，可以解决此问题。启用路由式Proxy ARP后，Switch收到ARP请求报文后，Switch会查找路由表。由于Host_2与Switch直连，因此Switch上存在到Host_2的路由表项。Switch使用自己的MAC地址给Host_1发送ARP应答报文。Host_1将以Switch的MAC地址进行数据转发。此时，Switch相当于Host_2的代理。如上图所示，Host_1上的ARP表项中到目的地址Host_2的IP地址对应的MAC地址为Switch的VLANIF10接口的MAC地址。</w:t>
      </w:r>
    </w:p>
    <w:p w14:paraId="407F04DE">
      <w:pPr>
        <w:numPr>
          <w:ilvl w:val="0"/>
          <w:numId w:val="0"/>
        </w:numPr>
        <w:ind w:leftChars="0"/>
        <w:rPr>
          <w:rFonts w:hint="eastAsia" w:asciiTheme="minorEastAsia" w:hAnsiTheme="minorEastAsia" w:eastAsiaTheme="minorEastAsia" w:cstheme="minorEastAsia"/>
          <w:b/>
          <w:bCs/>
          <w:sz w:val="21"/>
          <w:szCs w:val="21"/>
          <w:lang w:val="en-US" w:eastAsia="zh-CN"/>
        </w:rPr>
      </w:pPr>
    </w:p>
    <w:p w14:paraId="4234B8BC">
      <w:pPr>
        <w:numPr>
          <w:ilvl w:val="0"/>
          <w:numId w:val="0"/>
        </w:numPr>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b/>
          <w:bCs/>
          <w:sz w:val="21"/>
          <w:szCs w:val="21"/>
          <w:lang w:val="en-US" w:eastAsia="zh-CN"/>
        </w:rPr>
        <w:t>VLAN内Proxy ARP</w:t>
      </w:r>
    </w:p>
    <w:p w14:paraId="3CE6A91D">
      <w:pPr>
        <w:numPr>
          <w:ilvl w:val="0"/>
          <w:numId w:val="0"/>
        </w:numPr>
        <w:ind w:leftChars="0"/>
        <w:rPr>
          <w:rFonts w:hint="eastAsia" w:asciiTheme="minorEastAsia" w:hAnsiTheme="minorEastAsia" w:eastAsiaTheme="minorEastAsia" w:cstheme="minorEastAsia"/>
          <w:sz w:val="21"/>
          <w:szCs w:val="21"/>
          <w:lang w:val="en-US" w:eastAsia="zh-CN"/>
        </w:rPr>
      </w:pPr>
    </w:p>
    <w:p w14:paraId="39DD5DEC">
      <w:pPr>
        <w:numPr>
          <w:ilvl w:val="0"/>
          <w:numId w:val="0"/>
        </w:numPr>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如果两个用户属于相同的VLAN，但VLAN内配置了端口隔离。此时用户间需要三层互通，可以在关联了VLAN的接口上启动VLAN内Proxy ARP功能。</w:t>
      </w:r>
    </w:p>
    <w:p w14:paraId="0D44CED6">
      <w:pPr>
        <w:numPr>
          <w:ilvl w:val="0"/>
          <w:numId w:val="0"/>
        </w:numPr>
        <w:ind w:leftChars="0"/>
        <w:rPr>
          <w:rFonts w:hint="eastAsia" w:asciiTheme="minorEastAsia" w:hAnsiTheme="minorEastAsia" w:eastAsiaTheme="minorEastAsia" w:cstheme="minorEastAsia"/>
          <w:sz w:val="21"/>
          <w:szCs w:val="21"/>
          <w:lang w:val="en-US" w:eastAsia="zh-CN"/>
        </w:rPr>
      </w:pPr>
    </w:p>
    <w:p w14:paraId="6D656A0A">
      <w:pPr>
        <w:numPr>
          <w:ilvl w:val="0"/>
          <w:numId w:val="0"/>
        </w:numPr>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如下图所示，Host_1和Host_2是Switch设备下的两个用户。连接Host_1和Host_2的两个接口在Switch属于同一个VLAN10。</w:t>
      </w:r>
    </w:p>
    <w:p w14:paraId="47EE3317">
      <w:pPr>
        <w:numPr>
          <w:ilvl w:val="0"/>
          <w:numId w:val="0"/>
        </w:numPr>
        <w:ind w:left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4141470" cy="1860550"/>
            <wp:effectExtent l="0" t="0" r="11430" b="6350"/>
            <wp:docPr id="1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IMG_256"/>
                    <pic:cNvPicPr>
                      <a:picLocks noChangeAspect="1"/>
                    </pic:cNvPicPr>
                  </pic:nvPicPr>
                  <pic:blipFill>
                    <a:blip r:embed="rId13"/>
                    <a:stretch>
                      <a:fillRect/>
                    </a:stretch>
                  </pic:blipFill>
                  <pic:spPr>
                    <a:xfrm>
                      <a:off x="0" y="0"/>
                      <a:ext cx="4141470" cy="1860550"/>
                    </a:xfrm>
                    <a:prstGeom prst="rect">
                      <a:avLst/>
                    </a:prstGeom>
                    <a:noFill/>
                    <a:ln w="9525">
                      <a:noFill/>
                    </a:ln>
                  </pic:spPr>
                </pic:pic>
              </a:graphicData>
            </a:graphic>
          </wp:inline>
        </w:drawing>
      </w:r>
    </w:p>
    <w:p w14:paraId="335C7694">
      <w:pPr>
        <w:numPr>
          <w:ilvl w:val="0"/>
          <w:numId w:val="0"/>
        </w:numPr>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由于Host_1和Host_2属于不同的Sub-VLAN，Host_1和Host_2不能直接实现二层互通。</w:t>
      </w:r>
    </w:p>
    <w:p w14:paraId="7410AE8E">
      <w:pPr>
        <w:numPr>
          <w:ilvl w:val="0"/>
          <w:numId w:val="0"/>
        </w:numPr>
        <w:ind w:leftChars="0"/>
        <w:rPr>
          <w:rFonts w:hint="eastAsia" w:asciiTheme="minorEastAsia" w:hAnsiTheme="minorEastAsia" w:eastAsiaTheme="minorEastAsia" w:cstheme="minorEastAsia"/>
          <w:sz w:val="21"/>
          <w:szCs w:val="21"/>
          <w:lang w:val="en-US" w:eastAsia="zh-CN"/>
        </w:rPr>
      </w:pPr>
    </w:p>
    <w:p w14:paraId="36E6212B">
      <w:pPr>
        <w:numPr>
          <w:ilvl w:val="0"/>
          <w:numId w:val="0"/>
        </w:numPr>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如果Switch上使能了VLAN间Proxy ARP功能，可以使Host_1和Host_2实现三层互通。Switch的接口在接收到目的地址不是自己的ARP请求报文后，并不立即丢弃该报文，而是查找ARP表项（包括动态学习的ARP表项和静态配置的ARP表项）。如果存在Host_2的ARP表项，则将自己的MAC地址发送给Host_1，并将Host_1发送给Host_2的报文代为转发。实际上此时Switch相当于Host_2的代理。</w:t>
      </w:r>
    </w:p>
    <w:p w14:paraId="00FC8554">
      <w:pPr>
        <w:numPr>
          <w:ilvl w:val="0"/>
          <w:numId w:val="0"/>
        </w:numPr>
        <w:ind w:leftChars="0"/>
        <w:jc w:val="both"/>
        <w:rPr>
          <w:rFonts w:hint="eastAsia" w:asciiTheme="minorEastAsia" w:hAnsiTheme="minorEastAsia" w:eastAsiaTheme="minorEastAsia" w:cstheme="minorEastAsia"/>
          <w:sz w:val="21"/>
          <w:szCs w:val="21"/>
          <w:lang w:val="en-US" w:eastAsia="zh-CN"/>
        </w:rPr>
      </w:pPr>
    </w:p>
    <w:p w14:paraId="1611FF6D">
      <w:pPr>
        <w:pStyle w:val="3"/>
        <w:bidi w:val="0"/>
        <w:rPr>
          <w:rFonts w:hint="eastAsia"/>
          <w:lang w:val="en-US" w:eastAsia="zh-CN"/>
        </w:rPr>
      </w:pPr>
      <w:r>
        <w:rPr>
          <w:rFonts w:hint="eastAsia"/>
          <w:lang w:val="en-US" w:eastAsia="zh-CN"/>
        </w:rPr>
        <w:t>4.4 ARP是如何进行地址解析的？</w:t>
      </w:r>
    </w:p>
    <w:p w14:paraId="428D542E">
      <w:pPr>
        <w:numPr>
          <w:ilvl w:val="0"/>
          <w:numId w:val="0"/>
        </w:numPr>
        <w:ind w:leftChars="0"/>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动态ARP通过广播ARP请求和单播ARP应答这两个过程完成地址解析。</w:t>
      </w:r>
    </w:p>
    <w:p w14:paraId="7A373402">
      <w:pPr>
        <w:numPr>
          <w:ilvl w:val="0"/>
          <w:numId w:val="0"/>
        </w:numPr>
        <w:ind w:left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3182620" cy="2455545"/>
            <wp:effectExtent l="0" t="0" r="17780" b="1905"/>
            <wp:docPr id="1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descr="IMG_256"/>
                    <pic:cNvPicPr>
                      <a:picLocks noChangeAspect="1"/>
                    </pic:cNvPicPr>
                  </pic:nvPicPr>
                  <pic:blipFill>
                    <a:blip r:embed="rId14"/>
                    <a:stretch>
                      <a:fillRect/>
                    </a:stretch>
                  </pic:blipFill>
                  <pic:spPr>
                    <a:xfrm>
                      <a:off x="0" y="0"/>
                      <a:ext cx="3182620" cy="2455545"/>
                    </a:xfrm>
                    <a:prstGeom prst="rect">
                      <a:avLst/>
                    </a:prstGeom>
                    <a:noFill/>
                    <a:ln w="9525">
                      <a:noFill/>
                    </a:ln>
                  </pic:spPr>
                </pic:pic>
              </a:graphicData>
            </a:graphic>
          </wp:inline>
        </w:drawing>
      </w:r>
    </w:p>
    <w:p w14:paraId="0A7092AC">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ARP地址解析过程</w:t>
      </w:r>
    </w:p>
    <w:p w14:paraId="6312D959">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当需要通信的两台主机处于同一网段时，如上图中的Host_1和Host_3，Host_1要向Host_3发送数据。</w:t>
      </w:r>
    </w:p>
    <w:p w14:paraId="035EEE13">
      <w:pPr>
        <w:numPr>
          <w:ilvl w:val="0"/>
          <w:numId w:val="0"/>
        </w:numPr>
        <w:rPr>
          <w:rFonts w:hint="eastAsia" w:asciiTheme="minorEastAsia" w:hAnsiTheme="minorEastAsia" w:eastAsiaTheme="minorEastAsia" w:cstheme="minorEastAsia"/>
          <w:sz w:val="21"/>
          <w:szCs w:val="21"/>
          <w:lang w:val="en-US" w:eastAsia="zh-CN"/>
        </w:rPr>
      </w:pPr>
    </w:p>
    <w:p w14:paraId="67C6024D">
      <w:pPr>
        <w:numPr>
          <w:ilvl w:val="0"/>
          <w:numId w:val="2"/>
        </w:numPr>
        <w:ind w:left="425" w:leftChars="0" w:hanging="425"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首先，Host_1会查找自己本地缓存的ARP表，确定是否包含Host_3对应的ARP表项。如果Host_1在ARP表中找到了Host_3对应的MAC地址，则Host_1直接利用ARP表中的MAC地址，对数据报文进行帧封装，并将数据报文发送给Host_3。如果Host_1在ARP表中找不到Host_3对应的MAC地址，则先缓存该数据报文，并以广播方式发送一个ARP请求报文。如上图中所示，OP字段为1表示该报文为ARP请求报文，ARP请求报文中的源MAC地址和源IP地址为Host_1的MAC地址和IP地址，目的MAC地址为全0的MAC地址，目的IP地址为Host_3的IP地址。</w:t>
      </w:r>
    </w:p>
    <w:p w14:paraId="1C15DFD1">
      <w:pPr>
        <w:numPr>
          <w:ilvl w:val="0"/>
          <w:numId w:val="2"/>
        </w:numPr>
        <w:ind w:left="425" w:leftChars="0" w:hanging="425"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Switch_1收到ARP请求报文后，将该ARP请求报文在同一广播域内转发。</w:t>
      </w:r>
    </w:p>
    <w:p w14:paraId="4505030E">
      <w:pPr>
        <w:numPr>
          <w:ilvl w:val="0"/>
          <w:numId w:val="2"/>
        </w:numPr>
        <w:ind w:left="425" w:leftChars="0" w:hanging="425"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同一广播域内的主机Host_2和Host_3都能接收到该ARP请求报文，但只有被请求的主机（即Host_3）会对该ARP请求报文进行处理。Host_3比较自己的IP地址和ARP请求报文中的目的IP地址，当两者相同时进行如下处理：将ARP请求报文中的源IP地址和源MAC地址（即Host_1的IP地址和MAC地址）存入自己的ARP表中。之后以单播方式发送ARP应答报文给Host_1，ARP应答报文内容如上图中所示，OP字段为2表示该报文为ARP应答报文，源MAC地址和源IP地址为Host_3的MAC地址和IP地址，目的MAC地址和目的IP地址为Host_1的MAC地址和IP地址。</w:t>
      </w:r>
    </w:p>
    <w:p w14:paraId="5FFA80AE">
      <w:pPr>
        <w:numPr>
          <w:ilvl w:val="0"/>
          <w:numId w:val="2"/>
        </w:numPr>
        <w:ind w:left="425" w:leftChars="0" w:hanging="425"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Switch_1收到ARP应答报文后，将该ARP应答报文转发给Host_1。Host_1收到ARP应答报文后，将Host_3的MAC地址加入到自己的ARP表中以用于后续报文的转发，同时将数据报文进行帧封装，并将数据报文发送给Host_3。</w:t>
      </w:r>
    </w:p>
    <w:p w14:paraId="13294CE7">
      <w:pPr>
        <w:numPr>
          <w:ilvl w:val="0"/>
          <w:numId w:val="0"/>
        </w:numPr>
        <w:ind w:leftChars="0"/>
        <w:rPr>
          <w:rFonts w:hint="eastAsia" w:asciiTheme="minorEastAsia" w:hAnsiTheme="minorEastAsia" w:eastAsiaTheme="minorEastAsia" w:cstheme="minorEastAsia"/>
          <w:sz w:val="21"/>
          <w:szCs w:val="21"/>
          <w:lang w:val="en-US" w:eastAsia="zh-CN"/>
        </w:rPr>
      </w:pPr>
    </w:p>
    <w:p w14:paraId="4654F152">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当需要通信的两台主机处于不同网段时，如上图中的Host_1和Host_4，Host_1上已经配置缺省网关，Host_1首先会发送ARP请求报文，请求网关Router的IP地址对应的MAC地址。Host_1收到ARP应答报文后，将数据报文封装并发给网关，再由网关将数据报文发送给目的主机Host_4。Host_1学习网关IP地址对应的ARP表项的过程，以及网关设备学习Host_4的IP地址对应的ARP表项的过程与上述同网段主机Host_1和Host_3之间进行ARP地址解析的过程类似。</w:t>
      </w:r>
    </w:p>
    <w:p w14:paraId="0A6E8149">
      <w:pPr>
        <w:numPr>
          <w:ilvl w:val="0"/>
          <w:numId w:val="3"/>
        </w:numPr>
        <w:ind w:left="0" w:leftChars="0" w:firstLine="0" w:firstLineChars="0"/>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ARP老化机制</w:t>
      </w:r>
    </w:p>
    <w:p w14:paraId="0EF6A6B6">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如上图中所示，如果每次Host_1和Host_3通信前都要发送一个广播的ARP请求报文，会极大的增加网络负担。而且同广播域的所有设备都需要接收和处理这个广播的ARP请求报文，也极大的影响了网络中设备的运行效率。为了解决以上问题，每台主机或设备上都维护着一个高速缓存，这是ARP高效运行的一个关键。在这个高速缓存中，存放主机或设备最近学习到的IP地址到MAC地址的映射关系，即动态ARP表项。</w:t>
      </w:r>
    </w:p>
    <w:p w14:paraId="68FD27EA">
      <w:pPr>
        <w:numPr>
          <w:ilvl w:val="0"/>
          <w:numId w:val="0"/>
        </w:numPr>
        <w:rPr>
          <w:rFonts w:hint="eastAsia" w:asciiTheme="minorEastAsia" w:hAnsiTheme="minorEastAsia" w:eastAsiaTheme="minorEastAsia" w:cstheme="minorEastAsia"/>
          <w:sz w:val="21"/>
          <w:szCs w:val="21"/>
          <w:lang w:val="en-US" w:eastAsia="zh-CN"/>
        </w:rPr>
      </w:pPr>
    </w:p>
    <w:p w14:paraId="00E906B4">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主机或设备每次发送报文时，会先在本地高速缓存中查找目的IP地址所对应的MAC地址。如果高速缓存中有对应的MAC地址，主机或设备不会再发送ARP请求报文，而是直接将报文发至这个MAC地址；如果高速缓存中没有对应的MAC地址，主机或设备才会广播发送ARP请求报文，进行ARP地址解析。</w:t>
      </w:r>
    </w:p>
    <w:p w14:paraId="602EA375">
      <w:pPr>
        <w:numPr>
          <w:ilvl w:val="0"/>
          <w:numId w:val="0"/>
        </w:numPr>
        <w:rPr>
          <w:rFonts w:hint="eastAsia" w:asciiTheme="minorEastAsia" w:hAnsiTheme="minorEastAsia" w:eastAsiaTheme="minorEastAsia" w:cstheme="minorEastAsia"/>
          <w:sz w:val="21"/>
          <w:szCs w:val="21"/>
          <w:lang w:val="en-US" w:eastAsia="zh-CN"/>
        </w:rPr>
      </w:pPr>
    </w:p>
    <w:p w14:paraId="59DD459F">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一方面由于高速缓存的容量限制，另一方面为了保证高速缓存中ARP表项的准确性，设备会对动态ARP表项进行老化和更新。</w:t>
      </w:r>
    </w:p>
    <w:p w14:paraId="0C2AE34D">
      <w:pPr>
        <w:numPr>
          <w:ilvl w:val="0"/>
          <w:numId w:val="0"/>
        </w:numPr>
        <w:rPr>
          <w:rFonts w:hint="eastAsia" w:asciiTheme="minorEastAsia" w:hAnsiTheme="minorEastAsia" w:eastAsiaTheme="minorEastAsia" w:cstheme="minorEastAsia"/>
          <w:sz w:val="21"/>
          <w:szCs w:val="21"/>
          <w:lang w:val="en-US" w:eastAsia="zh-CN"/>
        </w:rPr>
      </w:pPr>
    </w:p>
    <w:p w14:paraId="65D02AEE">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动态ARP表项的老化参数有：老化超时时间、老化探测次数和老化探测模式。</w:t>
      </w:r>
      <w:r>
        <w:rPr>
          <w:rFonts w:hint="eastAsia" w:asciiTheme="minorEastAsia" w:hAnsiTheme="minorEastAsia" w:eastAsiaTheme="minorEastAsia" w:cstheme="minorEastAsia"/>
          <w:color w:val="FF0000"/>
          <w:sz w:val="21"/>
          <w:szCs w:val="21"/>
          <w:lang w:val="en-US" w:eastAsia="zh-CN"/>
        </w:rPr>
        <w:t>设备上动态ARP表项到达老化超时时间后，设备会发送老化探测报文（即ARP请求报文），如果能收到ARP应答报文，则更新该动态ARP表项，本次老化探测结束</w:t>
      </w:r>
      <w:r>
        <w:rPr>
          <w:rFonts w:hint="eastAsia" w:asciiTheme="minorEastAsia" w:hAnsiTheme="minorEastAsia" w:eastAsiaTheme="minorEastAsia" w:cstheme="minorEastAsia"/>
          <w:sz w:val="21"/>
          <w:szCs w:val="21"/>
          <w:lang w:val="en-US" w:eastAsia="zh-CN"/>
        </w:rPr>
        <w:t>；如果超过设置的老化探测次数后仍没有收到ARP应答报文，则删除该动态ARP表项，本次老化探测结束。</w:t>
      </w:r>
    </w:p>
    <w:p w14:paraId="680EF346">
      <w:pPr>
        <w:numPr>
          <w:ilvl w:val="0"/>
          <w:numId w:val="0"/>
        </w:numPr>
        <w:rPr>
          <w:rFonts w:hint="eastAsia" w:asciiTheme="minorEastAsia" w:hAnsiTheme="minorEastAsia" w:eastAsiaTheme="minorEastAsia" w:cstheme="minorEastAsia"/>
          <w:sz w:val="21"/>
          <w:szCs w:val="21"/>
          <w:lang w:val="en-US" w:eastAsia="zh-CN"/>
        </w:rPr>
      </w:pPr>
    </w:p>
    <w:p w14:paraId="04B05AA3">
      <w:pPr>
        <w:numPr>
          <w:ilvl w:val="0"/>
          <w:numId w:val="0"/>
        </w:numPr>
        <w:rPr>
          <w:rFonts w:hint="eastAsia" w:asciiTheme="minorEastAsia" w:hAnsiTheme="minorEastAsia" w:eastAsiaTheme="minorEastAsia" w:cstheme="minorEastAsia"/>
          <w:color w:val="FF0000"/>
          <w:sz w:val="21"/>
          <w:szCs w:val="21"/>
          <w:lang w:val="en-US" w:eastAsia="zh-CN"/>
        </w:rPr>
      </w:pPr>
      <w:r>
        <w:rPr>
          <w:rFonts w:hint="eastAsia" w:asciiTheme="minorEastAsia" w:hAnsiTheme="minorEastAsia" w:eastAsiaTheme="minorEastAsia" w:cstheme="minorEastAsia"/>
          <w:color w:val="FF0000"/>
          <w:sz w:val="21"/>
          <w:szCs w:val="21"/>
          <w:lang w:val="en-US" w:eastAsia="zh-CN"/>
        </w:rPr>
        <w:t>设备发送的老化探测报文可以是单播报文，也可以是广播报文。缺省情况下，设备只在最后一次发送ARP老化探测报文是广播模式，其余均为单播模式发送。当对端设备MAC地址不变时，可以配置接口以单播模式发送ARP老化探测报文。</w:t>
      </w:r>
    </w:p>
    <w:p w14:paraId="5337C2E5">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当接口Down时设备会立即删除相应的动态ARP表项。</w:t>
      </w:r>
    </w:p>
    <w:p w14:paraId="3A956096">
      <w:pPr>
        <w:pStyle w:val="3"/>
        <w:bidi w:val="0"/>
        <w:rPr>
          <w:rFonts w:hint="eastAsia"/>
          <w:lang w:val="en-US" w:eastAsia="zh-CN"/>
        </w:rPr>
      </w:pPr>
      <w:r>
        <w:rPr>
          <w:rFonts w:hint="eastAsia"/>
          <w:lang w:val="en-US" w:eastAsia="zh-CN"/>
        </w:rPr>
        <w:t>4.5 ARP报文的帧格式及其含义</w:t>
      </w:r>
    </w:p>
    <w:p w14:paraId="14F935B7">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ARP是一个独立的三层协议，所以ARP报文在向数据链路层传输时不需要经过IP协议的封装，而是直接生成自己的报文，其中包括ARP报头，到数据链路层后再由对应的数据链路层协议（如以太网协议）进行封装。ARP报文分为ARP请求和ARP应答报文两种，它们的报文格式可以统一为下图所示。</w:t>
      </w:r>
    </w:p>
    <w:p w14:paraId="5D0108E1">
      <w:pPr>
        <w:numPr>
          <w:ilvl w:val="0"/>
          <w:numId w:val="0"/>
        </w:numPr>
        <w:ind w:left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958205" cy="1744980"/>
            <wp:effectExtent l="0" t="0" r="4445" b="762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5"/>
                    <a:stretch>
                      <a:fillRect/>
                    </a:stretch>
                  </pic:blipFill>
                  <pic:spPr>
                    <a:xfrm>
                      <a:off x="0" y="0"/>
                      <a:ext cx="5958205" cy="1744980"/>
                    </a:xfrm>
                    <a:prstGeom prst="rect">
                      <a:avLst/>
                    </a:prstGeom>
                    <a:noFill/>
                    <a:ln w="9525">
                      <a:noFill/>
                    </a:ln>
                  </pic:spPr>
                </pic:pic>
              </a:graphicData>
            </a:graphic>
          </wp:inline>
        </w:drawing>
      </w:r>
    </w:p>
    <w:p w14:paraId="0C1EC8F6">
      <w:pPr>
        <w:numPr>
          <w:ilvl w:val="0"/>
          <w:numId w:val="4"/>
        </w:numPr>
        <w:ind w:left="420" w:leftChars="0" w:hanging="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硬件类型：占两字节，表示ARP报文可以在哪种类型的网络上传输，值为1时表示为以太网地址。</w:t>
      </w:r>
    </w:p>
    <w:p w14:paraId="53F5BF8A">
      <w:pPr>
        <w:numPr>
          <w:ilvl w:val="0"/>
          <w:numId w:val="4"/>
        </w:numPr>
        <w:ind w:left="420" w:leftChars="0" w:hanging="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上层协议类型：占两字节，表示硬件地址要映射的协议地址类型，映射IP地址时的值为0x0800。</w:t>
      </w:r>
    </w:p>
    <w:p w14:paraId="20917C65">
      <w:pPr>
        <w:numPr>
          <w:ilvl w:val="0"/>
          <w:numId w:val="4"/>
        </w:numPr>
        <w:ind w:left="420" w:leftChars="0" w:hanging="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MAC地址长度：占一字节，标识MAC地址长度，以字节为单位，此处为6。</w:t>
      </w:r>
    </w:p>
    <w:p w14:paraId="13AB0373">
      <w:pPr>
        <w:numPr>
          <w:ilvl w:val="0"/>
          <w:numId w:val="4"/>
        </w:numPr>
        <w:ind w:left="420" w:leftChars="0" w:hanging="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IP协议地址长度：占一字节，标识IP得知长度，以字节为单位，此处为4。</w:t>
      </w:r>
    </w:p>
    <w:p w14:paraId="4657443E">
      <w:pPr>
        <w:numPr>
          <w:ilvl w:val="0"/>
          <w:numId w:val="4"/>
        </w:numPr>
        <w:ind w:left="420" w:leftChars="0" w:hanging="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操作类型：占2字节，指定本次ARP报文类型。1标识ARP请求报文，2标识ARP应答报文。</w:t>
      </w:r>
    </w:p>
    <w:p w14:paraId="193E52C8">
      <w:pPr>
        <w:numPr>
          <w:ilvl w:val="0"/>
          <w:numId w:val="4"/>
        </w:numPr>
        <w:ind w:left="420" w:leftChars="0" w:hanging="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源MAC地址：占6字节，标识发送设备的硬件地址。</w:t>
      </w:r>
    </w:p>
    <w:p w14:paraId="2A2FEF86">
      <w:pPr>
        <w:numPr>
          <w:ilvl w:val="0"/>
          <w:numId w:val="4"/>
        </w:numPr>
        <w:ind w:left="420" w:leftChars="0" w:hanging="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源IP地址：占4字节，标识发送方设备的IP地址。</w:t>
      </w:r>
    </w:p>
    <w:p w14:paraId="71D14A6B">
      <w:pPr>
        <w:numPr>
          <w:ilvl w:val="0"/>
          <w:numId w:val="4"/>
        </w:numPr>
        <w:ind w:left="420" w:leftChars="0" w:hanging="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目的MAC地址：占6字节，表示接收方设备的硬件地址，在请求报文中该字段值全为0，即00-00-00-00-00-00，表示任意地址，因为现在不知道这个MAC地址。</w:t>
      </w:r>
    </w:p>
    <w:p w14:paraId="3967DA12">
      <w:pPr>
        <w:numPr>
          <w:ilvl w:val="0"/>
          <w:numId w:val="4"/>
        </w:numPr>
        <w:ind w:left="420" w:leftChars="0" w:hanging="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目的IP地址：占4字节，表示接受方的IP地址。</w:t>
      </w:r>
    </w:p>
    <w:p w14:paraId="55B0A9F2">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ARP报文不是直接在网络层上发送的，它还是需要向下传输到数据链路层，所以当ARP报文传输到数据链路层之后，需要再次进行封装。以以太网为例，ARP报文传输到以太网数据链路层后会形成ARP帧。ARP帧如下图所示，他就是在ARP报文前面加了一个以太网帧头。</w:t>
      </w:r>
    </w:p>
    <w:p w14:paraId="3756C2C4">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drawing>
          <wp:inline distT="0" distB="0" distL="114300" distR="114300">
            <wp:extent cx="6151880" cy="1424305"/>
            <wp:effectExtent l="0" t="0" r="1270" b="444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6"/>
                    <a:stretch>
                      <a:fillRect/>
                    </a:stretch>
                  </pic:blipFill>
                  <pic:spPr>
                    <a:xfrm>
                      <a:off x="0" y="0"/>
                      <a:ext cx="6151880" cy="1424305"/>
                    </a:xfrm>
                    <a:prstGeom prst="rect">
                      <a:avLst/>
                    </a:prstGeom>
                    <a:noFill/>
                    <a:ln w="9525">
                      <a:noFill/>
                    </a:ln>
                  </pic:spPr>
                </pic:pic>
              </a:graphicData>
            </a:graphic>
          </wp:inline>
        </w:drawing>
      </w:r>
    </w:p>
    <w:p w14:paraId="34A707F6">
      <w:pPr>
        <w:numPr>
          <w:ilvl w:val="0"/>
          <w:numId w:val="4"/>
        </w:numPr>
        <w:ind w:left="420" w:leftChars="0" w:hanging="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目的MAC地址：占6字节，如果是ARP请求帧，因为它是一个广播帧，所以要填上广播MAC地址（FF-FF-FF-FF-FF-FF），其目标主机是网络上的所有主机。</w:t>
      </w:r>
    </w:p>
    <w:p w14:paraId="45929DC9">
      <w:pPr>
        <w:numPr>
          <w:ilvl w:val="0"/>
          <w:numId w:val="4"/>
        </w:numPr>
        <w:ind w:left="420" w:leftChars="0" w:hanging="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源MAC地址：占6字节，这是发送ARP帧的节点MAC地址。</w:t>
      </w:r>
    </w:p>
    <w:p w14:paraId="0FA0A2DE">
      <w:pPr>
        <w:numPr>
          <w:ilvl w:val="0"/>
          <w:numId w:val="4"/>
        </w:numPr>
        <w:ind w:left="420" w:leftChars="0" w:hanging="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帧类型：占两字节，这里用来标识帧封装的上层协议，因为本帧的数据部分是ARP报文，所以直接用ARP的协议号0x0806表示就可以了。</w:t>
      </w:r>
    </w:p>
    <w:p w14:paraId="0EA5BCE5">
      <w:pPr>
        <w:numPr>
          <w:ilvl w:val="0"/>
          <w:numId w:val="0"/>
        </w:numPr>
        <w:ind w:leftChars="0"/>
        <w:rPr>
          <w:rFonts w:hint="eastAsia" w:asciiTheme="minorEastAsia" w:hAnsiTheme="minorEastAsia" w:eastAsiaTheme="minorEastAsia" w:cstheme="minorEastAsia"/>
          <w:sz w:val="21"/>
          <w:szCs w:val="21"/>
          <w:lang w:val="en-US" w:eastAsia="zh-CN"/>
        </w:rPr>
      </w:pPr>
    </w:p>
    <w:p w14:paraId="2655A4C3">
      <w:pPr>
        <w:pStyle w:val="3"/>
        <w:bidi w:val="0"/>
        <w:rPr>
          <w:rFonts w:hint="eastAsia"/>
          <w:lang w:val="en-US" w:eastAsia="zh-CN"/>
        </w:rPr>
      </w:pPr>
      <w:r>
        <w:rPr>
          <w:rFonts w:hint="eastAsia"/>
          <w:lang w:val="en-US" w:eastAsia="zh-CN"/>
        </w:rPr>
        <w:t>4.6 实操linux下ARP的相关命令，以及命令结果的具体含义</w:t>
      </w:r>
    </w:p>
    <w:p w14:paraId="0D093DFA">
      <w:pPr>
        <w:numPr>
          <w:ilvl w:val="0"/>
          <w:numId w:val="0"/>
        </w:numPr>
        <w:rPr>
          <w:rFonts w:hint="eastAsia" w:asciiTheme="minorEastAsia" w:hAnsiTheme="minorEastAsia" w:eastAsiaTheme="minorEastAsia" w:cstheme="minorEastAsia"/>
          <w:b w:val="0"/>
          <w:bCs w:val="0"/>
          <w:sz w:val="21"/>
          <w:szCs w:val="21"/>
          <w:lang w:val="en-US" w:eastAsia="zh-CN"/>
        </w:rPr>
      </w:pPr>
    </w:p>
    <w:p w14:paraId="70A33661">
      <w:pPr>
        <w:numPr>
          <w:ilvl w:val="0"/>
          <w:numId w:val="0"/>
        </w:num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ip neigh添加ARP\NDP静态记录、删除记录、查看记录</w:t>
      </w:r>
    </w:p>
    <w:p w14:paraId="1B439113">
      <w:pPr>
        <w:numPr>
          <w:ilvl w:val="0"/>
          <w:numId w:val="0"/>
        </w:num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邻居管理存在状态</w:t>
      </w:r>
    </w:p>
    <w:p w14:paraId="64A2EB42">
      <w:pPr>
        <w:numPr>
          <w:ilvl w:val="0"/>
          <w:numId w:val="0"/>
        </w:num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1、NONE： 初始状态。当一个新的路由缓存条目被创建时，arp_bind_neighbour()函数被调用.如果找不到相匹配的ARP缓存条目, neigh_alloc()将创建一个新的ARP缓存条目并设置状态为NUD_NONE.</w:t>
      </w:r>
    </w:p>
    <w:p w14:paraId="20E1D0FC">
      <w:pPr>
        <w:numPr>
          <w:ilvl w:val="0"/>
          <w:numId w:val="0"/>
        </w:num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2、INCOMPLETE：未完成状态。当第一个包发送需要新的ARP缓存条目neigh_resolve_output()被调用.最后实际调用的是neigh_event_send()函数,它发送一个ARP请求并置传输状NUD_INCOMPLETE.</w:t>
      </w:r>
    </w:p>
    <w:p w14:paraId="13C19432">
      <w:pPr>
        <w:numPr>
          <w:ilvl w:val="0"/>
          <w:numId w:val="0"/>
        </w:num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3、REACHABLE：可达状态。当收到ARP响应时,邻居表进入NUD_REACHABLE状态.</w:t>
      </w:r>
    </w:p>
    <w:p w14:paraId="4413E113">
      <w:pPr>
        <w:numPr>
          <w:ilvl w:val="0"/>
          <w:numId w:val="0"/>
        </w:num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4、STALE：过期状态。当定时器触发neigh_periodic_timer()函数扫描到邻居表条目的最后时间超过可达时间参数时，它设置条目状态为过期状态.</w:t>
      </w:r>
    </w:p>
    <w:p w14:paraId="682A5AD8">
      <w:pPr>
        <w:numPr>
          <w:ilvl w:val="0"/>
          <w:numId w:val="0"/>
        </w:num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5、DELAY：延迟状态。当在NUD_STALE状态下有报文需要发送时，调用neigh_resolve_output()函数发送数据，在发送报文同时，将状态迁移到这个状态，同时启动一个定时器。</w:t>
      </w:r>
    </w:p>
    <w:p w14:paraId="4E13A997">
      <w:pPr>
        <w:numPr>
          <w:ilvl w:val="0"/>
          <w:numId w:val="0"/>
        </w:num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6、PROBE：探测状态。NUD_DELAY的定时器到时调用neigh_timer_handler()迁移到这个状态，这个状态下，发送ARP请求并等待响应。</w:t>
      </w:r>
    </w:p>
    <w:p w14:paraId="3E469B65">
      <w:pPr>
        <w:numPr>
          <w:ilvl w:val="0"/>
          <w:numId w:val="0"/>
        </w:num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7、FAILED： 失败状态。连续重发多次都没有响应</w:t>
      </w:r>
    </w:p>
    <w:p w14:paraId="5F9A25BB">
      <w:pPr>
        <w:numPr>
          <w:ilvl w:val="0"/>
          <w:numId w:val="0"/>
        </w:num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8、NOARP：不需要解析，如PPP接入</w:t>
      </w:r>
    </w:p>
    <w:p w14:paraId="53FC8ED3">
      <w:pPr>
        <w:numPr>
          <w:ilvl w:val="0"/>
          <w:numId w:val="0"/>
        </w:num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9、PERMANENT：静态ARP</w:t>
      </w:r>
    </w:p>
    <w:p w14:paraId="1B94299B">
      <w:pPr>
        <w:numPr>
          <w:ilvl w:val="0"/>
          <w:numId w:val="0"/>
        </w:num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10、IN_TIMER：定时器状态。表示邻居系统正在运行一个定时器</w:t>
      </w:r>
    </w:p>
    <w:p w14:paraId="7AECABC5">
      <w:pPr>
        <w:numPr>
          <w:ilvl w:val="0"/>
          <w:numId w:val="0"/>
        </w:num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11、VALID：有效状态。表示邻居表有一个可用地址</w:t>
      </w:r>
    </w:p>
    <w:p w14:paraId="7F19B8FF">
      <w:pPr>
        <w:numPr>
          <w:ilvl w:val="0"/>
          <w:numId w:val="0"/>
        </w:num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12、CONNECTED：连接状态。表示可以直接根据邻居系统发送数据包</w:t>
      </w:r>
    </w:p>
    <w:p w14:paraId="73B684C8">
      <w:pPr>
        <w:numPr>
          <w:ilvl w:val="0"/>
          <w:numId w:val="0"/>
        </w:numPr>
        <w:rPr>
          <w:rFonts w:hint="eastAsia" w:asciiTheme="minorEastAsia" w:hAnsiTheme="minorEastAsia" w:eastAsiaTheme="minorEastAsia" w:cstheme="minorEastAsia"/>
          <w:b w:val="0"/>
          <w:bCs w:val="0"/>
          <w:sz w:val="21"/>
          <w:szCs w:val="21"/>
          <w:lang w:val="en-US" w:eastAsia="zh-CN"/>
        </w:rPr>
      </w:pPr>
    </w:p>
    <w:p w14:paraId="742D396D">
      <w:pPr>
        <w:numPr>
          <w:ilvl w:val="0"/>
          <w:numId w:val="0"/>
        </w:num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查看、添加和修改</w:t>
      </w:r>
    </w:p>
    <w:p w14:paraId="6F65FAE5">
      <w:pPr>
        <w:numPr>
          <w:ilvl w:val="0"/>
          <w:numId w:val="0"/>
        </w:num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1、查看：ip neigh show</w:t>
      </w:r>
    </w:p>
    <w:p w14:paraId="51E3385D">
      <w:pPr>
        <w:numPr>
          <w:ilvl w:val="0"/>
          <w:numId w:val="0"/>
        </w:num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既可以显示ipv4也可以显示ipv6</w:t>
      </w:r>
    </w:p>
    <w:p w14:paraId="2103A303">
      <w:pPr>
        <w:numPr>
          <w:ilvl w:val="0"/>
          <w:numId w:val="0"/>
        </w:numPr>
        <w:rPr>
          <w:rFonts w:hint="eastAsia" w:asciiTheme="minorEastAsia" w:hAnsiTheme="minorEastAsia" w:eastAsiaTheme="minorEastAsia" w:cstheme="minorEastAsia"/>
          <w:b w:val="0"/>
          <w:bCs w:val="0"/>
          <w:sz w:val="21"/>
          <w:szCs w:val="21"/>
          <w:lang w:val="en-US" w:eastAsia="zh-CN"/>
        </w:rPr>
      </w:pPr>
    </w:p>
    <w:p w14:paraId="192A1E94">
      <w:pPr>
        <w:numPr>
          <w:ilvl w:val="0"/>
          <w:numId w:val="0"/>
        </w:num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2、设置静态记录：</w:t>
      </w:r>
    </w:p>
    <w:p w14:paraId="63BA2E3E">
      <w:pPr>
        <w:numPr>
          <w:ilvl w:val="0"/>
          <w:numId w:val="0"/>
        </w:num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sudo ip neigh add fe80::cc47:88ff:e5fd:2ea lladdr 00:12:ac:3d:a1:11 dev eth0</w:t>
      </w:r>
    </w:p>
    <w:p w14:paraId="46F745B9">
      <w:pPr>
        <w:numPr>
          <w:ilvl w:val="0"/>
          <w:numId w:val="0"/>
        </w:num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3、删除记录:</w:t>
      </w:r>
    </w:p>
    <w:p w14:paraId="56B0B24E">
      <w:pPr>
        <w:numPr>
          <w:ilvl w:val="0"/>
          <w:numId w:val="0"/>
        </w:num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ip neigh del 192.168.36.1 dev eth0</w:t>
      </w:r>
    </w:p>
    <w:p w14:paraId="557F7283">
      <w:pPr>
        <w:numPr>
          <w:ilvl w:val="0"/>
          <w:numId w:val="0"/>
        </w:numPr>
        <w:rPr>
          <w:rFonts w:hint="eastAsia" w:asciiTheme="minorEastAsia" w:hAnsiTheme="minorEastAsia" w:eastAsiaTheme="minorEastAsia" w:cstheme="minorEastAsia"/>
          <w:b w:val="0"/>
          <w:bCs w:val="0"/>
          <w:sz w:val="21"/>
          <w:szCs w:val="21"/>
          <w:lang w:val="en-US" w:eastAsia="zh-CN"/>
        </w:rPr>
      </w:pPr>
    </w:p>
    <w:p w14:paraId="3D6B4678">
      <w:pPr>
        <w:numPr>
          <w:ilvl w:val="0"/>
          <w:numId w:val="0"/>
        </w:num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ip neigh help</w:t>
      </w:r>
    </w:p>
    <w:p w14:paraId="58CFFB05">
      <w:pPr>
        <w:numPr>
          <w:ilvl w:val="0"/>
          <w:numId w:val="0"/>
        </w:num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Usage: ip neigh { add | del | change | replace } { ADDR [ lladdr LLADDR ]</w:t>
      </w:r>
    </w:p>
    <w:p w14:paraId="6B0D0610">
      <w:pPr>
        <w:numPr>
          <w:ilvl w:val="0"/>
          <w:numId w:val="0"/>
        </w:num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 xml:space="preserve">          [ nud { permanent | noarp | stale | reachable } ]</w:t>
      </w:r>
    </w:p>
    <w:p w14:paraId="7A892C63">
      <w:pPr>
        <w:numPr>
          <w:ilvl w:val="0"/>
          <w:numId w:val="0"/>
        </w:num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 xml:space="preserve">          | proxy ADDR } [ dev DEV ]</w:t>
      </w:r>
    </w:p>
    <w:p w14:paraId="4074B42B">
      <w:pPr>
        <w:numPr>
          <w:ilvl w:val="0"/>
          <w:numId w:val="0"/>
        </w:num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 xml:space="preserve">       ip neigh {show|flush} [ to PREFIX ] [ dev DEV ] [ nud STATE ]</w:t>
      </w:r>
    </w:p>
    <w:p w14:paraId="7CBF0897">
      <w:pPr>
        <w:numPr>
          <w:ilvl w:val="0"/>
          <w:numId w:val="0"/>
        </w:numPr>
        <w:rPr>
          <w:rFonts w:hint="eastAsia" w:asciiTheme="minorEastAsia" w:hAnsiTheme="minorEastAsia" w:eastAsiaTheme="minorEastAsia" w:cstheme="minorEastAsia"/>
          <w:b w:val="0"/>
          <w:bCs w:val="0"/>
          <w:sz w:val="21"/>
          <w:szCs w:val="21"/>
          <w:lang w:val="en-US" w:eastAsia="zh-CN"/>
        </w:rPr>
      </w:pPr>
    </w:p>
    <w:p w14:paraId="5717201E">
      <w:pPr>
        <w:pStyle w:val="2"/>
        <w:numPr>
          <w:ilvl w:val="0"/>
          <w:numId w:val="1"/>
        </w:numPr>
        <w:bidi w:val="0"/>
        <w:rPr>
          <w:rFonts w:hint="eastAsia"/>
          <w:lang w:val="en-US" w:eastAsia="zh-CN"/>
        </w:rPr>
      </w:pPr>
      <w:r>
        <w:rPr>
          <w:rFonts w:hint="eastAsia"/>
          <w:lang w:val="en-US" w:eastAsia="zh-CN"/>
        </w:rPr>
        <w:t>IPv4基础系列协议之DHCP</w:t>
      </w:r>
    </w:p>
    <w:p w14:paraId="601B5F61">
      <w:pPr>
        <w:pStyle w:val="3"/>
        <w:bidi w:val="0"/>
        <w:rPr>
          <w:rFonts w:hint="default"/>
          <w:lang w:val="en-US" w:eastAsia="zh-CN"/>
        </w:rPr>
      </w:pPr>
      <w:r>
        <w:rPr>
          <w:rFonts w:hint="eastAsia"/>
          <w:lang w:val="en-US" w:eastAsia="zh-CN"/>
        </w:rPr>
        <w:t xml:space="preserve">5.1 </w:t>
      </w:r>
      <w:r>
        <w:rPr>
          <w:rFonts w:hint="default"/>
          <w:lang w:val="en-US" w:eastAsia="zh-CN"/>
        </w:rPr>
        <w:t>什么是DHCP？</w:t>
      </w:r>
    </w:p>
    <w:p w14:paraId="25F11476">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动态主机配置协议，是一种</w:t>
      </w:r>
      <w:r>
        <w:rPr>
          <w:rFonts w:hint="default" w:ascii="Times New Roman" w:hAnsi="Times New Roman" w:eastAsia="宋体" w:cs="Times New Roman"/>
          <w:color w:val="FF0000"/>
          <w:lang w:val="en-US" w:eastAsia="zh-CN"/>
        </w:rPr>
        <w:t>网络管理协议</w:t>
      </w:r>
      <w:r>
        <w:rPr>
          <w:rFonts w:hint="default" w:ascii="Times New Roman" w:hAnsi="Times New Roman" w:eastAsia="宋体" w:cs="Times New Roman"/>
          <w:lang w:val="en-US" w:eastAsia="zh-CN"/>
        </w:rPr>
        <w:t>，用于</w:t>
      </w:r>
      <w:r>
        <w:rPr>
          <w:rFonts w:hint="default" w:ascii="Times New Roman" w:hAnsi="Times New Roman" w:eastAsia="宋体" w:cs="Times New Roman"/>
          <w:color w:val="FF0000"/>
          <w:lang w:val="en-US" w:eastAsia="zh-CN"/>
        </w:rPr>
        <w:t>集中对用户IP地址进行动态管理和配置，</w:t>
      </w:r>
      <w:r>
        <w:rPr>
          <w:rFonts w:hint="default" w:ascii="Times New Roman" w:hAnsi="Times New Roman" w:eastAsia="宋体" w:cs="Times New Roman"/>
          <w:color w:val="000000" w:themeColor="text1"/>
          <w:lang w:val="en-US" w:eastAsia="zh-CN"/>
          <w14:textFill>
            <w14:solidFill>
              <w14:schemeClr w14:val="tx1"/>
            </w14:solidFill>
          </w14:textFill>
        </w:rPr>
        <w:t>工作在osi的应用层</w:t>
      </w:r>
      <w:r>
        <w:rPr>
          <w:rFonts w:hint="default" w:ascii="Times New Roman" w:hAnsi="Times New Roman" w:eastAsia="宋体" w:cs="Times New Roman"/>
          <w:lang w:val="en-US" w:eastAsia="zh-CN"/>
        </w:rPr>
        <w:t>。采用客户端/服务器通信模式，由客户端（DHCP Client）向服务器（DHCP Server）提出配置申请，DHCP Server为网络上的每个设备</w:t>
      </w:r>
      <w:r>
        <w:rPr>
          <w:rFonts w:hint="default" w:ascii="Times New Roman" w:hAnsi="Times New Roman" w:eastAsia="宋体" w:cs="Times New Roman"/>
          <w:color w:val="FF0000"/>
          <w:lang w:val="en-US" w:eastAsia="zh-CN"/>
        </w:rPr>
        <w:t>动态分配IP地址</w:t>
      </w:r>
      <w:r>
        <w:rPr>
          <w:rFonts w:hint="default" w:ascii="Times New Roman" w:hAnsi="Times New Roman" w:eastAsia="宋体" w:cs="Times New Roman"/>
          <w:lang w:val="en-US" w:eastAsia="zh-CN"/>
        </w:rPr>
        <w:t>、子网掩码、默认网关地址，域名服务器（DNS）地址和其他相关配置参数。</w:t>
      </w:r>
    </w:p>
    <w:p w14:paraId="5C0779CE">
      <w:pPr>
        <w:rPr>
          <w:rFonts w:hint="default" w:ascii="Times New Roman" w:hAnsi="Times New Roman" w:eastAsia="宋体" w:cs="Times New Roman"/>
          <w:lang w:val="en-US" w:eastAsia="zh-CN"/>
        </w:rPr>
      </w:pPr>
    </w:p>
    <w:p w14:paraId="5BEE63C9">
      <w:pPr>
        <w:pStyle w:val="3"/>
        <w:bidi w:val="0"/>
        <w:rPr>
          <w:rFonts w:hint="default"/>
          <w:lang w:val="en-US" w:eastAsia="zh-CN"/>
        </w:rPr>
      </w:pPr>
      <w:r>
        <w:rPr>
          <w:rFonts w:hint="eastAsia"/>
          <w:lang w:val="en-US" w:eastAsia="zh-CN"/>
        </w:rPr>
        <w:t xml:space="preserve">5.2 </w:t>
      </w:r>
      <w:r>
        <w:rPr>
          <w:rFonts w:hint="default"/>
          <w:lang w:val="en-US" w:eastAsia="zh-CN"/>
        </w:rPr>
        <w:t>为什么要用DHCP？</w:t>
      </w:r>
    </w:p>
    <w:p w14:paraId="3106F1FC">
      <w:pPr>
        <w:numPr>
          <w:ilvl w:val="0"/>
          <w:numId w:val="5"/>
        </w:numPr>
        <w:ind w:left="420" w:leftChars="0" w:hanging="420" w:firstLine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准确的IP配置：IP地址配置参数必须准确，并且在处理“ 192.168.XXX.XXX”之类的输入时，很容易出错。另外印刷错误通常很难解决，使用DHCP服务器可以最大程度地降低这种风险。</w:t>
      </w:r>
    </w:p>
    <w:p w14:paraId="7DD21ACC">
      <w:pPr>
        <w:numPr>
          <w:ilvl w:val="0"/>
          <w:numId w:val="5"/>
        </w:numPr>
        <w:ind w:left="420" w:leftChars="0" w:hanging="420" w:firstLine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减少IP地址冲突：每个连接的设备都必须有一个IP地址。但是，每个地址只能使用一次，重复的地址将导致无法连接一个或两个设备的冲突。当手动分配地址时，尤其是在存在大量仅定期连接的端点（例如移动设备）时，可能会发生这种情况。DHCP的使用可确保每个地址仅使用一次。</w:t>
      </w:r>
    </w:p>
    <w:p w14:paraId="1E4B1984">
      <w:pPr>
        <w:numPr>
          <w:ilvl w:val="0"/>
          <w:numId w:val="5"/>
        </w:numPr>
        <w:ind w:left="420" w:leftChars="0" w:hanging="420" w:firstLine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P地址管理的自动化：如果没有DHCP，网络管理员将需要手动分配和撤消地址。跟踪哪个设备具有什么地址可能是徒劳的，因为几乎无法理解设备何时需要访问网络以及何时需要离开网络。DHCP允许将其自动化和集中化，因此网络专业人员可以从一个位置管理所有位置。</w:t>
      </w:r>
    </w:p>
    <w:p w14:paraId="154D1271">
      <w:pPr>
        <w:numPr>
          <w:ilvl w:val="0"/>
          <w:numId w:val="5"/>
        </w:numPr>
        <w:ind w:left="420" w:leftChars="0" w:hanging="420" w:firstLine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高效的变更管理：DHCP的使用使更改地址，范围或端点变得非常简单。例如，组织可能希望将其IP寻址方案从一个范围更改为另一个范围。DHCP服务器配置有新信息，该信息将传播到新端点。同样，如果升级并更换了网络设备，则不需要网络配置。</w:t>
      </w:r>
    </w:p>
    <w:p w14:paraId="6140C23E">
      <w:pPr>
        <w:numPr>
          <w:ilvl w:val="0"/>
          <w:numId w:val="0"/>
        </w:numPr>
        <w:ind w:leftChars="0"/>
        <w:rPr>
          <w:rFonts w:hint="default" w:ascii="Times New Roman" w:hAnsi="Times New Roman" w:eastAsia="宋体" w:cs="Times New Roman"/>
          <w:lang w:val="en-US" w:eastAsia="zh-CN"/>
        </w:rPr>
      </w:pPr>
    </w:p>
    <w:p w14:paraId="3BDC1133">
      <w:pPr>
        <w:pStyle w:val="3"/>
        <w:bidi w:val="0"/>
        <w:rPr>
          <w:rFonts w:hint="default"/>
          <w:lang w:val="en-US" w:eastAsia="zh-CN"/>
        </w:rPr>
      </w:pPr>
      <w:r>
        <w:rPr>
          <w:rFonts w:hint="eastAsia"/>
          <w:lang w:val="en-US" w:eastAsia="zh-CN"/>
        </w:rPr>
        <w:t xml:space="preserve">5.3 </w:t>
      </w:r>
      <w:r>
        <w:rPr>
          <w:rFonts w:hint="default"/>
          <w:lang w:val="en-US" w:eastAsia="zh-CN"/>
        </w:rPr>
        <w:t>DHCP是如何工作的？</w:t>
      </w:r>
    </w:p>
    <w:p w14:paraId="705F33C6">
      <w:pPr>
        <w:numPr>
          <w:ilvl w:val="0"/>
          <w:numId w:val="0"/>
        </w:numPr>
        <w:ind w:left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DHCP协议</w:t>
      </w:r>
      <w:r>
        <w:rPr>
          <w:rFonts w:hint="default" w:ascii="Times New Roman" w:hAnsi="Times New Roman" w:eastAsia="宋体" w:cs="Times New Roman"/>
          <w:color w:val="FF0000"/>
          <w:lang w:val="en-US" w:eastAsia="zh-CN"/>
        </w:rPr>
        <w:t>采用UDP作为传输协议</w:t>
      </w:r>
      <w:r>
        <w:rPr>
          <w:rFonts w:hint="default" w:ascii="Times New Roman" w:hAnsi="Times New Roman" w:eastAsia="宋体" w:cs="Times New Roman"/>
          <w:lang w:val="en-US" w:eastAsia="zh-CN"/>
        </w:rPr>
        <w:t>，DHCP客户端发送请求消息到DHCP</w:t>
      </w:r>
      <w:r>
        <w:rPr>
          <w:rFonts w:hint="default" w:ascii="Times New Roman" w:hAnsi="Times New Roman" w:eastAsia="宋体" w:cs="Times New Roman"/>
          <w:color w:val="FF0000"/>
          <w:lang w:val="en-US" w:eastAsia="zh-CN"/>
        </w:rPr>
        <w:t>服务器的67号端口</w:t>
      </w:r>
      <w:r>
        <w:rPr>
          <w:rFonts w:hint="default" w:ascii="Times New Roman" w:hAnsi="Times New Roman" w:eastAsia="宋体" w:cs="Times New Roman"/>
          <w:lang w:val="en-US" w:eastAsia="zh-CN"/>
        </w:rPr>
        <w:t>，DHCP服务器回应应答消息给DHCP</w:t>
      </w:r>
      <w:r>
        <w:rPr>
          <w:rFonts w:hint="default" w:ascii="Times New Roman" w:hAnsi="Times New Roman" w:eastAsia="宋体" w:cs="Times New Roman"/>
          <w:color w:val="FF0000"/>
          <w:lang w:val="en-US" w:eastAsia="zh-CN"/>
        </w:rPr>
        <w:t>客户端的68号端口</w:t>
      </w:r>
      <w:r>
        <w:rPr>
          <w:rFonts w:hint="default" w:ascii="Times New Roman" w:hAnsi="Times New Roman" w:eastAsia="宋体" w:cs="Times New Roman"/>
          <w:lang w:val="en-US" w:eastAsia="zh-CN"/>
        </w:rPr>
        <w:t>。</w:t>
      </w:r>
    </w:p>
    <w:p w14:paraId="1B9E9CE6">
      <w:pPr>
        <w:numPr>
          <w:ilvl w:val="0"/>
          <w:numId w:val="0"/>
        </w:numPr>
        <w:ind w:left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只有跟DHCP客户端在同一个网段的DHCP服务器才能收到DHCP客户端广播的DHCP DISCOVER报文。当DHCP客户端与DHCP服务器不在同一个网段时，必须部署DHCP中继来转发DHCP客户端和DHCP服务器之间的DHCP报文。在DHCP客户端看来，DHCP中继就像DHCP服务器；在DHCP服务器看来，DHCP中继就像DHCP客户端。</w:t>
      </w:r>
    </w:p>
    <w:p w14:paraId="50C1F2D0">
      <w:pPr>
        <w:numPr>
          <w:ilvl w:val="0"/>
          <w:numId w:val="0"/>
        </w:num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PS：(1)直接广播 (能够跨越不同网络的广播)；本地广播 (只在本地网络中的广播)；</w:t>
      </w:r>
    </w:p>
    <w:p w14:paraId="1B1DE0C0">
      <w:pPr>
        <w:numPr>
          <w:ilvl w:val="0"/>
          <w:numId w:val="0"/>
        </w:num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(2)往往一个网段中，网关、DNS、Web、DHCP等服务器地址都是同一个；且在一个网段中，一些重要主机一般需配置静态ip地址，因此DHCP服务器的地址池需要预留一段以供静态配置使用。</w:t>
      </w:r>
    </w:p>
    <w:p w14:paraId="22E495D6">
      <w:pPr>
        <w:numPr>
          <w:ilvl w:val="0"/>
          <w:numId w:val="0"/>
        </w:numPr>
        <w:rPr>
          <w:rFonts w:hint="default" w:ascii="Times New Roman" w:hAnsi="Times New Roman" w:eastAsia="宋体" w:cs="Times New Roman"/>
          <w:lang w:val="en-US" w:eastAsia="zh-CN"/>
        </w:rPr>
      </w:pPr>
    </w:p>
    <w:p w14:paraId="00A3F8F3">
      <w:pPr>
        <w:pStyle w:val="3"/>
        <w:bidi w:val="0"/>
        <w:rPr>
          <w:rFonts w:hint="default"/>
          <w:lang w:val="en-US" w:eastAsia="zh-CN"/>
        </w:rPr>
      </w:pPr>
      <w:r>
        <w:rPr>
          <w:rFonts w:hint="eastAsia"/>
          <w:lang w:val="en-US" w:eastAsia="zh-CN"/>
        </w:rPr>
        <w:t>5.4</w:t>
      </w:r>
      <w:r>
        <w:rPr>
          <w:rFonts w:hint="default"/>
          <w:lang w:val="en-US" w:eastAsia="zh-CN"/>
        </w:rPr>
        <w:t>不同场景下的DHCP工作</w:t>
      </w:r>
      <w:r>
        <w:rPr>
          <w:rFonts w:hint="eastAsia"/>
          <w:lang w:val="en-US" w:eastAsia="zh-CN"/>
        </w:rPr>
        <w:t>原理</w:t>
      </w:r>
    </w:p>
    <w:p w14:paraId="7ADA3B28">
      <w:pPr>
        <w:numPr>
          <w:ilvl w:val="0"/>
          <w:numId w:val="0"/>
        </w:numPr>
        <w:ind w:leftChars="0"/>
        <w:rPr>
          <w:rFonts w:hint="default" w:ascii="Times New Roman" w:hAnsi="Times New Roman" w:eastAsia="宋体" w:cs="Times New Roman"/>
          <w:b/>
          <w:bCs/>
          <w:lang w:val="en-US" w:eastAsia="zh-CN"/>
        </w:rPr>
      </w:pPr>
    </w:p>
    <w:p w14:paraId="3099E973">
      <w:pPr>
        <w:numPr>
          <w:ilvl w:val="0"/>
          <w:numId w:val="0"/>
        </w:numPr>
        <w:ind w:leftChars="0"/>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无中继场景时DHCP客户端首次接入网络</w:t>
      </w:r>
    </w:p>
    <w:p w14:paraId="4FE8CADC">
      <w:pPr>
        <w:numPr>
          <w:ilvl w:val="0"/>
          <w:numId w:val="0"/>
        </w:numPr>
        <w:ind w:leftChars="0"/>
        <w:rPr>
          <w:rFonts w:hint="default" w:ascii="Times New Roman" w:hAnsi="Times New Roman" w:eastAsia="宋体" w:cs="Times New Roman"/>
          <w:b/>
          <w:bCs/>
          <w:lang w:val="en-US" w:eastAsia="zh-CN"/>
        </w:rPr>
      </w:pPr>
    </w:p>
    <w:p w14:paraId="195CCF2B">
      <w:pPr>
        <w:numPr>
          <w:ilvl w:val="0"/>
          <w:numId w:val="0"/>
        </w:numPr>
        <w:ind w:leftChars="0"/>
        <w:rPr>
          <w:rFonts w:hint="default" w:ascii="Times New Roman" w:hAnsi="Times New Roman" w:eastAsia="宋体" w:cs="Times New Roman"/>
          <w:b/>
          <w:bCs/>
          <w:lang w:val="en-US" w:eastAsia="zh-CN"/>
        </w:rPr>
      </w:pPr>
      <w:r>
        <w:rPr>
          <w:rFonts w:hint="default" w:ascii="Times New Roman" w:hAnsi="Times New Roman" w:eastAsia="宋体" w:cs="Times New Roman"/>
          <w:lang w:val="en-US" w:eastAsia="zh-CN"/>
        </w:rPr>
        <w:t>①</w:t>
      </w:r>
      <w:r>
        <w:rPr>
          <w:rFonts w:hint="default" w:ascii="Times New Roman" w:hAnsi="Times New Roman" w:eastAsia="宋体" w:cs="Times New Roman"/>
          <w:b/>
          <w:bCs/>
          <w:lang w:val="en-US" w:eastAsia="zh-CN"/>
        </w:rPr>
        <w:t>发现阶段：客户端广播发送DHCP DISCOVER报文（</w:t>
      </w:r>
      <w:r>
        <w:rPr>
          <w:rFonts w:hint="default" w:ascii="Times New Roman" w:hAnsi="Times New Roman" w:eastAsia="宋体" w:cs="Times New Roman"/>
          <w:i w:val="0"/>
          <w:iCs w:val="0"/>
          <w:caps w:val="0"/>
          <w:color w:val="FF0000"/>
          <w:spacing w:val="0"/>
          <w:sz w:val="21"/>
          <w:szCs w:val="21"/>
          <w:shd w:val="clear" w:fill="FFFFFF"/>
          <w:lang w:val="en-US" w:eastAsia="zh-CN"/>
        </w:rPr>
        <w:t>0.0.0.0</w:t>
      </w:r>
      <w:r>
        <w:rPr>
          <w:rFonts w:hint="default" w:ascii="Times New Roman" w:hAnsi="Times New Roman" w:eastAsia="宋体" w:cs="Times New Roman"/>
          <w:i w:val="0"/>
          <w:iCs w:val="0"/>
          <w:caps w:val="0"/>
          <w:color w:val="494949"/>
          <w:spacing w:val="0"/>
          <w:sz w:val="21"/>
          <w:szCs w:val="21"/>
          <w:shd w:val="clear" w:fill="FFFFFF"/>
          <w:lang w:val="en-US" w:eastAsia="zh-CN"/>
        </w:rPr>
        <w:t>作为源IP地址，然后广播地址</w:t>
      </w:r>
      <w:r>
        <w:rPr>
          <w:rFonts w:hint="default" w:ascii="Times New Roman" w:hAnsi="Times New Roman" w:eastAsia="宋体" w:cs="Times New Roman"/>
          <w:i w:val="0"/>
          <w:iCs w:val="0"/>
          <w:caps w:val="0"/>
          <w:color w:val="FF0000"/>
          <w:spacing w:val="0"/>
          <w:sz w:val="21"/>
          <w:szCs w:val="21"/>
          <w:shd w:val="clear" w:fill="FFFFFF"/>
          <w:lang w:val="en-US" w:eastAsia="zh-CN"/>
        </w:rPr>
        <w:t>255.255.255.255</w:t>
      </w:r>
      <w:r>
        <w:rPr>
          <w:rFonts w:hint="default" w:ascii="Times New Roman" w:hAnsi="Times New Roman" w:eastAsia="宋体" w:cs="Times New Roman"/>
          <w:i w:val="0"/>
          <w:iCs w:val="0"/>
          <w:caps w:val="0"/>
          <w:color w:val="494949"/>
          <w:spacing w:val="0"/>
          <w:sz w:val="21"/>
          <w:szCs w:val="21"/>
          <w:shd w:val="clear" w:fill="FFFFFF"/>
          <w:lang w:val="en-US" w:eastAsia="zh-CN"/>
        </w:rPr>
        <w:t>作为目的地址+客户端MAC地址</w:t>
      </w:r>
      <w:r>
        <w:rPr>
          <w:rFonts w:hint="default" w:ascii="Times New Roman" w:hAnsi="Times New Roman" w:eastAsia="宋体" w:cs="Times New Roman"/>
          <w:i w:val="0"/>
          <w:iCs w:val="0"/>
          <w:caps w:val="0"/>
          <w:color w:val="494949"/>
          <w:spacing w:val="0"/>
          <w:sz w:val="21"/>
          <w:szCs w:val="21"/>
          <w:shd w:val="clear" w:fill="FFFFFF"/>
          <w:lang w:eastAsia="zh-CN"/>
        </w:rPr>
        <w:t>，</w:t>
      </w:r>
      <w:r>
        <w:rPr>
          <w:rFonts w:hint="default" w:ascii="Times New Roman" w:hAnsi="Times New Roman" w:eastAsia="宋体" w:cs="Times New Roman"/>
          <w:i w:val="0"/>
          <w:iCs w:val="0"/>
          <w:caps w:val="0"/>
          <w:color w:val="494949"/>
          <w:spacing w:val="0"/>
          <w:sz w:val="21"/>
          <w:szCs w:val="21"/>
          <w:shd w:val="clear" w:fill="FFFFFF"/>
          <w:lang w:val="en-US" w:eastAsia="zh-CN"/>
        </w:rPr>
        <w:t>发给同一网段的所有设备，包括DHCP服务器或中继；若无回复，则等待1s后继续发送3个DISCOVER报文，等待时延分别为9秒、13秒和16秒加上一个长度为0～1000毫秒之间的随机时延。如果仍然无法联系DHCP服务器，则认为自动获取IP地址失败，默认情况下将随机使用APIPA（自动专有IP地址，169.254.0.0/16）中定义的未被其他客户使用的IP地址，子网掩码为255.255.0.0，但是不会配置默认网关和其他TCP/IP选项，因此只能和同子网的使用APIPA地址的客户端进行通讯。</w:t>
      </w:r>
      <w:r>
        <w:rPr>
          <w:rFonts w:hint="default" w:ascii="Times New Roman" w:hAnsi="Times New Roman" w:eastAsia="宋体" w:cs="Times New Roman"/>
          <w:b/>
          <w:bCs/>
          <w:lang w:val="en-US" w:eastAsia="zh-CN"/>
        </w:rPr>
        <w:t>）</w:t>
      </w:r>
    </w:p>
    <w:p w14:paraId="3D62671B">
      <w:pPr>
        <w:numPr>
          <w:ilvl w:val="0"/>
          <w:numId w:val="0"/>
        </w:numPr>
        <w:ind w:leftChars="0"/>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②提供阶段：服务器广播回应DHCP OFFER报文（</w:t>
      </w:r>
      <w:r>
        <w:rPr>
          <w:rFonts w:hint="default" w:ascii="Times New Roman" w:hAnsi="Times New Roman" w:eastAsia="宋体" w:cs="Times New Roman"/>
          <w:i w:val="0"/>
          <w:iCs w:val="0"/>
          <w:caps w:val="0"/>
          <w:color w:val="FF0000"/>
          <w:spacing w:val="0"/>
          <w:sz w:val="21"/>
          <w:szCs w:val="21"/>
          <w:shd w:val="clear" w:fill="FFFFFF"/>
          <w:lang w:val="en-US" w:eastAsia="zh-CN"/>
        </w:rPr>
        <w:t>源IP地址为DHCP服务器的IP地址</w:t>
      </w:r>
      <w:r>
        <w:rPr>
          <w:rFonts w:hint="default" w:ascii="Times New Roman" w:hAnsi="Times New Roman" w:eastAsia="宋体" w:cs="Times New Roman"/>
          <w:i w:val="0"/>
          <w:iCs w:val="0"/>
          <w:caps w:val="0"/>
          <w:color w:val="494949"/>
          <w:spacing w:val="0"/>
          <w:sz w:val="21"/>
          <w:szCs w:val="21"/>
          <w:shd w:val="clear" w:fill="FFFFFF"/>
          <w:lang w:val="en-US" w:eastAsia="zh-CN"/>
        </w:rPr>
        <w:t>，而广播地址</w:t>
      </w:r>
      <w:r>
        <w:rPr>
          <w:rFonts w:hint="default" w:ascii="Times New Roman" w:hAnsi="Times New Roman" w:eastAsia="宋体" w:cs="Times New Roman"/>
          <w:i w:val="0"/>
          <w:iCs w:val="0"/>
          <w:caps w:val="0"/>
          <w:color w:val="FF0000"/>
          <w:spacing w:val="0"/>
          <w:sz w:val="21"/>
          <w:szCs w:val="21"/>
          <w:shd w:val="clear" w:fill="FFFFFF"/>
          <w:lang w:val="en-US" w:eastAsia="zh-CN"/>
        </w:rPr>
        <w:t>255.255.255.255作为目的地址</w:t>
      </w:r>
      <w:r>
        <w:rPr>
          <w:rFonts w:hint="default" w:ascii="Times New Roman" w:hAnsi="Times New Roman" w:eastAsia="宋体" w:cs="Times New Roman"/>
          <w:i w:val="0"/>
          <w:iCs w:val="0"/>
          <w:caps w:val="0"/>
          <w:color w:val="494949"/>
          <w:spacing w:val="0"/>
          <w:sz w:val="21"/>
          <w:szCs w:val="21"/>
          <w:shd w:val="clear" w:fill="FFFFFF"/>
          <w:lang w:val="en-US" w:eastAsia="zh-CN"/>
        </w:rPr>
        <w:t>--因为没客户端地址，此消息包括【客户端MAC地址；DHCP服务器提供的客户端IP地址、客户端子网掩码、DNS服务器、网关、租约期限等；】DHCP服务器选择跟接收DHCP DISCOVER报文接口的IP地址处于同一网段的地址池，并且从中选择一个可用的IP地址，然后通过DHCP OFFER报文发送给DHCP客户端，等待客户端回应时长为16秒；</w:t>
      </w:r>
      <w:r>
        <w:rPr>
          <w:rFonts w:hint="default" w:ascii="Times New Roman" w:hAnsi="Times New Roman" w:eastAsia="宋体" w:cs="Times New Roman"/>
          <w:b/>
          <w:bCs/>
          <w:lang w:val="en-US" w:eastAsia="zh-CN"/>
        </w:rPr>
        <w:t>）</w:t>
      </w:r>
    </w:p>
    <w:p w14:paraId="7356DCE3">
      <w:pPr>
        <w:numPr>
          <w:ilvl w:val="0"/>
          <w:numId w:val="0"/>
        </w:numPr>
        <w:ind w:leftChars="0"/>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③选择阶段：客户端广播发送 DHCP REQUEST报文（</w:t>
      </w:r>
      <w:r>
        <w:rPr>
          <w:rFonts w:hint="default" w:ascii="Times New Roman" w:hAnsi="Times New Roman" w:eastAsia="宋体" w:cs="Times New Roman"/>
          <w:i w:val="0"/>
          <w:iCs w:val="0"/>
          <w:caps w:val="0"/>
          <w:color w:val="FF0000"/>
          <w:spacing w:val="0"/>
          <w:sz w:val="21"/>
          <w:szCs w:val="21"/>
          <w:shd w:val="clear" w:fill="FFFFFF"/>
          <w:lang w:val="en-US" w:eastAsia="zh-CN"/>
        </w:rPr>
        <w:t>0.0.0.0作为源IP地址</w:t>
      </w:r>
      <w:r>
        <w:rPr>
          <w:rFonts w:hint="default" w:ascii="Times New Roman" w:hAnsi="Times New Roman" w:eastAsia="宋体" w:cs="Times New Roman"/>
          <w:i w:val="0"/>
          <w:iCs w:val="0"/>
          <w:caps w:val="0"/>
          <w:color w:val="494949"/>
          <w:spacing w:val="0"/>
          <w:sz w:val="21"/>
          <w:szCs w:val="21"/>
          <w:shd w:val="clear" w:fill="FFFFFF"/>
          <w:lang w:val="en-US" w:eastAsia="zh-CN"/>
        </w:rPr>
        <w:t>，</w:t>
      </w:r>
      <w:r>
        <w:rPr>
          <w:rFonts w:hint="default" w:ascii="Times New Roman" w:hAnsi="Times New Roman" w:eastAsia="宋体" w:cs="Times New Roman"/>
          <w:i w:val="0"/>
          <w:iCs w:val="0"/>
          <w:caps w:val="0"/>
          <w:color w:val="FF0000"/>
          <w:spacing w:val="0"/>
          <w:sz w:val="21"/>
          <w:szCs w:val="21"/>
          <w:shd w:val="clear" w:fill="FFFFFF"/>
          <w:lang w:val="en-US" w:eastAsia="zh-CN"/>
        </w:rPr>
        <w:t>广播地址255.255.255.255作为目的地址</w:t>
      </w:r>
      <w:r>
        <w:rPr>
          <w:rFonts w:hint="default" w:ascii="Times New Roman" w:hAnsi="Times New Roman" w:eastAsia="宋体" w:cs="Times New Roman"/>
          <w:i w:val="0"/>
          <w:iCs w:val="0"/>
          <w:caps w:val="0"/>
          <w:color w:val="494949"/>
          <w:spacing w:val="0"/>
          <w:sz w:val="21"/>
          <w:szCs w:val="21"/>
          <w:shd w:val="clear" w:fill="FFFFFF"/>
          <w:lang w:val="en-US" w:eastAsia="zh-CN"/>
        </w:rPr>
        <w:t>，消息中包含了【DHCP客户端的MAC地址、接受的租约中的IP地址、提供此租约的DHCP服务器地址等】，若有多个DHCP服务器回应DHCP OFFER报文，则DHCP客户端一般只接收第一个收到的DHCP OFFER报文，然后以广播方式发送DHCP REQUEST报文，该报文中包含客户端想选择的DHCP服务器标识符（即Option50，填充了接收的DHCP OFFER报文中yiaddr字段的IP地址，DHCP客户端广播发送DHCP REQUEST报文通知所有的DHCP服务器，它将选择某个DHCP服务器提供的IP地址，其他DHCP服务器可以重新将曾经分配给客户端的IP地址分配给其他客户端。</w:t>
      </w:r>
      <w:r>
        <w:rPr>
          <w:rFonts w:hint="default" w:ascii="Times New Roman" w:hAnsi="Times New Roman" w:eastAsia="宋体" w:cs="Times New Roman"/>
          <w:b/>
          <w:bCs/>
          <w:lang w:val="en-US" w:eastAsia="zh-CN"/>
        </w:rPr>
        <w:t>）</w:t>
      </w:r>
    </w:p>
    <w:p w14:paraId="1D314278">
      <w:pPr>
        <w:numPr>
          <w:ilvl w:val="0"/>
          <w:numId w:val="0"/>
        </w:numPr>
        <w:ind w:leftChars="0"/>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④确认阶段：服务器回应DHCP ACK报文（</w:t>
      </w:r>
      <w:r>
        <w:rPr>
          <w:rFonts w:hint="eastAsia" w:ascii="Times New Roman" w:hAnsi="Times New Roman" w:eastAsia="宋体" w:cs="Times New Roman"/>
          <w:b w:val="0"/>
          <w:bCs w:val="0"/>
          <w:color w:val="FF0000"/>
          <w:lang w:val="en-US" w:eastAsia="zh-CN"/>
        </w:rPr>
        <w:t>单播，</w:t>
      </w:r>
      <w:r>
        <w:rPr>
          <w:rFonts w:hint="default" w:ascii="Times New Roman" w:hAnsi="Times New Roman" w:eastAsia="宋体" w:cs="Times New Roman"/>
          <w:i w:val="0"/>
          <w:iCs w:val="0"/>
          <w:caps w:val="0"/>
          <w:color w:val="494949"/>
          <w:spacing w:val="0"/>
          <w:sz w:val="21"/>
          <w:szCs w:val="21"/>
          <w:shd w:val="clear" w:fill="FFFFFF"/>
          <w:lang w:val="en-US" w:eastAsia="zh-CN"/>
        </w:rPr>
        <w:t>当DHCP服务器收到DHCP客户端发送的DHCP REQUEST报文后，DHCP服务器回应DHCP ACK报文，表示DHCP REQUEST报文中请求的IP地址（Option50填充的）分配给客户端使用。如果DHCP客户端的操作系统为Windows版本，当DHCP客户端接收到DHCP ACK广播消息后，会向网络发出三个针对此IP地址的ARP解析请求以执行冲突检测，确认网络上没有其他主机使用DHCP服务器提供的IP地址，从而避免IP地址冲突。如果发现该IP已经被其他主机所使用（有其他主机应答此ARP解析请求），则DHCP客户端则会广播发送（因为它仍然没有有效的IP地址）DHCP DECLINE消息给DHCP服务器拒绝此IP地址租约，然后重新发起DHCP DISCOVER进程。此时，在DHCP服务器管理控制台中，会显示此IP地址为BAD_ADDRESS。如果没有其他主机使用此IP地址，则DHCP客户端的TCP/IP使用租约中提供的IP地址完成初始化，从而可以和其他网络中的主机进行通讯。至于其他TCP/IP选项，如DNS服务器和WINS服务器等，本地手动配置将覆盖从DHCP服务器获得的值。</w:t>
      </w:r>
      <w:r>
        <w:rPr>
          <w:rFonts w:hint="default" w:ascii="Times New Roman" w:hAnsi="Times New Roman" w:eastAsia="宋体" w:cs="Times New Roman"/>
          <w:b/>
          <w:bCs/>
          <w:lang w:val="en-US" w:eastAsia="zh-CN"/>
        </w:rPr>
        <w:t>）</w:t>
      </w:r>
    </w:p>
    <w:p w14:paraId="4B9967FF">
      <w:pPr>
        <w:numPr>
          <w:ilvl w:val="0"/>
          <w:numId w:val="0"/>
        </w:numPr>
        <w:ind w:leftChars="0"/>
        <w:rPr>
          <w:rFonts w:hint="default" w:ascii="Times New Roman" w:hAnsi="Times New Roman" w:eastAsia="宋体" w:cs="Times New Roman"/>
          <w:b/>
          <w:bCs/>
          <w:lang w:val="en-US" w:eastAsia="zh-CN"/>
        </w:rPr>
      </w:pPr>
    </w:p>
    <w:p w14:paraId="25DFF711">
      <w:pPr>
        <w:numPr>
          <w:ilvl w:val="0"/>
          <w:numId w:val="0"/>
        </w:numPr>
        <w:ind w:leftChars="0"/>
        <w:jc w:val="center"/>
        <w:rPr>
          <w:rFonts w:hint="default" w:ascii="Times New Roman" w:hAnsi="Times New Roman" w:eastAsia="宋体" w:cs="Times New Roman"/>
          <w:b/>
          <w:bCs/>
          <w:lang w:val="en-US" w:eastAsia="zh-CN"/>
        </w:rPr>
      </w:pPr>
      <w:r>
        <w:rPr>
          <w:rFonts w:hint="default" w:ascii="Times New Roman" w:hAnsi="Times New Roman" w:eastAsia="宋体" w:cs="Times New Roman"/>
          <w:sz w:val="24"/>
          <w:szCs w:val="24"/>
        </w:rPr>
        <w:drawing>
          <wp:inline distT="0" distB="0" distL="114300" distR="114300">
            <wp:extent cx="2633345" cy="2440305"/>
            <wp:effectExtent l="0" t="0" r="14605" b="17145"/>
            <wp:docPr id="2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descr="IMG_256"/>
                    <pic:cNvPicPr>
                      <a:picLocks noChangeAspect="1"/>
                    </pic:cNvPicPr>
                  </pic:nvPicPr>
                  <pic:blipFill>
                    <a:blip r:embed="rId17"/>
                    <a:stretch>
                      <a:fillRect/>
                    </a:stretch>
                  </pic:blipFill>
                  <pic:spPr>
                    <a:xfrm>
                      <a:off x="0" y="0"/>
                      <a:ext cx="2633345" cy="2440305"/>
                    </a:xfrm>
                    <a:prstGeom prst="rect">
                      <a:avLst/>
                    </a:prstGeom>
                    <a:noFill/>
                    <a:ln w="9525">
                      <a:noFill/>
                    </a:ln>
                  </pic:spPr>
                </pic:pic>
              </a:graphicData>
            </a:graphic>
          </wp:inline>
        </w:drawing>
      </w:r>
    </w:p>
    <w:p w14:paraId="5E7A9DD3">
      <w:pPr>
        <w:numPr>
          <w:ilvl w:val="0"/>
          <w:numId w:val="0"/>
        </w:numPr>
        <w:ind w:left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DHCP客户端</w:t>
      </w:r>
      <w:r>
        <w:rPr>
          <w:rFonts w:hint="default" w:ascii="Times New Roman" w:hAnsi="Times New Roman" w:eastAsia="宋体" w:cs="Times New Roman"/>
          <w:b w:val="0"/>
          <w:bCs w:val="0"/>
          <w:color w:val="FF0000"/>
          <w:lang w:val="en-US" w:eastAsia="zh-CN"/>
        </w:rPr>
        <w:t>收到DHCP ACK报文</w:t>
      </w:r>
      <w:r>
        <w:rPr>
          <w:rFonts w:hint="default" w:ascii="Times New Roman" w:hAnsi="Times New Roman" w:eastAsia="宋体" w:cs="Times New Roman"/>
          <w:b w:val="0"/>
          <w:bCs w:val="0"/>
          <w:lang w:val="en-US" w:eastAsia="zh-CN"/>
        </w:rPr>
        <w:t>，会</w:t>
      </w:r>
      <w:r>
        <w:rPr>
          <w:rFonts w:hint="default" w:ascii="Times New Roman" w:hAnsi="Times New Roman" w:eastAsia="宋体" w:cs="Times New Roman"/>
          <w:b w:val="0"/>
          <w:bCs w:val="0"/>
          <w:color w:val="FF0000"/>
          <w:lang w:val="en-US" w:eastAsia="zh-CN"/>
        </w:rPr>
        <w:t>广播发送免费ARP报文</w:t>
      </w:r>
      <w:r>
        <w:rPr>
          <w:rFonts w:hint="default" w:ascii="Times New Roman" w:hAnsi="Times New Roman" w:eastAsia="宋体" w:cs="Times New Roman"/>
          <w:b w:val="0"/>
          <w:bCs w:val="0"/>
          <w:lang w:val="en-US" w:eastAsia="zh-CN"/>
        </w:rPr>
        <w:t>，探测本网段是否有其他终端使用服务器分配的IP地址，如果在指定时间内没有收到回应，表示客户端可以使用此地址。如果收到了回应，说明有其他终端使用了此地址，客户端会向服务器</w:t>
      </w:r>
      <w:r>
        <w:rPr>
          <w:rFonts w:hint="default" w:ascii="Times New Roman" w:hAnsi="Times New Roman" w:eastAsia="宋体" w:cs="Times New Roman"/>
          <w:b w:val="0"/>
          <w:bCs w:val="0"/>
          <w:color w:val="FF0000"/>
          <w:lang w:val="en-US" w:eastAsia="zh-CN"/>
        </w:rPr>
        <w:t>发送DHCP DECLINE报文</w:t>
      </w:r>
      <w:r>
        <w:rPr>
          <w:rFonts w:hint="default" w:ascii="Times New Roman" w:hAnsi="Times New Roman" w:eastAsia="宋体" w:cs="Times New Roman"/>
          <w:b w:val="0"/>
          <w:bCs w:val="0"/>
          <w:lang w:val="en-US" w:eastAsia="zh-CN"/>
        </w:rPr>
        <w:t>，并</w:t>
      </w:r>
      <w:r>
        <w:rPr>
          <w:rFonts w:hint="default" w:ascii="Times New Roman" w:hAnsi="Times New Roman" w:eastAsia="宋体" w:cs="Times New Roman"/>
          <w:b w:val="0"/>
          <w:bCs w:val="0"/>
          <w:color w:val="FF0000"/>
          <w:lang w:val="en-US" w:eastAsia="zh-CN"/>
        </w:rPr>
        <w:t>重新向服务器请求IP地址</w:t>
      </w:r>
      <w:r>
        <w:rPr>
          <w:rFonts w:hint="default" w:ascii="Times New Roman" w:hAnsi="Times New Roman" w:eastAsia="宋体" w:cs="Times New Roman"/>
          <w:b w:val="0"/>
          <w:bCs w:val="0"/>
          <w:lang w:val="en-US" w:eastAsia="zh-CN"/>
        </w:rPr>
        <w:t>，同时，</w:t>
      </w:r>
      <w:r>
        <w:rPr>
          <w:rFonts w:hint="default" w:ascii="Times New Roman" w:hAnsi="Times New Roman" w:eastAsia="宋体" w:cs="Times New Roman"/>
          <w:b w:val="0"/>
          <w:bCs w:val="0"/>
          <w:color w:val="FF0000"/>
          <w:lang w:val="en-US" w:eastAsia="zh-CN"/>
        </w:rPr>
        <w:t>服务器会将此地址列为冲突地址。当服务器没有空闲地址可分配时，再选择冲突地址进行分配</w:t>
      </w:r>
      <w:r>
        <w:rPr>
          <w:rFonts w:hint="default" w:ascii="Times New Roman" w:hAnsi="Times New Roman" w:eastAsia="宋体" w:cs="Times New Roman"/>
          <w:b w:val="0"/>
          <w:bCs w:val="0"/>
          <w:lang w:val="en-US" w:eastAsia="zh-CN"/>
        </w:rPr>
        <w:t>，尽量减少分配出去的地址冲突。</w:t>
      </w:r>
    </w:p>
    <w:p w14:paraId="51A56205">
      <w:pPr>
        <w:numPr>
          <w:ilvl w:val="0"/>
          <w:numId w:val="0"/>
        </w:numPr>
        <w:ind w:leftChars="0"/>
        <w:rPr>
          <w:rFonts w:hint="default" w:ascii="Times New Roman" w:hAnsi="Times New Roman" w:eastAsia="宋体" w:cs="Times New Roman"/>
          <w:b w:val="0"/>
          <w:bCs w:val="0"/>
          <w:lang w:val="en-US" w:eastAsia="zh-CN"/>
        </w:rPr>
      </w:pPr>
    </w:p>
    <w:p w14:paraId="7E5510A0">
      <w:pPr>
        <w:numPr>
          <w:ilvl w:val="0"/>
          <w:numId w:val="0"/>
        </w:numPr>
        <w:ind w:leftChars="0"/>
        <w:rPr>
          <w:rFonts w:hint="default" w:ascii="Times New Roman" w:hAnsi="Times New Roman" w:eastAsia="宋体" w:cs="Times New Roman"/>
          <w:b w:val="0"/>
          <w:bCs w:val="0"/>
          <w:color w:val="FF0000"/>
          <w:lang w:val="en-US" w:eastAsia="zh-CN"/>
        </w:rPr>
      </w:pPr>
      <w:r>
        <w:rPr>
          <w:rFonts w:hint="default" w:ascii="Times New Roman" w:hAnsi="Times New Roman" w:eastAsia="宋体" w:cs="Times New Roman"/>
          <w:b w:val="0"/>
          <w:bCs w:val="0"/>
          <w:lang w:val="en-US" w:eastAsia="zh-CN"/>
        </w:rPr>
        <w:t>当DHCP服务器收到DHCP客户端发送的DHCP REQUEST报文后，如果DHCP服务器由于某些原因（例如协商出错或者由于发送REQUEST过慢导致服务器已经把此地址分配给其他客户端）无法分配DHCP REQUEST报文中Option50填充的IP地址，则</w:t>
      </w:r>
      <w:r>
        <w:rPr>
          <w:rFonts w:hint="default" w:ascii="Times New Roman" w:hAnsi="Times New Roman" w:eastAsia="宋体" w:cs="Times New Roman"/>
          <w:b w:val="0"/>
          <w:bCs w:val="0"/>
          <w:color w:val="FF0000"/>
          <w:lang w:val="en-US" w:eastAsia="zh-CN"/>
        </w:rPr>
        <w:t>发送DHCP NAK报文作为应答，通知DHCP客户端无法分配此IP地址</w:t>
      </w:r>
      <w:r>
        <w:rPr>
          <w:rFonts w:hint="default" w:ascii="Times New Roman" w:hAnsi="Times New Roman" w:eastAsia="宋体" w:cs="Times New Roman"/>
          <w:b w:val="0"/>
          <w:bCs w:val="0"/>
          <w:lang w:val="en-US" w:eastAsia="zh-CN"/>
        </w:rPr>
        <w:t>。</w:t>
      </w:r>
      <w:r>
        <w:rPr>
          <w:rFonts w:hint="default" w:ascii="Times New Roman" w:hAnsi="Times New Roman" w:eastAsia="宋体" w:cs="Times New Roman"/>
          <w:b w:val="0"/>
          <w:bCs w:val="0"/>
          <w:color w:val="FF0000"/>
          <w:lang w:val="en-US" w:eastAsia="zh-CN"/>
        </w:rPr>
        <w:t>DHCP客户端需要重新发送DHCP DISCOVER报文来申请新的IP地址。</w:t>
      </w:r>
      <w:bookmarkStart w:id="0" w:name="_GoBack"/>
      <w:bookmarkEnd w:id="0"/>
    </w:p>
    <w:p w14:paraId="5DDD2B25">
      <w:pPr>
        <w:numPr>
          <w:ilvl w:val="0"/>
          <w:numId w:val="0"/>
        </w:numPr>
        <w:ind w:leftChars="0"/>
        <w:rPr>
          <w:rFonts w:hint="default" w:ascii="Times New Roman" w:hAnsi="Times New Roman" w:eastAsia="宋体" w:cs="Times New Roman"/>
          <w:b/>
          <w:bCs/>
          <w:lang w:val="en-US" w:eastAsia="zh-CN"/>
        </w:rPr>
      </w:pPr>
    </w:p>
    <w:p w14:paraId="2B2C786F">
      <w:pPr>
        <w:numPr>
          <w:ilvl w:val="0"/>
          <w:numId w:val="0"/>
        </w:numPr>
        <w:ind w:leftChars="0"/>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有中继场景时DHCP客户端首次接入网络</w:t>
      </w:r>
    </w:p>
    <w:p w14:paraId="78DE6178">
      <w:pPr>
        <w:numPr>
          <w:ilvl w:val="0"/>
          <w:numId w:val="0"/>
        </w:numPr>
        <w:ind w:leftChars="0"/>
        <w:rPr>
          <w:rFonts w:hint="default" w:ascii="Times New Roman" w:hAnsi="Times New Roman" w:eastAsia="宋体" w:cs="Times New Roman"/>
          <w:b/>
          <w:bCs/>
          <w:lang w:val="en-US" w:eastAsia="zh-CN"/>
        </w:rPr>
      </w:pPr>
    </w:p>
    <w:p w14:paraId="2B1E7E88">
      <w:pPr>
        <w:numPr>
          <w:ilvl w:val="0"/>
          <w:numId w:val="0"/>
        </w:num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有DHCP中继的场景中，首次接入网络的DHCP客户端和DHCP服务器的工作原理与无中继场景时DHCP客户端首次接入网络的工作原理相同。主要差异是DHCP中继在DHCP服务器和DHCP客户端之间转发DHCP报文，以保证DHCP服务器和DHCP客户端可以正常交互。下面仅针对DHCP中继的工作原理进行介绍。</w:t>
      </w:r>
    </w:p>
    <w:p w14:paraId="2DA3373D">
      <w:pPr>
        <w:numPr>
          <w:ilvl w:val="0"/>
          <w:numId w:val="0"/>
        </w:num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如下图所示，在部署DHCP中继的场景下，首次接入网络DHCP客户端与DHCP服务器的报文交互过程。</w:t>
      </w:r>
    </w:p>
    <w:p w14:paraId="7B5EDC2D">
      <w:pPr>
        <w:numPr>
          <w:ilvl w:val="0"/>
          <w:numId w:val="0"/>
        </w:numPr>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3800475" cy="1907540"/>
            <wp:effectExtent l="0" t="0" r="9525" b="16510"/>
            <wp:docPr id="25"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descr="IMG_256"/>
                    <pic:cNvPicPr>
                      <a:picLocks noChangeAspect="1"/>
                    </pic:cNvPicPr>
                  </pic:nvPicPr>
                  <pic:blipFill>
                    <a:blip r:embed="rId18"/>
                    <a:stretch>
                      <a:fillRect/>
                    </a:stretch>
                  </pic:blipFill>
                  <pic:spPr>
                    <a:xfrm>
                      <a:off x="0" y="0"/>
                      <a:ext cx="3800475" cy="1907540"/>
                    </a:xfrm>
                    <a:prstGeom prst="rect">
                      <a:avLst/>
                    </a:prstGeom>
                    <a:noFill/>
                    <a:ln w="9525">
                      <a:noFill/>
                    </a:ln>
                  </pic:spPr>
                </pic:pic>
              </a:graphicData>
            </a:graphic>
          </wp:inline>
        </w:drawing>
      </w:r>
    </w:p>
    <w:p w14:paraId="4BB1C720">
      <w:pPr>
        <w:numPr>
          <w:ilvl w:val="0"/>
          <w:numId w:val="0"/>
        </w:numPr>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lang w:val="en-US" w:eastAsia="zh-CN"/>
        </w:rPr>
        <w:t>①</w:t>
      </w:r>
      <w:r>
        <w:rPr>
          <w:rFonts w:hint="default" w:ascii="Times New Roman" w:hAnsi="Times New Roman" w:eastAsia="宋体" w:cs="Times New Roman"/>
          <w:b/>
          <w:bCs/>
          <w:sz w:val="21"/>
          <w:szCs w:val="21"/>
        </w:rPr>
        <w:t>发现阶段</w:t>
      </w:r>
      <w:r>
        <w:rPr>
          <w:rFonts w:hint="default" w:ascii="Times New Roman" w:hAnsi="Times New Roman" w:eastAsia="宋体" w:cs="Times New Roman"/>
          <w:sz w:val="21"/>
          <w:szCs w:val="21"/>
          <w:lang w:eastAsia="zh-CN"/>
        </w:rPr>
        <w:t>：</w:t>
      </w:r>
      <w:r>
        <w:rPr>
          <w:rFonts w:hint="default" w:ascii="Times New Roman" w:hAnsi="Times New Roman" w:eastAsia="宋体" w:cs="Times New Roman"/>
          <w:sz w:val="21"/>
          <w:szCs w:val="21"/>
        </w:rPr>
        <w:t>DHCP中继接收到DHCP客户端广播发送的DHCP DISCOVER报文后，进行如下处理：</w:t>
      </w:r>
    </w:p>
    <w:p w14:paraId="243463F8">
      <w:pPr>
        <w:numPr>
          <w:ilvl w:val="0"/>
          <w:numId w:val="6"/>
        </w:numPr>
        <w:ind w:left="425" w:leftChars="0" w:hanging="425" w:firstLine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检查DHCP报文中的hops字段，如果大于16，则丢弃DHCP报文；否则，将hops字段加1（表明经过一次DHCP中继），并继续下面的操作。</w:t>
      </w:r>
    </w:p>
    <w:p w14:paraId="6D5B4E39">
      <w:pPr>
        <w:numPr>
          <w:ilvl w:val="0"/>
          <w:numId w:val="6"/>
        </w:numPr>
        <w:ind w:left="425" w:leftChars="0" w:hanging="425" w:firstLine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检查DHCP报文中的giaddr字段。如果是0，将giaddr字段设置为接收DHCP DISCOVER报文的接口IP地址。如果不是0，则不修改该字段，继续下面的操作。</w:t>
      </w:r>
    </w:p>
    <w:p w14:paraId="3088A249">
      <w:pPr>
        <w:numPr>
          <w:ilvl w:val="0"/>
          <w:numId w:val="6"/>
        </w:numPr>
        <w:ind w:left="425" w:leftChars="0" w:hanging="425" w:firstLine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将DHCP报文的目的IP地址改为DHCP服务器或下一跳中继的IP地址，源地址改为中继连接客户端的接口地址，通过路由转发将DHCP报文单播发送到DHCP服务器或下一跳中继。</w:t>
      </w:r>
    </w:p>
    <w:p w14:paraId="59DCC5F0">
      <w:pPr>
        <w:numPr>
          <w:ilvl w:val="0"/>
          <w:numId w:val="0"/>
        </w:numPr>
        <w:ind w:left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如果DHCP客户端与DHCP服务器之间存在多个DHCP中继，后面的中继接收到DHCP DISCOVER报文的处理流程同前面所述。</w:t>
      </w:r>
    </w:p>
    <w:p w14:paraId="24539AF1">
      <w:pPr>
        <w:numPr>
          <w:ilvl w:val="0"/>
          <w:numId w:val="0"/>
        </w:numPr>
        <w:jc w:val="both"/>
        <w:rPr>
          <w:rFonts w:hint="default" w:ascii="Times New Roman" w:hAnsi="Times New Roman" w:eastAsia="宋体" w:cs="Times New Roman"/>
          <w:sz w:val="21"/>
          <w:szCs w:val="21"/>
        </w:rPr>
      </w:pPr>
    </w:p>
    <w:p w14:paraId="65000386">
      <w:pPr>
        <w:numPr>
          <w:ilvl w:val="0"/>
          <w:numId w:val="0"/>
        </w:numPr>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lang w:val="en-US" w:eastAsia="zh-CN"/>
        </w:rPr>
        <w:t>②</w:t>
      </w:r>
      <w:r>
        <w:rPr>
          <w:rFonts w:hint="default" w:ascii="Times New Roman" w:hAnsi="Times New Roman" w:eastAsia="宋体" w:cs="Times New Roman"/>
          <w:b/>
          <w:bCs/>
          <w:sz w:val="21"/>
          <w:szCs w:val="21"/>
        </w:rPr>
        <w:t>提供阶段</w:t>
      </w:r>
      <w:r>
        <w:rPr>
          <w:rFonts w:hint="default" w:ascii="Times New Roman" w:hAnsi="Times New Roman" w:eastAsia="宋体" w:cs="Times New Roman"/>
          <w:sz w:val="21"/>
          <w:szCs w:val="21"/>
          <w:lang w:eastAsia="zh-CN"/>
        </w:rPr>
        <w:t>：</w:t>
      </w:r>
      <w:r>
        <w:rPr>
          <w:rFonts w:hint="default" w:ascii="Times New Roman" w:hAnsi="Times New Roman" w:eastAsia="宋体" w:cs="Times New Roman"/>
          <w:sz w:val="21"/>
          <w:szCs w:val="21"/>
        </w:rPr>
        <w:t>DHCP服务器接收到DHCP DISCOVER报文后，选择与报文中giaddr字段为同一网段的地址池，并为客户端分配IP地址等参数，然后向giaddr字段标识的DHCP中继单播发送DHCP OFFER报文。DHCP中继收到DHCP OFFER报文后，会进行如下处理：</w:t>
      </w:r>
    </w:p>
    <w:p w14:paraId="2EA01665">
      <w:pPr>
        <w:numPr>
          <w:ilvl w:val="0"/>
          <w:numId w:val="7"/>
        </w:numPr>
        <w:ind w:left="425" w:leftChars="0" w:hanging="425" w:firstLine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检查报文中的giaddr字段，如果不是接口的地址，则丢弃该报文；否则，继续下面的操作。</w:t>
      </w:r>
    </w:p>
    <w:p w14:paraId="22D73FD1">
      <w:pPr>
        <w:numPr>
          <w:ilvl w:val="0"/>
          <w:numId w:val="7"/>
        </w:numPr>
        <w:ind w:left="425" w:leftChars="0" w:hanging="425" w:firstLine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DHCP中继检查报文的广播标志位。如果广播标志位为1，则将DHCP OFFER报文广播发送给DHCP客户端；否则将DHCP OFFER报文单播发送给DHCP客户端。</w:t>
      </w:r>
    </w:p>
    <w:p w14:paraId="35CA0774">
      <w:pPr>
        <w:numPr>
          <w:ilvl w:val="0"/>
          <w:numId w:val="0"/>
        </w:numPr>
        <w:jc w:val="both"/>
        <w:rPr>
          <w:rFonts w:hint="default" w:ascii="Times New Roman" w:hAnsi="Times New Roman" w:eastAsia="宋体" w:cs="Times New Roman"/>
          <w:sz w:val="21"/>
          <w:szCs w:val="21"/>
        </w:rPr>
      </w:pPr>
    </w:p>
    <w:p w14:paraId="0CF6482F">
      <w:pPr>
        <w:numPr>
          <w:ilvl w:val="0"/>
          <w:numId w:val="0"/>
        </w:numPr>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lang w:val="en-US" w:eastAsia="zh-CN"/>
        </w:rPr>
        <w:t>③</w:t>
      </w:r>
      <w:r>
        <w:rPr>
          <w:rFonts w:hint="default" w:ascii="Times New Roman" w:hAnsi="Times New Roman" w:eastAsia="宋体" w:cs="Times New Roman"/>
          <w:b/>
          <w:bCs/>
          <w:sz w:val="21"/>
          <w:szCs w:val="21"/>
        </w:rPr>
        <w:t>选择阶段</w:t>
      </w:r>
      <w:r>
        <w:rPr>
          <w:rFonts w:hint="default" w:ascii="Times New Roman" w:hAnsi="Times New Roman" w:eastAsia="宋体" w:cs="Times New Roman"/>
          <w:b/>
          <w:bCs/>
          <w:sz w:val="21"/>
          <w:szCs w:val="21"/>
          <w:lang w:eastAsia="zh-CN"/>
        </w:rPr>
        <w:t>：</w:t>
      </w:r>
      <w:r>
        <w:rPr>
          <w:rFonts w:hint="default" w:ascii="Times New Roman" w:hAnsi="Times New Roman" w:eastAsia="宋体" w:cs="Times New Roman"/>
          <w:sz w:val="21"/>
          <w:szCs w:val="21"/>
        </w:rPr>
        <w:t>中继接收到来自客户端的DHCP REQUEST报文的处理过程同无中继场景下的选择阶段。</w:t>
      </w:r>
    </w:p>
    <w:p w14:paraId="348BDBDF">
      <w:pPr>
        <w:numPr>
          <w:ilvl w:val="0"/>
          <w:numId w:val="0"/>
        </w:numPr>
        <w:jc w:val="both"/>
        <w:rPr>
          <w:rFonts w:hint="default" w:ascii="Times New Roman" w:hAnsi="Times New Roman" w:eastAsia="宋体" w:cs="Times New Roman"/>
          <w:sz w:val="21"/>
          <w:szCs w:val="21"/>
        </w:rPr>
      </w:pPr>
    </w:p>
    <w:p w14:paraId="473B6828">
      <w:pPr>
        <w:numPr>
          <w:ilvl w:val="0"/>
          <w:numId w:val="0"/>
        </w:numPr>
        <w:jc w:val="both"/>
        <w:rPr>
          <w:rFonts w:hint="default" w:ascii="Times New Roman" w:hAnsi="Times New Roman" w:eastAsia="宋体" w:cs="Times New Roman"/>
          <w:sz w:val="24"/>
          <w:szCs w:val="24"/>
        </w:rPr>
      </w:pPr>
      <w:r>
        <w:rPr>
          <w:rFonts w:hint="default" w:ascii="Times New Roman" w:hAnsi="Times New Roman" w:eastAsia="宋体" w:cs="Times New Roman"/>
          <w:sz w:val="21"/>
          <w:szCs w:val="21"/>
          <w:lang w:val="en-US" w:eastAsia="zh-CN"/>
        </w:rPr>
        <w:t>④</w:t>
      </w:r>
      <w:r>
        <w:rPr>
          <w:rFonts w:hint="default" w:ascii="Times New Roman" w:hAnsi="Times New Roman" w:eastAsia="宋体" w:cs="Times New Roman"/>
          <w:b/>
          <w:bCs/>
          <w:sz w:val="21"/>
          <w:szCs w:val="21"/>
        </w:rPr>
        <w:t>确认阶段</w:t>
      </w:r>
      <w:r>
        <w:rPr>
          <w:rFonts w:hint="default" w:ascii="Times New Roman" w:hAnsi="Times New Roman" w:eastAsia="宋体" w:cs="Times New Roman"/>
          <w:b/>
          <w:bCs/>
          <w:sz w:val="21"/>
          <w:szCs w:val="21"/>
          <w:lang w:eastAsia="zh-CN"/>
        </w:rPr>
        <w:t>：</w:t>
      </w:r>
      <w:r>
        <w:rPr>
          <w:rFonts w:hint="default" w:ascii="Times New Roman" w:hAnsi="Times New Roman" w:eastAsia="宋体" w:cs="Times New Roman"/>
          <w:sz w:val="21"/>
          <w:szCs w:val="21"/>
        </w:rPr>
        <w:t>中继接收到来自服务器的DHCP ACK报文的处理过程同无中继场景下的确认阶段。</w:t>
      </w:r>
    </w:p>
    <w:p w14:paraId="3D8DC7E8">
      <w:pPr>
        <w:numPr>
          <w:ilvl w:val="0"/>
          <w:numId w:val="0"/>
        </w:numPr>
        <w:ind w:leftChars="0"/>
        <w:rPr>
          <w:rFonts w:hint="default" w:ascii="Times New Roman" w:hAnsi="Times New Roman" w:eastAsia="宋体" w:cs="Times New Roman"/>
          <w:b/>
          <w:bCs/>
          <w:lang w:val="en-US" w:eastAsia="zh-CN"/>
        </w:rPr>
      </w:pPr>
    </w:p>
    <w:p w14:paraId="36C1FC81">
      <w:pPr>
        <w:numPr>
          <w:ilvl w:val="0"/>
          <w:numId w:val="0"/>
        </w:numPr>
        <w:ind w:left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DHCP客户端重用曾经使用过的地址</w:t>
      </w:r>
    </w:p>
    <w:p w14:paraId="6ADDAD06">
      <w:pPr>
        <w:numPr>
          <w:ilvl w:val="0"/>
          <w:numId w:val="0"/>
        </w:numPr>
        <w:ind w:leftChars="0"/>
        <w:rPr>
          <w:rFonts w:hint="default" w:ascii="Times New Roman" w:hAnsi="Times New Roman" w:eastAsia="宋体" w:cs="Times New Roman"/>
          <w:b w:val="0"/>
          <w:bCs w:val="0"/>
          <w:lang w:val="en-US" w:eastAsia="zh-CN"/>
        </w:rPr>
      </w:pPr>
    </w:p>
    <w:p w14:paraId="6F589B05">
      <w:pPr>
        <w:numPr>
          <w:ilvl w:val="0"/>
          <w:numId w:val="0"/>
        </w:numPr>
        <w:ind w:leftChars="0"/>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DHCP客户端非首次接入网络时，可以重用曾经使用过的地址。如下图所示，DHCP客户端与DHCP服务器交互DHCP报文，以重新获取之前使用的IP地址等网络参数，该过程称为两步交互。</w:t>
      </w:r>
    </w:p>
    <w:p w14:paraId="47711164">
      <w:pPr>
        <w:numPr>
          <w:ilvl w:val="0"/>
          <w:numId w:val="0"/>
        </w:numPr>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2405380" cy="1476375"/>
            <wp:effectExtent l="0" t="0" r="13970" b="9525"/>
            <wp:docPr id="26"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descr="IMG_256"/>
                    <pic:cNvPicPr>
                      <a:picLocks noChangeAspect="1"/>
                    </pic:cNvPicPr>
                  </pic:nvPicPr>
                  <pic:blipFill>
                    <a:blip r:embed="rId19"/>
                    <a:stretch>
                      <a:fillRect/>
                    </a:stretch>
                  </pic:blipFill>
                  <pic:spPr>
                    <a:xfrm>
                      <a:off x="0" y="0"/>
                      <a:ext cx="2405380" cy="1476375"/>
                    </a:xfrm>
                    <a:prstGeom prst="rect">
                      <a:avLst/>
                    </a:prstGeom>
                    <a:noFill/>
                    <a:ln w="9525">
                      <a:noFill/>
                    </a:ln>
                  </pic:spPr>
                </pic:pic>
              </a:graphicData>
            </a:graphic>
          </wp:inline>
        </w:drawing>
      </w:r>
    </w:p>
    <w:p w14:paraId="4F5575A7">
      <w:pPr>
        <w:numPr>
          <w:ilvl w:val="0"/>
          <w:numId w:val="0"/>
        </w:numPr>
        <w:ind w:left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lang w:val="en-US" w:eastAsia="zh-CN"/>
        </w:rPr>
        <w:t>①</w:t>
      </w:r>
      <w:r>
        <w:rPr>
          <w:rFonts w:hint="default" w:ascii="Times New Roman" w:hAnsi="Times New Roman" w:eastAsia="宋体" w:cs="Times New Roman"/>
          <w:b/>
          <w:bCs/>
          <w:sz w:val="21"/>
          <w:szCs w:val="21"/>
        </w:rPr>
        <w:t>选择阶段</w:t>
      </w:r>
      <w:r>
        <w:rPr>
          <w:rFonts w:hint="default" w:ascii="Times New Roman" w:hAnsi="Times New Roman" w:eastAsia="宋体" w:cs="Times New Roman"/>
          <w:b/>
          <w:bCs/>
          <w:sz w:val="21"/>
          <w:szCs w:val="21"/>
          <w:lang w:eastAsia="zh-CN"/>
        </w:rPr>
        <w:t>：</w:t>
      </w:r>
      <w:r>
        <w:rPr>
          <w:rFonts w:hint="default" w:ascii="Times New Roman" w:hAnsi="Times New Roman" w:eastAsia="宋体" w:cs="Times New Roman"/>
          <w:sz w:val="21"/>
          <w:szCs w:val="21"/>
        </w:rPr>
        <w:t>客户端广播发送包含前一次分配的IP地址的DHCP REQUEST报文，报文中的Option50（请求的IP地址选项）字段填入曾经使用过的IP地址。</w:t>
      </w:r>
    </w:p>
    <w:p w14:paraId="7A53DA4B">
      <w:pPr>
        <w:numPr>
          <w:ilvl w:val="0"/>
          <w:numId w:val="0"/>
        </w:numPr>
        <w:ind w:leftChars="0"/>
        <w:jc w:val="both"/>
        <w:rPr>
          <w:rFonts w:hint="default" w:ascii="Times New Roman" w:hAnsi="Times New Roman" w:eastAsia="宋体" w:cs="Times New Roman"/>
          <w:sz w:val="21"/>
          <w:szCs w:val="21"/>
        </w:rPr>
      </w:pPr>
    </w:p>
    <w:p w14:paraId="4D55C058">
      <w:pPr>
        <w:numPr>
          <w:ilvl w:val="0"/>
          <w:numId w:val="0"/>
        </w:numPr>
        <w:ind w:left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lang w:val="en-US" w:eastAsia="zh-CN"/>
        </w:rPr>
        <w:t>②</w:t>
      </w:r>
      <w:r>
        <w:rPr>
          <w:rFonts w:hint="default" w:ascii="Times New Roman" w:hAnsi="Times New Roman" w:eastAsia="宋体" w:cs="Times New Roman"/>
          <w:b/>
          <w:bCs/>
          <w:sz w:val="21"/>
          <w:szCs w:val="21"/>
        </w:rPr>
        <w:t>确认阶段</w:t>
      </w:r>
      <w:r>
        <w:rPr>
          <w:rFonts w:hint="default" w:ascii="Times New Roman" w:hAnsi="Times New Roman" w:eastAsia="宋体" w:cs="Times New Roman"/>
          <w:b/>
          <w:bCs/>
          <w:sz w:val="21"/>
          <w:szCs w:val="21"/>
          <w:lang w:eastAsia="zh-CN"/>
        </w:rPr>
        <w:t>：</w:t>
      </w:r>
      <w:r>
        <w:rPr>
          <w:rFonts w:hint="default" w:ascii="Times New Roman" w:hAnsi="Times New Roman" w:eastAsia="宋体" w:cs="Times New Roman"/>
          <w:sz w:val="21"/>
          <w:szCs w:val="21"/>
        </w:rPr>
        <w:t>DHCP服务器收到DHCP REQUEST报文后，根据DHCP REQUEST报文中携带的MAC地址来查找有没有相应的租约记录，如果有则返回DHCP ACK报文，通知DHCP客户端可以继续使用这个IP地址。否则，保持沉默，等待客户端重新发送DHCP DISCOVER报文请求新的IP地址。</w:t>
      </w:r>
    </w:p>
    <w:p w14:paraId="71B864D4">
      <w:pPr>
        <w:numPr>
          <w:ilvl w:val="0"/>
          <w:numId w:val="0"/>
        </w:numPr>
        <w:rPr>
          <w:rFonts w:hint="default" w:ascii="Times New Roman" w:hAnsi="Times New Roman" w:eastAsia="宋体" w:cs="Times New Roman"/>
          <w:lang w:val="en-US" w:eastAsia="zh-CN"/>
        </w:rPr>
      </w:pPr>
    </w:p>
    <w:p w14:paraId="30740F32">
      <w:pPr>
        <w:numPr>
          <w:ilvl w:val="0"/>
          <w:numId w:val="0"/>
        </w:numPr>
        <w:ind w:left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DHCP客户端更新租期</w:t>
      </w:r>
    </w:p>
    <w:p w14:paraId="618E8FC3">
      <w:pPr>
        <w:numPr>
          <w:ilvl w:val="0"/>
          <w:numId w:val="0"/>
        </w:numPr>
        <w:ind w:leftChars="0"/>
        <w:rPr>
          <w:rFonts w:hint="default" w:ascii="Times New Roman" w:hAnsi="Times New Roman" w:eastAsia="宋体" w:cs="Times New Roman"/>
          <w:b w:val="0"/>
          <w:bCs w:val="0"/>
          <w:lang w:val="en-US" w:eastAsia="zh-CN"/>
        </w:rPr>
      </w:pPr>
    </w:p>
    <w:p w14:paraId="4CBB7EB0">
      <w:pPr>
        <w:numPr>
          <w:ilvl w:val="0"/>
          <w:numId w:val="0"/>
        </w:num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DHCP服务器采用动态分配机制给客户端分配IP地址时，分配出去的IP地址有租期限制。DHCP客户端向服务器申请地址时可以携带期望租期，服务器在分配租期时把客户端期望租期和地址池中租期配置比较，分配其中一个较短的租期给客户端。租期到期或者客户端下线释放地址后，服务器会收回该IP地址，收回的IP地址可以继续分配给其他客户端使用。这种机制可以提高IP地址的利用率，避免客户端下线后IP地址继续被占用。如果DHCP客户端希望继续使用该地址，需要更新IP地址的租期（如延长IP地址租期）。</w:t>
      </w:r>
    </w:p>
    <w:p w14:paraId="3D5F4D07">
      <w:pPr>
        <w:numPr>
          <w:ilvl w:val="0"/>
          <w:numId w:val="0"/>
        </w:numPr>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2449830" cy="1544320"/>
            <wp:effectExtent l="0" t="0" r="7620" b="17780"/>
            <wp:docPr id="27"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descr="IMG_256"/>
                    <pic:cNvPicPr>
                      <a:picLocks noChangeAspect="1"/>
                    </pic:cNvPicPr>
                  </pic:nvPicPr>
                  <pic:blipFill>
                    <a:blip r:embed="rId20"/>
                    <a:stretch>
                      <a:fillRect/>
                    </a:stretch>
                  </pic:blipFill>
                  <pic:spPr>
                    <a:xfrm>
                      <a:off x="0" y="0"/>
                      <a:ext cx="2449830" cy="1544320"/>
                    </a:xfrm>
                    <a:prstGeom prst="rect">
                      <a:avLst/>
                    </a:prstGeom>
                    <a:noFill/>
                    <a:ln w="9525">
                      <a:noFill/>
                    </a:ln>
                  </pic:spPr>
                </pic:pic>
              </a:graphicData>
            </a:graphic>
          </wp:inline>
        </w:drawing>
      </w:r>
    </w:p>
    <w:p w14:paraId="32AAEC39">
      <w:pPr>
        <w:numPr>
          <w:ilvl w:val="0"/>
          <w:numId w:val="0"/>
        </w:numPr>
        <w:jc w:val="both"/>
        <w:rPr>
          <w:rFonts w:hint="default" w:ascii="Times New Roman" w:hAnsi="Times New Roman" w:eastAsia="宋体" w:cs="Times New Roman"/>
          <w:sz w:val="24"/>
          <w:szCs w:val="24"/>
        </w:rPr>
      </w:pPr>
    </w:p>
    <w:p w14:paraId="0E477873">
      <w:pPr>
        <w:numPr>
          <w:ilvl w:val="0"/>
          <w:numId w:val="0"/>
        </w:numPr>
        <w:rPr>
          <w:rFonts w:hint="default" w:ascii="Times New Roman" w:hAnsi="Times New Roman" w:eastAsia="宋体" w:cs="Times New Roman"/>
        </w:rPr>
      </w:pPr>
      <w:r>
        <w:rPr>
          <w:rFonts w:hint="default" w:ascii="Times New Roman" w:hAnsi="Times New Roman" w:eastAsia="宋体" w:cs="Times New Roman"/>
          <w:lang w:val="en-US" w:eastAsia="zh-CN"/>
        </w:rPr>
        <w:t>①</w:t>
      </w:r>
      <w:r>
        <w:rPr>
          <w:rFonts w:hint="default" w:ascii="Times New Roman" w:hAnsi="Times New Roman" w:eastAsia="宋体" w:cs="Times New Roman"/>
          <w:b/>
          <w:bCs/>
        </w:rPr>
        <w:t>当租期达到50%（T1）时</w:t>
      </w:r>
      <w:r>
        <w:rPr>
          <w:rFonts w:hint="default" w:ascii="Times New Roman" w:hAnsi="Times New Roman" w:eastAsia="宋体" w:cs="Times New Roman"/>
        </w:rPr>
        <w:t>，DHCP客户端会自动以单播的方式向DHCP服务器发送DHCP REQUEST报文，请求更新IP地址租期。如果收到DHCP服务器回应的DHCP ACK报文，则租期更新成功（即租期从0开始计算）；如果收到DHCP NAK报文，则重新发送DHCP DISCOVER报文请求新的IP地址。</w:t>
      </w:r>
    </w:p>
    <w:p w14:paraId="1698F736">
      <w:pPr>
        <w:numPr>
          <w:ilvl w:val="0"/>
          <w:numId w:val="0"/>
        </w:numPr>
        <w:rPr>
          <w:rFonts w:hint="default" w:ascii="Times New Roman" w:hAnsi="Times New Roman" w:eastAsia="宋体" w:cs="Times New Roman"/>
        </w:rPr>
      </w:pPr>
      <w:r>
        <w:rPr>
          <w:rFonts w:hint="default" w:ascii="Times New Roman" w:hAnsi="Times New Roman" w:eastAsia="宋体" w:cs="Times New Roman"/>
          <w:lang w:val="en-US" w:eastAsia="zh-CN"/>
        </w:rPr>
        <w:t>②</w:t>
      </w:r>
      <w:r>
        <w:rPr>
          <w:rFonts w:hint="default" w:ascii="Times New Roman" w:hAnsi="Times New Roman" w:eastAsia="宋体" w:cs="Times New Roman"/>
          <w:b/>
          <w:bCs/>
        </w:rPr>
        <w:t>当租期达到87.5%（T2）时</w:t>
      </w:r>
      <w:r>
        <w:rPr>
          <w:rFonts w:hint="default" w:ascii="Times New Roman" w:hAnsi="Times New Roman" w:eastAsia="宋体" w:cs="Times New Roman"/>
        </w:rPr>
        <w:t>，如果仍未收到DHCP服务器的应答，DHCP客户端会自动以广播的方式向DHCP服务器发送DHCP REQUEST报文，请求更新IP地址租期。如果收到DHCP服务器回应的DHCP ACK报文，则租期更新成功（即租期从0开始计算）；如果收到DHCP NAK报文，则重新发送DHCP DISCOVER报文请求新的IP地址。</w:t>
      </w:r>
    </w:p>
    <w:p w14:paraId="43AE6AAD">
      <w:pPr>
        <w:numPr>
          <w:ilvl w:val="0"/>
          <w:numId w:val="0"/>
        </w:numPr>
        <w:rPr>
          <w:rFonts w:hint="default" w:ascii="Times New Roman" w:hAnsi="Times New Roman" w:eastAsia="宋体" w:cs="Times New Roman"/>
        </w:rPr>
      </w:pPr>
      <w:r>
        <w:rPr>
          <w:rFonts w:hint="default" w:ascii="Times New Roman" w:hAnsi="Times New Roman" w:eastAsia="宋体" w:cs="Times New Roman"/>
          <w:lang w:val="en-US" w:eastAsia="zh-CN"/>
        </w:rPr>
        <w:t>③</w:t>
      </w:r>
      <w:r>
        <w:rPr>
          <w:rFonts w:hint="default" w:ascii="Times New Roman" w:hAnsi="Times New Roman" w:eastAsia="宋体" w:cs="Times New Roman"/>
          <w:b/>
          <w:bCs/>
        </w:rPr>
        <w:t>如果租期时间到</w:t>
      </w:r>
      <w:r>
        <w:rPr>
          <w:rFonts w:hint="default" w:ascii="Times New Roman" w:hAnsi="Times New Roman" w:eastAsia="宋体" w:cs="Times New Roman"/>
        </w:rPr>
        <w:t>时都没有收到服务器的回应，客户端停止使用此IP地址，重新发送DHCP DISCOVER报文请求新的IP地址。</w:t>
      </w:r>
    </w:p>
    <w:p w14:paraId="4CAB0A97">
      <w:pPr>
        <w:numPr>
          <w:ilvl w:val="0"/>
          <w:numId w:val="0"/>
        </w:numPr>
        <w:rPr>
          <w:rFonts w:hint="default" w:ascii="Times New Roman" w:hAnsi="Times New Roman" w:eastAsia="宋体" w:cs="Times New Roman"/>
        </w:rPr>
      </w:pPr>
    </w:p>
    <w:p w14:paraId="03F95D20">
      <w:pPr>
        <w:numPr>
          <w:ilvl w:val="0"/>
          <w:numId w:val="0"/>
        </w:numPr>
        <w:rPr>
          <w:rFonts w:hint="default" w:ascii="Times New Roman" w:hAnsi="Times New Roman" w:eastAsia="宋体" w:cs="Times New Roman"/>
        </w:rPr>
      </w:pPr>
      <w:r>
        <w:rPr>
          <w:rFonts w:hint="default" w:ascii="Times New Roman" w:hAnsi="Times New Roman" w:eastAsia="宋体" w:cs="Times New Roman"/>
        </w:rPr>
        <w:t>客户端在租期时间到之前，如果用户不想使用分配的IP地址（例如客户端网络位置需要变更），会触发DHCP客户端向DHCP服务器发送DHCP RELEASE报文，通知DHCP服务器释放IP地址的租期。DHCP服务器会保留这个DHCP客户端的配置信息，将IP地址列为曾经分配过的IP地址中，以便后续重新分配给该客户端或其他客户端。客户端可以通过发送DHCP INFORM报文向服务器请求更新配置信息。</w:t>
      </w:r>
    </w:p>
    <w:p w14:paraId="120102D5">
      <w:pPr>
        <w:numPr>
          <w:ilvl w:val="0"/>
          <w:numId w:val="0"/>
        </w:numPr>
        <w:rPr>
          <w:rFonts w:hint="default" w:ascii="Times New Roman" w:hAnsi="Times New Roman" w:eastAsia="宋体" w:cs="Times New Roman"/>
        </w:rPr>
      </w:pPr>
    </w:p>
    <w:p w14:paraId="47129D63">
      <w:pPr>
        <w:numPr>
          <w:ilvl w:val="0"/>
          <w:numId w:val="0"/>
        </w:numPr>
        <w:rPr>
          <w:rFonts w:hint="default" w:ascii="Times New Roman" w:hAnsi="Times New Roman" w:eastAsia="宋体" w:cs="Times New Roman"/>
        </w:rPr>
      </w:pPr>
      <w:r>
        <w:rPr>
          <w:rFonts w:hint="default" w:ascii="Times New Roman" w:hAnsi="Times New Roman" w:eastAsia="宋体" w:cs="Times New Roman"/>
        </w:rPr>
        <w:t>如下图所示，部署DHCP中继时，更新租期的过程与上述过程相似。</w:t>
      </w:r>
    </w:p>
    <w:p w14:paraId="19012379">
      <w:pPr>
        <w:numPr>
          <w:ilvl w:val="0"/>
          <w:numId w:val="0"/>
        </w:numPr>
        <w:jc w:val="center"/>
        <w:rPr>
          <w:rFonts w:hint="default" w:ascii="Times New Roman" w:hAnsi="Times New Roman" w:eastAsia="宋体" w:cs="Times New Roman"/>
        </w:rPr>
      </w:pPr>
      <w:r>
        <w:rPr>
          <w:rFonts w:hint="default" w:ascii="Times New Roman" w:hAnsi="Times New Roman" w:eastAsia="宋体" w:cs="Times New Roman"/>
          <w:sz w:val="24"/>
          <w:szCs w:val="24"/>
        </w:rPr>
        <w:drawing>
          <wp:inline distT="0" distB="0" distL="114300" distR="114300">
            <wp:extent cx="3428365" cy="1662430"/>
            <wp:effectExtent l="0" t="0" r="635" b="13970"/>
            <wp:docPr id="28"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descr="IMG_256"/>
                    <pic:cNvPicPr>
                      <a:picLocks noChangeAspect="1"/>
                    </pic:cNvPicPr>
                  </pic:nvPicPr>
                  <pic:blipFill>
                    <a:blip r:embed="rId21"/>
                    <a:stretch>
                      <a:fillRect/>
                    </a:stretch>
                  </pic:blipFill>
                  <pic:spPr>
                    <a:xfrm>
                      <a:off x="0" y="0"/>
                      <a:ext cx="3428365" cy="1662430"/>
                    </a:xfrm>
                    <a:prstGeom prst="rect">
                      <a:avLst/>
                    </a:prstGeom>
                    <a:noFill/>
                    <a:ln w="9525">
                      <a:noFill/>
                    </a:ln>
                  </pic:spPr>
                </pic:pic>
              </a:graphicData>
            </a:graphic>
          </wp:inline>
        </w:drawing>
      </w:r>
    </w:p>
    <w:p w14:paraId="7C960076">
      <w:pPr>
        <w:numPr>
          <w:ilvl w:val="0"/>
          <w:numId w:val="0"/>
        </w:numPr>
        <w:rPr>
          <w:rFonts w:hint="default" w:ascii="Times New Roman" w:hAnsi="Times New Roman" w:eastAsia="宋体" w:cs="Times New Roman"/>
          <w:b w:val="0"/>
          <w:bCs w:val="0"/>
          <w:lang w:val="en-US" w:eastAsia="zh-CN"/>
        </w:rPr>
      </w:pPr>
    </w:p>
    <w:p w14:paraId="6DB1D776">
      <w:pPr>
        <w:numPr>
          <w:ilvl w:val="0"/>
          <w:numId w:val="0"/>
        </w:numPr>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rPr>
        <w:t>DHCP使用场景</w:t>
      </w:r>
    </w:p>
    <w:p w14:paraId="217E8E18">
      <w:pPr>
        <w:numPr>
          <w:ilvl w:val="0"/>
          <w:numId w:val="0"/>
        </w:numPr>
        <w:rPr>
          <w:rFonts w:hint="default" w:ascii="Times New Roman" w:hAnsi="Times New Roman" w:eastAsia="宋体" w:cs="Times New Roman"/>
          <w:b w:val="0"/>
          <w:bCs w:val="0"/>
          <w:lang w:val="en-US" w:eastAsia="zh-CN"/>
        </w:rPr>
      </w:pPr>
    </w:p>
    <w:p w14:paraId="0C10D2B7">
      <w:pPr>
        <w:numPr>
          <w:ilvl w:val="0"/>
          <w:numId w:val="0"/>
        </w:num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DHCP提供了两种地址分配机制，网络管理员可以根据网络需求为不同的主机选择不同的分配策略。</w:t>
      </w:r>
    </w:p>
    <w:p w14:paraId="0B0ADD02">
      <w:pPr>
        <w:numPr>
          <w:ilvl w:val="0"/>
          <w:numId w:val="0"/>
        </w:numPr>
        <w:rPr>
          <w:rFonts w:hint="default" w:ascii="Times New Roman" w:hAnsi="Times New Roman" w:eastAsia="宋体" w:cs="Times New Roman"/>
          <w:lang w:val="en-US" w:eastAsia="zh-CN"/>
        </w:rPr>
      </w:pPr>
    </w:p>
    <w:p w14:paraId="1684D1EA">
      <w:pPr>
        <w:numPr>
          <w:ilvl w:val="0"/>
          <w:numId w:val="8"/>
        </w:numPr>
        <w:ind w:left="420" w:leftChars="0" w:hanging="420" w:firstLine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动态分配机制：通过DHCP为主机分配一个有使用期限的IP地址。</w:t>
      </w:r>
    </w:p>
    <w:p w14:paraId="22E84D3A">
      <w:pPr>
        <w:numPr>
          <w:ilvl w:val="0"/>
          <w:numId w:val="0"/>
        </w:num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DHCP使用了租期的概念，或称为设备IP地址的有效期。租用时间是不定的，主要取决于用户在某地连接Internet需要多久，这种分配机制适用于主机需要临时接入网络或者空闲地址数小于网络主机总数且主机不需要永久连接网络的场景。</w:t>
      </w:r>
    </w:p>
    <w:p w14:paraId="2C9C6B7B">
      <w:pPr>
        <w:numPr>
          <w:ilvl w:val="0"/>
          <w:numId w:val="0"/>
        </w:numPr>
        <w:rPr>
          <w:rFonts w:hint="default" w:ascii="Times New Roman" w:hAnsi="Times New Roman" w:eastAsia="宋体" w:cs="Times New Roman"/>
          <w:lang w:val="en-US" w:eastAsia="zh-CN"/>
        </w:rPr>
      </w:pPr>
    </w:p>
    <w:p w14:paraId="4046DC5D">
      <w:pPr>
        <w:numPr>
          <w:ilvl w:val="0"/>
          <w:numId w:val="8"/>
        </w:numPr>
        <w:ind w:left="420" w:leftChars="0" w:hanging="420" w:firstLine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静态分配机制：网络管理员通过DHCP为指定的主机分配固定的IP地址。</w:t>
      </w:r>
    </w:p>
    <w:p w14:paraId="1265AA80">
      <w:pPr>
        <w:numPr>
          <w:ilvl w:val="0"/>
          <w:numId w:val="0"/>
        </w:num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相比手工静态配置IP地址，通过DHCP方式静态分配机制避免人工配置发生错误，方便管理员统一维护管理。</w:t>
      </w:r>
    </w:p>
    <w:p w14:paraId="4FFA6DD3">
      <w:pPr>
        <w:numPr>
          <w:ilvl w:val="0"/>
          <w:numId w:val="0"/>
        </w:numPr>
        <w:rPr>
          <w:rFonts w:hint="default" w:ascii="Times New Roman" w:hAnsi="Times New Roman" w:eastAsia="宋体" w:cs="Times New Roman"/>
          <w:lang w:val="en-US" w:eastAsia="zh-CN"/>
        </w:rPr>
      </w:pPr>
    </w:p>
    <w:p w14:paraId="10591EC2">
      <w:pPr>
        <w:pStyle w:val="3"/>
        <w:bidi w:val="0"/>
        <w:rPr>
          <w:rFonts w:hint="default"/>
        </w:rPr>
      </w:pPr>
      <w:r>
        <w:rPr>
          <w:rFonts w:hint="eastAsia"/>
          <w:lang w:val="en-US" w:eastAsia="zh-CN"/>
        </w:rPr>
        <w:t xml:space="preserve">5.5 </w:t>
      </w:r>
      <w:r>
        <w:rPr>
          <w:rFonts w:hint="default"/>
          <w:lang w:val="en-US" w:eastAsia="zh-CN"/>
        </w:rPr>
        <w:t>DHCP报文格式</w:t>
      </w:r>
    </w:p>
    <w:p w14:paraId="0D4E45DF">
      <w:pPr>
        <w:numPr>
          <w:ilvl w:val="0"/>
          <w:numId w:val="0"/>
        </w:numPr>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3371215" cy="2956560"/>
            <wp:effectExtent l="0" t="0" r="635" b="15240"/>
            <wp:docPr id="29"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descr="IMG_256"/>
                    <pic:cNvPicPr>
                      <a:picLocks noChangeAspect="1"/>
                    </pic:cNvPicPr>
                  </pic:nvPicPr>
                  <pic:blipFill>
                    <a:blip r:embed="rId22"/>
                    <a:stretch>
                      <a:fillRect/>
                    </a:stretch>
                  </pic:blipFill>
                  <pic:spPr>
                    <a:xfrm>
                      <a:off x="0" y="0"/>
                      <a:ext cx="3371215" cy="2956560"/>
                    </a:xfrm>
                    <a:prstGeom prst="rect">
                      <a:avLst/>
                    </a:prstGeom>
                    <a:noFill/>
                    <a:ln w="9525">
                      <a:noFill/>
                    </a:ln>
                  </pic:spPr>
                </pic:pic>
              </a:graphicData>
            </a:graphic>
          </wp:inline>
        </w:drawing>
      </w:r>
    </w:p>
    <w:p w14:paraId="00FFB778">
      <w:pPr>
        <w:numPr>
          <w:ilvl w:val="0"/>
          <w:numId w:val="0"/>
        </w:numPr>
        <w:jc w:val="both"/>
        <w:rPr>
          <w:rFonts w:hint="default" w:ascii="Times New Roman" w:hAnsi="Times New Roman" w:eastAsia="宋体" w:cs="Times New Roman"/>
          <w:sz w:val="24"/>
          <w:szCs w:val="24"/>
        </w:rPr>
      </w:pPr>
    </w:p>
    <w:p w14:paraId="030EE76E">
      <w:pPr>
        <w:numPr>
          <w:ilvl w:val="0"/>
          <w:numId w:val="0"/>
        </w:num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DHCP报文中各字段的含义：</w:t>
      </w:r>
    </w:p>
    <w:p w14:paraId="2D5F7DDD">
      <w:pPr>
        <w:pStyle w:val="4"/>
        <w:keepNext w:val="0"/>
        <w:keepLines w:val="0"/>
        <w:widowControl/>
        <w:suppressLineNumbers w:val="0"/>
        <w:shd w:val="clear" w:fill="FFFFFF"/>
        <w:wordWrap/>
        <w:spacing w:before="42" w:beforeAutospacing="0" w:after="42" w:afterAutospacing="0"/>
        <w:ind w:left="0" w:right="0" w:firstLine="0"/>
        <w:jc w:val="left"/>
        <w:rPr>
          <w:rFonts w:hint="eastAsia" w:ascii="宋体" w:hAnsi="宋体" w:eastAsia="宋体" w:cs="宋体"/>
          <w:i w:val="0"/>
          <w:iCs w:val="0"/>
          <w:caps w:val="0"/>
          <w:color w:val="000000" w:themeColor="text1"/>
          <w:spacing w:val="0"/>
          <w:sz w:val="21"/>
          <w:szCs w:val="21"/>
          <w14:textFill>
            <w14:solidFill>
              <w14:schemeClr w14:val="tx1"/>
            </w14:solidFill>
          </w14:textFill>
        </w:rPr>
      </w:pPr>
      <w:r>
        <w:rPr>
          <w:rFonts w:hint="eastAsia" w:ascii="宋体" w:hAnsi="宋体" w:eastAsia="宋体" w:cs="宋体"/>
          <w:b/>
          <w:bCs/>
          <w:i w:val="0"/>
          <w:iCs w:val="0"/>
          <w:caps w:val="0"/>
          <w:color w:val="000000" w:themeColor="text1"/>
          <w:spacing w:val="0"/>
          <w:sz w:val="21"/>
          <w:szCs w:val="21"/>
          <w:shd w:val="clear" w:fill="FFFFFF"/>
          <w14:textFill>
            <w14:solidFill>
              <w14:schemeClr w14:val="tx1"/>
            </w14:solidFill>
          </w14:textFill>
        </w:rPr>
        <w:t>Op</w:t>
      </w:r>
      <w:r>
        <w:rPr>
          <w:rFonts w:hint="eastAsia" w:ascii="宋体" w:hAnsi="宋体" w:eastAsia="宋体" w:cs="宋体"/>
          <w:i w:val="0"/>
          <w:iCs w:val="0"/>
          <w:caps w:val="0"/>
          <w:color w:val="000000" w:themeColor="text1"/>
          <w:spacing w:val="0"/>
          <w:sz w:val="21"/>
          <w:szCs w:val="21"/>
          <w:shd w:val="clear" w:fill="FFFFFF"/>
          <w:lang w:eastAsia="zh-CN"/>
          <w14:textFill>
            <w14:solidFill>
              <w14:schemeClr w14:val="tx1"/>
            </w14:solidFill>
          </w14:textFill>
        </w:rPr>
        <w:t>：</w:t>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表示报文的类型，取值为1或2，含义如下：</w:t>
      </w:r>
    </w:p>
    <w:p w14:paraId="7A679146">
      <w:pPr>
        <w:keepNext w:val="0"/>
        <w:keepLines w:val="0"/>
        <w:widowControl/>
        <w:numPr>
          <w:ilvl w:val="0"/>
          <w:numId w:val="0"/>
        </w:numPr>
        <w:suppressLineNumbers w:val="0"/>
        <w:spacing w:before="42" w:beforeAutospacing="0" w:after="42" w:afterAutospacing="0"/>
        <w:ind w:left="-108" w:leftChars="0" w:firstLine="630" w:firstLineChars="30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1：客户端请求报文</w:t>
      </w:r>
    </w:p>
    <w:p w14:paraId="3B1E5D24">
      <w:pPr>
        <w:keepNext w:val="0"/>
        <w:keepLines w:val="0"/>
        <w:widowControl/>
        <w:numPr>
          <w:ilvl w:val="0"/>
          <w:numId w:val="0"/>
        </w:numPr>
        <w:suppressLineNumbers w:val="0"/>
        <w:spacing w:before="42" w:beforeAutospacing="0" w:after="42" w:afterAutospacing="0"/>
        <w:ind w:left="-108" w:leftChars="0" w:firstLine="630" w:firstLineChars="30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2：服务器响应报文</w:t>
      </w:r>
    </w:p>
    <w:p w14:paraId="228B742C">
      <w:pPr>
        <w:numPr>
          <w:ilvl w:val="0"/>
          <w:numId w:val="0"/>
        </w:numP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b/>
          <w:bCs/>
          <w:i w:val="0"/>
          <w:iCs w:val="0"/>
          <w:caps w:val="0"/>
          <w:color w:val="000000" w:themeColor="text1"/>
          <w:spacing w:val="0"/>
          <w:sz w:val="21"/>
          <w:szCs w:val="21"/>
          <w:shd w:val="clear" w:fill="FFFFFF"/>
          <w14:textFill>
            <w14:solidFill>
              <w14:schemeClr w14:val="tx1"/>
            </w14:solidFill>
          </w14:textFill>
        </w:rPr>
        <w:t>Htype</w:t>
      </w:r>
      <w:r>
        <w:rPr>
          <w:rFonts w:hint="eastAsia" w:ascii="宋体" w:hAnsi="宋体" w:eastAsia="宋体" w:cs="宋体"/>
          <w:i w:val="0"/>
          <w:iCs w:val="0"/>
          <w:caps w:val="0"/>
          <w:color w:val="000000" w:themeColor="text1"/>
          <w:spacing w:val="0"/>
          <w:sz w:val="21"/>
          <w:szCs w:val="21"/>
          <w:shd w:val="clear" w:fill="FFFFFF"/>
          <w:lang w:eastAsia="zh-CN"/>
          <w14:textFill>
            <w14:solidFill>
              <w14:schemeClr w14:val="tx1"/>
            </w14:solidFill>
          </w14:textFill>
        </w:rPr>
        <w:t>：</w:t>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表示硬件类型。不同的硬件类型取值不同，最常见的值是1，表示以太网。</w:t>
      </w:r>
    </w:p>
    <w:p w14:paraId="6149F44C">
      <w:pPr>
        <w:numPr>
          <w:ilvl w:val="0"/>
          <w:numId w:val="0"/>
        </w:numP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b/>
          <w:bCs/>
          <w:i w:val="0"/>
          <w:iCs w:val="0"/>
          <w:caps w:val="0"/>
          <w:color w:val="000000" w:themeColor="text1"/>
          <w:spacing w:val="0"/>
          <w:sz w:val="21"/>
          <w:szCs w:val="21"/>
          <w:shd w:val="clear" w:fill="FFFFFF"/>
          <w14:textFill>
            <w14:solidFill>
              <w14:schemeClr w14:val="tx1"/>
            </w14:solidFill>
          </w14:textFill>
        </w:rPr>
        <w:t>Hlen</w:t>
      </w:r>
      <w:r>
        <w:rPr>
          <w:rFonts w:hint="eastAsia" w:ascii="宋体" w:hAnsi="宋体" w:eastAsia="宋体" w:cs="宋体"/>
          <w:i w:val="0"/>
          <w:iCs w:val="0"/>
          <w:caps w:val="0"/>
          <w:color w:val="000000" w:themeColor="text1"/>
          <w:spacing w:val="0"/>
          <w:sz w:val="21"/>
          <w:szCs w:val="21"/>
          <w:shd w:val="clear" w:fill="FFFFFF"/>
          <w:lang w:eastAsia="zh-CN"/>
          <w14:textFill>
            <w14:solidFill>
              <w14:schemeClr w14:val="tx1"/>
            </w14:solidFill>
          </w14:textFill>
        </w:rPr>
        <w:t>：</w:t>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表示硬件地址的长度。对于以太网，该值为6。</w:t>
      </w:r>
    </w:p>
    <w:p w14:paraId="43C5948E">
      <w:pPr>
        <w:numPr>
          <w:ilvl w:val="0"/>
          <w:numId w:val="0"/>
        </w:numP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b/>
          <w:bCs/>
          <w:i w:val="0"/>
          <w:iCs w:val="0"/>
          <w:caps w:val="0"/>
          <w:color w:val="000000" w:themeColor="text1"/>
          <w:spacing w:val="0"/>
          <w:sz w:val="21"/>
          <w:szCs w:val="21"/>
          <w:shd w:val="clear" w:fill="FFFFFF"/>
          <w14:textFill>
            <w14:solidFill>
              <w14:schemeClr w14:val="tx1"/>
            </w14:solidFill>
          </w14:textFill>
        </w:rPr>
        <w:t>Hops</w:t>
      </w:r>
      <w:r>
        <w:rPr>
          <w:rFonts w:hint="eastAsia" w:ascii="宋体" w:hAnsi="宋体" w:eastAsia="宋体" w:cs="宋体"/>
          <w:i w:val="0"/>
          <w:iCs w:val="0"/>
          <w:caps w:val="0"/>
          <w:color w:val="000000" w:themeColor="text1"/>
          <w:spacing w:val="0"/>
          <w:sz w:val="21"/>
          <w:szCs w:val="21"/>
          <w:shd w:val="clear" w:fill="FFFFFF"/>
          <w:lang w:eastAsia="zh-CN"/>
          <w14:textFill>
            <w14:solidFill>
              <w14:schemeClr w14:val="tx1"/>
            </w14:solidFill>
          </w14:textFill>
        </w:rPr>
        <w:t>：</w:t>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表示当前的DHCP报文经过的DHCP中继的数目。该字段由客户端设置为0，每经过一个DHCP中继时，该字段加1。</w:t>
      </w:r>
    </w:p>
    <w:p w14:paraId="6B978269">
      <w:pPr>
        <w:numPr>
          <w:ilvl w:val="0"/>
          <w:numId w:val="0"/>
        </w:numP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b/>
          <w:bCs/>
          <w:i w:val="0"/>
          <w:iCs w:val="0"/>
          <w:caps w:val="0"/>
          <w:color w:val="000000" w:themeColor="text1"/>
          <w:spacing w:val="0"/>
          <w:sz w:val="21"/>
          <w:szCs w:val="21"/>
          <w:shd w:val="clear" w:fill="FFFFFF"/>
          <w14:textFill>
            <w14:solidFill>
              <w14:schemeClr w14:val="tx1"/>
            </w14:solidFill>
          </w14:textFill>
        </w:rPr>
        <w:t>Xid</w:t>
      </w:r>
      <w:r>
        <w:rPr>
          <w:rFonts w:hint="eastAsia" w:ascii="宋体" w:hAnsi="宋体" w:eastAsia="宋体" w:cs="宋体"/>
          <w:i w:val="0"/>
          <w:iCs w:val="0"/>
          <w:caps w:val="0"/>
          <w:color w:val="000000" w:themeColor="text1"/>
          <w:spacing w:val="0"/>
          <w:sz w:val="21"/>
          <w:szCs w:val="21"/>
          <w:shd w:val="clear" w:fill="FFFFFF"/>
          <w:lang w:eastAsia="zh-CN"/>
          <w14:textFill>
            <w14:solidFill>
              <w14:schemeClr w14:val="tx1"/>
            </w14:solidFill>
          </w14:textFill>
        </w:rPr>
        <w:t>：</w:t>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事务ID，由客户端选择的一个随机数，被服务器和客户端用来在它们之间交流请求和响应，客户端用它对请求和应答进行匹配。该ID由客户端设置并由服务器返回，为32位整数。</w:t>
      </w:r>
    </w:p>
    <w:p w14:paraId="2C976371">
      <w:pPr>
        <w:numPr>
          <w:ilvl w:val="0"/>
          <w:numId w:val="0"/>
        </w:numP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b/>
          <w:bCs/>
          <w:i w:val="0"/>
          <w:iCs w:val="0"/>
          <w:caps w:val="0"/>
          <w:color w:val="000000" w:themeColor="text1"/>
          <w:spacing w:val="0"/>
          <w:sz w:val="21"/>
          <w:szCs w:val="21"/>
          <w:shd w:val="clear" w:fill="FFFFFF"/>
          <w14:textFill>
            <w14:solidFill>
              <w14:schemeClr w14:val="tx1"/>
            </w14:solidFill>
          </w14:textFill>
        </w:rPr>
        <w:t>Secs</w:t>
      </w:r>
      <w:r>
        <w:rPr>
          <w:rFonts w:hint="eastAsia" w:ascii="宋体" w:hAnsi="宋体" w:eastAsia="宋体" w:cs="宋体"/>
          <w:i w:val="0"/>
          <w:iCs w:val="0"/>
          <w:caps w:val="0"/>
          <w:color w:val="000000" w:themeColor="text1"/>
          <w:spacing w:val="0"/>
          <w:sz w:val="21"/>
          <w:szCs w:val="21"/>
          <w:shd w:val="clear" w:fill="FFFFFF"/>
          <w:lang w:eastAsia="zh-CN"/>
          <w14:textFill>
            <w14:solidFill>
              <w14:schemeClr w14:val="tx1"/>
            </w14:solidFill>
          </w14:textFill>
        </w:rPr>
        <w:t>：</w:t>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表示客户端从开始获取地址或地址续租更新后所用的时间，单位是秒。</w:t>
      </w:r>
    </w:p>
    <w:p w14:paraId="5132B390">
      <w:pPr>
        <w:pStyle w:val="4"/>
        <w:keepNext w:val="0"/>
        <w:keepLines w:val="0"/>
        <w:widowControl/>
        <w:suppressLineNumbers w:val="0"/>
        <w:shd w:val="clear" w:fill="FFFFFF"/>
        <w:wordWrap/>
        <w:spacing w:before="42" w:beforeAutospacing="0" w:after="42" w:afterAutospacing="0"/>
        <w:ind w:left="0" w:right="0" w:firstLine="0"/>
        <w:jc w:val="left"/>
        <w:rPr>
          <w:rFonts w:hint="eastAsia" w:ascii="宋体" w:hAnsi="宋体" w:eastAsia="宋体" w:cs="宋体"/>
          <w:i w:val="0"/>
          <w:iCs w:val="0"/>
          <w:caps w:val="0"/>
          <w:color w:val="000000" w:themeColor="text1"/>
          <w:spacing w:val="0"/>
          <w:sz w:val="21"/>
          <w:szCs w:val="21"/>
          <w14:textFill>
            <w14:solidFill>
              <w14:schemeClr w14:val="tx1"/>
            </w14:solidFill>
          </w14:textFill>
        </w:rPr>
      </w:pPr>
      <w:r>
        <w:rPr>
          <w:rFonts w:hint="eastAsia" w:ascii="宋体" w:hAnsi="宋体" w:eastAsia="宋体" w:cs="宋体"/>
          <w:b/>
          <w:bCs/>
          <w:i w:val="0"/>
          <w:iCs w:val="0"/>
          <w:caps w:val="0"/>
          <w:color w:val="000000" w:themeColor="text1"/>
          <w:spacing w:val="0"/>
          <w:sz w:val="21"/>
          <w:szCs w:val="21"/>
          <w:shd w:val="clear" w:fill="FFFFFF"/>
          <w14:textFill>
            <w14:solidFill>
              <w14:schemeClr w14:val="tx1"/>
            </w14:solidFill>
          </w14:textFill>
        </w:rPr>
        <w:t>Flags</w:t>
      </w:r>
      <w:r>
        <w:rPr>
          <w:rFonts w:hint="eastAsia" w:ascii="宋体" w:hAnsi="宋体" w:eastAsia="宋体" w:cs="宋体"/>
          <w:i w:val="0"/>
          <w:iCs w:val="0"/>
          <w:caps w:val="0"/>
          <w:color w:val="000000" w:themeColor="text1"/>
          <w:spacing w:val="0"/>
          <w:sz w:val="21"/>
          <w:szCs w:val="21"/>
          <w:shd w:val="clear" w:fill="FFFFFF"/>
          <w:lang w:eastAsia="zh-CN"/>
          <w14:textFill>
            <w14:solidFill>
              <w14:schemeClr w14:val="tx1"/>
            </w14:solidFill>
          </w14:textFill>
        </w:rPr>
        <w:t>：</w:t>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只有标志字段的最高位才有意义，其余的位均被置为0。</w:t>
      </w:r>
    </w:p>
    <w:p w14:paraId="1FC76B5E">
      <w:pPr>
        <w:pStyle w:val="4"/>
        <w:keepNext w:val="0"/>
        <w:keepLines w:val="0"/>
        <w:widowControl/>
        <w:suppressLineNumbers w:val="0"/>
        <w:shd w:val="clear" w:fill="FFFFFF"/>
        <w:wordWrap/>
        <w:spacing w:before="42" w:beforeAutospacing="0" w:after="42" w:afterAutospacing="0"/>
        <w:ind w:left="0" w:right="0" w:firstLine="0"/>
        <w:jc w:val="left"/>
        <w:rPr>
          <w:rFonts w:hint="eastAsia" w:ascii="宋体" w:hAnsi="宋体" w:eastAsia="宋体" w:cs="宋体"/>
          <w:i w:val="0"/>
          <w:iCs w:val="0"/>
          <w:caps w:val="0"/>
          <w:color w:val="000000" w:themeColor="text1"/>
          <w:spacing w:val="0"/>
          <w:sz w:val="21"/>
          <w:szCs w:val="21"/>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最左边的字段被解释为广播响应标志位，内容如下所示：</w:t>
      </w:r>
    </w:p>
    <w:p w14:paraId="416DCC9C">
      <w:pPr>
        <w:keepNext w:val="0"/>
        <w:keepLines w:val="0"/>
        <w:widowControl/>
        <w:numPr>
          <w:ilvl w:val="0"/>
          <w:numId w:val="0"/>
        </w:numPr>
        <w:suppressLineNumbers w:val="0"/>
        <w:spacing w:before="42" w:beforeAutospacing="0" w:after="42" w:afterAutospacing="0"/>
        <w:ind w:left="-108" w:leftChars="0" w:firstLine="420" w:firstLineChars="20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0：客户端请求服务器以单播形式发送响应报文</w:t>
      </w:r>
    </w:p>
    <w:p w14:paraId="7382D2B1">
      <w:pPr>
        <w:keepNext w:val="0"/>
        <w:keepLines w:val="0"/>
        <w:widowControl/>
        <w:numPr>
          <w:ilvl w:val="0"/>
          <w:numId w:val="0"/>
        </w:numPr>
        <w:suppressLineNumbers w:val="0"/>
        <w:spacing w:before="42" w:beforeAutospacing="0" w:after="42" w:afterAutospacing="0"/>
        <w:ind w:left="-108" w:leftChars="0" w:firstLine="420" w:firstLineChars="20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1：客户端请求服务器以广播形式发送响应报文</w:t>
      </w:r>
    </w:p>
    <w:p w14:paraId="59306D10">
      <w:pPr>
        <w:numPr>
          <w:ilvl w:val="0"/>
          <w:numId w:val="0"/>
        </w:numP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b/>
          <w:bCs/>
          <w:i w:val="0"/>
          <w:iCs w:val="0"/>
          <w:caps w:val="0"/>
          <w:color w:val="000000" w:themeColor="text1"/>
          <w:spacing w:val="0"/>
          <w:kern w:val="0"/>
          <w:sz w:val="21"/>
          <w:szCs w:val="21"/>
          <w:shd w:val="clear" w:fill="FFFFFF"/>
          <w:lang w:val="en-US" w:eastAsia="zh-CN" w:bidi="ar"/>
          <w14:textFill>
            <w14:solidFill>
              <w14:schemeClr w14:val="tx1"/>
            </w14:solidFill>
          </w14:textFill>
        </w:rPr>
        <w:t>Ciaddr</w:t>
      </w:r>
      <w:r>
        <w:rPr>
          <w:rFonts w:hint="eastAsia" w:ascii="宋体" w:hAnsi="宋体" w:eastAsia="宋体" w:cs="宋体"/>
          <w:i w:val="0"/>
          <w:iCs w:val="0"/>
          <w:caps w:val="0"/>
          <w:color w:val="000000" w:themeColor="text1"/>
          <w:spacing w:val="0"/>
          <w:sz w:val="21"/>
          <w:szCs w:val="21"/>
          <w:shd w:val="clear" w:fill="FFFFFF"/>
          <w:lang w:eastAsia="zh-CN"/>
          <w14:textFill>
            <w14:solidFill>
              <w14:schemeClr w14:val="tx1"/>
            </w14:solidFill>
          </w14:textFill>
        </w:rPr>
        <w:t>：</w:t>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客户端的IPv4地址。只有客户端是Bound、Renew、Rebinding状态，并且能响应ARP请求时，才能被填充。</w:t>
      </w:r>
    </w:p>
    <w:p w14:paraId="3C96A6FF">
      <w:pPr>
        <w:numPr>
          <w:ilvl w:val="0"/>
          <w:numId w:val="0"/>
        </w:numP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b/>
          <w:bCs/>
          <w:i w:val="0"/>
          <w:iCs w:val="0"/>
          <w:caps w:val="0"/>
          <w:color w:val="000000" w:themeColor="text1"/>
          <w:spacing w:val="0"/>
          <w:kern w:val="0"/>
          <w:sz w:val="21"/>
          <w:szCs w:val="21"/>
          <w:shd w:val="clear" w:fill="FFFFFF"/>
          <w:lang w:val="en-US" w:eastAsia="zh-CN" w:bidi="ar"/>
          <w14:textFill>
            <w14:solidFill>
              <w14:schemeClr w14:val="tx1"/>
            </w14:solidFill>
          </w14:textFill>
        </w:rPr>
        <w:t>Yiaddr</w:t>
      </w:r>
      <w:r>
        <w:rPr>
          <w:rFonts w:hint="eastAsia" w:ascii="宋体" w:hAnsi="宋体" w:eastAsia="宋体" w:cs="宋体"/>
          <w:i w:val="0"/>
          <w:iCs w:val="0"/>
          <w:caps w:val="0"/>
          <w:color w:val="000000" w:themeColor="text1"/>
          <w:spacing w:val="0"/>
          <w:sz w:val="21"/>
          <w:szCs w:val="21"/>
          <w:shd w:val="clear" w:fill="FFFFFF"/>
          <w:lang w:eastAsia="zh-CN"/>
          <w14:textFill>
            <w14:solidFill>
              <w14:schemeClr w14:val="tx1"/>
            </w14:solidFill>
          </w14:textFill>
        </w:rPr>
        <w:t>：</w:t>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表示服务器分配给客户端的IPv4地址。</w:t>
      </w:r>
    </w:p>
    <w:p w14:paraId="6174E4F4">
      <w:pPr>
        <w:numPr>
          <w:ilvl w:val="0"/>
          <w:numId w:val="0"/>
        </w:numP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b/>
          <w:bCs/>
          <w:i w:val="0"/>
          <w:iCs w:val="0"/>
          <w:caps w:val="0"/>
          <w:color w:val="000000" w:themeColor="text1"/>
          <w:spacing w:val="0"/>
          <w:kern w:val="0"/>
          <w:sz w:val="21"/>
          <w:szCs w:val="21"/>
          <w:shd w:val="clear" w:fill="FFFFFF"/>
          <w:lang w:val="en-US" w:eastAsia="zh-CN" w:bidi="ar"/>
          <w14:textFill>
            <w14:solidFill>
              <w14:schemeClr w14:val="tx1"/>
            </w14:solidFill>
          </w14:textFill>
        </w:rPr>
        <w:t>Siaddr</w:t>
      </w:r>
      <w:r>
        <w:rPr>
          <w:rFonts w:hint="eastAsia" w:ascii="宋体" w:hAnsi="宋体" w:eastAsia="宋体" w:cs="宋体"/>
          <w:i w:val="0"/>
          <w:iCs w:val="0"/>
          <w:caps w:val="0"/>
          <w:color w:val="000000" w:themeColor="text1"/>
          <w:spacing w:val="0"/>
          <w:sz w:val="21"/>
          <w:szCs w:val="21"/>
          <w:shd w:val="clear" w:fill="FFFFFF"/>
          <w:lang w:eastAsia="zh-CN"/>
          <w14:textFill>
            <w14:solidFill>
              <w14:schemeClr w14:val="tx1"/>
            </w14:solidFill>
          </w14:textFill>
        </w:rPr>
        <w:t>：</w:t>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表明DHCP协议流程的下一个阶段要使用的服务器的IPv4地址。</w:t>
      </w:r>
    </w:p>
    <w:p w14:paraId="0EADB58C">
      <w:pPr>
        <w:pStyle w:val="4"/>
        <w:keepNext w:val="0"/>
        <w:keepLines w:val="0"/>
        <w:widowControl/>
        <w:suppressLineNumbers w:val="0"/>
        <w:shd w:val="clear" w:fill="FFFFFF"/>
        <w:wordWrap/>
        <w:spacing w:before="42" w:beforeAutospacing="0" w:after="42" w:afterAutospacing="0"/>
        <w:ind w:left="0" w:right="0" w:firstLine="0"/>
        <w:jc w:val="left"/>
        <w:rPr>
          <w:rFonts w:hint="eastAsia" w:ascii="宋体" w:hAnsi="宋体" w:eastAsia="宋体" w:cs="宋体"/>
          <w:i w:val="0"/>
          <w:iCs w:val="0"/>
          <w:caps w:val="0"/>
          <w:color w:val="000000" w:themeColor="text1"/>
          <w:spacing w:val="0"/>
          <w:sz w:val="21"/>
          <w:szCs w:val="21"/>
          <w14:textFill>
            <w14:solidFill>
              <w14:schemeClr w14:val="tx1"/>
            </w14:solidFill>
          </w14:textFill>
        </w:rPr>
      </w:pPr>
      <w:r>
        <w:rPr>
          <w:rFonts w:hint="eastAsia" w:ascii="宋体" w:hAnsi="宋体" w:eastAsia="宋体" w:cs="宋体"/>
          <w:b/>
          <w:bCs/>
          <w:i w:val="0"/>
          <w:iCs w:val="0"/>
          <w:caps w:val="0"/>
          <w:color w:val="000000" w:themeColor="text1"/>
          <w:spacing w:val="0"/>
          <w:sz w:val="21"/>
          <w:szCs w:val="21"/>
          <w:shd w:val="clear" w:fill="FFFFFF"/>
          <w14:textFill>
            <w14:solidFill>
              <w14:schemeClr w14:val="tx1"/>
            </w14:solidFill>
          </w14:textFill>
        </w:rPr>
        <w:t>Giaddr</w:t>
      </w:r>
      <w:r>
        <w:rPr>
          <w:rFonts w:hint="eastAsia" w:ascii="宋体" w:hAnsi="宋体" w:eastAsia="宋体" w:cs="宋体"/>
          <w:i w:val="0"/>
          <w:iCs w:val="0"/>
          <w:caps w:val="0"/>
          <w:color w:val="000000" w:themeColor="text1"/>
          <w:spacing w:val="0"/>
          <w:sz w:val="21"/>
          <w:szCs w:val="21"/>
          <w:shd w:val="clear" w:fill="FFFFFF"/>
          <w:lang w:eastAsia="zh-CN"/>
          <w14:textFill>
            <w14:solidFill>
              <w14:schemeClr w14:val="tx1"/>
            </w14:solidFill>
          </w14:textFill>
        </w:rPr>
        <w:t>：</w:t>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表示第一个DHCP中继的IPv4地址。当客户端发出DHCP请求时，如果服务器和客户端不在同一个网段，那么第一个DHCP中继在将DHCP请求报文转发给DHCP服务器时，会把自己的IPv4地址填入此字段，DHCP服务器会根据此字段来判断出客户端所在的网段地址，从而选择合适的地址池，为客户端分配该网段的IPv4地址。</w:t>
      </w:r>
    </w:p>
    <w:p w14:paraId="3A7B4D95">
      <w:pPr>
        <w:pStyle w:val="4"/>
        <w:keepNext w:val="0"/>
        <w:keepLines w:val="0"/>
        <w:widowControl/>
        <w:suppressLineNumbers w:val="0"/>
        <w:shd w:val="clear" w:fill="FFFFFF"/>
        <w:wordWrap/>
        <w:spacing w:before="42" w:beforeAutospacing="0" w:after="42" w:afterAutospacing="0"/>
        <w:ind w:left="0" w:right="0" w:firstLine="0"/>
        <w:jc w:val="left"/>
        <w:rPr>
          <w:rFonts w:hint="eastAsia" w:ascii="宋体" w:hAnsi="宋体" w:eastAsia="宋体" w:cs="宋体"/>
          <w:i w:val="0"/>
          <w:iCs w:val="0"/>
          <w:caps w:val="0"/>
          <w:color w:val="000000" w:themeColor="text1"/>
          <w:spacing w:val="0"/>
          <w:sz w:val="21"/>
          <w:szCs w:val="21"/>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服务器还会根据此地址将响应报文发送给此DHCP中继，再由DHCP中继将此报文转发给客户端。若在到达DHCP服务器前经过了多个DHCP中继，该字段作为客户端所在的网段的标记，填充了第一个DHCP中继的IPv4地址后不会再变更，只是每经过一个DHCP中继，hops字段的数值会加1。</w:t>
      </w:r>
    </w:p>
    <w:p w14:paraId="76298CF4">
      <w:pPr>
        <w:numPr>
          <w:ilvl w:val="0"/>
          <w:numId w:val="0"/>
        </w:numP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b/>
          <w:bCs/>
          <w:i w:val="0"/>
          <w:iCs w:val="0"/>
          <w:caps w:val="0"/>
          <w:color w:val="000000" w:themeColor="text1"/>
          <w:spacing w:val="0"/>
          <w:kern w:val="0"/>
          <w:sz w:val="21"/>
          <w:szCs w:val="21"/>
          <w:shd w:val="clear" w:fill="FFFFFF"/>
          <w:lang w:val="en-US" w:eastAsia="zh-CN" w:bidi="ar"/>
          <w14:textFill>
            <w14:solidFill>
              <w14:schemeClr w14:val="tx1"/>
            </w14:solidFill>
          </w14:textFill>
        </w:rPr>
        <w:t>Chaddr</w:t>
      </w:r>
      <w:r>
        <w:rPr>
          <w:rFonts w:hint="eastAsia" w:ascii="宋体" w:hAnsi="宋体" w:eastAsia="宋体" w:cs="宋体"/>
          <w:i w:val="0"/>
          <w:iCs w:val="0"/>
          <w:caps w:val="0"/>
          <w:color w:val="000000" w:themeColor="text1"/>
          <w:spacing w:val="0"/>
          <w:sz w:val="21"/>
          <w:szCs w:val="21"/>
          <w:shd w:val="clear" w:fill="FFFFFF"/>
          <w:lang w:eastAsia="zh-CN"/>
          <w14:textFill>
            <w14:solidFill>
              <w14:schemeClr w14:val="tx1"/>
            </w14:solidFill>
          </w14:textFill>
        </w:rPr>
        <w:t>：</w:t>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该字段表示客户端的MAC地址，此字段与前面的“Hardware Type”和“Hardware Length”保持一致。当客户端发出DHCP请求时，将自己的硬件地址填入此字段。对于以太网，当“Hardware Type”和“Hardware Length”分别为“1”和“6”时，此字段必须填入6字节的以太网MAC地址。</w:t>
      </w:r>
    </w:p>
    <w:p w14:paraId="7B3AF736">
      <w:pPr>
        <w:numPr>
          <w:ilvl w:val="0"/>
          <w:numId w:val="0"/>
        </w:numP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b/>
          <w:bCs/>
          <w:i w:val="0"/>
          <w:iCs w:val="0"/>
          <w:caps w:val="0"/>
          <w:color w:val="000000" w:themeColor="text1"/>
          <w:spacing w:val="0"/>
          <w:kern w:val="0"/>
          <w:sz w:val="21"/>
          <w:szCs w:val="21"/>
          <w:shd w:val="clear" w:fill="FFFFFF"/>
          <w:lang w:val="en-US" w:eastAsia="zh-CN" w:bidi="ar"/>
          <w14:textFill>
            <w14:solidFill>
              <w14:schemeClr w14:val="tx1"/>
            </w14:solidFill>
          </w14:textFill>
        </w:rPr>
        <w:t>Sname</w:t>
      </w:r>
      <w:r>
        <w:rPr>
          <w:rFonts w:hint="eastAsia" w:ascii="宋体" w:hAnsi="宋体" w:eastAsia="宋体" w:cs="宋体"/>
          <w:i w:val="0"/>
          <w:iCs w:val="0"/>
          <w:caps w:val="0"/>
          <w:color w:val="000000" w:themeColor="text1"/>
          <w:spacing w:val="0"/>
          <w:sz w:val="21"/>
          <w:szCs w:val="21"/>
          <w:shd w:val="clear" w:fill="FFFFFF"/>
          <w:lang w:eastAsia="zh-CN"/>
          <w14:textFill>
            <w14:solidFill>
              <w14:schemeClr w14:val="tx1"/>
            </w14:solidFill>
          </w14:textFill>
        </w:rPr>
        <w:t>：</w:t>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该字段表示客户端获取配置信息的服务器名字。此字段由DHCP Server填写，是可选的。如果填写，必须是一个以0结尾的字符串。</w:t>
      </w:r>
    </w:p>
    <w:p w14:paraId="3B9243FE">
      <w:pPr>
        <w:numPr>
          <w:ilvl w:val="0"/>
          <w:numId w:val="0"/>
        </w:numP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b/>
          <w:bCs/>
          <w:i w:val="0"/>
          <w:iCs w:val="0"/>
          <w:caps w:val="0"/>
          <w:color w:val="000000" w:themeColor="text1"/>
          <w:spacing w:val="0"/>
          <w:kern w:val="0"/>
          <w:sz w:val="21"/>
          <w:szCs w:val="21"/>
          <w:shd w:val="clear" w:fill="FFFFFF"/>
          <w:lang w:val="en-US" w:eastAsia="zh-CN" w:bidi="ar"/>
          <w14:textFill>
            <w14:solidFill>
              <w14:schemeClr w14:val="tx1"/>
            </w14:solidFill>
          </w14:textFill>
        </w:rPr>
        <w:t>File</w:t>
      </w:r>
      <w:r>
        <w:rPr>
          <w:rFonts w:hint="eastAsia" w:ascii="宋体" w:hAnsi="宋体" w:eastAsia="宋体" w:cs="宋体"/>
          <w:i w:val="0"/>
          <w:iCs w:val="0"/>
          <w:caps w:val="0"/>
          <w:color w:val="000000" w:themeColor="text1"/>
          <w:spacing w:val="0"/>
          <w:sz w:val="21"/>
          <w:szCs w:val="21"/>
          <w:shd w:val="clear" w:fill="FFFFFF"/>
          <w:lang w:eastAsia="zh-CN"/>
          <w14:textFill>
            <w14:solidFill>
              <w14:schemeClr w14:val="tx1"/>
            </w14:solidFill>
          </w14:textFill>
        </w:rPr>
        <w:t>：</w:t>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该字段表示客户端的启动配置文件名。此字段由DHCP Server填写，是可选的，如果填写，必须是一个以0结尾的字符串。</w:t>
      </w:r>
    </w:p>
    <w:p w14:paraId="2634CE27">
      <w:pPr>
        <w:numPr>
          <w:ilvl w:val="0"/>
          <w:numId w:val="0"/>
        </w:numPr>
        <w:rPr>
          <w:rFonts w:hint="eastAsia" w:asciiTheme="minorEastAsia" w:hAnsiTheme="minorEastAsia" w:eastAsiaTheme="minorEastAsia" w:cstheme="minorEastAsia"/>
          <w:sz w:val="21"/>
          <w:szCs w:val="21"/>
          <w:lang w:val="en-US" w:eastAsia="zh-CN"/>
        </w:rPr>
      </w:pPr>
      <w:r>
        <w:rPr>
          <w:rFonts w:hint="eastAsia" w:ascii="宋体" w:hAnsi="宋体" w:eastAsia="宋体" w:cs="宋体"/>
          <w:b/>
          <w:bCs/>
          <w:i w:val="0"/>
          <w:iCs w:val="0"/>
          <w:caps w:val="0"/>
          <w:color w:val="000000" w:themeColor="text1"/>
          <w:spacing w:val="0"/>
          <w:kern w:val="0"/>
          <w:sz w:val="21"/>
          <w:szCs w:val="21"/>
          <w:shd w:val="clear" w:fill="FFFFFF"/>
          <w:lang w:val="en-US" w:eastAsia="zh-CN" w:bidi="ar"/>
          <w14:textFill>
            <w14:solidFill>
              <w14:schemeClr w14:val="tx1"/>
            </w14:solidFill>
          </w14:textFill>
        </w:rPr>
        <w:t>Options</w:t>
      </w:r>
      <w:r>
        <w:rPr>
          <w:rFonts w:hint="eastAsia" w:ascii="宋体" w:hAnsi="宋体" w:eastAsia="宋体" w:cs="宋体"/>
          <w:i w:val="0"/>
          <w:iCs w:val="0"/>
          <w:caps w:val="0"/>
          <w:color w:val="000000" w:themeColor="text1"/>
          <w:spacing w:val="0"/>
          <w:sz w:val="21"/>
          <w:szCs w:val="21"/>
          <w:shd w:val="clear" w:fill="FFFFFF"/>
          <w:lang w:eastAsia="zh-CN"/>
          <w14:textFill>
            <w14:solidFill>
              <w14:schemeClr w14:val="tx1"/>
            </w14:solidFill>
          </w14:textFill>
        </w:rPr>
        <w:t>：</w:t>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该字段表示DHCP的选项字段，至少为312字节，格式为"代码+长度+数据"。DHCP通过此字段包含了服务器分配给终端的配置信息，如网关IPv4地址，DNS服务器的IPv4地址，客户端可以使用IPv4地址的有效租期等信息。</w:t>
      </w:r>
    </w:p>
    <w:p w14:paraId="345AEF00">
      <w:pPr>
        <w:rPr>
          <w:rFonts w:hint="eastAsia" w:asciiTheme="minorEastAsia" w:hAnsiTheme="minorEastAsia" w:eastAsiaTheme="minorEastAsia" w:cstheme="minorEastAsia"/>
          <w:sz w:val="21"/>
          <w:szCs w:val="21"/>
          <w:lang w:val="en-US" w:eastAsia="zh-CN"/>
        </w:rPr>
      </w:pPr>
    </w:p>
    <w:p w14:paraId="61F3AD2D">
      <w:pPr>
        <w:pStyle w:val="3"/>
        <w:bidi w:val="0"/>
        <w:rPr>
          <w:rFonts w:hint="default"/>
          <w:lang w:val="en-US" w:eastAsia="zh-CN"/>
        </w:rPr>
      </w:pPr>
      <w:r>
        <w:rPr>
          <w:rFonts w:hint="eastAsia"/>
          <w:lang w:val="en-US" w:eastAsia="zh-CN"/>
        </w:rPr>
        <w:t>5.6路由器dhcpc命令的可选项参数的含义</w:t>
      </w:r>
    </w:p>
    <w:p w14:paraId="7361CED1">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drawing>
          <wp:inline distT="0" distB="0" distL="114300" distR="114300">
            <wp:extent cx="4807585" cy="2193290"/>
            <wp:effectExtent l="0" t="0" r="12065" b="16510"/>
            <wp:docPr id="30" name="图片 30" descr="企业微信截图_17238744693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企业微信截图_17238744693424"/>
                    <pic:cNvPicPr>
                      <a:picLocks noChangeAspect="1"/>
                    </pic:cNvPicPr>
                  </pic:nvPicPr>
                  <pic:blipFill>
                    <a:blip r:embed="rId23"/>
                    <a:stretch>
                      <a:fillRect/>
                    </a:stretch>
                  </pic:blipFill>
                  <pic:spPr>
                    <a:xfrm>
                      <a:off x="0" y="0"/>
                      <a:ext cx="4807585" cy="2193290"/>
                    </a:xfrm>
                    <a:prstGeom prst="rect">
                      <a:avLst/>
                    </a:prstGeom>
                  </pic:spPr>
                </pic:pic>
              </a:graphicData>
            </a:graphic>
          </wp:inline>
        </w:drawing>
      </w:r>
    </w:p>
    <w:p w14:paraId="3101E0EB">
      <w:pPr>
        <w:rPr>
          <w:rFonts w:hint="eastAsia" w:asciiTheme="minorEastAsia" w:hAnsiTheme="minorEastAsia" w:eastAsiaTheme="minorEastAsia" w:cstheme="minorEastAsia"/>
          <w:sz w:val="21"/>
          <w:szCs w:val="21"/>
          <w:lang w:val="en-US" w:eastAsia="zh-CN"/>
        </w:rPr>
      </w:pPr>
    </w:p>
    <w:p w14:paraId="3F4F400A">
      <w:pPr>
        <w:rPr>
          <w:rFonts w:hint="eastAsia" w:asciiTheme="minorEastAsia" w:hAnsiTheme="minorEastAsia" w:eastAsiaTheme="minorEastAsia" w:cstheme="minorEastAsia"/>
          <w:sz w:val="21"/>
          <w:szCs w:val="21"/>
          <w:lang w:val="en-US" w:eastAsia="zh-CN"/>
        </w:rPr>
      </w:pPr>
    </w:p>
    <w:p w14:paraId="48C2F789">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1. **-c, --clientid=CLIENTID**</w:t>
      </w:r>
    </w:p>
    <w:p w14:paraId="69D5F793">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示例：`udhcpc -c MyClientID -i eth0`</w:t>
      </w:r>
    </w:p>
    <w:p w14:paraId="17A6D760">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效果：此命令会启动 `udhcpc` 并设置客户端标识符为 `MyClientID`，这有助于在 DHCP 服务器日志中追踪特定的客户端。</w:t>
      </w:r>
    </w:p>
    <w:p w14:paraId="6592C8F9">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2. **-H, --hostname=HOSTNAME**</w:t>
      </w:r>
    </w:p>
    <w:p w14:paraId="7C4943DC">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示例：`udhcpc -H MyHostName -i eth0`</w:t>
      </w:r>
    </w:p>
    <w:p w14:paraId="17316923">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效果：启动 `udhcpc` 并设置客户端的主机名为 `MyHostName`。当 DHCP 服务器分配 IP 时，它可能会使用该主机名。</w:t>
      </w:r>
    </w:p>
    <w:p w14:paraId="083B76C9">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3. **-h**</w:t>
      </w:r>
    </w:p>
    <w:p w14:paraId="7BEC80D2">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示例：`udhcpc -h MyHostName -i eth0`</w:t>
      </w:r>
    </w:p>
    <w:p w14:paraId="2E2B304A">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效果：与 `-H` 相同，设置主机名为 `MyHostName`。</w:t>
      </w:r>
    </w:p>
    <w:p w14:paraId="3A529920">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4. **-f, --foreground**</w:t>
      </w:r>
    </w:p>
    <w:p w14:paraId="422AA418">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示例：`udhcpc -f -i eth0`</w:t>
      </w:r>
    </w:p>
    <w:p w14:paraId="34C82EC8">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效果：使 `udhcpc` 在前台运行，它不会在获取到 IP 租约后转为后台进程。</w:t>
      </w:r>
    </w:p>
    <w:p w14:paraId="349BBCF9">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5. **-b, --background**</w:t>
      </w:r>
    </w:p>
    <w:p w14:paraId="5A5A89B7">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示例：`udhcpc -b -i eth0`</w:t>
      </w:r>
    </w:p>
    <w:p w14:paraId="0246DD60">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效果：如果 `udhcpc` 无法立即获取 IP 租约，它将在后台继续尝试直到成功。对</w:t>
      </w:r>
    </w:p>
    <w:p w14:paraId="7AF48AD4">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6. **-i, --interface=INTERFACE**</w:t>
      </w:r>
    </w:p>
    <w:p w14:paraId="4A5C733D">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示例：`udhcpc -i wlan0`</w:t>
      </w:r>
    </w:p>
    <w:p w14:paraId="6F830233">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效果：指定 `udhcpc` 使用 `wlan0` 接口来获取 IP 配置信息。</w:t>
      </w:r>
    </w:p>
    <w:p w14:paraId="7F4408B6">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7. **-n, --now**</w:t>
      </w:r>
    </w:p>
    <w:p w14:paraId="7FCB8E79">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示例：`udhcpc -n -i eth0`</w:t>
      </w:r>
    </w:p>
    <w:p w14:paraId="055D9C28">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效果：如果 `udhcpc` 无法立即获得 IP 租约，它将立即退出并不再尝试。</w:t>
      </w:r>
    </w:p>
    <w:p w14:paraId="13A39112">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8. **-p, --pidfile=file**</w:t>
      </w:r>
    </w:p>
    <w:p w14:paraId="2960599F">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示例：`udhcpc -p /var/run/udhcpc.pid -i eth0`</w:t>
      </w:r>
    </w:p>
    <w:p w14:paraId="02CE53A7">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效果：将 `udhcpc` 的进程 ID 写入 `/var/run/udhcpc.pid` 文件中。</w:t>
      </w:r>
    </w:p>
    <w:p w14:paraId="33AB1064">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9. **-q, --quit**</w:t>
      </w:r>
    </w:p>
    <w:p w14:paraId="6B27B999">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示例：`udhcpc -q -i eth0`</w:t>
      </w:r>
    </w:p>
    <w:p w14:paraId="1AB19BBC">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效果：一旦 `udhcpc` 成功获取 IP 租约，就立即退出。</w:t>
      </w:r>
    </w:p>
    <w:p w14:paraId="102C2168">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10. **-r, --request=IP**</w:t>
      </w:r>
    </w:p>
    <w:p w14:paraId="6D0C752C">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示例：`udhcpc -r 192.168.1.10 -i eth0`</w:t>
      </w:r>
    </w:p>
    <w:p w14:paraId="69825191">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效果：请求特定的 IP 地址 `192.168.1.10`。DHCP 服务器可能会尝试分配这个地址给客户端，如果可用的话。</w:t>
      </w:r>
    </w:p>
    <w:p w14:paraId="1C8206BB">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11. **-s, --script=file**</w:t>
      </w:r>
    </w:p>
    <w:p w14:paraId="2B662C0A">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示例：`udhcpc -s /etc/scripts/my_udhcpc.sh -i eth0`</w:t>
      </w:r>
    </w:p>
    <w:p w14:paraId="36E753FC">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效果：当 DHCP 事件发生时（如获取 IP 或租约更新），运行 `/etc/scripts/my_udhcpc.sh` 脚本来执行自定义操作。</w:t>
      </w:r>
    </w:p>
    <w:p w14:paraId="16E5F12A">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12. **-v, --version**</w:t>
      </w:r>
    </w:p>
    <w:p w14:paraId="32B31F94">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示例：`udhcpc -v`</w:t>
      </w:r>
    </w:p>
    <w:p w14:paraId="3B027520">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效果：显示 `udhcpc` 的版本信息。</w:t>
      </w:r>
    </w:p>
    <w:p w14:paraId="317E1638">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13. **-a, --auto IP**</w:t>
      </w:r>
    </w:p>
    <w:p w14:paraId="00990AAC">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示例：`udhcpc -a 192.168.1.10 -i eth0`</w:t>
      </w:r>
    </w:p>
    <w:p w14:paraId="7A0DBB57">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 效果：启用 Microsoft 自动私有 IP 寻址功能，并请求特定的 IP 地址 `192.168.1.10`。如果无法通过 DHCP 获取地址，则自动分配一个IP地址。</w:t>
      </w:r>
    </w:p>
    <w:p w14:paraId="4276C94D">
      <w:pPr>
        <w:pStyle w:val="2"/>
        <w:numPr>
          <w:ilvl w:val="0"/>
          <w:numId w:val="1"/>
        </w:numPr>
        <w:bidi w:val="0"/>
        <w:rPr>
          <w:rFonts w:hint="eastAsia"/>
          <w:lang w:val="en-US" w:eastAsia="zh-CN"/>
        </w:rPr>
      </w:pPr>
      <w:r>
        <w:rPr>
          <w:rFonts w:hint="eastAsia"/>
          <w:lang w:val="en-US" w:eastAsia="zh-CN"/>
        </w:rPr>
        <w:t>IPv4基础系列协议之DNS（基于UDP）</w:t>
      </w:r>
    </w:p>
    <w:p w14:paraId="38942C3E">
      <w:pPr>
        <w:pStyle w:val="3"/>
        <w:bidi w:val="0"/>
        <w:rPr>
          <w:rFonts w:hint="default"/>
          <w:lang w:val="en-US" w:eastAsia="zh-CN"/>
        </w:rPr>
      </w:pPr>
      <w:r>
        <w:rPr>
          <w:rFonts w:hint="eastAsia"/>
          <w:lang w:val="en-US" w:eastAsia="zh-CN"/>
        </w:rPr>
        <w:t xml:space="preserve">6.1 DNS的报文帧格式 </w:t>
      </w:r>
    </w:p>
    <w:p w14:paraId="0C014C80">
      <w:pPr>
        <w:numPr>
          <w:ilvl w:val="0"/>
          <w:numId w:val="0"/>
        </w:num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DNS 分为查询请求和查询响应，请求和响应的报文结构基本相同。DNS 报文格式如图所示</w:t>
      </w:r>
    </w:p>
    <w:p w14:paraId="41E79562">
      <w:pPr>
        <w:numPr>
          <w:ilvl w:val="0"/>
          <w:numId w:val="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238750" cy="1752600"/>
            <wp:effectExtent l="0" t="0" r="0" b="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24"/>
                    <a:stretch>
                      <a:fillRect/>
                    </a:stretch>
                  </pic:blipFill>
                  <pic:spPr>
                    <a:xfrm>
                      <a:off x="0" y="0"/>
                      <a:ext cx="5238750" cy="1752600"/>
                    </a:xfrm>
                    <a:prstGeom prst="rect">
                      <a:avLst/>
                    </a:prstGeom>
                    <a:noFill/>
                    <a:ln w="9525">
                      <a:noFill/>
                    </a:ln>
                  </pic:spPr>
                </pic:pic>
              </a:graphicData>
            </a:graphic>
          </wp:inline>
        </w:drawing>
      </w:r>
    </w:p>
    <w:p w14:paraId="142A5D84">
      <w:pPr>
        <w:numPr>
          <w:ilvl w:val="0"/>
          <w:numId w:val="9"/>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报文首部</w:t>
      </w:r>
    </w:p>
    <w:p w14:paraId="7A610B01">
      <w:pPr>
        <w:numPr>
          <w:ilvl w:val="0"/>
          <w:numId w:val="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238750" cy="819150"/>
            <wp:effectExtent l="0" t="0" r="0" b="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25"/>
                    <a:stretch>
                      <a:fillRect/>
                    </a:stretch>
                  </pic:blipFill>
                  <pic:spPr>
                    <a:xfrm>
                      <a:off x="0" y="0"/>
                      <a:ext cx="5238750" cy="819150"/>
                    </a:xfrm>
                    <a:prstGeom prst="rect">
                      <a:avLst/>
                    </a:prstGeom>
                    <a:noFill/>
                    <a:ln w="9525">
                      <a:noFill/>
                    </a:ln>
                  </pic:spPr>
                </pic:pic>
              </a:graphicData>
            </a:graphic>
          </wp:inline>
        </w:drawing>
      </w:r>
    </w:p>
    <w:p w14:paraId="131F728B">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事务 ID：DNS 报文的 ID 标识。对于请求报文和其对应的应答报文，该字段的值是相同的。通过它可以区分 DNS 应答报文是对哪个请求进行响应的。</w:t>
      </w:r>
    </w:p>
    <w:p w14:paraId="5205BEED">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Flags：DNS 报文中的标志字段。</w:t>
      </w:r>
    </w:p>
    <w:p w14:paraId="23C89030">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问题计数：DNS 查询请求的数目。</w:t>
      </w:r>
    </w:p>
    <w:p w14:paraId="2D2B4936">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回答资源记录数：DNS 响应的数目。</w:t>
      </w:r>
    </w:p>
    <w:p w14:paraId="5B52CA27">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权威名称服务器计数：权威名称服务器的数目。</w:t>
      </w:r>
    </w:p>
    <w:p w14:paraId="036B77AD">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附加资源记录数：额外的记录数目（权威名称服务器对应 IP 地址的数目）</w:t>
      </w:r>
    </w:p>
    <w:p w14:paraId="75A82846">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基础结构部分中的标志字段又分为若干个字段，如图所示。</w:t>
      </w:r>
    </w:p>
    <w:p w14:paraId="64BFF7C1">
      <w:pPr>
        <w:numPr>
          <w:ilvl w:val="0"/>
          <w:numId w:val="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4991100" cy="466725"/>
            <wp:effectExtent l="0" t="0" r="0" b="952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26"/>
                    <a:stretch>
                      <a:fillRect/>
                    </a:stretch>
                  </pic:blipFill>
                  <pic:spPr>
                    <a:xfrm>
                      <a:off x="0" y="0"/>
                      <a:ext cx="4991100" cy="466725"/>
                    </a:xfrm>
                    <a:prstGeom prst="rect">
                      <a:avLst/>
                    </a:prstGeom>
                    <a:noFill/>
                    <a:ln w="9525">
                      <a:noFill/>
                    </a:ln>
                  </pic:spPr>
                </pic:pic>
              </a:graphicData>
            </a:graphic>
          </wp:inline>
        </w:drawing>
      </w:r>
    </w:p>
    <w:p w14:paraId="30645931">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标志字段中每个字段的含义如下：</w:t>
      </w:r>
    </w:p>
    <w:p w14:paraId="447DA543">
      <w:pPr>
        <w:numPr>
          <w:ilvl w:val="0"/>
          <w:numId w:val="0"/>
        </w:numPr>
        <w:rPr>
          <w:rFonts w:hint="eastAsia" w:asciiTheme="minorEastAsia" w:hAnsiTheme="minorEastAsia" w:eastAsiaTheme="minorEastAsia" w:cstheme="minorEastAsia"/>
          <w:sz w:val="21"/>
          <w:szCs w:val="21"/>
          <w:lang w:val="en-US" w:eastAsia="zh-CN"/>
        </w:rPr>
      </w:pPr>
    </w:p>
    <w:p w14:paraId="42E49CAE">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b/>
          <w:bCs/>
          <w:sz w:val="21"/>
          <w:szCs w:val="21"/>
          <w:lang w:val="en-US" w:eastAsia="zh-CN"/>
        </w:rPr>
        <w:t>QR（Response）</w:t>
      </w:r>
      <w:r>
        <w:rPr>
          <w:rFonts w:hint="eastAsia" w:asciiTheme="minorEastAsia" w:hAnsiTheme="minorEastAsia" w:eastAsiaTheme="minorEastAsia" w:cstheme="minorEastAsia"/>
          <w:sz w:val="21"/>
          <w:szCs w:val="21"/>
          <w:lang w:val="en-US" w:eastAsia="zh-CN"/>
        </w:rPr>
        <w:t>：查询请求/响应的标志信息。查询请求时，值为 0；响应时，值为 1。</w:t>
      </w:r>
    </w:p>
    <w:p w14:paraId="08774809">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b/>
          <w:bCs/>
          <w:sz w:val="21"/>
          <w:szCs w:val="21"/>
          <w:lang w:val="en-US" w:eastAsia="zh-CN"/>
        </w:rPr>
        <w:t>Opcode</w:t>
      </w:r>
      <w:r>
        <w:rPr>
          <w:rFonts w:hint="eastAsia" w:asciiTheme="minorEastAsia" w:hAnsiTheme="minorEastAsia" w:eastAsiaTheme="minorEastAsia" w:cstheme="minorEastAsia"/>
          <w:sz w:val="21"/>
          <w:szCs w:val="21"/>
          <w:lang w:val="en-US" w:eastAsia="zh-CN"/>
        </w:rPr>
        <w:t>：操作码。其中，0 表示标准查询；1 表示反向查询；2 表示服务器状态请求。</w:t>
      </w:r>
    </w:p>
    <w:p w14:paraId="0DCEDD0C">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b/>
          <w:bCs/>
          <w:sz w:val="21"/>
          <w:szCs w:val="21"/>
          <w:lang w:val="en-US" w:eastAsia="zh-CN"/>
        </w:rPr>
        <w:t>AA（Authoritative）</w:t>
      </w:r>
      <w:r>
        <w:rPr>
          <w:rFonts w:hint="eastAsia" w:asciiTheme="minorEastAsia" w:hAnsiTheme="minorEastAsia" w:eastAsiaTheme="minorEastAsia" w:cstheme="minorEastAsia"/>
          <w:sz w:val="21"/>
          <w:szCs w:val="21"/>
          <w:lang w:val="en-US" w:eastAsia="zh-CN"/>
        </w:rPr>
        <w:t>：授权应答，该字段在响应报文中有效。值为 1 时，表示名称服务器是权威服务器；值为 0 时，表示不是权威服务器。</w:t>
      </w:r>
    </w:p>
    <w:p w14:paraId="50A074B5">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b/>
          <w:bCs/>
          <w:sz w:val="21"/>
          <w:szCs w:val="21"/>
          <w:lang w:val="en-US" w:eastAsia="zh-CN"/>
        </w:rPr>
        <w:t>TC（Truncated）</w:t>
      </w:r>
      <w:r>
        <w:rPr>
          <w:rFonts w:hint="eastAsia" w:asciiTheme="minorEastAsia" w:hAnsiTheme="minorEastAsia" w:eastAsiaTheme="minorEastAsia" w:cstheme="minorEastAsia"/>
          <w:sz w:val="21"/>
          <w:szCs w:val="21"/>
          <w:lang w:val="en-US" w:eastAsia="zh-CN"/>
        </w:rPr>
        <w:t>：表示是否被截断。值为 1 时，表示响应已超过 512 字节并已被截断，只返回前 512 个字节。</w:t>
      </w:r>
    </w:p>
    <w:p w14:paraId="70990A87">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b/>
          <w:bCs/>
          <w:sz w:val="21"/>
          <w:szCs w:val="21"/>
          <w:lang w:val="en-US" w:eastAsia="zh-CN"/>
        </w:rPr>
        <w:t>RD（Recursion Desired）</w:t>
      </w:r>
      <w:r>
        <w:rPr>
          <w:rFonts w:hint="eastAsia" w:asciiTheme="minorEastAsia" w:hAnsiTheme="minorEastAsia" w:eastAsiaTheme="minorEastAsia" w:cstheme="minorEastAsia"/>
          <w:sz w:val="21"/>
          <w:szCs w:val="21"/>
          <w:lang w:val="en-US" w:eastAsia="zh-CN"/>
        </w:rPr>
        <w:t>：期望递归。该字段能在一个查询中设置，并在响应中返回。该标志告诉名称服务器必须处理这个查询，这种方式被称为一个递归查询。如果该位为 0，且被请求的名称服务器没有一个授权回答，它将返回一个能解答该查询的其他名称服务器列表。这种方式被称为迭代查询。</w:t>
      </w:r>
    </w:p>
    <w:p w14:paraId="628527A7">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b/>
          <w:bCs/>
          <w:sz w:val="21"/>
          <w:szCs w:val="21"/>
          <w:lang w:val="en-US" w:eastAsia="zh-CN"/>
        </w:rPr>
        <w:t>RA（Recursion Available）</w:t>
      </w:r>
      <w:r>
        <w:rPr>
          <w:rFonts w:hint="eastAsia" w:asciiTheme="minorEastAsia" w:hAnsiTheme="minorEastAsia" w:eastAsiaTheme="minorEastAsia" w:cstheme="minorEastAsia"/>
          <w:sz w:val="21"/>
          <w:szCs w:val="21"/>
          <w:lang w:val="en-US" w:eastAsia="zh-CN"/>
        </w:rPr>
        <w:t>：可用递归。该字段只出现在响应报文中。当值为 1 时，表示服务器支持递归查询。</w:t>
      </w:r>
    </w:p>
    <w:p w14:paraId="7981DC73">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b/>
          <w:bCs/>
          <w:sz w:val="21"/>
          <w:szCs w:val="21"/>
          <w:lang w:val="en-US" w:eastAsia="zh-CN"/>
        </w:rPr>
        <w:t>Z</w:t>
      </w:r>
      <w:r>
        <w:rPr>
          <w:rFonts w:hint="eastAsia" w:asciiTheme="minorEastAsia" w:hAnsiTheme="minorEastAsia" w:eastAsiaTheme="minorEastAsia" w:cstheme="minorEastAsia"/>
          <w:sz w:val="21"/>
          <w:szCs w:val="21"/>
          <w:lang w:val="en-US" w:eastAsia="zh-CN"/>
        </w:rPr>
        <w:t>：保留字段，在所有的请求和应答报文中，它的值必须为 0。</w:t>
      </w:r>
    </w:p>
    <w:p w14:paraId="130CBABE">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b/>
          <w:bCs/>
          <w:sz w:val="21"/>
          <w:szCs w:val="21"/>
          <w:lang w:val="en-US" w:eastAsia="zh-CN"/>
        </w:rPr>
        <w:t>rcode（Reply code）</w:t>
      </w:r>
      <w:r>
        <w:rPr>
          <w:rFonts w:hint="eastAsia" w:asciiTheme="minorEastAsia" w:hAnsiTheme="minorEastAsia" w:eastAsiaTheme="minorEastAsia" w:cstheme="minorEastAsia"/>
          <w:sz w:val="21"/>
          <w:szCs w:val="21"/>
          <w:lang w:val="en-US" w:eastAsia="zh-CN"/>
        </w:rPr>
        <w:t>：返回码字段，表示响应的差错状态。当值为 0 时，表示没有错误；当值为 1 时，表示报文格式错误（Format error），服务器不能理解请求的报文；当值为 2 时，表示域名服务器失败（Server failure），因为服务器的原因导致没办法处理这个请求；当值为 3 时，表示名字错误（Name Error），只有对授权域名解析服务器有意义，指出解析的域名不存在；当值为 4 时，表示查询类型不支持（Not Implemented），即域名服务器不支持查询类型；当值为 5 时，表示拒绝（Refused），一般是服务器由于设置的策略拒绝给出应答，如服务器不希望对某些请求者给出应答。</w:t>
      </w:r>
    </w:p>
    <w:p w14:paraId="20731355">
      <w:pPr>
        <w:numPr>
          <w:ilvl w:val="0"/>
          <w:numId w:val="0"/>
        </w:numPr>
        <w:rPr>
          <w:rFonts w:hint="eastAsia" w:asciiTheme="minorEastAsia" w:hAnsiTheme="minorEastAsia" w:eastAsiaTheme="minorEastAsia" w:cstheme="minorEastAsia"/>
          <w:sz w:val="21"/>
          <w:szCs w:val="21"/>
          <w:lang w:val="en-US" w:eastAsia="zh-CN"/>
        </w:rPr>
      </w:pPr>
    </w:p>
    <w:p w14:paraId="312CE133">
      <w:pPr>
        <w:numPr>
          <w:ilvl w:val="0"/>
          <w:numId w:val="9"/>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问题部分（问题查询区域Queries）</w:t>
      </w:r>
    </w:p>
    <w:p w14:paraId="30BCB2A9">
      <w:pPr>
        <w:numPr>
          <w:ilvl w:val="0"/>
          <w:numId w:val="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2628900" cy="876300"/>
            <wp:effectExtent l="0" t="0" r="0" b="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27"/>
                    <a:stretch>
                      <a:fillRect/>
                    </a:stretch>
                  </pic:blipFill>
                  <pic:spPr>
                    <a:xfrm>
                      <a:off x="0" y="0"/>
                      <a:ext cx="2628900" cy="876300"/>
                    </a:xfrm>
                    <a:prstGeom prst="rect">
                      <a:avLst/>
                    </a:prstGeom>
                    <a:noFill/>
                    <a:ln w="9525">
                      <a:noFill/>
                    </a:ln>
                  </pic:spPr>
                </pic:pic>
              </a:graphicData>
            </a:graphic>
          </wp:inline>
        </w:drawing>
      </w:r>
    </w:p>
    <w:p w14:paraId="5006FFB2">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该部分中每个字段含义如下：</w:t>
      </w:r>
    </w:p>
    <w:p w14:paraId="77941C7A">
      <w:pPr>
        <w:numPr>
          <w:ilvl w:val="0"/>
          <w:numId w:val="0"/>
        </w:numPr>
        <w:rPr>
          <w:rFonts w:hint="eastAsia" w:asciiTheme="minorEastAsia" w:hAnsiTheme="minorEastAsia" w:eastAsiaTheme="minorEastAsia" w:cstheme="minorEastAsia"/>
          <w:sz w:val="21"/>
          <w:szCs w:val="21"/>
          <w:lang w:val="en-US" w:eastAsia="zh-CN"/>
        </w:rPr>
      </w:pPr>
    </w:p>
    <w:p w14:paraId="55227359">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b/>
          <w:bCs/>
          <w:sz w:val="21"/>
          <w:szCs w:val="21"/>
          <w:lang w:val="en-US" w:eastAsia="zh-CN"/>
        </w:rPr>
        <w:t>查询名</w:t>
      </w:r>
      <w:r>
        <w:rPr>
          <w:rFonts w:hint="eastAsia" w:asciiTheme="minorEastAsia" w:hAnsiTheme="minorEastAsia" w:eastAsiaTheme="minorEastAsia" w:cstheme="minorEastAsia"/>
          <w:sz w:val="21"/>
          <w:szCs w:val="21"/>
          <w:lang w:val="en-US" w:eastAsia="zh-CN"/>
        </w:rPr>
        <w:t>：一般为要查询的域名，有时也会是 IP 地址，用于反向查询。</w:t>
      </w:r>
    </w:p>
    <w:p w14:paraId="6318CC09">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b/>
          <w:bCs/>
          <w:sz w:val="21"/>
          <w:szCs w:val="21"/>
          <w:lang w:val="en-US" w:eastAsia="zh-CN"/>
        </w:rPr>
        <w:t>查询类型</w:t>
      </w:r>
      <w:r>
        <w:rPr>
          <w:rFonts w:hint="eastAsia" w:asciiTheme="minorEastAsia" w:hAnsiTheme="minorEastAsia" w:eastAsiaTheme="minorEastAsia" w:cstheme="minorEastAsia"/>
          <w:sz w:val="21"/>
          <w:szCs w:val="21"/>
          <w:lang w:val="en-US" w:eastAsia="zh-CN"/>
        </w:rPr>
        <w:t>：DNS 查询请求的资源类型。通常查询类型为 A 类型，表示由域名获取对应的 IP 地址。</w:t>
      </w:r>
    </w:p>
    <w:p w14:paraId="2F64895F">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b/>
          <w:bCs/>
          <w:sz w:val="21"/>
          <w:szCs w:val="21"/>
          <w:lang w:val="en-US" w:eastAsia="zh-CN"/>
        </w:rPr>
        <w:t>查询类</w:t>
      </w:r>
      <w:r>
        <w:rPr>
          <w:rFonts w:hint="eastAsia" w:asciiTheme="minorEastAsia" w:hAnsiTheme="minorEastAsia" w:eastAsiaTheme="minorEastAsia" w:cstheme="minorEastAsia"/>
          <w:sz w:val="21"/>
          <w:szCs w:val="21"/>
          <w:lang w:val="en-US" w:eastAsia="zh-CN"/>
        </w:rPr>
        <w:t>：地址类型，通常为互联网地址，值为 1</w:t>
      </w:r>
    </w:p>
    <w:p w14:paraId="1C12FB20">
      <w:pPr>
        <w:numPr>
          <w:ilvl w:val="0"/>
          <w:numId w:val="0"/>
        </w:numPr>
        <w:rPr>
          <w:rFonts w:hint="eastAsia" w:asciiTheme="minorEastAsia" w:hAnsiTheme="minorEastAsia" w:eastAsiaTheme="minorEastAsia" w:cstheme="minorEastAsia"/>
          <w:sz w:val="21"/>
          <w:szCs w:val="21"/>
          <w:lang w:val="en-US" w:eastAsia="zh-CN"/>
        </w:rPr>
      </w:pPr>
    </w:p>
    <w:p w14:paraId="4906AF2A">
      <w:pPr>
        <w:numPr>
          <w:ilvl w:val="0"/>
          <w:numId w:val="0"/>
        </w:numPr>
        <w:rPr>
          <w:rFonts w:hint="eastAsia" w:asciiTheme="minorEastAsia" w:hAnsiTheme="minorEastAsia" w:eastAsiaTheme="minorEastAsia" w:cstheme="minorEastAsia"/>
          <w:sz w:val="21"/>
          <w:szCs w:val="21"/>
          <w:lang w:val="en-US" w:eastAsia="zh-CN"/>
        </w:rPr>
      </w:pPr>
    </w:p>
    <w:p w14:paraId="035DA531">
      <w:pPr>
        <w:numPr>
          <w:ilvl w:val="0"/>
          <w:numId w:val="9"/>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资源记录部分</w:t>
      </w:r>
    </w:p>
    <w:p w14:paraId="007868EF">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资源记录部分是指 DNS 报文格式中的最后三个字段，包括回答问题区域字段、权威名称服务器区域字段、附加信息区域字段。这三个字段均采用一种称为资源记录的格式，格式如图所示。</w:t>
      </w:r>
    </w:p>
    <w:p w14:paraId="740D2BC7">
      <w:pPr>
        <w:numPr>
          <w:ilvl w:val="0"/>
          <w:numId w:val="0"/>
        </w:num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400675" cy="1440180"/>
            <wp:effectExtent l="0" t="0" r="9525" b="762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28"/>
                    <a:stretch>
                      <a:fillRect/>
                    </a:stretch>
                  </pic:blipFill>
                  <pic:spPr>
                    <a:xfrm>
                      <a:off x="0" y="0"/>
                      <a:ext cx="5400675" cy="1440180"/>
                    </a:xfrm>
                    <a:prstGeom prst="rect">
                      <a:avLst/>
                    </a:prstGeom>
                    <a:noFill/>
                    <a:ln w="9525">
                      <a:noFill/>
                    </a:ln>
                  </pic:spPr>
                </pic:pic>
              </a:graphicData>
            </a:graphic>
          </wp:inline>
        </w:drawing>
      </w:r>
    </w:p>
    <w:p w14:paraId="3F8CCDC2">
      <w:pPr>
        <w:numPr>
          <w:ilvl w:val="0"/>
          <w:numId w:val="0"/>
        </w:numPr>
        <w:jc w:val="both"/>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资源记录格式中每个字段含义如下：</w:t>
      </w:r>
    </w:p>
    <w:p w14:paraId="7CEF1EDC">
      <w:pPr>
        <w:numPr>
          <w:ilvl w:val="0"/>
          <w:numId w:val="0"/>
        </w:numPr>
        <w:jc w:val="both"/>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b/>
          <w:bCs/>
          <w:sz w:val="21"/>
          <w:szCs w:val="21"/>
          <w:lang w:val="en-US" w:eastAsia="zh-CN"/>
        </w:rPr>
        <w:t>域名</w:t>
      </w:r>
      <w:r>
        <w:rPr>
          <w:rFonts w:hint="eastAsia" w:asciiTheme="minorEastAsia" w:hAnsiTheme="minorEastAsia" w:eastAsiaTheme="minorEastAsia" w:cstheme="minorEastAsia"/>
          <w:sz w:val="21"/>
          <w:szCs w:val="21"/>
          <w:lang w:val="en-US" w:eastAsia="zh-CN"/>
        </w:rPr>
        <w:t>：DNS 请求的域名。</w:t>
      </w:r>
    </w:p>
    <w:p w14:paraId="4139B5FE">
      <w:pPr>
        <w:numPr>
          <w:ilvl w:val="0"/>
          <w:numId w:val="0"/>
        </w:numPr>
        <w:jc w:val="both"/>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b/>
          <w:bCs/>
          <w:sz w:val="21"/>
          <w:szCs w:val="21"/>
          <w:lang w:val="en-US" w:eastAsia="zh-CN"/>
        </w:rPr>
        <w:t>类型</w:t>
      </w:r>
      <w:r>
        <w:rPr>
          <w:rFonts w:hint="eastAsia" w:asciiTheme="minorEastAsia" w:hAnsiTheme="minorEastAsia" w:eastAsiaTheme="minorEastAsia" w:cstheme="minorEastAsia"/>
          <w:sz w:val="21"/>
          <w:szCs w:val="21"/>
          <w:lang w:val="en-US" w:eastAsia="zh-CN"/>
        </w:rPr>
        <w:t>：资源记录的类型，与问题部分中的查询类型值是一样的。</w:t>
      </w:r>
    </w:p>
    <w:p w14:paraId="3D40514E">
      <w:pPr>
        <w:numPr>
          <w:ilvl w:val="0"/>
          <w:numId w:val="0"/>
        </w:numPr>
        <w:jc w:val="both"/>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b/>
          <w:bCs/>
          <w:sz w:val="21"/>
          <w:szCs w:val="21"/>
          <w:lang w:val="en-US" w:eastAsia="zh-CN"/>
        </w:rPr>
        <w:t>类</w:t>
      </w:r>
      <w:r>
        <w:rPr>
          <w:rFonts w:hint="eastAsia" w:asciiTheme="minorEastAsia" w:hAnsiTheme="minorEastAsia" w:eastAsiaTheme="minorEastAsia" w:cstheme="minorEastAsia"/>
          <w:sz w:val="21"/>
          <w:szCs w:val="21"/>
          <w:lang w:val="en-US" w:eastAsia="zh-CN"/>
        </w:rPr>
        <w:t>：地址类型，与问题部分中的查询类值是一样的。</w:t>
      </w:r>
    </w:p>
    <w:p w14:paraId="06D64599">
      <w:pPr>
        <w:numPr>
          <w:ilvl w:val="0"/>
          <w:numId w:val="0"/>
        </w:numPr>
        <w:jc w:val="both"/>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b/>
          <w:bCs/>
          <w:sz w:val="21"/>
          <w:szCs w:val="21"/>
          <w:lang w:val="en-US" w:eastAsia="zh-CN"/>
        </w:rPr>
        <w:t>生存时间</w:t>
      </w:r>
      <w:r>
        <w:rPr>
          <w:rFonts w:hint="eastAsia" w:asciiTheme="minorEastAsia" w:hAnsiTheme="minorEastAsia" w:eastAsiaTheme="minorEastAsia" w:cstheme="minorEastAsia"/>
          <w:sz w:val="21"/>
          <w:szCs w:val="21"/>
          <w:lang w:val="en-US" w:eastAsia="zh-CN"/>
        </w:rPr>
        <w:t>：以秒为单位，表示资源记录的生命周期，一般用于当地址解析程序取出资源记录后决定保存及使用缓存数据的时间。它同时也可以表明该资源记录的稳定程度，稳定的信息会被分配一个很大的值。</w:t>
      </w:r>
    </w:p>
    <w:p w14:paraId="7B94ECA4">
      <w:pPr>
        <w:numPr>
          <w:ilvl w:val="0"/>
          <w:numId w:val="0"/>
        </w:numPr>
        <w:jc w:val="both"/>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b/>
          <w:bCs/>
          <w:sz w:val="21"/>
          <w:szCs w:val="21"/>
          <w:lang w:val="en-US" w:eastAsia="zh-CN"/>
        </w:rPr>
        <w:t>资源数据长度</w:t>
      </w:r>
      <w:r>
        <w:rPr>
          <w:rFonts w:hint="eastAsia" w:asciiTheme="minorEastAsia" w:hAnsiTheme="minorEastAsia" w:eastAsiaTheme="minorEastAsia" w:cstheme="minorEastAsia"/>
          <w:sz w:val="21"/>
          <w:szCs w:val="21"/>
          <w:lang w:val="en-US" w:eastAsia="zh-CN"/>
        </w:rPr>
        <w:t>：资源数据的长度。</w:t>
      </w:r>
    </w:p>
    <w:p w14:paraId="3F4E3243">
      <w:pPr>
        <w:numPr>
          <w:ilvl w:val="0"/>
          <w:numId w:val="0"/>
        </w:numPr>
        <w:jc w:val="both"/>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b/>
          <w:bCs/>
          <w:sz w:val="21"/>
          <w:szCs w:val="21"/>
          <w:lang w:val="en-US" w:eastAsia="zh-CN"/>
        </w:rPr>
        <w:t>资源数据</w:t>
      </w:r>
      <w:r>
        <w:rPr>
          <w:rFonts w:hint="eastAsia" w:asciiTheme="minorEastAsia" w:hAnsiTheme="minorEastAsia" w:eastAsiaTheme="minorEastAsia" w:cstheme="minorEastAsia"/>
          <w:sz w:val="21"/>
          <w:szCs w:val="21"/>
          <w:lang w:val="en-US" w:eastAsia="zh-CN"/>
        </w:rPr>
        <w:t>：表示按查询段要求返回的相关资源记录的数据。</w:t>
      </w:r>
    </w:p>
    <w:p w14:paraId="0BBDA31F">
      <w:pPr>
        <w:numPr>
          <w:ilvl w:val="0"/>
          <w:numId w:val="0"/>
        </w:numPr>
        <w:jc w:val="both"/>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资源记录部分只有在 DNS 响应包中才会出现</w:t>
      </w:r>
    </w:p>
    <w:p w14:paraId="50D1CE1B">
      <w:pPr>
        <w:numPr>
          <w:ilvl w:val="0"/>
          <w:numId w:val="0"/>
        </w:numPr>
        <w:jc w:val="both"/>
        <w:rPr>
          <w:rFonts w:hint="eastAsia" w:asciiTheme="minorEastAsia" w:hAnsiTheme="minorEastAsia" w:eastAsiaTheme="minorEastAsia" w:cstheme="minorEastAsia"/>
          <w:sz w:val="21"/>
          <w:szCs w:val="21"/>
          <w:lang w:val="en-US" w:eastAsia="zh-CN"/>
        </w:rPr>
      </w:pPr>
    </w:p>
    <w:p w14:paraId="1E09DDAE">
      <w:pPr>
        <w:pStyle w:val="3"/>
        <w:bidi w:val="0"/>
        <w:rPr>
          <w:rFonts w:hint="eastAsia"/>
          <w:lang w:val="en-US" w:eastAsia="zh-CN"/>
        </w:rPr>
      </w:pPr>
      <w:r>
        <w:rPr>
          <w:rFonts w:hint="eastAsia"/>
          <w:lang w:val="en-US" w:eastAsia="zh-CN"/>
        </w:rPr>
        <w:t>6.2 DNS的原理</w:t>
      </w:r>
    </w:p>
    <w:p w14:paraId="7ABACFBA">
      <w:pPr>
        <w:numPr>
          <w:ilvl w:val="0"/>
          <w:numId w:val="0"/>
        </w:numPr>
        <w:ind w:leftChars="0"/>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定义：域名系统DNS(Domain Name System)是因特网使用的命名系统，用来把便于人们使用的机器名字转换成为IP地址</w:t>
      </w:r>
    </w:p>
    <w:p w14:paraId="1543A49F">
      <w:pPr>
        <w:numPr>
          <w:ilvl w:val="0"/>
          <w:numId w:val="0"/>
        </w:numPr>
        <w:ind w:leftChars="0"/>
        <w:rPr>
          <w:rFonts w:hint="eastAsia" w:asciiTheme="minorEastAsia" w:hAnsiTheme="minorEastAsia" w:eastAsiaTheme="minorEastAsia" w:cstheme="minorEastAsia"/>
          <w:b w:val="0"/>
          <w:bCs w:val="0"/>
          <w:sz w:val="21"/>
          <w:szCs w:val="21"/>
          <w:lang w:val="en-US" w:eastAsia="zh-CN"/>
        </w:rPr>
      </w:pPr>
    </w:p>
    <w:p w14:paraId="084B6E58">
      <w:pPr>
        <w:numPr>
          <w:ilvl w:val="0"/>
          <w:numId w:val="0"/>
        </w:numPr>
        <w:ind w:leftChars="0"/>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方法：域名到IP地址的解析是由分布在因特网上的许多域名服务器程序共同完成的。域名服务器程序在专设的结点上运行，而人们也常把运行域名服务器程序的机器称为域名服务器</w:t>
      </w:r>
    </w:p>
    <w:p w14:paraId="2DEC8736">
      <w:pPr>
        <w:numPr>
          <w:ilvl w:val="0"/>
          <w:numId w:val="0"/>
        </w:numPr>
        <w:ind w:leftChars="0"/>
        <w:rPr>
          <w:rFonts w:hint="eastAsia" w:asciiTheme="minorEastAsia" w:hAnsiTheme="minorEastAsia" w:eastAsiaTheme="minorEastAsia" w:cstheme="minorEastAsia"/>
          <w:b w:val="0"/>
          <w:bCs w:val="0"/>
          <w:sz w:val="21"/>
          <w:szCs w:val="21"/>
          <w:lang w:val="en-US" w:eastAsia="zh-CN"/>
        </w:rPr>
      </w:pPr>
    </w:p>
    <w:p w14:paraId="71FF654E">
      <w:pPr>
        <w:numPr>
          <w:ilvl w:val="0"/>
          <w:numId w:val="0"/>
        </w:numPr>
        <w:ind w:leftChars="0"/>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因为因特网规模很大，所以整个因特网只使用一个域名服务器是不可行的。因此，早在1983年因特网开始采用层次树状结构的命名方法，并使用分布式的域名系统DNS。并采用客户服务器方式。DNS使大多数名字都在本地解析(resolve)，仅有少量解析需要在因特网上通信，因此DNS系统的效率很高。由于DNS是分布式系统，即使单个计算机除了故障，也不会妨碍整个DNS系统的正常运行。</w:t>
      </w:r>
    </w:p>
    <w:p w14:paraId="7B20D0A0">
      <w:pPr>
        <w:numPr>
          <w:ilvl w:val="0"/>
          <w:numId w:val="0"/>
        </w:numPr>
        <w:ind w:leftChars="0"/>
        <w:rPr>
          <w:rFonts w:hint="eastAsia" w:asciiTheme="minorEastAsia" w:hAnsiTheme="minorEastAsia" w:eastAsiaTheme="minorEastAsia" w:cstheme="minorEastAsia"/>
          <w:b w:val="0"/>
          <w:bCs w:val="0"/>
          <w:sz w:val="21"/>
          <w:szCs w:val="21"/>
          <w:lang w:val="en-US" w:eastAsia="zh-CN"/>
        </w:rPr>
      </w:pPr>
    </w:p>
    <w:p w14:paraId="736AFBE7">
      <w:pPr>
        <w:numPr>
          <w:ilvl w:val="0"/>
          <w:numId w:val="0"/>
        </w:numPr>
        <w:ind w:leftChars="0"/>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域名到IP地址的解析过程的要点如下：</w:t>
      </w:r>
    </w:p>
    <w:p w14:paraId="7A5C7269">
      <w:pPr>
        <w:numPr>
          <w:ilvl w:val="0"/>
          <w:numId w:val="0"/>
        </w:numPr>
        <w:ind w:leftChars="0"/>
        <w:rPr>
          <w:rFonts w:hint="eastAsia" w:asciiTheme="minorEastAsia" w:hAnsiTheme="minorEastAsia" w:eastAsiaTheme="minorEastAsia" w:cstheme="minorEastAsia"/>
          <w:b w:val="0"/>
          <w:bCs w:val="0"/>
          <w:sz w:val="21"/>
          <w:szCs w:val="21"/>
          <w:lang w:val="en-US" w:eastAsia="zh-CN"/>
        </w:rPr>
      </w:pPr>
    </w:p>
    <w:p w14:paraId="7E5B79BD">
      <w:pPr>
        <w:numPr>
          <w:ilvl w:val="0"/>
          <w:numId w:val="0"/>
        </w:numPr>
        <w:ind w:leftChars="0"/>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当某一个应用需要把主机名解析为IP地址时，该应用进程就调用解析程序，并称为DNS的一个客户，把待解析的域名放在DNS请求报文中，以UDP用户数据报方式发给本地域名服务器。</w:t>
      </w:r>
    </w:p>
    <w:p w14:paraId="03481DB1">
      <w:pPr>
        <w:numPr>
          <w:ilvl w:val="0"/>
          <w:numId w:val="0"/>
        </w:numPr>
        <w:ind w:leftChars="0"/>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本地域名服务器在查找域名后，把对应的IP地址放在回答报文中返回。应用程序获得目的主机的IP地址后即可进行通信。</w:t>
      </w:r>
    </w:p>
    <w:p w14:paraId="1ED9C0EB">
      <w:pPr>
        <w:numPr>
          <w:ilvl w:val="0"/>
          <w:numId w:val="0"/>
        </w:numPr>
        <w:ind w:leftChars="0"/>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若本地域名服务器不能回答该请求，则此域名服务器就暂时称为DNS的另一个客户，并向其他域名服务器发出查询请求。</w:t>
      </w:r>
    </w:p>
    <w:p w14:paraId="19AE8917">
      <w:pPr>
        <w:numPr>
          <w:ilvl w:val="0"/>
          <w:numId w:val="0"/>
        </w:numPr>
        <w:ind w:leftChars="0"/>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sz w:val="21"/>
          <w:szCs w:val="21"/>
        </w:rPr>
        <w:drawing>
          <wp:inline distT="0" distB="0" distL="114300" distR="114300">
            <wp:extent cx="5064125" cy="3509645"/>
            <wp:effectExtent l="0" t="0" r="3175" b="14605"/>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29"/>
                    <a:stretch>
                      <a:fillRect/>
                    </a:stretch>
                  </pic:blipFill>
                  <pic:spPr>
                    <a:xfrm>
                      <a:off x="0" y="0"/>
                      <a:ext cx="5064125" cy="3509645"/>
                    </a:xfrm>
                    <a:prstGeom prst="rect">
                      <a:avLst/>
                    </a:prstGeom>
                    <a:noFill/>
                    <a:ln w="9525">
                      <a:noFill/>
                    </a:ln>
                  </pic:spPr>
                </pic:pic>
              </a:graphicData>
            </a:graphic>
          </wp:inline>
        </w:drawing>
      </w:r>
    </w:p>
    <w:p w14:paraId="7B5F254F">
      <w:pPr>
        <w:numPr>
          <w:ilvl w:val="0"/>
          <w:numId w:val="0"/>
        </w:numPr>
        <w:ind w:leftChars="0"/>
        <w:rPr>
          <w:rFonts w:hint="eastAsia" w:asciiTheme="minorEastAsia" w:hAnsiTheme="minorEastAsia" w:eastAsiaTheme="minorEastAsia" w:cstheme="minorEastAsia"/>
          <w:b w:val="0"/>
          <w:bCs w:val="0"/>
          <w:sz w:val="21"/>
          <w:szCs w:val="21"/>
          <w:lang w:val="en-US" w:eastAsia="zh-CN"/>
        </w:rPr>
      </w:pPr>
    </w:p>
    <w:p w14:paraId="567DAAFC">
      <w:pPr>
        <w:pStyle w:val="2"/>
        <w:numPr>
          <w:ilvl w:val="0"/>
          <w:numId w:val="1"/>
        </w:numPr>
        <w:bidi w:val="0"/>
        <w:rPr>
          <w:rFonts w:hint="eastAsia"/>
          <w:lang w:val="en-US" w:eastAsia="zh-CN"/>
        </w:rPr>
      </w:pPr>
      <w:r>
        <w:rPr>
          <w:rFonts w:hint="eastAsia"/>
          <w:lang w:val="en-US" w:eastAsia="zh-CN"/>
        </w:rPr>
        <w:t>IPv4基础系列协议之ICMP（网络层）</w:t>
      </w:r>
    </w:p>
    <w:p w14:paraId="0EDE1A92">
      <w:pPr>
        <w:pStyle w:val="3"/>
        <w:bidi w:val="0"/>
        <w:rPr>
          <w:rFonts w:hint="eastAsia"/>
          <w:lang w:val="en-US" w:eastAsia="zh-CN"/>
        </w:rPr>
      </w:pPr>
      <w:r>
        <w:rPr>
          <w:rFonts w:hint="eastAsia"/>
          <w:lang w:val="en-US" w:eastAsia="zh-CN"/>
        </w:rPr>
        <w:t>7.1 什么是ICMP？</w:t>
      </w:r>
    </w:p>
    <w:p w14:paraId="009834D8">
      <w:pPr>
        <w:numPr>
          <w:ilvl w:val="0"/>
          <w:numId w:val="0"/>
        </w:numPr>
        <w:rPr>
          <w:rFonts w:hint="eastAsia" w:asciiTheme="minorEastAsia" w:hAnsiTheme="minorEastAsia" w:eastAsiaTheme="minorEastAsia" w:cstheme="minorEastAsia"/>
          <w:sz w:val="21"/>
          <w:szCs w:val="21"/>
          <w:lang w:val="en-US" w:eastAsia="zh-CN"/>
        </w:rPr>
      </w:pPr>
    </w:p>
    <w:p w14:paraId="67A04DEB">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因特网控制报文协议ICMP（Internet Control Message Protocol）是一个差错报告机制，是TCP/IP协议簇中的一个重要子协议，通常被IP层或更高层协议（TCP或UDP）使用，属于网络层协议，主要用于在IP主机和路由器之间传递控制消息，用于报告主机是否可达、路由是否可用等。这些控制消息虽然并不传输用户数据，但是对于收集各种网络信息、诊断和排除各种网络故障以及用户数据的传递具有至关重要的作用。</w:t>
      </w:r>
    </w:p>
    <w:p w14:paraId="6938BC7C">
      <w:pPr>
        <w:numPr>
          <w:ilvl w:val="0"/>
          <w:numId w:val="0"/>
        </w:numPr>
        <w:rPr>
          <w:rFonts w:hint="eastAsia" w:asciiTheme="minorEastAsia" w:hAnsiTheme="minorEastAsia" w:eastAsiaTheme="minorEastAsia" w:cstheme="minorEastAsia"/>
          <w:sz w:val="21"/>
          <w:szCs w:val="21"/>
          <w:lang w:val="en-US" w:eastAsia="zh-CN"/>
        </w:rPr>
      </w:pPr>
    </w:p>
    <w:p w14:paraId="25EC9E4E">
      <w:pPr>
        <w:pStyle w:val="3"/>
        <w:bidi w:val="0"/>
        <w:rPr>
          <w:rFonts w:hint="eastAsia"/>
          <w:lang w:val="en-US" w:eastAsia="zh-CN"/>
        </w:rPr>
      </w:pPr>
      <w:r>
        <w:rPr>
          <w:rFonts w:hint="eastAsia"/>
          <w:lang w:val="en-US" w:eastAsia="zh-CN"/>
        </w:rPr>
        <w:t>7.2 为什么需要ICMP？</w:t>
      </w:r>
    </w:p>
    <w:p w14:paraId="50465396">
      <w:pPr>
        <w:numPr>
          <w:ilvl w:val="0"/>
          <w:numId w:val="0"/>
        </w:numPr>
        <w:rPr>
          <w:rFonts w:hint="eastAsia" w:asciiTheme="minorEastAsia" w:hAnsiTheme="minorEastAsia" w:eastAsiaTheme="minorEastAsia" w:cstheme="minorEastAsia"/>
          <w:sz w:val="21"/>
          <w:szCs w:val="21"/>
          <w:lang w:val="en-US" w:eastAsia="zh-CN"/>
        </w:rPr>
      </w:pPr>
    </w:p>
    <w:p w14:paraId="5E7822AD">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在数据传输的过程中，IP提供尽力而为的服务，指为了把数据包发送到目的地址尽最大努力。它并不对目的主机是否收到数据包进行验证，无法进行流量控制和差错控制。因此在数据包传输过程中，产生各种错误在所难免。为了更有效地转发IP数据包和提高数据包交付成功的机会，ICMP应运而生。使用ICMP，当网络中数据包传输出现问题时，主机或设备就会向上层协议报告差错情况和提供有关异常情况的报告，使得上层协议能够通过自己的差错控制程序来判断通信是否正确，以进行流量控制和差错控制，从而保证服务质量。</w:t>
      </w:r>
    </w:p>
    <w:p w14:paraId="000C04A2">
      <w:pPr>
        <w:numPr>
          <w:ilvl w:val="0"/>
          <w:numId w:val="0"/>
        </w:numPr>
        <w:rPr>
          <w:rFonts w:hint="eastAsia" w:asciiTheme="minorEastAsia" w:hAnsiTheme="minorEastAsia" w:eastAsiaTheme="minorEastAsia" w:cstheme="minorEastAsia"/>
          <w:sz w:val="21"/>
          <w:szCs w:val="21"/>
          <w:lang w:val="en-US" w:eastAsia="zh-CN"/>
        </w:rPr>
      </w:pPr>
    </w:p>
    <w:p w14:paraId="197FEAC6">
      <w:pPr>
        <w:numPr>
          <w:ilvl w:val="0"/>
          <w:numId w:val="0"/>
        </w:numPr>
        <w:rPr>
          <w:rFonts w:hint="eastAsia" w:asciiTheme="minorEastAsia" w:hAnsiTheme="minorEastAsia" w:eastAsiaTheme="minorEastAsia" w:cstheme="minorEastAsia"/>
          <w:sz w:val="21"/>
          <w:szCs w:val="21"/>
          <w:lang w:val="en-US" w:eastAsia="zh-CN"/>
        </w:rPr>
      </w:pPr>
    </w:p>
    <w:p w14:paraId="70507D41">
      <w:pPr>
        <w:pStyle w:val="3"/>
        <w:bidi w:val="0"/>
        <w:rPr>
          <w:rFonts w:hint="eastAsia"/>
          <w:lang w:val="en-US" w:eastAsia="zh-CN"/>
        </w:rPr>
      </w:pPr>
      <w:r>
        <w:rPr>
          <w:rFonts w:hint="eastAsia"/>
          <w:lang w:val="en-US" w:eastAsia="zh-CN"/>
        </w:rPr>
        <w:t>7.3 ICMP如何工作？</w:t>
      </w:r>
    </w:p>
    <w:p w14:paraId="2630E966">
      <w:pPr>
        <w:numPr>
          <w:ilvl w:val="0"/>
          <w:numId w:val="0"/>
        </w:numPr>
        <w:rPr>
          <w:rFonts w:hint="eastAsia" w:asciiTheme="minorEastAsia" w:hAnsiTheme="minorEastAsia" w:eastAsiaTheme="minorEastAsia" w:cstheme="minorEastAsia"/>
          <w:sz w:val="21"/>
          <w:szCs w:val="21"/>
          <w:lang w:val="en-US" w:eastAsia="zh-CN"/>
        </w:rPr>
      </w:pPr>
    </w:p>
    <w:p w14:paraId="45F4E563">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当数据包处理过程出现差错时，ICMP向数据包的源端设备报告这个差错，它既不会纠正这个差错，也不会通知中间的网络设备。因为ICMP报文被封装在IP数据包内部，作为IP数据包的数据部分通过互联网传递。IP数据包中的字段包含源端和最终的目的端，并没有记录报文在网络传递中的全部路径（除非IP数据包中设置了路由记录选项）。因此当设备检测到差错时，它无法通知中间的网络设备，只能向源端发送差错报告。</w:t>
      </w:r>
    </w:p>
    <w:p w14:paraId="40A496DA">
      <w:pPr>
        <w:numPr>
          <w:ilvl w:val="0"/>
          <w:numId w:val="0"/>
        </w:numPr>
        <w:rPr>
          <w:rFonts w:hint="eastAsia" w:asciiTheme="minorEastAsia" w:hAnsiTheme="minorEastAsia" w:eastAsiaTheme="minorEastAsia" w:cstheme="minorEastAsia"/>
          <w:sz w:val="21"/>
          <w:szCs w:val="21"/>
          <w:lang w:val="en-US" w:eastAsia="zh-CN"/>
        </w:rPr>
      </w:pPr>
    </w:p>
    <w:p w14:paraId="161A5480">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源端在收到差错报告后，它虽然不能判断差错是由中间哪个网络设备所引起的，但是却可以根据ICMP报文确定发生错误的类型，并确定如何才能更好地重发传递失败的数据包。</w:t>
      </w:r>
    </w:p>
    <w:p w14:paraId="191DE979">
      <w:pPr>
        <w:numPr>
          <w:ilvl w:val="0"/>
          <w:numId w:val="0"/>
        </w:numPr>
        <w:rPr>
          <w:rFonts w:hint="eastAsia" w:asciiTheme="minorEastAsia" w:hAnsiTheme="minorEastAsia" w:eastAsiaTheme="minorEastAsia" w:cstheme="minorEastAsia"/>
          <w:sz w:val="21"/>
          <w:szCs w:val="21"/>
          <w:lang w:val="en-US" w:eastAsia="zh-CN"/>
        </w:rPr>
      </w:pPr>
    </w:p>
    <w:p w14:paraId="231D6375">
      <w:pPr>
        <w:pStyle w:val="3"/>
        <w:bidi w:val="0"/>
        <w:rPr>
          <w:rFonts w:hint="eastAsia"/>
          <w:lang w:val="en-US" w:eastAsia="zh-CN"/>
        </w:rPr>
      </w:pPr>
      <w:r>
        <w:rPr>
          <w:rFonts w:hint="eastAsia"/>
          <w:lang w:val="en-US" w:eastAsia="zh-CN"/>
        </w:rPr>
        <w:t>7.4 ICMP的典型应用？</w:t>
      </w:r>
    </w:p>
    <w:p w14:paraId="5BDD48CA">
      <w:pPr>
        <w:numPr>
          <w:ilvl w:val="0"/>
          <w:numId w:val="0"/>
        </w:numPr>
        <w:rPr>
          <w:rFonts w:hint="eastAsia" w:asciiTheme="minorEastAsia" w:hAnsiTheme="minorEastAsia" w:eastAsiaTheme="minorEastAsia" w:cstheme="minorEastAsia"/>
          <w:sz w:val="21"/>
          <w:szCs w:val="21"/>
          <w:lang w:val="en-US" w:eastAsia="zh-CN"/>
        </w:rPr>
      </w:pPr>
    </w:p>
    <w:p w14:paraId="4F3F2309">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IP数据报及其他应用程序通过ICMP报文可以实现多种应用，其中Ping程序和Tracert（Traceroute）程序最为常见。此外，在网络管理和监测中，网络质量分析NQA（Network Quality Analysis）技术更加充分应用了ICMP。</w:t>
      </w:r>
    </w:p>
    <w:p w14:paraId="104A2D87">
      <w:pPr>
        <w:numPr>
          <w:ilvl w:val="0"/>
          <w:numId w:val="10"/>
        </w:numPr>
        <w:ind w:left="420" w:leftChars="0" w:hanging="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Ping</w:t>
      </w:r>
    </w:p>
    <w:p w14:paraId="376B4DD6">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Ping程序是最常见的用于检测IPv4和IPv6网络设备是否可达的调试手段，它使用ICMP的echo信息来确定：</w:t>
      </w:r>
    </w:p>
    <w:p w14:paraId="51EF68DC">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远程设备是否可达；</w:t>
      </w:r>
    </w:p>
    <w:p w14:paraId="11EC6277">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与远程主机通信的来回旅程（round-trip）的延迟；</w:t>
      </w:r>
    </w:p>
    <w:p w14:paraId="302898EB">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报文包的丢失情况。</w:t>
      </w:r>
    </w:p>
    <w:p w14:paraId="31D72F89">
      <w:pPr>
        <w:numPr>
          <w:ilvl w:val="0"/>
          <w:numId w:val="10"/>
        </w:numPr>
        <w:ind w:left="420" w:leftChars="0" w:hanging="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Tracert</w:t>
      </w:r>
    </w:p>
    <w:p w14:paraId="0BACCAC3">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Tracert程序主要用于查看数据包从源端到目的端的路径信息，从而检查网络连接是否可用。当网络出现故障时，用户可以使用该命令定位故障点。</w:t>
      </w:r>
    </w:p>
    <w:p w14:paraId="262F39F0">
      <w:pPr>
        <w:numPr>
          <w:ilvl w:val="0"/>
          <w:numId w:val="0"/>
        </w:numPr>
        <w:rPr>
          <w:rFonts w:hint="eastAsia" w:asciiTheme="minorEastAsia" w:hAnsiTheme="minorEastAsia" w:eastAsiaTheme="minorEastAsia" w:cstheme="minorEastAsia"/>
          <w:sz w:val="21"/>
          <w:szCs w:val="21"/>
          <w:lang w:val="en-US" w:eastAsia="zh-CN"/>
        </w:rPr>
      </w:pPr>
    </w:p>
    <w:p w14:paraId="0C0F44D7">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Tracert利用ICMP超时信息和目的不可达信息来确定从一个主机到网络上其他主机的路由，并显示IP网络中每一跳的延迟（这里的延迟是指：分组从信息源发送到目的地所需的时间，延迟也分为许多的种类——传播延迟、传输延迟、处理延迟、排队延迟等）。</w:t>
      </w:r>
    </w:p>
    <w:p w14:paraId="291A0FAF">
      <w:pPr>
        <w:numPr>
          <w:ilvl w:val="0"/>
          <w:numId w:val="10"/>
        </w:numPr>
        <w:ind w:left="420" w:leftChars="0" w:hanging="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NQA</w:t>
      </w:r>
    </w:p>
    <w:p w14:paraId="32F4F2E7">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网络质量分析NQA（Network Quality Analysis）是一种实时的网络性能探测和统计技术，可以对响应时间、网络抖动、丢包率等网络信息进行统计。NQA能够实时监视网络服务质量，在网络发生故障时进行有效的故障诊断和定位。</w:t>
      </w:r>
    </w:p>
    <w:p w14:paraId="0DB80157">
      <w:pPr>
        <w:numPr>
          <w:ilvl w:val="0"/>
          <w:numId w:val="0"/>
        </w:numPr>
        <w:rPr>
          <w:rFonts w:hint="eastAsia" w:asciiTheme="minorEastAsia" w:hAnsiTheme="minorEastAsia" w:eastAsiaTheme="minorEastAsia" w:cstheme="minorEastAsia"/>
          <w:sz w:val="21"/>
          <w:szCs w:val="21"/>
          <w:lang w:val="en-US" w:eastAsia="zh-CN"/>
        </w:rPr>
      </w:pPr>
    </w:p>
    <w:p w14:paraId="7258DAE2">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利用不同类型的ICMP报文，NQA实现了Ping和Tracert功能的扩展和增强，可以实现对网络运行状况的准确测试，输出统计信息。比如NQA的ICMP测试、ICMP Jitter测试和Trace测试等。</w:t>
      </w:r>
    </w:p>
    <w:p w14:paraId="22E5F6E9">
      <w:pPr>
        <w:numPr>
          <w:ilvl w:val="0"/>
          <w:numId w:val="0"/>
        </w:numPr>
        <w:rPr>
          <w:rFonts w:hint="eastAsia" w:asciiTheme="minorEastAsia" w:hAnsiTheme="minorEastAsia" w:eastAsiaTheme="minorEastAsia" w:cstheme="minorEastAsia"/>
          <w:sz w:val="21"/>
          <w:szCs w:val="21"/>
          <w:lang w:val="en-US" w:eastAsia="zh-CN"/>
        </w:rPr>
      </w:pPr>
    </w:p>
    <w:p w14:paraId="4BA6E862">
      <w:pPr>
        <w:numPr>
          <w:ilvl w:val="0"/>
          <w:numId w:val="0"/>
        </w:num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ICMP测试</w:t>
      </w:r>
    </w:p>
    <w:p w14:paraId="4C1B3050">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ICMP测试是通过发送ICMP Echo请求报文和Echo响应报文来判断目的地的可达性、计算网络响应时间及丢包率，从而清晰地反映出网络性能及畅通情况。ICMP测试提供类似于命令行下的Ping命令功能，但输出信息更为丰富。</w:t>
      </w:r>
    </w:p>
    <w:p w14:paraId="6A3106D5">
      <w:pPr>
        <w:numPr>
          <w:ilvl w:val="0"/>
          <w:numId w:val="0"/>
        </w:numPr>
        <w:rPr>
          <w:rFonts w:hint="eastAsia" w:asciiTheme="minorEastAsia" w:hAnsiTheme="minorEastAsia" w:eastAsiaTheme="minorEastAsia" w:cstheme="minorEastAsia"/>
          <w:sz w:val="21"/>
          <w:szCs w:val="21"/>
          <w:lang w:val="en-US" w:eastAsia="zh-CN"/>
        </w:rPr>
      </w:pPr>
    </w:p>
    <w:p w14:paraId="5FEE5C42">
      <w:pPr>
        <w:numPr>
          <w:ilvl w:val="0"/>
          <w:numId w:val="0"/>
        </w:num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ICMP Jitter测试</w:t>
      </w:r>
    </w:p>
    <w:p w14:paraId="4B4C4851">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ICMP Jitter测试是以ICMP报文为承载，通过记录在报文中的时间戳信息来统计时延、抖动、丢包的一种测试方法。Jitter（抖动时间）是指相邻两个报文的接收时间间隔减去这两个报文的发送时间间隔。</w:t>
      </w:r>
    </w:p>
    <w:p w14:paraId="1E46D5DC">
      <w:pPr>
        <w:numPr>
          <w:ilvl w:val="0"/>
          <w:numId w:val="0"/>
        </w:numPr>
        <w:rPr>
          <w:rFonts w:hint="eastAsia" w:asciiTheme="minorEastAsia" w:hAnsiTheme="minorEastAsia" w:eastAsiaTheme="minorEastAsia" w:cstheme="minorEastAsia"/>
          <w:sz w:val="21"/>
          <w:szCs w:val="21"/>
          <w:lang w:val="en-US" w:eastAsia="zh-CN"/>
        </w:rPr>
      </w:pPr>
    </w:p>
    <w:p w14:paraId="4E9F7262">
      <w:pPr>
        <w:numPr>
          <w:ilvl w:val="0"/>
          <w:numId w:val="0"/>
        </w:num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Trace测试</w:t>
      </w:r>
    </w:p>
    <w:p w14:paraId="46DEC3B1">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NQA的Trace测试用于检测源端到目的端的转发路径，并沿该路径记录源设备到中间各个设备的时延等信息。Trace测试类似于Tracert命令功能，但输出信息更为丰富。每一跳信息中能够显示平均时延、丢包、最后一个包接收时间等信息。</w:t>
      </w:r>
    </w:p>
    <w:p w14:paraId="14558EE5">
      <w:pPr>
        <w:numPr>
          <w:ilvl w:val="0"/>
          <w:numId w:val="0"/>
        </w:numPr>
        <w:rPr>
          <w:rFonts w:hint="eastAsia" w:asciiTheme="minorEastAsia" w:hAnsiTheme="minorEastAsia" w:eastAsiaTheme="minorEastAsia" w:cstheme="minorEastAsia"/>
          <w:sz w:val="21"/>
          <w:szCs w:val="21"/>
          <w:lang w:val="en-US" w:eastAsia="zh-CN"/>
        </w:rPr>
      </w:pPr>
    </w:p>
    <w:p w14:paraId="13E5B1BA">
      <w:pPr>
        <w:numPr>
          <w:ilvl w:val="0"/>
          <w:numId w:val="11"/>
        </w:num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掌握ICMP报文的报文帧格式</w:t>
      </w:r>
    </w:p>
    <w:p w14:paraId="706B4238">
      <w:pPr>
        <w:numPr>
          <w:ilvl w:val="0"/>
          <w:numId w:val="0"/>
        </w:numPr>
        <w:rPr>
          <w:rFonts w:hint="eastAsia" w:asciiTheme="minorEastAsia" w:hAnsiTheme="minorEastAsia" w:eastAsiaTheme="minorEastAsia" w:cstheme="minorEastAsia"/>
          <w:sz w:val="21"/>
          <w:szCs w:val="21"/>
          <w:lang w:val="en-US" w:eastAsia="zh-CN"/>
        </w:rPr>
      </w:pPr>
    </w:p>
    <w:p w14:paraId="5DAF03A2">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ICMP报文格式如图所示，每一个ICMP消息都将包含引发这条ICMP消息的数据包的完全IP包头，ICMP报文则作为IP数据包的数据部分封装在IP数据包内部。ICMP包头中包含的三个固定字段就是源端设备确定发生错误的类型的主要依据。</w:t>
      </w:r>
    </w:p>
    <w:p w14:paraId="7A476CB1">
      <w:pPr>
        <w:numPr>
          <w:ilvl w:val="0"/>
          <w:numId w:val="0"/>
        </w:numPr>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drawing>
          <wp:inline distT="0" distB="0" distL="114300" distR="114300">
            <wp:extent cx="4552950" cy="1838325"/>
            <wp:effectExtent l="0" t="0" r="0" b="9525"/>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30"/>
                    <a:stretch>
                      <a:fillRect/>
                    </a:stretch>
                  </pic:blipFill>
                  <pic:spPr>
                    <a:xfrm>
                      <a:off x="0" y="0"/>
                      <a:ext cx="4552950" cy="1838325"/>
                    </a:xfrm>
                    <a:prstGeom prst="rect">
                      <a:avLst/>
                    </a:prstGeom>
                    <a:noFill/>
                    <a:ln w="9525">
                      <a:noFill/>
                    </a:ln>
                  </pic:spPr>
                </pic:pic>
              </a:graphicData>
            </a:graphic>
          </wp:inline>
        </w:drawing>
      </w:r>
    </w:p>
    <w:p w14:paraId="515265FD">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b/>
          <w:bCs/>
          <w:sz w:val="21"/>
          <w:szCs w:val="21"/>
          <w:lang w:val="en-US" w:eastAsia="zh-CN"/>
        </w:rPr>
        <w:t>Type字段</w:t>
      </w:r>
      <w:r>
        <w:rPr>
          <w:rFonts w:hint="eastAsia" w:asciiTheme="minorEastAsia" w:hAnsiTheme="minorEastAsia" w:eastAsiaTheme="minorEastAsia" w:cstheme="minorEastAsia"/>
          <w:sz w:val="21"/>
          <w:szCs w:val="21"/>
          <w:lang w:val="en-US" w:eastAsia="zh-CN"/>
        </w:rPr>
        <w:t>：表示ICMP消息的类型；</w:t>
      </w:r>
    </w:p>
    <w:p w14:paraId="383A15B3">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b/>
          <w:bCs/>
          <w:sz w:val="21"/>
          <w:szCs w:val="21"/>
          <w:lang w:val="en-US" w:eastAsia="zh-CN"/>
        </w:rPr>
        <w:t>Code字段</w:t>
      </w:r>
      <w:r>
        <w:rPr>
          <w:rFonts w:hint="eastAsia" w:asciiTheme="minorEastAsia" w:hAnsiTheme="minorEastAsia" w:eastAsiaTheme="minorEastAsia" w:cstheme="minorEastAsia"/>
          <w:sz w:val="21"/>
          <w:szCs w:val="21"/>
          <w:lang w:val="en-US" w:eastAsia="zh-CN"/>
        </w:rPr>
        <w:t>：表示ICMP消息类型细分的子类型；</w:t>
      </w:r>
    </w:p>
    <w:p w14:paraId="40929BFF">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b/>
          <w:bCs/>
          <w:sz w:val="21"/>
          <w:szCs w:val="21"/>
          <w:lang w:val="en-US" w:eastAsia="zh-CN"/>
        </w:rPr>
        <w:t>Checksum字段</w:t>
      </w:r>
      <w:r>
        <w:rPr>
          <w:rFonts w:hint="eastAsia" w:asciiTheme="minorEastAsia" w:hAnsiTheme="minorEastAsia" w:eastAsiaTheme="minorEastAsia" w:cstheme="minorEastAsia"/>
          <w:sz w:val="21"/>
          <w:szCs w:val="21"/>
          <w:lang w:val="en-US" w:eastAsia="zh-CN"/>
        </w:rPr>
        <w:t>：表示ICMP报文的校验和。</w:t>
      </w:r>
    </w:p>
    <w:p w14:paraId="79549276">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不同的Type和Code值表示不同的ICMP报文类型，对应了数据包处理过程中可能出现的不同错误情况，不同类型的ICMP报文又分为差错报文和查询报文两种，如ICMP报文分类表所示。</w:t>
      </w:r>
    </w:p>
    <w:p w14:paraId="0A69FFDA">
      <w:pPr>
        <w:numPr>
          <w:ilvl w:val="0"/>
          <w:numId w:val="0"/>
        </w:numPr>
        <w:rPr>
          <w:rFonts w:hint="eastAsia" w:asciiTheme="minorEastAsia" w:hAnsiTheme="minorEastAsia" w:eastAsiaTheme="minorEastAsia" w:cstheme="minorEastAsia"/>
          <w:sz w:val="21"/>
          <w:szCs w:val="21"/>
        </w:rPr>
      </w:pPr>
    </w:p>
    <w:p w14:paraId="1ADDA6BF">
      <w:pPr>
        <w:numPr>
          <w:ilvl w:val="0"/>
          <w:numId w:val="0"/>
        </w:numPr>
        <w:rPr>
          <w:rFonts w:hint="eastAsia" w:asciiTheme="minorEastAsia" w:hAnsiTheme="minorEastAsia" w:eastAsiaTheme="minorEastAsia" w:cstheme="minorEastAsia"/>
          <w:sz w:val="21"/>
          <w:szCs w:val="21"/>
        </w:rPr>
      </w:pPr>
    </w:p>
    <w:p w14:paraId="4A1C21C1">
      <w:pPr>
        <w:numPr>
          <w:ilvl w:val="0"/>
          <w:numId w:val="0"/>
        </w:num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4509770" cy="53213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1"/>
                    <a:srcRect r="14496"/>
                    <a:stretch>
                      <a:fillRect/>
                    </a:stretch>
                  </pic:blipFill>
                  <pic:spPr>
                    <a:xfrm>
                      <a:off x="0" y="0"/>
                      <a:ext cx="4509770" cy="5321300"/>
                    </a:xfrm>
                    <a:prstGeom prst="rect">
                      <a:avLst/>
                    </a:prstGeom>
                    <a:noFill/>
                    <a:ln>
                      <a:noFill/>
                    </a:ln>
                  </pic:spPr>
                </pic:pic>
              </a:graphicData>
            </a:graphic>
          </wp:inline>
        </w:drawing>
      </w:r>
    </w:p>
    <w:p w14:paraId="23BB9DFA">
      <w:pPr>
        <w:numPr>
          <w:ilvl w:val="0"/>
          <w:numId w:val="0"/>
        </w:numPr>
        <w:rPr>
          <w:rFonts w:hint="eastAsia" w:asciiTheme="minorEastAsia" w:hAnsiTheme="minorEastAsia" w:eastAsiaTheme="minorEastAsia" w:cstheme="minorEastAsia"/>
          <w:sz w:val="21"/>
          <w:szCs w:val="21"/>
        </w:rPr>
      </w:pPr>
    </w:p>
    <w:p w14:paraId="445E7C78">
      <w:pPr>
        <w:numPr>
          <w:ilvl w:val="0"/>
          <w:numId w:val="0"/>
        </w:numPr>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drawing>
          <wp:inline distT="0" distB="0" distL="114300" distR="114300">
            <wp:extent cx="4502785" cy="45637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2"/>
                    <a:srcRect r="14556"/>
                    <a:stretch>
                      <a:fillRect/>
                    </a:stretch>
                  </pic:blipFill>
                  <pic:spPr>
                    <a:xfrm>
                      <a:off x="0" y="0"/>
                      <a:ext cx="4502785" cy="4563745"/>
                    </a:xfrm>
                    <a:prstGeom prst="rect">
                      <a:avLst/>
                    </a:prstGeom>
                    <a:noFill/>
                    <a:ln>
                      <a:noFill/>
                    </a:ln>
                  </pic:spPr>
                </pic:pic>
              </a:graphicData>
            </a:graphic>
          </wp:inline>
        </w:drawing>
      </w:r>
    </w:p>
    <w:p w14:paraId="3B9CF11E">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此外，ICMP协议在以下情况下不会产生ICMP差错报文：</w:t>
      </w:r>
    </w:p>
    <w:p w14:paraId="040BBB5B">
      <w:pPr>
        <w:numPr>
          <w:ilvl w:val="0"/>
          <w:numId w:val="0"/>
        </w:numPr>
        <w:rPr>
          <w:rFonts w:hint="eastAsia" w:asciiTheme="minorEastAsia" w:hAnsiTheme="minorEastAsia" w:eastAsiaTheme="minorEastAsia" w:cstheme="minorEastAsia"/>
          <w:sz w:val="21"/>
          <w:szCs w:val="21"/>
          <w:lang w:val="en-US" w:eastAsia="zh-CN"/>
        </w:rPr>
      </w:pPr>
    </w:p>
    <w:p w14:paraId="45F71A9F">
      <w:pPr>
        <w:numPr>
          <w:ilvl w:val="0"/>
          <w:numId w:val="12"/>
        </w:numPr>
        <w:ind w:left="420" w:leftChars="0" w:hanging="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ICMP差错报文不会产生ICMP差错报文（但ICMP查询报文可能会产生ICMP差错报文），此条规定主要为了防止ICMP消息的无限产生和传递；</w:t>
      </w:r>
    </w:p>
    <w:p w14:paraId="28FA2DC7">
      <w:pPr>
        <w:numPr>
          <w:ilvl w:val="0"/>
          <w:numId w:val="12"/>
        </w:numPr>
        <w:ind w:left="420" w:leftChars="0" w:hanging="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目的地址是广播地址或多播地址的IP数据报文；</w:t>
      </w:r>
    </w:p>
    <w:p w14:paraId="7326E948">
      <w:pPr>
        <w:numPr>
          <w:ilvl w:val="0"/>
          <w:numId w:val="12"/>
        </w:numPr>
        <w:ind w:left="420" w:leftChars="0" w:hanging="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作为链路层广播的数据包；</w:t>
      </w:r>
    </w:p>
    <w:p w14:paraId="678AE79C">
      <w:pPr>
        <w:numPr>
          <w:ilvl w:val="0"/>
          <w:numId w:val="12"/>
        </w:numPr>
        <w:ind w:left="420" w:leftChars="0" w:hanging="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不是IP分片的第一片；</w:t>
      </w:r>
    </w:p>
    <w:p w14:paraId="0982A542">
      <w:pPr>
        <w:numPr>
          <w:ilvl w:val="0"/>
          <w:numId w:val="12"/>
        </w:numPr>
        <w:ind w:left="420" w:leftChars="0" w:hanging="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源地址不是单个主机的数据包，也就是说，源地址不能为零地址、环回地址、广播地址或多播地址。</w:t>
      </w:r>
    </w:p>
    <w:p w14:paraId="71DB813C">
      <w:pPr>
        <w:numPr>
          <w:ilvl w:val="0"/>
          <w:numId w:val="0"/>
        </w:numPr>
        <w:ind w:leftChars="0"/>
        <w:jc w:val="both"/>
        <w:rPr>
          <w:rFonts w:hint="default" w:asciiTheme="minorEastAsia" w:hAnsiTheme="minorEastAsia" w:eastAsiaTheme="minorEastAsia" w:cstheme="minorEastAsia"/>
          <w:sz w:val="21"/>
          <w:szCs w:val="21"/>
          <w:lang w:val="en-US" w:eastAsia="zh-CN"/>
        </w:rPr>
      </w:pPr>
    </w:p>
    <w:p w14:paraId="2DA0E34D">
      <w:pPr>
        <w:numPr>
          <w:ilvl w:val="0"/>
          <w:numId w:val="0"/>
        </w:numPr>
        <w:ind w:leftChars="0"/>
        <w:jc w:val="both"/>
        <w:rPr>
          <w:rFonts w:hint="default" w:asciiTheme="minorEastAsia" w:hAnsiTheme="minorEastAsia" w:eastAsiaTheme="minorEastAsia" w:cstheme="minorEastAsia"/>
          <w:sz w:val="21"/>
          <w:szCs w:val="21"/>
          <w:lang w:val="en-US" w:eastAsia="zh-CN"/>
        </w:rPr>
      </w:pPr>
    </w:p>
    <w:p w14:paraId="07FBF227">
      <w:pPr>
        <w:pStyle w:val="2"/>
        <w:numPr>
          <w:ilvl w:val="0"/>
          <w:numId w:val="1"/>
        </w:numPr>
        <w:bidi w:val="0"/>
        <w:ind w:left="0" w:leftChars="0" w:firstLine="0" w:firstLineChars="0"/>
        <w:rPr>
          <w:rFonts w:hint="default"/>
          <w:lang w:val="en-US" w:eastAsia="zh-CN"/>
        </w:rPr>
      </w:pPr>
      <w:r>
        <w:rPr>
          <w:rFonts w:hint="default"/>
          <w:lang w:val="en-US" w:eastAsia="zh-CN"/>
        </w:rPr>
        <w:t>PPPoE（Point-to-Point Protocol over Ethernet）</w:t>
      </w:r>
    </w:p>
    <w:p w14:paraId="70BE7542">
      <w:pPr>
        <w:pStyle w:val="3"/>
        <w:bidi w:val="0"/>
        <w:rPr>
          <w:rFonts w:hint="eastAsia"/>
          <w:lang w:val="en-US" w:eastAsia="zh-CN"/>
        </w:rPr>
      </w:pPr>
      <w:r>
        <w:rPr>
          <w:rFonts w:hint="eastAsia"/>
          <w:lang w:val="en-US" w:eastAsia="zh-CN"/>
        </w:rPr>
        <w:t>8.1 什么是PPPoE？</w:t>
      </w:r>
    </w:p>
    <w:p w14:paraId="6E9B9371">
      <w:pPr>
        <w:numPr>
          <w:ilvl w:val="0"/>
          <w:numId w:val="0"/>
        </w:num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以太网上的点对点协议，是将点对点协议（PPP）封装在以太网（Ethernet）框架中的一种网络隧道协议。</w:t>
      </w:r>
    </w:p>
    <w:p w14:paraId="603C8DFE">
      <w:pPr>
        <w:numPr>
          <w:ilvl w:val="0"/>
          <w:numId w:val="0"/>
        </w:numPr>
        <w:ind w:leftChars="0"/>
        <w:rPr>
          <w:rFonts w:hint="eastAsia" w:ascii="Times New Roman" w:hAnsi="Times New Roman" w:eastAsia="宋体" w:cs="Times New Roman"/>
          <w:b/>
          <w:bCs/>
          <w:sz w:val="22"/>
          <w:szCs w:val="28"/>
          <w:lang w:val="en-US" w:eastAsia="zh-CN"/>
        </w:rPr>
      </w:pPr>
    </w:p>
    <w:p w14:paraId="6C291AFB">
      <w:pPr>
        <w:pStyle w:val="3"/>
        <w:bidi w:val="0"/>
        <w:rPr>
          <w:rFonts w:hint="eastAsia"/>
          <w:lang w:val="en-US" w:eastAsia="zh-CN"/>
        </w:rPr>
      </w:pPr>
      <w:r>
        <w:rPr>
          <w:rFonts w:hint="eastAsia"/>
          <w:lang w:val="en-US" w:eastAsia="zh-CN"/>
        </w:rPr>
        <w:t>8.2 为什么要用PPPoE？</w:t>
      </w:r>
    </w:p>
    <w:p w14:paraId="66A7F9BA">
      <w:pPr>
        <w:numPr>
          <w:ilvl w:val="0"/>
          <w:numId w:val="0"/>
        </w:num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PPoE技术将以太网技术的经济性与PPP协议的可管理控制性结合在一起，提供接入互联网的功能。对于运营商来说，它能够最大限度地利用电信接入网现有的体系结构，利用现有的拨号网络资源，运营和管理的模式也不需要很大的改变；对于用户来说，使用感与原来的拨号上网没有太大区别，较容易接受。</w:t>
      </w:r>
    </w:p>
    <w:p w14:paraId="003E1052">
      <w:pPr>
        <w:numPr>
          <w:ilvl w:val="0"/>
          <w:numId w:val="0"/>
        </w:numPr>
        <w:ind w:leftChars="0"/>
        <w:rPr>
          <w:rFonts w:hint="eastAsia" w:ascii="Times New Roman" w:hAnsi="Times New Roman" w:eastAsia="宋体" w:cs="Times New Roman"/>
          <w:b/>
          <w:bCs/>
          <w:sz w:val="22"/>
          <w:szCs w:val="28"/>
          <w:lang w:val="en-US" w:eastAsia="zh-CN"/>
        </w:rPr>
      </w:pPr>
    </w:p>
    <w:p w14:paraId="12F361D0">
      <w:pPr>
        <w:pStyle w:val="3"/>
        <w:bidi w:val="0"/>
        <w:rPr>
          <w:rFonts w:hint="default"/>
          <w:lang w:val="en-US" w:eastAsia="zh-CN"/>
        </w:rPr>
      </w:pPr>
      <w:r>
        <w:rPr>
          <w:rFonts w:hint="eastAsia"/>
          <w:lang w:val="en-US" w:eastAsia="zh-CN"/>
        </w:rPr>
        <w:t>8.3 PPPoE是如何工作的？</w:t>
      </w:r>
    </w:p>
    <w:p w14:paraId="3989AB2D">
      <w:pPr>
        <w:numPr>
          <w:ilvl w:val="0"/>
          <w:numId w:val="0"/>
        </w:num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应用在链路层</w:t>
      </w:r>
      <w:r>
        <w:rPr>
          <w:rFonts w:hint="eastAsia" w:ascii="Times New Roman" w:hAnsi="Times New Roman" w:eastAsia="宋体" w:cs="Times New Roman"/>
          <w:b w:val="0"/>
          <w:bCs w:val="0"/>
          <w:lang w:val="en-US" w:eastAsia="zh-CN"/>
        </w:rPr>
        <w:t>，</w:t>
      </w:r>
      <w:r>
        <w:rPr>
          <w:rFonts w:hint="default" w:ascii="Times New Roman" w:hAnsi="Times New Roman" w:eastAsia="宋体" w:cs="Times New Roman"/>
          <w:b w:val="0"/>
          <w:bCs w:val="0"/>
          <w:lang w:val="en-US" w:eastAsia="zh-CN"/>
        </w:rPr>
        <w:t>PPPoE使用Client/Server模型。PPPoE Client向PPPoE Server发起连接请求，两者之间会话协商通过后，就建立PPPoE会话，此后PPPoE Server向PPPoE Client提供接入控制、认证、计费等功能。PPPoe的最主要作用就是使得多台设备可以借助以太网多点接入多点访问的特点去和一台设备做上网认证请求，这样运营商一台认证设备就可以满足多个用户的认证请求</w:t>
      </w:r>
      <w:r>
        <w:rPr>
          <w:rFonts w:hint="eastAsia" w:ascii="Times New Roman" w:hAnsi="Times New Roman" w:eastAsia="宋体" w:cs="Times New Roman"/>
          <w:b w:val="0"/>
          <w:bCs w:val="0"/>
          <w:lang w:val="en-US" w:eastAsia="zh-CN"/>
        </w:rPr>
        <w:t>。</w:t>
      </w:r>
    </w:p>
    <w:p w14:paraId="73C026D7">
      <w:pPr>
        <w:widowControl w:val="0"/>
        <w:numPr>
          <w:ilvl w:val="0"/>
          <w:numId w:val="0"/>
        </w:numPr>
        <w:jc w:val="both"/>
        <w:rPr>
          <w:rFonts w:hint="default" w:ascii="Times New Roman" w:hAnsi="Times New Roman" w:eastAsia="宋体" w:cs="Times New Roman"/>
          <w:b w:val="0"/>
          <w:bCs w:val="0"/>
          <w:lang w:val="en-US" w:eastAsia="zh-CN"/>
        </w:rPr>
      </w:pPr>
    </w:p>
    <w:p w14:paraId="43FDAC7E">
      <w:pPr>
        <w:widowControl w:val="0"/>
        <w:numPr>
          <w:ilvl w:val="0"/>
          <w:numId w:val="0"/>
        </w:numPr>
        <w:jc w:val="both"/>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根据PPPoE会话的起点所在位置的不同，PPPoE分为Router-Initiated和Host-Initiated两种组网结构。</w:t>
      </w:r>
    </w:p>
    <w:p w14:paraId="12450088">
      <w:pPr>
        <w:widowControl w:val="0"/>
        <w:numPr>
          <w:ilvl w:val="0"/>
          <w:numId w:val="0"/>
        </w:numPr>
        <w:jc w:val="both"/>
        <w:rPr>
          <w:rFonts w:hint="default" w:ascii="Times New Roman" w:hAnsi="Times New Roman" w:eastAsia="宋体" w:cs="Times New Roman"/>
          <w:b w:val="0"/>
          <w:bCs w:val="0"/>
          <w:lang w:val="en-US" w:eastAsia="zh-CN"/>
        </w:rPr>
      </w:pPr>
    </w:p>
    <w:p w14:paraId="5852F808">
      <w:pPr>
        <w:pStyle w:val="3"/>
        <w:bidi w:val="0"/>
        <w:rPr>
          <w:rFonts w:hint="default"/>
          <w:lang w:val="en-US" w:eastAsia="zh-CN"/>
        </w:rPr>
      </w:pPr>
      <w:r>
        <w:rPr>
          <w:rFonts w:hint="eastAsia"/>
          <w:lang w:val="en-US" w:eastAsia="zh-CN"/>
        </w:rPr>
        <w:t xml:space="preserve">8.4 </w:t>
      </w:r>
      <w:r>
        <w:rPr>
          <w:rFonts w:hint="default"/>
          <w:lang w:val="en-US" w:eastAsia="zh-CN"/>
        </w:rPr>
        <w:t>Router-Initiated</w:t>
      </w:r>
      <w:r>
        <w:rPr>
          <w:rFonts w:hint="eastAsia"/>
          <w:lang w:val="en-US" w:eastAsia="zh-CN"/>
        </w:rPr>
        <w:t>组网结构</w:t>
      </w:r>
    </w:p>
    <w:p w14:paraId="57C4DB88">
      <w:pPr>
        <w:widowControl w:val="0"/>
        <w:numPr>
          <w:ilvl w:val="0"/>
          <w:numId w:val="0"/>
        </w:numPr>
        <w:jc w:val="both"/>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如</w:t>
      </w:r>
      <w:r>
        <w:rPr>
          <w:rFonts w:hint="eastAsia" w:ascii="Times New Roman" w:hAnsi="Times New Roman" w:eastAsia="宋体" w:cs="Times New Roman"/>
          <w:b w:val="0"/>
          <w:bCs w:val="0"/>
          <w:lang w:val="en-US" w:eastAsia="zh-CN"/>
        </w:rPr>
        <w:t>下</w:t>
      </w:r>
      <w:r>
        <w:rPr>
          <w:rFonts w:hint="default" w:ascii="Times New Roman" w:hAnsi="Times New Roman" w:eastAsia="宋体" w:cs="Times New Roman"/>
          <w:b w:val="0"/>
          <w:bCs w:val="0"/>
          <w:lang w:val="en-US" w:eastAsia="zh-CN"/>
        </w:rPr>
        <w:t>图所示，Router-Initiated组网结构是在两台路由器之间建立PPPoE会话，所有主机通过同一个PPPoE会话传送数据，主机上不用安装PPPoE客户端拨号软件，一般是一个企业共用一个账号接入网络（图中PPPoE Client位于企业/公司内部，PPPoE Server是运营商的设备）。</w:t>
      </w:r>
    </w:p>
    <w:p w14:paraId="3605CBB8">
      <w:pPr>
        <w:widowControl w:val="0"/>
        <w:numPr>
          <w:ilvl w:val="0"/>
          <w:numId w:val="0"/>
        </w:numPr>
        <w:jc w:val="center"/>
        <w:rPr>
          <w:rFonts w:hint="default" w:ascii="Times New Roman" w:hAnsi="Times New Roman" w:eastAsia="宋体" w:cs="Times New Roman"/>
          <w:sz w:val="24"/>
          <w:szCs w:val="24"/>
        </w:rPr>
      </w:pPr>
    </w:p>
    <w:p w14:paraId="55BDA551">
      <w:pPr>
        <w:widowControl w:val="0"/>
        <w:numPr>
          <w:ilvl w:val="0"/>
          <w:numId w:val="0"/>
        </w:numPr>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4029075" cy="3028950"/>
            <wp:effectExtent l="0" t="0" r="9525" b="0"/>
            <wp:docPr id="3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descr="IMG_256"/>
                    <pic:cNvPicPr>
                      <a:picLocks noChangeAspect="1"/>
                    </pic:cNvPicPr>
                  </pic:nvPicPr>
                  <pic:blipFill>
                    <a:blip r:embed="rId33"/>
                    <a:stretch>
                      <a:fillRect/>
                    </a:stretch>
                  </pic:blipFill>
                  <pic:spPr>
                    <a:xfrm>
                      <a:off x="0" y="0"/>
                      <a:ext cx="4029075" cy="3028950"/>
                    </a:xfrm>
                    <a:prstGeom prst="rect">
                      <a:avLst/>
                    </a:prstGeom>
                    <a:noFill/>
                    <a:ln w="9525">
                      <a:noFill/>
                    </a:ln>
                  </pic:spPr>
                </pic:pic>
              </a:graphicData>
            </a:graphic>
          </wp:inline>
        </w:drawing>
      </w:r>
    </w:p>
    <w:p w14:paraId="3EBE1DDC">
      <w:pPr>
        <w:widowControl w:val="0"/>
        <w:numPr>
          <w:ilvl w:val="0"/>
          <w:numId w:val="0"/>
        </w:numPr>
        <w:jc w:val="center"/>
        <w:rPr>
          <w:rFonts w:hint="default" w:ascii="Times New Roman" w:hAnsi="Times New Roman" w:eastAsia="宋体" w:cs="Times New Roman"/>
          <w:sz w:val="24"/>
          <w:szCs w:val="24"/>
        </w:rPr>
      </w:pPr>
    </w:p>
    <w:p w14:paraId="4BBFD0D1">
      <w:pPr>
        <w:pStyle w:val="3"/>
        <w:bidi w:val="0"/>
        <w:rPr>
          <w:rFonts w:hint="default"/>
          <w:lang w:val="en-US" w:eastAsia="zh-CN"/>
        </w:rPr>
      </w:pPr>
      <w:r>
        <w:rPr>
          <w:rFonts w:hint="eastAsia"/>
          <w:lang w:val="en-US" w:eastAsia="zh-CN"/>
        </w:rPr>
        <w:t xml:space="preserve">8.5 </w:t>
      </w:r>
      <w:r>
        <w:rPr>
          <w:rFonts w:hint="default"/>
          <w:lang w:val="en-US" w:eastAsia="zh-CN"/>
        </w:rPr>
        <w:t>Host-Initiated</w:t>
      </w:r>
      <w:r>
        <w:rPr>
          <w:rFonts w:hint="eastAsia"/>
          <w:lang w:val="en-US" w:eastAsia="zh-CN"/>
        </w:rPr>
        <w:t>组网结构</w:t>
      </w:r>
    </w:p>
    <w:p w14:paraId="41562A57">
      <w:pPr>
        <w:widowControl w:val="0"/>
        <w:numPr>
          <w:ilvl w:val="0"/>
          <w:numId w:val="0"/>
        </w:numPr>
        <w:jc w:val="both"/>
        <w:rPr>
          <w:rFonts w:hint="default" w:ascii="Times New Roman" w:hAnsi="Times New Roman" w:eastAsia="宋体" w:cs="Times New Roman"/>
          <w:b w:val="0"/>
          <w:bCs w:val="0"/>
          <w:lang w:val="en-US" w:eastAsia="zh-CN"/>
        </w:rPr>
      </w:pPr>
    </w:p>
    <w:p w14:paraId="00C2CE44">
      <w:pPr>
        <w:widowControl w:val="0"/>
        <w:numPr>
          <w:ilvl w:val="0"/>
          <w:numId w:val="0"/>
        </w:numPr>
        <w:jc w:val="both"/>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如图2所示，Host-Initiated组网结构是将PPPoE会话建立在Host和运营商的路由器之间，为每一个Host建立一个PPPoE会话，每个Host都是PPPoE Client，每个Host使用一个帐号，方便运营商对用户进行计费和控制。Host上必须安装PPPoE客户端拨号软件。</w:t>
      </w:r>
    </w:p>
    <w:p w14:paraId="216F9A9A">
      <w:pPr>
        <w:widowControl w:val="0"/>
        <w:numPr>
          <w:ilvl w:val="0"/>
          <w:numId w:val="0"/>
        </w:numPr>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3782695" cy="1976120"/>
            <wp:effectExtent l="0" t="0" r="8255" b="5080"/>
            <wp:docPr id="3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descr="IMG_256"/>
                    <pic:cNvPicPr>
                      <a:picLocks noChangeAspect="1"/>
                    </pic:cNvPicPr>
                  </pic:nvPicPr>
                  <pic:blipFill>
                    <a:blip r:embed="rId34"/>
                    <a:stretch>
                      <a:fillRect/>
                    </a:stretch>
                  </pic:blipFill>
                  <pic:spPr>
                    <a:xfrm>
                      <a:off x="0" y="0"/>
                      <a:ext cx="3782695" cy="1976120"/>
                    </a:xfrm>
                    <a:prstGeom prst="rect">
                      <a:avLst/>
                    </a:prstGeom>
                    <a:noFill/>
                    <a:ln w="9525">
                      <a:noFill/>
                    </a:ln>
                  </pic:spPr>
                </pic:pic>
              </a:graphicData>
            </a:graphic>
          </wp:inline>
        </w:drawing>
      </w:r>
    </w:p>
    <w:p w14:paraId="63327B6F">
      <w:pPr>
        <w:widowControl w:val="0"/>
        <w:numPr>
          <w:ilvl w:val="0"/>
          <w:numId w:val="0"/>
        </w:numPr>
        <w:jc w:val="both"/>
        <w:rPr>
          <w:rFonts w:hint="default" w:ascii="Times New Roman" w:hAnsi="Times New Roman" w:eastAsia="宋体" w:cs="Times New Roman"/>
          <w:sz w:val="24"/>
          <w:szCs w:val="24"/>
        </w:rPr>
      </w:pPr>
    </w:p>
    <w:p w14:paraId="096BC16E">
      <w:pPr>
        <w:widowControl w:val="0"/>
        <w:numPr>
          <w:ilvl w:val="0"/>
          <w:numId w:val="0"/>
        </w:numPr>
        <w:jc w:val="both"/>
        <w:rPr>
          <w:rFonts w:hint="default" w:ascii="Times New Roman" w:hAnsi="Times New Roman" w:eastAsia="宋体" w:cs="Times New Roman"/>
          <w:sz w:val="24"/>
          <w:szCs w:val="24"/>
        </w:rPr>
      </w:pPr>
    </w:p>
    <w:p w14:paraId="4B7FDFEF">
      <w:pPr>
        <w:pStyle w:val="3"/>
        <w:bidi w:val="0"/>
        <w:rPr>
          <w:rFonts w:hint="default"/>
          <w:lang w:val="en-US" w:eastAsia="zh-CN"/>
        </w:rPr>
      </w:pPr>
      <w:r>
        <w:rPr>
          <w:rFonts w:hint="eastAsia"/>
          <w:lang w:val="en-US" w:eastAsia="zh-CN"/>
        </w:rPr>
        <w:t xml:space="preserve">8.6 </w:t>
      </w:r>
      <w:r>
        <w:rPr>
          <w:rFonts w:hint="default"/>
          <w:lang w:val="en-US" w:eastAsia="zh-CN"/>
        </w:rPr>
        <w:t>PPPoE的协商过程</w:t>
      </w:r>
    </w:p>
    <w:p w14:paraId="4CDDE867">
      <w:pPr>
        <w:widowControl w:val="0"/>
        <w:numPr>
          <w:ilvl w:val="0"/>
          <w:numId w:val="0"/>
        </w:numPr>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3467100" cy="2752725"/>
            <wp:effectExtent l="0" t="0" r="0" b="9525"/>
            <wp:docPr id="3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descr="IMG_256"/>
                    <pic:cNvPicPr>
                      <a:picLocks noChangeAspect="1"/>
                    </pic:cNvPicPr>
                  </pic:nvPicPr>
                  <pic:blipFill>
                    <a:blip r:embed="rId35"/>
                    <a:stretch>
                      <a:fillRect/>
                    </a:stretch>
                  </pic:blipFill>
                  <pic:spPr>
                    <a:xfrm>
                      <a:off x="0" y="0"/>
                      <a:ext cx="3467100" cy="2752725"/>
                    </a:xfrm>
                    <a:prstGeom prst="rect">
                      <a:avLst/>
                    </a:prstGeom>
                    <a:noFill/>
                    <a:ln w="9525">
                      <a:noFill/>
                    </a:ln>
                  </pic:spPr>
                </pic:pic>
              </a:graphicData>
            </a:graphic>
          </wp:inline>
        </w:drawing>
      </w:r>
    </w:p>
    <w:p w14:paraId="66ECECB1">
      <w:pPr>
        <w:widowControl w:val="0"/>
        <w:numPr>
          <w:ilvl w:val="0"/>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b/>
          <w:bCs/>
          <w:sz w:val="21"/>
          <w:szCs w:val="21"/>
          <w:lang w:val="en-US" w:eastAsia="zh-CN"/>
        </w:rPr>
        <w:t>①Discovery阶段</w:t>
      </w:r>
      <w:r>
        <w:rPr>
          <w:rFonts w:hint="eastAsia" w:ascii="Times New Roman" w:hAnsi="Times New Roman" w:eastAsia="宋体" w:cs="Times New Roman"/>
          <w:b/>
          <w:bCs/>
          <w:sz w:val="21"/>
          <w:szCs w:val="21"/>
          <w:lang w:val="en-US" w:eastAsia="zh-CN"/>
        </w:rPr>
        <w:t>：</w:t>
      </w:r>
      <w:r>
        <w:rPr>
          <w:rFonts w:hint="eastAsia" w:ascii="Times New Roman" w:hAnsi="Times New Roman" w:eastAsia="宋体" w:cs="Times New Roman"/>
          <w:sz w:val="21"/>
          <w:szCs w:val="21"/>
          <w:lang w:val="en-US" w:eastAsia="zh-CN"/>
        </w:rPr>
        <w:t>该</w:t>
      </w:r>
      <w:r>
        <w:rPr>
          <w:rFonts w:hint="default" w:ascii="Times New Roman" w:hAnsi="Times New Roman" w:eastAsia="宋体" w:cs="Times New Roman"/>
          <w:sz w:val="21"/>
          <w:szCs w:val="21"/>
          <w:lang w:val="en-US" w:eastAsia="zh-CN"/>
        </w:rPr>
        <w:t>阶段完成之后通信双方都会知道PPPoE的Session ID以及对方以太网地址，它们共同确定了唯一的PPPoE Session。</w:t>
      </w:r>
    </w:p>
    <w:p w14:paraId="71039656">
      <w:pPr>
        <w:widowControl w:val="0"/>
        <w:numPr>
          <w:ilvl w:val="0"/>
          <w:numId w:val="0"/>
        </w:numPr>
        <w:jc w:val="both"/>
        <w:rPr>
          <w:rFonts w:hint="default" w:ascii="Times New Roman" w:hAnsi="Times New Roman" w:eastAsia="宋体" w:cs="Times New Roman"/>
          <w:sz w:val="21"/>
          <w:szCs w:val="21"/>
          <w:lang w:val="en-US" w:eastAsia="zh-CN"/>
        </w:rPr>
      </w:pPr>
    </w:p>
    <w:p w14:paraId="5558E5A7">
      <w:pPr>
        <w:widowControl w:val="0"/>
        <w:numPr>
          <w:ilvl w:val="0"/>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Discovery阶段由四个过程组成，具体如下：</w:t>
      </w:r>
    </w:p>
    <w:p w14:paraId="1A63592C">
      <w:pPr>
        <w:widowControl w:val="0"/>
        <w:numPr>
          <w:ilvl w:val="0"/>
          <w:numId w:val="0"/>
        </w:numPr>
        <w:jc w:val="both"/>
        <w:rPr>
          <w:rFonts w:hint="default" w:ascii="Times New Roman" w:hAnsi="Times New Roman" w:eastAsia="宋体" w:cs="Times New Roman"/>
          <w:sz w:val="21"/>
          <w:szCs w:val="21"/>
          <w:lang w:val="en-US" w:eastAsia="zh-CN"/>
        </w:rPr>
      </w:pPr>
    </w:p>
    <w:p w14:paraId="47081EBD">
      <w:pPr>
        <w:widowControl w:val="0"/>
        <w:numPr>
          <w:ilvl w:val="0"/>
          <w:numId w:val="13"/>
        </w:numPr>
        <w:ind w:left="425" w:leftChars="0" w:hanging="425" w:firstLineChars="0"/>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PPPoE Client广播发送一个PADI报文，在此报文中包含PPPoE Client想要得到的服务类型信息。</w:t>
      </w:r>
    </w:p>
    <w:p w14:paraId="16757FAE">
      <w:pPr>
        <w:widowControl w:val="0"/>
        <w:numPr>
          <w:ilvl w:val="0"/>
          <w:numId w:val="13"/>
        </w:numPr>
        <w:ind w:left="425" w:leftChars="0" w:hanging="425" w:firstLineChars="0"/>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所有的PPPoE Server收到PADI报文之后，将其中请求的服务与自己能够提供的服务进行比较，如果可以提供，则单播回复一个PADO报文。</w:t>
      </w:r>
    </w:p>
    <w:p w14:paraId="786B65DC">
      <w:pPr>
        <w:widowControl w:val="0"/>
        <w:numPr>
          <w:ilvl w:val="0"/>
          <w:numId w:val="13"/>
        </w:numPr>
        <w:ind w:left="425" w:leftChars="0" w:hanging="425" w:firstLineChars="0"/>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根据网络的拓扑结构，PPPoE Client可能收到多个PPPoE Server发送的PADO报文，PPPoE Client选择最先收到的PADO报文对应的PPPoE Server做为自己的PPPoE Server，并单播发送一个PADR报文</w:t>
      </w:r>
      <w:r>
        <w:rPr>
          <w:rFonts w:hint="eastAsia" w:ascii="Times New Roman" w:hAnsi="Times New Roman" w:eastAsia="宋体" w:cs="Times New Roman"/>
          <w:sz w:val="21"/>
          <w:szCs w:val="21"/>
          <w:lang w:val="en-US" w:eastAsia="zh-CN"/>
        </w:rPr>
        <w:t>。</w:t>
      </w:r>
    </w:p>
    <w:p w14:paraId="3BC45EA9">
      <w:pPr>
        <w:widowControl w:val="0"/>
        <w:numPr>
          <w:ilvl w:val="0"/>
          <w:numId w:val="13"/>
        </w:numPr>
        <w:ind w:left="425" w:leftChars="0" w:hanging="425" w:firstLineChars="0"/>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PPPoE Server产生一个唯一的会话ID（Session ID），标识和PPPoE Client的这个会话，通过发送一个PADS报文把会话ID发送给PPPoE Client，从而建立会话，并进入PPPoE Session阶段。</w:t>
      </w:r>
    </w:p>
    <w:p w14:paraId="24EBAF76">
      <w:pPr>
        <w:widowControl w:val="0"/>
        <w:numPr>
          <w:ilvl w:val="0"/>
          <w:numId w:val="0"/>
        </w:numPr>
        <w:jc w:val="both"/>
        <w:rPr>
          <w:rFonts w:hint="default" w:ascii="Times New Roman" w:hAnsi="Times New Roman" w:eastAsia="宋体" w:cs="Times New Roman"/>
          <w:sz w:val="21"/>
          <w:szCs w:val="21"/>
          <w:lang w:val="en-US" w:eastAsia="zh-CN"/>
        </w:rPr>
      </w:pPr>
    </w:p>
    <w:p w14:paraId="5502E9BA">
      <w:pPr>
        <w:widowControl w:val="0"/>
        <w:numPr>
          <w:ilvl w:val="0"/>
          <w:numId w:val="0"/>
        </w:numPr>
        <w:jc w:val="both"/>
        <w:rPr>
          <w:rFonts w:hint="default" w:ascii="Times New Roman" w:hAnsi="Times New Roman" w:eastAsia="宋体" w:cs="Times New Roman"/>
          <w:sz w:val="21"/>
          <w:szCs w:val="21"/>
          <w:lang w:val="en-US" w:eastAsia="zh-CN"/>
        </w:rPr>
      </w:pPr>
      <w:r>
        <w:rPr>
          <w:rFonts w:hint="eastAsia" w:ascii="Times New Roman" w:hAnsi="Times New Roman" w:eastAsia="宋体" w:cs="Times New Roman"/>
          <w:b/>
          <w:bCs/>
          <w:sz w:val="21"/>
          <w:szCs w:val="21"/>
          <w:lang w:val="en-US" w:eastAsia="zh-CN"/>
        </w:rPr>
        <w:t>②</w:t>
      </w:r>
      <w:r>
        <w:rPr>
          <w:rFonts w:hint="default" w:ascii="Times New Roman" w:hAnsi="Times New Roman" w:eastAsia="宋体" w:cs="Times New Roman"/>
          <w:b/>
          <w:bCs/>
          <w:sz w:val="21"/>
          <w:szCs w:val="21"/>
          <w:lang w:val="en-US" w:eastAsia="zh-CN"/>
        </w:rPr>
        <w:t>Session阶段</w:t>
      </w:r>
      <w:r>
        <w:rPr>
          <w:rFonts w:hint="eastAsia" w:ascii="Times New Roman" w:hAnsi="Times New Roman" w:eastAsia="宋体" w:cs="Times New Roman"/>
          <w:b/>
          <w:bCs/>
          <w:sz w:val="21"/>
          <w:szCs w:val="21"/>
          <w:lang w:val="en-US" w:eastAsia="zh-CN"/>
        </w:rPr>
        <w:t>：</w:t>
      </w:r>
      <w:r>
        <w:rPr>
          <w:rFonts w:hint="default" w:ascii="Times New Roman" w:hAnsi="Times New Roman" w:eastAsia="宋体" w:cs="Times New Roman"/>
          <w:sz w:val="21"/>
          <w:szCs w:val="21"/>
          <w:lang w:val="en-US" w:eastAsia="zh-CN"/>
        </w:rPr>
        <w:t>PPPoE Session上的PPP协商和普通的PPP协商方式一致，分为LCP、认证、NCP三个阶段，具体如下：</w:t>
      </w:r>
    </w:p>
    <w:p w14:paraId="63FCCBD4">
      <w:pPr>
        <w:widowControl w:val="0"/>
        <w:numPr>
          <w:ilvl w:val="0"/>
          <w:numId w:val="0"/>
        </w:numPr>
        <w:jc w:val="both"/>
        <w:rPr>
          <w:rFonts w:hint="default" w:ascii="Times New Roman" w:hAnsi="Times New Roman" w:eastAsia="宋体" w:cs="Times New Roman"/>
          <w:sz w:val="21"/>
          <w:szCs w:val="21"/>
          <w:lang w:val="en-US" w:eastAsia="zh-CN"/>
        </w:rPr>
      </w:pPr>
    </w:p>
    <w:p w14:paraId="344A9CEA">
      <w:pPr>
        <w:widowControl w:val="0"/>
        <w:numPr>
          <w:ilvl w:val="0"/>
          <w:numId w:val="14"/>
        </w:numPr>
        <w:ind w:left="425" w:leftChars="0" w:hanging="425" w:firstLineChars="0"/>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LCP阶段主要完成建立、配置和检测数据链路连接。</w:t>
      </w:r>
    </w:p>
    <w:p w14:paraId="7438587A">
      <w:pPr>
        <w:widowControl w:val="0"/>
        <w:numPr>
          <w:ilvl w:val="0"/>
          <w:numId w:val="14"/>
        </w:numPr>
        <w:ind w:left="425" w:leftChars="0" w:hanging="425" w:firstLineChars="0"/>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LCP协商成功后，开始进行认证工作，认证协议类型由LCP协商结果（CHAP或者PAP）决定。</w:t>
      </w:r>
    </w:p>
    <w:p w14:paraId="5BCD2CD2">
      <w:pPr>
        <w:widowControl w:val="0"/>
        <w:numPr>
          <w:ilvl w:val="0"/>
          <w:numId w:val="14"/>
        </w:numPr>
        <w:ind w:left="425" w:leftChars="0" w:hanging="425" w:firstLineChars="0"/>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认证成功后，PPP进入NCP阶段。NCP是一个协议族，用于配置不同的网络层协议，常用的是IP控制协议（IPCP），它负责配置用户的IP和DNS等工作。</w:t>
      </w:r>
    </w:p>
    <w:p w14:paraId="4D1E203E">
      <w:pPr>
        <w:widowControl w:val="0"/>
        <w:numPr>
          <w:ilvl w:val="0"/>
          <w:numId w:val="0"/>
        </w:numPr>
        <w:jc w:val="both"/>
        <w:rPr>
          <w:rFonts w:hint="default" w:ascii="Times New Roman" w:hAnsi="Times New Roman" w:eastAsia="宋体" w:cs="Times New Roman"/>
          <w:sz w:val="21"/>
          <w:szCs w:val="21"/>
          <w:lang w:val="en-US" w:eastAsia="zh-CN"/>
        </w:rPr>
      </w:pPr>
    </w:p>
    <w:p w14:paraId="36C0EEC3">
      <w:pPr>
        <w:widowControl w:val="0"/>
        <w:numPr>
          <w:ilvl w:val="0"/>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PPPoE Session的PPP协商成功后，其上就可以承载PPP数据报文。</w:t>
      </w:r>
    </w:p>
    <w:p w14:paraId="5C0AE108">
      <w:pPr>
        <w:widowControl w:val="0"/>
        <w:numPr>
          <w:ilvl w:val="0"/>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在PPPoE Session阶段所有的以太网数据包都是单播发送的。</w:t>
      </w:r>
    </w:p>
    <w:p w14:paraId="2F8A6EC7">
      <w:pPr>
        <w:widowControl w:val="0"/>
        <w:numPr>
          <w:ilvl w:val="0"/>
          <w:numId w:val="0"/>
        </w:numPr>
        <w:jc w:val="both"/>
        <w:rPr>
          <w:rFonts w:hint="default" w:ascii="Times New Roman" w:hAnsi="Times New Roman" w:eastAsia="宋体" w:cs="Times New Roman"/>
          <w:sz w:val="21"/>
          <w:szCs w:val="21"/>
          <w:lang w:val="en-US" w:eastAsia="zh-CN"/>
        </w:rPr>
      </w:pPr>
    </w:p>
    <w:p w14:paraId="2E2BD91E">
      <w:pPr>
        <w:widowControl w:val="0"/>
        <w:numPr>
          <w:ilvl w:val="0"/>
          <w:numId w:val="0"/>
        </w:numPr>
        <w:jc w:val="both"/>
        <w:rPr>
          <w:rFonts w:hint="default" w:ascii="Times New Roman" w:hAnsi="Times New Roman" w:eastAsia="宋体" w:cs="Times New Roman"/>
          <w:sz w:val="21"/>
          <w:szCs w:val="21"/>
          <w:lang w:val="en-US" w:eastAsia="zh-CN"/>
        </w:rPr>
      </w:pPr>
      <w:r>
        <w:rPr>
          <w:rFonts w:hint="eastAsia" w:ascii="Times New Roman" w:hAnsi="Times New Roman" w:eastAsia="宋体" w:cs="Times New Roman"/>
          <w:b/>
          <w:bCs/>
          <w:sz w:val="21"/>
          <w:szCs w:val="21"/>
          <w:lang w:val="en-US" w:eastAsia="zh-CN"/>
        </w:rPr>
        <w:t>③</w:t>
      </w:r>
      <w:r>
        <w:rPr>
          <w:rFonts w:hint="default" w:ascii="Times New Roman" w:hAnsi="Times New Roman" w:eastAsia="宋体" w:cs="Times New Roman"/>
          <w:b/>
          <w:bCs/>
          <w:sz w:val="21"/>
          <w:szCs w:val="21"/>
          <w:lang w:val="en-US" w:eastAsia="zh-CN"/>
        </w:rPr>
        <w:t>Terminate阶段</w:t>
      </w:r>
      <w:r>
        <w:rPr>
          <w:rFonts w:hint="eastAsia" w:ascii="Times New Roman" w:hAnsi="Times New Roman" w:eastAsia="宋体" w:cs="Times New Roman"/>
          <w:b/>
          <w:bCs/>
          <w:sz w:val="21"/>
          <w:szCs w:val="21"/>
          <w:lang w:val="en-US" w:eastAsia="zh-CN"/>
        </w:rPr>
        <w:t>：</w:t>
      </w:r>
      <w:r>
        <w:rPr>
          <w:rFonts w:hint="default" w:ascii="Times New Roman" w:hAnsi="Times New Roman" w:eastAsia="宋体" w:cs="Times New Roman"/>
          <w:sz w:val="21"/>
          <w:szCs w:val="21"/>
          <w:lang w:val="en-US" w:eastAsia="zh-CN"/>
        </w:rPr>
        <w:t>进入PPPoE Session阶段后，PPPoE Client和PPPoE Server都可以通过发送PADT报文的方式来结束PPPoE连接。PADT报文可以在会话建立以后的任意时刻单播发送。在发送或接收到PADT后，就不允许再使用该会话发送PPP流量，即使是常规的PPP结束数据包也不允许发送。</w:t>
      </w:r>
    </w:p>
    <w:p w14:paraId="2139E5B2">
      <w:pPr>
        <w:widowControl w:val="0"/>
        <w:numPr>
          <w:ilvl w:val="0"/>
          <w:numId w:val="0"/>
        </w:numPr>
        <w:jc w:val="both"/>
        <w:rPr>
          <w:rFonts w:hint="default" w:ascii="Times New Roman" w:hAnsi="Times New Roman" w:eastAsia="宋体" w:cs="Times New Roman"/>
          <w:sz w:val="21"/>
          <w:szCs w:val="21"/>
          <w:lang w:val="en-US" w:eastAsia="zh-CN"/>
        </w:rPr>
      </w:pPr>
    </w:p>
    <w:p w14:paraId="62D26E1E">
      <w:pPr>
        <w:widowControl w:val="0"/>
        <w:numPr>
          <w:ilvl w:val="0"/>
          <w:numId w:val="0"/>
        </w:numPr>
        <w:jc w:val="both"/>
        <w:rPr>
          <w:rFonts w:hint="default" w:ascii="Times New Roman" w:hAnsi="Times New Roman" w:eastAsia="宋体" w:cs="Times New Roman"/>
          <w:sz w:val="21"/>
          <w:szCs w:val="21"/>
          <w:lang w:val="en-US" w:eastAsia="zh-CN"/>
        </w:rPr>
      </w:pPr>
    </w:p>
    <w:p w14:paraId="51B97F5D">
      <w:pPr>
        <w:widowControl w:val="0"/>
        <w:numPr>
          <w:ilvl w:val="0"/>
          <w:numId w:val="0"/>
        </w:numPr>
        <w:jc w:val="both"/>
        <w:rPr>
          <w:rFonts w:hint="default" w:ascii="Times New Roman" w:hAnsi="Times New Roman" w:eastAsia="宋体" w:cs="Times New Roman"/>
          <w:b/>
          <w:bCs/>
          <w:sz w:val="21"/>
          <w:szCs w:val="21"/>
          <w:lang w:val="en-US" w:eastAsia="zh-CN"/>
        </w:rPr>
      </w:pPr>
      <w:r>
        <w:rPr>
          <w:rFonts w:hint="default" w:ascii="Times New Roman" w:hAnsi="Times New Roman" w:eastAsia="宋体" w:cs="Times New Roman"/>
          <w:b w:val="0"/>
          <w:bCs w:val="0"/>
          <w:lang w:val="en-US" w:eastAsia="zh-CN"/>
        </w:rPr>
        <w:t>⭐⭐⭐⭐⭐⭐⭐⭐⭐⭐⭐⭐⭐⭐</w:t>
      </w:r>
      <w:r>
        <w:rPr>
          <w:rFonts w:hint="default" w:ascii="Times New Roman" w:hAnsi="Times New Roman" w:eastAsia="宋体" w:cs="Times New Roman"/>
          <w:b/>
          <w:bCs/>
          <w:sz w:val="21"/>
          <w:szCs w:val="21"/>
          <w:lang w:val="en-US" w:eastAsia="zh-CN"/>
        </w:rPr>
        <w:t>PPPoE报文格式</w:t>
      </w:r>
      <w:r>
        <w:rPr>
          <w:rFonts w:hint="default" w:ascii="Times New Roman" w:hAnsi="Times New Roman" w:eastAsia="宋体" w:cs="Times New Roman"/>
          <w:b w:val="0"/>
          <w:bCs w:val="0"/>
          <w:lang w:val="en-US" w:eastAsia="zh-CN"/>
        </w:rPr>
        <w:t>⭐⭐⭐⭐⭐⭐⭐⭐⭐⭐⭐⭐⭐⭐⭐⭐⭐⭐</w:t>
      </w:r>
    </w:p>
    <w:p w14:paraId="23F44FF5">
      <w:pPr>
        <w:widowControl w:val="0"/>
        <w:numPr>
          <w:ilvl w:val="0"/>
          <w:numId w:val="0"/>
        </w:numPr>
        <w:jc w:val="center"/>
        <w:rPr>
          <w:rFonts w:hint="default" w:ascii="Times New Roman" w:hAnsi="Times New Roman" w:eastAsia="宋体" w:cs="Times New Roman"/>
          <w:sz w:val="21"/>
          <w:szCs w:val="21"/>
        </w:rPr>
      </w:pPr>
    </w:p>
    <w:p w14:paraId="15761E55">
      <w:pPr>
        <w:widowControl w:val="0"/>
        <w:numPr>
          <w:ilvl w:val="0"/>
          <w:numId w:val="0"/>
        </w:num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drawing>
          <wp:inline distT="0" distB="0" distL="114300" distR="114300">
            <wp:extent cx="4257675" cy="3314700"/>
            <wp:effectExtent l="0" t="0" r="9525" b="0"/>
            <wp:docPr id="3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descr="IMG_256"/>
                    <pic:cNvPicPr>
                      <a:picLocks noChangeAspect="1"/>
                    </pic:cNvPicPr>
                  </pic:nvPicPr>
                  <pic:blipFill>
                    <a:blip r:embed="rId36"/>
                    <a:stretch>
                      <a:fillRect/>
                    </a:stretch>
                  </pic:blipFill>
                  <pic:spPr>
                    <a:xfrm>
                      <a:off x="0" y="0"/>
                      <a:ext cx="4257675" cy="3314700"/>
                    </a:xfrm>
                    <a:prstGeom prst="rect">
                      <a:avLst/>
                    </a:prstGeom>
                    <a:noFill/>
                    <a:ln w="9525">
                      <a:noFill/>
                    </a:ln>
                  </pic:spPr>
                </pic:pic>
              </a:graphicData>
            </a:graphic>
          </wp:inline>
        </w:drawing>
      </w:r>
    </w:p>
    <w:p w14:paraId="1A5FB30E">
      <w:pPr>
        <w:widowControl w:val="0"/>
        <w:numPr>
          <w:ilvl w:val="0"/>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各个字段解释如下：</w:t>
      </w:r>
    </w:p>
    <w:p w14:paraId="0CB47FCD">
      <w:pPr>
        <w:widowControl w:val="0"/>
        <w:numPr>
          <w:ilvl w:val="0"/>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b/>
          <w:bCs/>
          <w:sz w:val="21"/>
          <w:szCs w:val="21"/>
          <w:lang w:val="en-US" w:eastAsia="zh-CN"/>
        </w:rPr>
        <w:t>Destination_address域</w:t>
      </w:r>
      <w:r>
        <w:rPr>
          <w:rFonts w:hint="default" w:ascii="Times New Roman" w:hAnsi="Times New Roman" w:eastAsia="宋体" w:cs="Times New Roman"/>
          <w:sz w:val="21"/>
          <w:szCs w:val="21"/>
          <w:lang w:val="en-US" w:eastAsia="zh-CN"/>
        </w:rPr>
        <w:t>：一个以太网单播目的地址或者以太网广播地址（0xffffffff）。在Discovery阶段，该域的值可以是单播或者广播地址，PPPoE Client寻找PPPoE Server的过程使用广播地址，确认PPPoE Server后使用单播地址。在Session阶段，该域的值必须是Discovery阶段已确定的通信对方的单播地址。</w:t>
      </w:r>
    </w:p>
    <w:p w14:paraId="46DDAB2B">
      <w:pPr>
        <w:widowControl w:val="0"/>
        <w:numPr>
          <w:ilvl w:val="0"/>
          <w:numId w:val="0"/>
        </w:numPr>
        <w:jc w:val="both"/>
        <w:rPr>
          <w:rFonts w:hint="default" w:ascii="Times New Roman" w:hAnsi="Times New Roman" w:eastAsia="宋体" w:cs="Times New Roman"/>
          <w:sz w:val="21"/>
          <w:szCs w:val="21"/>
          <w:lang w:val="en-US" w:eastAsia="zh-CN"/>
        </w:rPr>
      </w:pPr>
    </w:p>
    <w:p w14:paraId="6F682E6E">
      <w:pPr>
        <w:widowControl w:val="0"/>
        <w:numPr>
          <w:ilvl w:val="0"/>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b/>
          <w:bCs/>
          <w:sz w:val="21"/>
          <w:szCs w:val="21"/>
          <w:lang w:val="en-US" w:eastAsia="zh-CN"/>
        </w:rPr>
        <w:t>Source_address域</w:t>
      </w:r>
      <w:r>
        <w:rPr>
          <w:rFonts w:hint="default" w:ascii="Times New Roman" w:hAnsi="Times New Roman" w:eastAsia="宋体" w:cs="Times New Roman"/>
          <w:sz w:val="21"/>
          <w:szCs w:val="21"/>
          <w:lang w:val="en-US" w:eastAsia="zh-CN"/>
        </w:rPr>
        <w:t>：源设备的以太网MAC地址。</w:t>
      </w:r>
    </w:p>
    <w:p w14:paraId="019C23E6">
      <w:pPr>
        <w:widowControl w:val="0"/>
        <w:numPr>
          <w:ilvl w:val="0"/>
          <w:numId w:val="0"/>
        </w:numPr>
        <w:jc w:val="both"/>
        <w:rPr>
          <w:rFonts w:hint="default" w:ascii="Times New Roman" w:hAnsi="Times New Roman" w:eastAsia="宋体" w:cs="Times New Roman"/>
          <w:sz w:val="21"/>
          <w:szCs w:val="21"/>
          <w:lang w:val="en-US" w:eastAsia="zh-CN"/>
        </w:rPr>
      </w:pPr>
    </w:p>
    <w:p w14:paraId="5E578EC2">
      <w:pPr>
        <w:widowControl w:val="0"/>
        <w:numPr>
          <w:ilvl w:val="0"/>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b/>
          <w:bCs/>
          <w:sz w:val="21"/>
          <w:szCs w:val="21"/>
          <w:lang w:val="en-US" w:eastAsia="zh-CN"/>
        </w:rPr>
        <w:t>Ether_type</w:t>
      </w:r>
      <w:r>
        <w:rPr>
          <w:rFonts w:hint="default" w:ascii="Times New Roman" w:hAnsi="Times New Roman" w:eastAsia="宋体" w:cs="Times New Roman"/>
          <w:sz w:val="21"/>
          <w:szCs w:val="21"/>
          <w:lang w:val="en-US" w:eastAsia="zh-CN"/>
        </w:rPr>
        <w:t>：取值为0x8863表示Discovery阶段或Terminate阶段，0x8864表示Session阶段。</w:t>
      </w:r>
    </w:p>
    <w:p w14:paraId="68A873D9">
      <w:pPr>
        <w:widowControl w:val="0"/>
        <w:numPr>
          <w:ilvl w:val="0"/>
          <w:numId w:val="0"/>
        </w:numPr>
        <w:jc w:val="both"/>
        <w:rPr>
          <w:rFonts w:hint="default" w:ascii="Times New Roman" w:hAnsi="Times New Roman" w:eastAsia="宋体" w:cs="Times New Roman"/>
          <w:sz w:val="21"/>
          <w:szCs w:val="21"/>
          <w:lang w:val="en-US" w:eastAsia="zh-CN"/>
        </w:rPr>
      </w:pPr>
    </w:p>
    <w:p w14:paraId="51D7B14F">
      <w:pPr>
        <w:widowControl w:val="0"/>
        <w:numPr>
          <w:ilvl w:val="0"/>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b/>
          <w:bCs/>
          <w:sz w:val="21"/>
          <w:szCs w:val="21"/>
          <w:lang w:val="en-US" w:eastAsia="zh-CN"/>
        </w:rPr>
        <w:t>Ver域</w:t>
      </w:r>
      <w:r>
        <w:rPr>
          <w:rFonts w:hint="default" w:ascii="Times New Roman" w:hAnsi="Times New Roman" w:eastAsia="宋体" w:cs="Times New Roman"/>
          <w:sz w:val="21"/>
          <w:szCs w:val="21"/>
          <w:lang w:val="en-US" w:eastAsia="zh-CN"/>
        </w:rPr>
        <w:t>：4bits，PPPoE版本号，值为0x1。</w:t>
      </w:r>
    </w:p>
    <w:p w14:paraId="270BB88E">
      <w:pPr>
        <w:widowControl w:val="0"/>
        <w:numPr>
          <w:ilvl w:val="0"/>
          <w:numId w:val="0"/>
        </w:numPr>
        <w:jc w:val="both"/>
        <w:rPr>
          <w:rFonts w:hint="default" w:ascii="Times New Roman" w:hAnsi="Times New Roman" w:eastAsia="宋体" w:cs="Times New Roman"/>
          <w:sz w:val="21"/>
          <w:szCs w:val="21"/>
          <w:lang w:val="en-US" w:eastAsia="zh-CN"/>
        </w:rPr>
      </w:pPr>
    </w:p>
    <w:p w14:paraId="17BDBEFD">
      <w:pPr>
        <w:widowControl w:val="0"/>
        <w:numPr>
          <w:ilvl w:val="0"/>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b/>
          <w:bCs/>
          <w:sz w:val="21"/>
          <w:szCs w:val="21"/>
          <w:lang w:val="en-US" w:eastAsia="zh-CN"/>
        </w:rPr>
        <w:t>Type域</w:t>
      </w:r>
      <w:r>
        <w:rPr>
          <w:rFonts w:hint="default" w:ascii="Times New Roman" w:hAnsi="Times New Roman" w:eastAsia="宋体" w:cs="Times New Roman"/>
          <w:sz w:val="21"/>
          <w:szCs w:val="21"/>
          <w:lang w:val="en-US" w:eastAsia="zh-CN"/>
        </w:rPr>
        <w:t>：4bits，PPPoE类型，值为0x1。</w:t>
      </w:r>
    </w:p>
    <w:p w14:paraId="7FDF4B30">
      <w:pPr>
        <w:widowControl w:val="0"/>
        <w:numPr>
          <w:ilvl w:val="0"/>
          <w:numId w:val="0"/>
        </w:numPr>
        <w:jc w:val="both"/>
        <w:rPr>
          <w:rFonts w:hint="default" w:ascii="Times New Roman" w:hAnsi="Times New Roman" w:eastAsia="宋体" w:cs="Times New Roman"/>
          <w:sz w:val="21"/>
          <w:szCs w:val="21"/>
          <w:lang w:val="en-US" w:eastAsia="zh-CN"/>
        </w:rPr>
      </w:pPr>
    </w:p>
    <w:p w14:paraId="4099BC7A">
      <w:pPr>
        <w:widowControl w:val="0"/>
        <w:numPr>
          <w:ilvl w:val="0"/>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b/>
          <w:bCs/>
          <w:sz w:val="21"/>
          <w:szCs w:val="21"/>
          <w:lang w:val="en-US" w:eastAsia="zh-CN"/>
        </w:rPr>
        <w:t>Code域</w:t>
      </w:r>
      <w:r>
        <w:rPr>
          <w:rFonts w:hint="default" w:ascii="Times New Roman" w:hAnsi="Times New Roman" w:eastAsia="宋体" w:cs="Times New Roman"/>
          <w:sz w:val="21"/>
          <w:szCs w:val="21"/>
          <w:lang w:val="en-US" w:eastAsia="zh-CN"/>
        </w:rPr>
        <w:t>：8bits，PPPoE报文类型，取值包括：</w:t>
      </w:r>
    </w:p>
    <w:p w14:paraId="05E9A334">
      <w:pPr>
        <w:widowControl w:val="0"/>
        <w:numPr>
          <w:ilvl w:val="0"/>
          <w:numId w:val="0"/>
        </w:numPr>
        <w:jc w:val="both"/>
        <w:rPr>
          <w:rFonts w:hint="default" w:ascii="Times New Roman" w:hAnsi="Times New Roman" w:eastAsia="宋体" w:cs="Times New Roman"/>
          <w:sz w:val="21"/>
          <w:szCs w:val="21"/>
          <w:lang w:val="en-US" w:eastAsia="zh-CN"/>
        </w:rPr>
      </w:pPr>
    </w:p>
    <w:p w14:paraId="4413E80E">
      <w:pPr>
        <w:widowControl w:val="0"/>
        <w:numPr>
          <w:ilvl w:val="0"/>
          <w:numId w:val="15"/>
        </w:numPr>
        <w:ind w:left="420" w:leftChars="0" w:hanging="420" w:firstLineChars="0"/>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0x00，表示会话数据。</w:t>
      </w:r>
    </w:p>
    <w:p w14:paraId="13124C54">
      <w:pPr>
        <w:widowControl w:val="0"/>
        <w:numPr>
          <w:ilvl w:val="0"/>
          <w:numId w:val="15"/>
        </w:numPr>
        <w:ind w:left="420" w:leftChars="0" w:hanging="420" w:firstLineChars="0"/>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0x09，表示PADI（PPPoE Active Discovery Initiation）报文。</w:t>
      </w:r>
    </w:p>
    <w:p w14:paraId="336B8750">
      <w:pPr>
        <w:widowControl w:val="0"/>
        <w:numPr>
          <w:ilvl w:val="0"/>
          <w:numId w:val="15"/>
        </w:numPr>
        <w:ind w:left="420" w:leftChars="0" w:hanging="420" w:firstLineChars="0"/>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0x07，表示PADO（PPPoE Active Discovery Offer）或PADT（PPPoE Active Discovery Terminate）报文。</w:t>
      </w:r>
    </w:p>
    <w:p w14:paraId="51600B68">
      <w:pPr>
        <w:widowControl w:val="0"/>
        <w:numPr>
          <w:ilvl w:val="0"/>
          <w:numId w:val="15"/>
        </w:numPr>
        <w:ind w:left="420" w:leftChars="0" w:hanging="420" w:firstLineChars="0"/>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0x19，表示PADR（PPPoE Active Discovery Request）报文。</w:t>
      </w:r>
    </w:p>
    <w:p w14:paraId="5C088110">
      <w:pPr>
        <w:widowControl w:val="0"/>
        <w:numPr>
          <w:ilvl w:val="0"/>
          <w:numId w:val="15"/>
        </w:numPr>
        <w:ind w:left="420" w:leftChars="0" w:hanging="420" w:firstLineChars="0"/>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0x65，表示PADS（PPPoE Active Discovery Session-confirmation）报文。</w:t>
      </w:r>
    </w:p>
    <w:p w14:paraId="4B5FD667">
      <w:pPr>
        <w:widowControl w:val="0"/>
        <w:numPr>
          <w:ilvl w:val="0"/>
          <w:numId w:val="0"/>
        </w:numPr>
        <w:jc w:val="both"/>
        <w:rPr>
          <w:rFonts w:hint="default" w:ascii="Times New Roman" w:hAnsi="Times New Roman" w:eastAsia="宋体" w:cs="Times New Roman"/>
          <w:sz w:val="21"/>
          <w:szCs w:val="21"/>
          <w:lang w:val="en-US" w:eastAsia="zh-CN"/>
        </w:rPr>
      </w:pPr>
    </w:p>
    <w:p w14:paraId="0F380468">
      <w:pPr>
        <w:widowControl w:val="0"/>
        <w:numPr>
          <w:ilvl w:val="0"/>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b/>
          <w:bCs/>
          <w:sz w:val="21"/>
          <w:szCs w:val="21"/>
          <w:lang w:val="en-US" w:eastAsia="zh-CN"/>
        </w:rPr>
        <w:t>Session_ID域</w:t>
      </w:r>
      <w:r>
        <w:rPr>
          <w:rFonts w:hint="default" w:ascii="Times New Roman" w:hAnsi="Times New Roman" w:eastAsia="宋体" w:cs="Times New Roman"/>
          <w:sz w:val="21"/>
          <w:szCs w:val="21"/>
          <w:lang w:val="en-US" w:eastAsia="zh-CN"/>
        </w:rPr>
        <w:t>：16bits，对于一个给定的PPP会话，该值是一个固定值，并且与以太网Source_address和Destination_address一起实际地定义了一个PPP会话。值0xffff为将来的使用保留，不允许使用。</w:t>
      </w:r>
    </w:p>
    <w:p w14:paraId="603078E9">
      <w:pPr>
        <w:widowControl w:val="0"/>
        <w:numPr>
          <w:ilvl w:val="0"/>
          <w:numId w:val="0"/>
        </w:numPr>
        <w:jc w:val="both"/>
        <w:rPr>
          <w:rFonts w:hint="default" w:ascii="Times New Roman" w:hAnsi="Times New Roman" w:eastAsia="宋体" w:cs="Times New Roman"/>
          <w:sz w:val="21"/>
          <w:szCs w:val="21"/>
          <w:lang w:val="en-US" w:eastAsia="zh-CN"/>
        </w:rPr>
      </w:pPr>
    </w:p>
    <w:p w14:paraId="7172D7B3">
      <w:pPr>
        <w:widowControl w:val="0"/>
        <w:numPr>
          <w:ilvl w:val="0"/>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b/>
          <w:bCs/>
          <w:sz w:val="21"/>
          <w:szCs w:val="21"/>
          <w:lang w:val="en-US" w:eastAsia="zh-CN"/>
        </w:rPr>
        <w:t>Length域：</w:t>
      </w:r>
      <w:r>
        <w:rPr>
          <w:rFonts w:hint="default" w:ascii="Times New Roman" w:hAnsi="Times New Roman" w:eastAsia="宋体" w:cs="Times New Roman"/>
          <w:sz w:val="21"/>
          <w:szCs w:val="21"/>
          <w:lang w:val="en-US" w:eastAsia="zh-CN"/>
        </w:rPr>
        <w:t>16bits，定义PPPoE的Payload域长度。不包括以太网头部和PPPoE头部的长度。</w:t>
      </w:r>
    </w:p>
    <w:p w14:paraId="336E49F2">
      <w:pPr>
        <w:widowControl w:val="0"/>
        <w:numPr>
          <w:ilvl w:val="0"/>
          <w:numId w:val="0"/>
        </w:numPr>
        <w:jc w:val="both"/>
        <w:rPr>
          <w:rFonts w:hint="default" w:ascii="Times New Roman" w:hAnsi="Times New Roman" w:eastAsia="宋体" w:cs="Times New Roman"/>
          <w:sz w:val="21"/>
          <w:szCs w:val="21"/>
          <w:lang w:val="en-US" w:eastAsia="zh-CN"/>
        </w:rPr>
      </w:pPr>
    </w:p>
    <w:p w14:paraId="4902EFE5">
      <w:pPr>
        <w:widowControl w:val="0"/>
        <w:numPr>
          <w:ilvl w:val="0"/>
          <w:numId w:val="0"/>
        </w:numPr>
        <w:jc w:val="both"/>
        <w:rPr>
          <w:rFonts w:hint="default" w:ascii="Times New Roman" w:hAnsi="Times New Roman" w:eastAsia="宋体" w:cs="Times New Roman"/>
          <w:b/>
          <w:bCs/>
          <w:sz w:val="21"/>
          <w:szCs w:val="21"/>
          <w:lang w:val="en-US" w:eastAsia="zh-CN"/>
        </w:rPr>
      </w:pPr>
      <w:r>
        <w:rPr>
          <w:rFonts w:hint="default" w:ascii="Times New Roman" w:hAnsi="Times New Roman" w:eastAsia="宋体" w:cs="Times New Roman"/>
          <w:b w:val="0"/>
          <w:bCs w:val="0"/>
          <w:lang w:val="en-US" w:eastAsia="zh-CN"/>
        </w:rPr>
        <w:t>⭐⭐⭐⭐⭐⭐⭐⭐⭐⭐⭐⭐⭐⭐⭐</w:t>
      </w:r>
      <w:r>
        <w:rPr>
          <w:rFonts w:hint="default" w:ascii="Times New Roman" w:hAnsi="Times New Roman" w:eastAsia="宋体" w:cs="Times New Roman"/>
          <w:b/>
          <w:bCs/>
          <w:sz w:val="21"/>
          <w:szCs w:val="21"/>
          <w:lang w:val="en-US" w:eastAsia="zh-CN"/>
        </w:rPr>
        <w:t>PADI报文</w:t>
      </w:r>
      <w:r>
        <w:rPr>
          <w:rFonts w:hint="default" w:ascii="Times New Roman" w:hAnsi="Times New Roman" w:eastAsia="宋体" w:cs="Times New Roman"/>
          <w:b w:val="0"/>
          <w:bCs w:val="0"/>
          <w:lang w:val="en-US" w:eastAsia="zh-CN"/>
        </w:rPr>
        <w:t>⭐⭐⭐⭐⭐⭐⭐⭐⭐⭐⭐⭐⭐⭐⭐⭐⭐⭐⭐⭐</w:t>
      </w:r>
    </w:p>
    <w:p w14:paraId="2F0CC547">
      <w:pPr>
        <w:widowControl w:val="0"/>
        <w:numPr>
          <w:ilvl w:val="0"/>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PADI报文的主要字段包括：</w:t>
      </w:r>
    </w:p>
    <w:p w14:paraId="5C80C57B">
      <w:pPr>
        <w:widowControl w:val="0"/>
        <w:numPr>
          <w:ilvl w:val="0"/>
          <w:numId w:val="0"/>
        </w:numPr>
        <w:jc w:val="both"/>
        <w:rPr>
          <w:rFonts w:hint="default" w:ascii="Times New Roman" w:hAnsi="Times New Roman" w:eastAsia="宋体" w:cs="Times New Roman"/>
          <w:sz w:val="21"/>
          <w:szCs w:val="21"/>
          <w:lang w:val="en-US" w:eastAsia="zh-CN"/>
        </w:rPr>
      </w:pPr>
    </w:p>
    <w:p w14:paraId="5E6AC8C9">
      <w:pPr>
        <w:widowControl w:val="0"/>
        <w:numPr>
          <w:ilvl w:val="0"/>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Code域为0x09。</w:t>
      </w:r>
    </w:p>
    <w:p w14:paraId="301DD00A">
      <w:pPr>
        <w:widowControl w:val="0"/>
        <w:numPr>
          <w:ilvl w:val="0"/>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Session_ID域为0x0000。</w:t>
      </w:r>
    </w:p>
    <w:p w14:paraId="579FBD93">
      <w:pPr>
        <w:widowControl w:val="0"/>
        <w:numPr>
          <w:ilvl w:val="0"/>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TAG_TYPE域为0x0101（Service-Name），表明后面紧跟的是服务的名称。有且只有一个TAG_TYPE为Service-Name的TAG，其他类型的TAG可选。</w:t>
      </w:r>
    </w:p>
    <w:p w14:paraId="1B6820C4">
      <w:pPr>
        <w:widowControl w:val="0"/>
        <w:numPr>
          <w:ilvl w:val="0"/>
          <w:numId w:val="0"/>
        </w:numPr>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drawing>
          <wp:inline distT="0" distB="0" distL="114300" distR="114300">
            <wp:extent cx="4362450" cy="1333500"/>
            <wp:effectExtent l="0" t="0" r="0" b="0"/>
            <wp:docPr id="3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descr="IMG_256"/>
                    <pic:cNvPicPr>
                      <a:picLocks noChangeAspect="1"/>
                    </pic:cNvPicPr>
                  </pic:nvPicPr>
                  <pic:blipFill>
                    <a:blip r:embed="rId37"/>
                    <a:stretch>
                      <a:fillRect/>
                    </a:stretch>
                  </pic:blipFill>
                  <pic:spPr>
                    <a:xfrm>
                      <a:off x="0" y="0"/>
                      <a:ext cx="4362450" cy="1333500"/>
                    </a:xfrm>
                    <a:prstGeom prst="rect">
                      <a:avLst/>
                    </a:prstGeom>
                    <a:noFill/>
                    <a:ln w="9525">
                      <a:noFill/>
                    </a:ln>
                  </pic:spPr>
                </pic:pic>
              </a:graphicData>
            </a:graphic>
          </wp:inline>
        </w:drawing>
      </w:r>
    </w:p>
    <w:p w14:paraId="633760EB">
      <w:pPr>
        <w:widowControl w:val="0"/>
        <w:numPr>
          <w:ilvl w:val="0"/>
          <w:numId w:val="0"/>
        </w:numPr>
        <w:jc w:val="both"/>
        <w:rPr>
          <w:rFonts w:hint="default" w:ascii="Times New Roman" w:hAnsi="Times New Roman" w:eastAsia="宋体" w:cs="Times New Roman"/>
          <w:sz w:val="21"/>
          <w:szCs w:val="21"/>
        </w:rPr>
      </w:pPr>
    </w:p>
    <w:p w14:paraId="26A841DD">
      <w:pPr>
        <w:widowControl w:val="0"/>
        <w:numPr>
          <w:ilvl w:val="0"/>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b w:val="0"/>
          <w:bCs w:val="0"/>
          <w:lang w:val="en-US" w:eastAsia="zh-CN"/>
        </w:rPr>
        <w:t>⭐⭐⭐⭐⭐⭐⭐⭐⭐⭐⭐⭐⭐⭐⭐</w:t>
      </w:r>
      <w:r>
        <w:rPr>
          <w:rFonts w:hint="default" w:ascii="Times New Roman" w:hAnsi="Times New Roman" w:eastAsia="宋体" w:cs="Times New Roman"/>
          <w:b/>
          <w:bCs/>
          <w:sz w:val="21"/>
          <w:szCs w:val="21"/>
          <w:lang w:val="en-US" w:eastAsia="zh-CN"/>
        </w:rPr>
        <w:t>PADO报文</w:t>
      </w:r>
      <w:r>
        <w:rPr>
          <w:rFonts w:hint="default" w:ascii="Times New Roman" w:hAnsi="Times New Roman" w:eastAsia="宋体" w:cs="Times New Roman"/>
          <w:b w:val="0"/>
          <w:bCs w:val="0"/>
          <w:lang w:val="en-US" w:eastAsia="zh-CN"/>
        </w:rPr>
        <w:t>⭐⭐⭐⭐⭐⭐⭐⭐⭐⭐⭐⭐⭐⭐⭐⭐⭐⭐⭐</w:t>
      </w:r>
    </w:p>
    <w:p w14:paraId="35BBF099">
      <w:pPr>
        <w:widowControl w:val="0"/>
        <w:numPr>
          <w:ilvl w:val="0"/>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PADO报文的主要字段包括：</w:t>
      </w:r>
    </w:p>
    <w:p w14:paraId="26CD85B1">
      <w:pPr>
        <w:widowControl w:val="0"/>
        <w:numPr>
          <w:ilvl w:val="0"/>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Code域为0x07。</w:t>
      </w:r>
    </w:p>
    <w:p w14:paraId="4D6DD939">
      <w:pPr>
        <w:widowControl w:val="0"/>
        <w:numPr>
          <w:ilvl w:val="0"/>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SESSION_ID域为0x0000。</w:t>
      </w:r>
    </w:p>
    <w:p w14:paraId="4E6D68FC">
      <w:pPr>
        <w:widowControl w:val="0"/>
        <w:numPr>
          <w:ilvl w:val="0"/>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TAG_TYPE域为0x0101（Service-Name），表明后面紧跟的是服务的名称；为0x0102（AC-Name）表明后面紧跟的字符串唯一地表示了某个特定的访问集中器。有且只有一个TAG_TYPE为AC-Name的TAG，至少一个TAG_TYPE为Service-Name的TAG。</w:t>
      </w:r>
    </w:p>
    <w:p w14:paraId="529BB8BA">
      <w:pPr>
        <w:widowControl w:val="0"/>
        <w:numPr>
          <w:ilvl w:val="0"/>
          <w:numId w:val="0"/>
        </w:numPr>
        <w:jc w:val="both"/>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4362450" cy="1552575"/>
            <wp:effectExtent l="0" t="0" r="0" b="9525"/>
            <wp:docPr id="3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descr="IMG_256"/>
                    <pic:cNvPicPr>
                      <a:picLocks noChangeAspect="1"/>
                    </pic:cNvPicPr>
                  </pic:nvPicPr>
                  <pic:blipFill>
                    <a:blip r:embed="rId38"/>
                    <a:stretch>
                      <a:fillRect/>
                    </a:stretch>
                  </pic:blipFill>
                  <pic:spPr>
                    <a:xfrm>
                      <a:off x="0" y="0"/>
                      <a:ext cx="4362450" cy="1552575"/>
                    </a:xfrm>
                    <a:prstGeom prst="rect">
                      <a:avLst/>
                    </a:prstGeom>
                    <a:noFill/>
                    <a:ln w="9525">
                      <a:noFill/>
                    </a:ln>
                  </pic:spPr>
                </pic:pic>
              </a:graphicData>
            </a:graphic>
          </wp:inline>
        </w:drawing>
      </w:r>
    </w:p>
    <w:p w14:paraId="0DF22967">
      <w:pPr>
        <w:widowControl w:val="0"/>
        <w:numPr>
          <w:ilvl w:val="0"/>
          <w:numId w:val="0"/>
        </w:numPr>
        <w:jc w:val="both"/>
        <w:rPr>
          <w:rFonts w:hint="default" w:ascii="Times New Roman" w:hAnsi="Times New Roman" w:eastAsia="宋体" w:cs="Times New Roman"/>
          <w:sz w:val="24"/>
          <w:szCs w:val="24"/>
        </w:rPr>
      </w:pPr>
    </w:p>
    <w:p w14:paraId="3D600A2A">
      <w:pPr>
        <w:widowControl w:val="0"/>
        <w:numPr>
          <w:ilvl w:val="0"/>
          <w:numId w:val="0"/>
        </w:numPr>
        <w:jc w:val="both"/>
        <w:rPr>
          <w:rFonts w:hint="default" w:ascii="Times New Roman" w:hAnsi="Times New Roman" w:eastAsia="宋体" w:cs="Times New Roman"/>
          <w:b w:val="0"/>
          <w:bCs w:val="0"/>
          <w:lang w:val="en-US" w:eastAsia="zh-CN"/>
        </w:rPr>
      </w:pPr>
    </w:p>
    <w:p w14:paraId="1386AF18">
      <w:pPr>
        <w:widowControl w:val="0"/>
        <w:numPr>
          <w:ilvl w:val="0"/>
          <w:numId w:val="0"/>
        </w:numPr>
        <w:jc w:val="both"/>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r>
        <w:rPr>
          <w:rFonts w:hint="default" w:ascii="Times New Roman" w:hAnsi="Times New Roman" w:eastAsia="宋体" w:cs="Times New Roman"/>
          <w:b/>
          <w:bCs/>
          <w:lang w:val="en-US" w:eastAsia="zh-CN"/>
        </w:rPr>
        <w:t>PADR报文</w:t>
      </w:r>
      <w:r>
        <w:rPr>
          <w:rFonts w:hint="default" w:ascii="Times New Roman" w:hAnsi="Times New Roman" w:eastAsia="宋体" w:cs="Times New Roman"/>
          <w:b w:val="0"/>
          <w:bCs w:val="0"/>
          <w:lang w:val="en-US" w:eastAsia="zh-CN"/>
        </w:rPr>
        <w:t>⭐⭐⭐⭐⭐⭐⭐⭐⭐⭐⭐⭐⭐⭐⭐⭐⭐⭐⭐</w:t>
      </w:r>
    </w:p>
    <w:p w14:paraId="201DC14D">
      <w:pPr>
        <w:widowControl w:val="0"/>
        <w:numPr>
          <w:ilvl w:val="0"/>
          <w:numId w:val="0"/>
        </w:numPr>
        <w:jc w:val="both"/>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PADR报文的主要字段包括：</w:t>
      </w:r>
    </w:p>
    <w:p w14:paraId="5B56E3FD">
      <w:pPr>
        <w:widowControl w:val="0"/>
        <w:numPr>
          <w:ilvl w:val="0"/>
          <w:numId w:val="0"/>
        </w:numPr>
        <w:jc w:val="both"/>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Code域为0x19。</w:t>
      </w:r>
    </w:p>
    <w:p w14:paraId="771D86C9">
      <w:pPr>
        <w:widowControl w:val="0"/>
        <w:numPr>
          <w:ilvl w:val="0"/>
          <w:numId w:val="0"/>
        </w:numPr>
        <w:jc w:val="both"/>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SESSION_ID为0x0000。</w:t>
      </w:r>
    </w:p>
    <w:p w14:paraId="2515CA6C">
      <w:pPr>
        <w:widowControl w:val="0"/>
        <w:numPr>
          <w:ilvl w:val="0"/>
          <w:numId w:val="0"/>
        </w:numPr>
        <w:jc w:val="both"/>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TAG_TYPE域为0x0101（Service-Name），表明后面紧跟的是服务的名称。有且只有一个TAG_TYPE为Service-Name的TAG，其他类型的TAG可选。</w:t>
      </w:r>
    </w:p>
    <w:p w14:paraId="3D61C040">
      <w:pPr>
        <w:widowControl w:val="0"/>
        <w:numPr>
          <w:ilvl w:val="0"/>
          <w:numId w:val="0"/>
        </w:numPr>
        <w:jc w:val="both"/>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drawing>
          <wp:inline distT="0" distB="0" distL="114300" distR="114300">
            <wp:extent cx="4362450" cy="1333500"/>
            <wp:effectExtent l="0" t="0" r="0" b="0"/>
            <wp:docPr id="3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descr="IMG_256"/>
                    <pic:cNvPicPr>
                      <a:picLocks noChangeAspect="1"/>
                    </pic:cNvPicPr>
                  </pic:nvPicPr>
                  <pic:blipFill>
                    <a:blip r:embed="rId39"/>
                    <a:stretch>
                      <a:fillRect/>
                    </a:stretch>
                  </pic:blipFill>
                  <pic:spPr>
                    <a:xfrm>
                      <a:off x="0" y="0"/>
                      <a:ext cx="4362450" cy="1333500"/>
                    </a:xfrm>
                    <a:prstGeom prst="rect">
                      <a:avLst/>
                    </a:prstGeom>
                    <a:noFill/>
                    <a:ln w="9525">
                      <a:noFill/>
                    </a:ln>
                  </pic:spPr>
                </pic:pic>
              </a:graphicData>
            </a:graphic>
          </wp:inline>
        </w:drawing>
      </w:r>
    </w:p>
    <w:p w14:paraId="1B774E5F">
      <w:pPr>
        <w:widowControl w:val="0"/>
        <w:numPr>
          <w:ilvl w:val="0"/>
          <w:numId w:val="0"/>
        </w:numPr>
        <w:jc w:val="both"/>
        <w:rPr>
          <w:rFonts w:hint="default" w:ascii="Times New Roman" w:hAnsi="Times New Roman" w:eastAsia="宋体" w:cs="Times New Roman"/>
          <w:b w:val="0"/>
          <w:bCs w:val="0"/>
          <w:lang w:val="en-US" w:eastAsia="zh-CN"/>
        </w:rPr>
      </w:pPr>
    </w:p>
    <w:p w14:paraId="0604143A">
      <w:pPr>
        <w:widowControl w:val="0"/>
        <w:numPr>
          <w:ilvl w:val="0"/>
          <w:numId w:val="0"/>
        </w:numPr>
        <w:jc w:val="both"/>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⭐⭐⭐⭐⭐⭐⭐⭐⭐⭐⭐⭐⭐⭐⭐PADS报文⭐⭐⭐⭐⭐⭐⭐⭐⭐⭐⭐⭐⭐⭐⭐⭐⭐⭐⭐</w:t>
      </w:r>
    </w:p>
    <w:p w14:paraId="5B01612F">
      <w:pPr>
        <w:widowControl w:val="0"/>
        <w:numPr>
          <w:ilvl w:val="0"/>
          <w:numId w:val="0"/>
        </w:numPr>
        <w:jc w:val="both"/>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PADS报文的主要字段包括：</w:t>
      </w:r>
    </w:p>
    <w:p w14:paraId="18048896">
      <w:pPr>
        <w:widowControl w:val="0"/>
        <w:numPr>
          <w:ilvl w:val="0"/>
          <w:numId w:val="0"/>
        </w:numPr>
        <w:jc w:val="both"/>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xml:space="preserve"> Code域为0x65。</w:t>
      </w:r>
    </w:p>
    <w:p w14:paraId="1D984150">
      <w:pPr>
        <w:widowControl w:val="0"/>
        <w:numPr>
          <w:ilvl w:val="0"/>
          <w:numId w:val="0"/>
        </w:numPr>
        <w:jc w:val="both"/>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SESSION_ID为Discovery阶段分配的数值。</w:t>
      </w:r>
    </w:p>
    <w:p w14:paraId="2FABC5F2">
      <w:pPr>
        <w:widowControl w:val="0"/>
        <w:numPr>
          <w:ilvl w:val="0"/>
          <w:numId w:val="0"/>
        </w:numPr>
        <w:jc w:val="both"/>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TAG为可选。</w:t>
      </w:r>
    </w:p>
    <w:p w14:paraId="6F411E90">
      <w:pPr>
        <w:widowControl w:val="0"/>
        <w:numPr>
          <w:ilvl w:val="0"/>
          <w:numId w:val="0"/>
        </w:numPr>
        <w:jc w:val="both"/>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drawing>
          <wp:inline distT="0" distB="0" distL="114300" distR="114300">
            <wp:extent cx="4362450" cy="1333500"/>
            <wp:effectExtent l="0" t="0" r="0" b="0"/>
            <wp:docPr id="3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descr="IMG_256"/>
                    <pic:cNvPicPr>
                      <a:picLocks noChangeAspect="1"/>
                    </pic:cNvPicPr>
                  </pic:nvPicPr>
                  <pic:blipFill>
                    <a:blip r:embed="rId40"/>
                    <a:stretch>
                      <a:fillRect/>
                    </a:stretch>
                  </pic:blipFill>
                  <pic:spPr>
                    <a:xfrm>
                      <a:off x="0" y="0"/>
                      <a:ext cx="4362450" cy="1333500"/>
                    </a:xfrm>
                    <a:prstGeom prst="rect">
                      <a:avLst/>
                    </a:prstGeom>
                    <a:noFill/>
                    <a:ln w="9525">
                      <a:noFill/>
                    </a:ln>
                  </pic:spPr>
                </pic:pic>
              </a:graphicData>
            </a:graphic>
          </wp:inline>
        </w:drawing>
      </w:r>
    </w:p>
    <w:p w14:paraId="50D870D8">
      <w:pPr>
        <w:widowControl w:val="0"/>
        <w:numPr>
          <w:ilvl w:val="0"/>
          <w:numId w:val="0"/>
        </w:numPr>
        <w:jc w:val="both"/>
        <w:rPr>
          <w:rFonts w:hint="default" w:ascii="Times New Roman" w:hAnsi="Times New Roman" w:eastAsia="宋体" w:cs="Times New Roman"/>
          <w:b w:val="0"/>
          <w:bCs w:val="0"/>
          <w:lang w:val="en-US" w:eastAsia="zh-CN"/>
        </w:rPr>
      </w:pPr>
    </w:p>
    <w:p w14:paraId="1409DF89">
      <w:pPr>
        <w:widowControl w:val="0"/>
        <w:numPr>
          <w:ilvl w:val="0"/>
          <w:numId w:val="0"/>
        </w:numPr>
        <w:jc w:val="both"/>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⭐⭐⭐⭐⭐⭐⭐⭐⭐⭐⭐⭐⭐⭐⭐PADT报文⭐⭐⭐⭐⭐⭐⭐⭐⭐⭐⭐⭐⭐⭐⭐⭐⭐⭐⭐</w:t>
      </w:r>
    </w:p>
    <w:p w14:paraId="04197404">
      <w:pPr>
        <w:widowControl w:val="0"/>
        <w:numPr>
          <w:ilvl w:val="0"/>
          <w:numId w:val="0"/>
        </w:numPr>
        <w:jc w:val="both"/>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PADT报文的主要字段包括：</w:t>
      </w:r>
    </w:p>
    <w:p w14:paraId="5810D5FC">
      <w:pPr>
        <w:widowControl w:val="0"/>
        <w:numPr>
          <w:ilvl w:val="0"/>
          <w:numId w:val="0"/>
        </w:numPr>
        <w:jc w:val="both"/>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Code域为0xa7。</w:t>
      </w:r>
    </w:p>
    <w:p w14:paraId="379EC0E4">
      <w:pPr>
        <w:widowControl w:val="0"/>
        <w:numPr>
          <w:ilvl w:val="0"/>
          <w:numId w:val="0"/>
        </w:numPr>
        <w:jc w:val="both"/>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SESSION_ID域为Discovery阶段分配的数值。</w:t>
      </w:r>
    </w:p>
    <w:p w14:paraId="44242DFA">
      <w:pPr>
        <w:widowControl w:val="0"/>
        <w:numPr>
          <w:ilvl w:val="0"/>
          <w:numId w:val="0"/>
        </w:numPr>
        <w:jc w:val="both"/>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无TAG。</w:t>
      </w:r>
    </w:p>
    <w:p w14:paraId="439B1E6C">
      <w:pPr>
        <w:numPr>
          <w:ilvl w:val="0"/>
          <w:numId w:val="0"/>
        </w:numPr>
        <w:ind w:leftChars="0"/>
        <w:rPr>
          <w:rFonts w:hint="default"/>
          <w:lang w:val="en-US" w:eastAsia="zh-CN"/>
        </w:rPr>
      </w:pPr>
      <w:r>
        <w:rPr>
          <w:rFonts w:hint="default" w:ascii="Times New Roman" w:hAnsi="Times New Roman" w:eastAsia="宋体" w:cs="Times New Roman"/>
          <w:sz w:val="24"/>
          <w:szCs w:val="24"/>
        </w:rPr>
        <w:drawing>
          <wp:inline distT="0" distB="0" distL="114300" distR="114300">
            <wp:extent cx="4362450" cy="1123950"/>
            <wp:effectExtent l="0" t="0" r="0" b="0"/>
            <wp:docPr id="3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descr="IMG_256"/>
                    <pic:cNvPicPr>
                      <a:picLocks noChangeAspect="1"/>
                    </pic:cNvPicPr>
                  </pic:nvPicPr>
                  <pic:blipFill>
                    <a:blip r:embed="rId41"/>
                    <a:stretch>
                      <a:fillRect/>
                    </a:stretch>
                  </pic:blipFill>
                  <pic:spPr>
                    <a:xfrm>
                      <a:off x="0" y="0"/>
                      <a:ext cx="4362450" cy="1123950"/>
                    </a:xfrm>
                    <a:prstGeom prst="rect">
                      <a:avLst/>
                    </a:prstGeom>
                    <a:noFill/>
                    <a:ln w="9525">
                      <a:noFill/>
                    </a:ln>
                  </pic:spPr>
                </pic:pic>
              </a:graphicData>
            </a:graphic>
          </wp:inline>
        </w:drawing>
      </w:r>
    </w:p>
    <w:p w14:paraId="4BC92950">
      <w:pPr>
        <w:numPr>
          <w:ilvl w:val="0"/>
          <w:numId w:val="0"/>
        </w:numPr>
        <w:ind w:leftChars="0"/>
        <w:jc w:val="both"/>
        <w:rPr>
          <w:rFonts w:hint="default" w:asciiTheme="minorEastAsia" w:hAnsiTheme="minorEastAsia" w:eastAsiaTheme="minorEastAsia" w:cstheme="minorEastAsia"/>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95EBE3"/>
    <w:multiLevelType w:val="singleLevel"/>
    <w:tmpl w:val="9E95EBE3"/>
    <w:lvl w:ilvl="0" w:tentative="0">
      <w:start w:val="1"/>
      <w:numFmt w:val="lowerLetter"/>
      <w:lvlText w:val="%1."/>
      <w:lvlJc w:val="left"/>
      <w:pPr>
        <w:ind w:left="425" w:hanging="425"/>
      </w:pPr>
      <w:rPr>
        <w:rFonts w:hint="default"/>
      </w:rPr>
    </w:lvl>
  </w:abstractNum>
  <w:abstractNum w:abstractNumId="1">
    <w:nsid w:val="C5A6D0D1"/>
    <w:multiLevelType w:val="singleLevel"/>
    <w:tmpl w:val="C5A6D0D1"/>
    <w:lvl w:ilvl="0" w:tentative="0">
      <w:start w:val="1"/>
      <w:numFmt w:val="bullet"/>
      <w:lvlText w:val=""/>
      <w:lvlJc w:val="left"/>
      <w:pPr>
        <w:ind w:left="420" w:hanging="420"/>
      </w:pPr>
      <w:rPr>
        <w:rFonts w:hint="default" w:ascii="Wingdings" w:hAnsi="Wingdings"/>
      </w:rPr>
    </w:lvl>
  </w:abstractNum>
  <w:abstractNum w:abstractNumId="2">
    <w:nsid w:val="CD69A5A4"/>
    <w:multiLevelType w:val="singleLevel"/>
    <w:tmpl w:val="CD69A5A4"/>
    <w:lvl w:ilvl="0" w:tentative="0">
      <w:start w:val="1"/>
      <w:numFmt w:val="lowerLetter"/>
      <w:lvlText w:val="%1."/>
      <w:lvlJc w:val="left"/>
      <w:pPr>
        <w:ind w:left="425" w:hanging="425"/>
      </w:pPr>
      <w:rPr>
        <w:rFonts w:hint="default"/>
      </w:rPr>
    </w:lvl>
  </w:abstractNum>
  <w:abstractNum w:abstractNumId="3">
    <w:nsid w:val="D23A03EE"/>
    <w:multiLevelType w:val="singleLevel"/>
    <w:tmpl w:val="D23A03EE"/>
    <w:lvl w:ilvl="0" w:tentative="0">
      <w:start w:val="1"/>
      <w:numFmt w:val="bullet"/>
      <w:lvlText w:val=""/>
      <w:lvlJc w:val="left"/>
      <w:pPr>
        <w:ind w:left="420" w:hanging="420"/>
      </w:pPr>
      <w:rPr>
        <w:rFonts w:hint="default" w:ascii="Wingdings" w:hAnsi="Wingdings"/>
      </w:rPr>
    </w:lvl>
  </w:abstractNum>
  <w:abstractNum w:abstractNumId="4">
    <w:nsid w:val="E68BACB8"/>
    <w:multiLevelType w:val="singleLevel"/>
    <w:tmpl w:val="E68BACB8"/>
    <w:lvl w:ilvl="0" w:tentative="0">
      <w:start w:val="1"/>
      <w:numFmt w:val="decimal"/>
      <w:suff w:val="nothing"/>
      <w:lvlText w:val="%1、"/>
      <w:lvlJc w:val="left"/>
    </w:lvl>
  </w:abstractNum>
  <w:abstractNum w:abstractNumId="5">
    <w:nsid w:val="F2C175E8"/>
    <w:multiLevelType w:val="singleLevel"/>
    <w:tmpl w:val="F2C175E8"/>
    <w:lvl w:ilvl="0" w:tentative="0">
      <w:start w:val="1"/>
      <w:numFmt w:val="decimal"/>
      <w:lvlText w:val="(%1)"/>
      <w:lvlJc w:val="left"/>
      <w:pPr>
        <w:tabs>
          <w:tab w:val="left" w:pos="312"/>
        </w:tabs>
      </w:pPr>
    </w:lvl>
  </w:abstractNum>
  <w:abstractNum w:abstractNumId="6">
    <w:nsid w:val="F7CFC202"/>
    <w:multiLevelType w:val="singleLevel"/>
    <w:tmpl w:val="F7CFC202"/>
    <w:lvl w:ilvl="0" w:tentative="0">
      <w:start w:val="1"/>
      <w:numFmt w:val="lowerLetter"/>
      <w:lvlText w:val="%1."/>
      <w:lvlJc w:val="left"/>
      <w:pPr>
        <w:ind w:left="425" w:hanging="425"/>
      </w:pPr>
      <w:rPr>
        <w:rFonts w:hint="default"/>
      </w:rPr>
    </w:lvl>
  </w:abstractNum>
  <w:abstractNum w:abstractNumId="7">
    <w:nsid w:val="09F84F5A"/>
    <w:multiLevelType w:val="singleLevel"/>
    <w:tmpl w:val="09F84F5A"/>
    <w:lvl w:ilvl="0" w:tentative="0">
      <w:start w:val="1"/>
      <w:numFmt w:val="decimal"/>
      <w:suff w:val="nothing"/>
      <w:lvlText w:val="%1、"/>
      <w:lvlJc w:val="left"/>
    </w:lvl>
  </w:abstractNum>
  <w:abstractNum w:abstractNumId="8">
    <w:nsid w:val="0D6FA96D"/>
    <w:multiLevelType w:val="singleLevel"/>
    <w:tmpl w:val="0D6FA96D"/>
    <w:lvl w:ilvl="0" w:tentative="0">
      <w:start w:val="1"/>
      <w:numFmt w:val="bullet"/>
      <w:lvlText w:val=""/>
      <w:lvlJc w:val="left"/>
      <w:pPr>
        <w:ind w:left="420" w:hanging="420"/>
      </w:pPr>
      <w:rPr>
        <w:rFonts w:hint="default" w:ascii="Wingdings" w:hAnsi="Wingdings"/>
      </w:rPr>
    </w:lvl>
  </w:abstractNum>
  <w:abstractNum w:abstractNumId="9">
    <w:nsid w:val="27BA392E"/>
    <w:multiLevelType w:val="singleLevel"/>
    <w:tmpl w:val="27BA392E"/>
    <w:lvl w:ilvl="0" w:tentative="0">
      <w:start w:val="1"/>
      <w:numFmt w:val="bullet"/>
      <w:lvlText w:val=""/>
      <w:lvlJc w:val="left"/>
      <w:pPr>
        <w:ind w:left="420" w:hanging="420"/>
      </w:pPr>
      <w:rPr>
        <w:rFonts w:hint="default" w:ascii="Wingdings" w:hAnsi="Wingdings"/>
      </w:rPr>
    </w:lvl>
  </w:abstractNum>
  <w:abstractNum w:abstractNumId="10">
    <w:nsid w:val="4B00D15D"/>
    <w:multiLevelType w:val="singleLevel"/>
    <w:tmpl w:val="4B00D15D"/>
    <w:lvl w:ilvl="0" w:tentative="0">
      <w:start w:val="1"/>
      <w:numFmt w:val="lowerLetter"/>
      <w:lvlText w:val="%1."/>
      <w:lvlJc w:val="left"/>
      <w:pPr>
        <w:ind w:left="425" w:hanging="425"/>
      </w:pPr>
      <w:rPr>
        <w:rFonts w:hint="default"/>
      </w:rPr>
    </w:lvl>
  </w:abstractNum>
  <w:abstractNum w:abstractNumId="11">
    <w:nsid w:val="59C31278"/>
    <w:multiLevelType w:val="singleLevel"/>
    <w:tmpl w:val="59C31278"/>
    <w:lvl w:ilvl="0" w:tentative="0">
      <w:start w:val="1"/>
      <w:numFmt w:val="bullet"/>
      <w:lvlText w:val=""/>
      <w:lvlJc w:val="left"/>
      <w:pPr>
        <w:ind w:left="420" w:hanging="420"/>
      </w:pPr>
      <w:rPr>
        <w:rFonts w:hint="default" w:ascii="Wingdings" w:hAnsi="Wingdings"/>
      </w:rPr>
    </w:lvl>
  </w:abstractNum>
  <w:abstractNum w:abstractNumId="12">
    <w:nsid w:val="6A6DE7F2"/>
    <w:multiLevelType w:val="singleLevel"/>
    <w:tmpl w:val="6A6DE7F2"/>
    <w:lvl w:ilvl="0" w:tentative="0">
      <w:start w:val="2"/>
      <w:numFmt w:val="chineseCounting"/>
      <w:suff w:val="nothing"/>
      <w:lvlText w:val="%1、"/>
      <w:lvlJc w:val="left"/>
      <w:rPr>
        <w:rFonts w:hint="eastAsia"/>
      </w:rPr>
    </w:lvl>
  </w:abstractNum>
  <w:abstractNum w:abstractNumId="13">
    <w:nsid w:val="79918504"/>
    <w:multiLevelType w:val="singleLevel"/>
    <w:tmpl w:val="79918504"/>
    <w:lvl w:ilvl="0" w:tentative="0">
      <w:start w:val="1"/>
      <w:numFmt w:val="bullet"/>
      <w:lvlText w:val=""/>
      <w:lvlJc w:val="left"/>
      <w:pPr>
        <w:ind w:left="420" w:hanging="420"/>
      </w:pPr>
      <w:rPr>
        <w:rFonts w:hint="default" w:ascii="Wingdings" w:hAnsi="Wingdings"/>
      </w:rPr>
    </w:lvl>
  </w:abstractNum>
  <w:abstractNum w:abstractNumId="14">
    <w:nsid w:val="79E5A1E4"/>
    <w:multiLevelType w:val="singleLevel"/>
    <w:tmpl w:val="79E5A1E4"/>
    <w:lvl w:ilvl="0" w:tentative="0">
      <w:start w:val="1"/>
      <w:numFmt w:val="lowerLetter"/>
      <w:lvlText w:val="%1."/>
      <w:lvlJc w:val="left"/>
      <w:pPr>
        <w:ind w:left="425" w:hanging="425"/>
      </w:pPr>
      <w:rPr>
        <w:rFonts w:hint="default"/>
      </w:rPr>
    </w:lvl>
  </w:abstractNum>
  <w:num w:numId="1">
    <w:abstractNumId w:val="12"/>
  </w:num>
  <w:num w:numId="2">
    <w:abstractNumId w:val="10"/>
  </w:num>
  <w:num w:numId="3">
    <w:abstractNumId w:val="4"/>
  </w:num>
  <w:num w:numId="4">
    <w:abstractNumId w:val="3"/>
  </w:num>
  <w:num w:numId="5">
    <w:abstractNumId w:val="13"/>
  </w:num>
  <w:num w:numId="6">
    <w:abstractNumId w:val="0"/>
  </w:num>
  <w:num w:numId="7">
    <w:abstractNumId w:val="14"/>
  </w:num>
  <w:num w:numId="8">
    <w:abstractNumId w:val="9"/>
  </w:num>
  <w:num w:numId="9">
    <w:abstractNumId w:val="5"/>
  </w:num>
  <w:num w:numId="10">
    <w:abstractNumId w:val="1"/>
  </w:num>
  <w:num w:numId="11">
    <w:abstractNumId w:val="7"/>
  </w:num>
  <w:num w:numId="12">
    <w:abstractNumId w:val="11"/>
  </w:num>
  <w:num w:numId="13">
    <w:abstractNumId w:val="2"/>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U0M2Y0NzQ2Yjk3ZGU3MTZiNjc3Y2Y0MjVjMzQwY2EifQ=="/>
  </w:docVars>
  <w:rsids>
    <w:rsidRoot w:val="00000000"/>
    <w:rsid w:val="009A13AC"/>
    <w:rsid w:val="01D755EE"/>
    <w:rsid w:val="01E81741"/>
    <w:rsid w:val="01E955FB"/>
    <w:rsid w:val="03636CF4"/>
    <w:rsid w:val="04682F74"/>
    <w:rsid w:val="04C06F13"/>
    <w:rsid w:val="06357AD3"/>
    <w:rsid w:val="0A580894"/>
    <w:rsid w:val="0C1A2799"/>
    <w:rsid w:val="0D004049"/>
    <w:rsid w:val="0E15477E"/>
    <w:rsid w:val="0E547650"/>
    <w:rsid w:val="0E7C659C"/>
    <w:rsid w:val="109A1385"/>
    <w:rsid w:val="114F2FF6"/>
    <w:rsid w:val="11AE0E29"/>
    <w:rsid w:val="13923D70"/>
    <w:rsid w:val="16040AB3"/>
    <w:rsid w:val="160E3076"/>
    <w:rsid w:val="16301F2C"/>
    <w:rsid w:val="181434B4"/>
    <w:rsid w:val="1A737A7A"/>
    <w:rsid w:val="1AB6027C"/>
    <w:rsid w:val="1ACC3EF8"/>
    <w:rsid w:val="1CD37CCF"/>
    <w:rsid w:val="1D0E7FBB"/>
    <w:rsid w:val="1D4B4A42"/>
    <w:rsid w:val="1FCB24BE"/>
    <w:rsid w:val="217014A3"/>
    <w:rsid w:val="22D20C97"/>
    <w:rsid w:val="2345488C"/>
    <w:rsid w:val="23BA77DC"/>
    <w:rsid w:val="25AA2C38"/>
    <w:rsid w:val="25F022C7"/>
    <w:rsid w:val="263D55B6"/>
    <w:rsid w:val="28DE3FD0"/>
    <w:rsid w:val="2A451373"/>
    <w:rsid w:val="2C8F0574"/>
    <w:rsid w:val="2DF21AA2"/>
    <w:rsid w:val="2ED424B5"/>
    <w:rsid w:val="31C46918"/>
    <w:rsid w:val="330116A5"/>
    <w:rsid w:val="35430C1F"/>
    <w:rsid w:val="3AFD3DD1"/>
    <w:rsid w:val="3DDB3DAB"/>
    <w:rsid w:val="3E7316AE"/>
    <w:rsid w:val="3F574D8B"/>
    <w:rsid w:val="4413082D"/>
    <w:rsid w:val="4496029C"/>
    <w:rsid w:val="4557299B"/>
    <w:rsid w:val="463D7DE3"/>
    <w:rsid w:val="47B72943"/>
    <w:rsid w:val="47CD4858"/>
    <w:rsid w:val="4835086D"/>
    <w:rsid w:val="48AC04F5"/>
    <w:rsid w:val="4A6560CF"/>
    <w:rsid w:val="4A8C45DF"/>
    <w:rsid w:val="511B0847"/>
    <w:rsid w:val="515041C5"/>
    <w:rsid w:val="53504566"/>
    <w:rsid w:val="55013518"/>
    <w:rsid w:val="55BA5EB4"/>
    <w:rsid w:val="59AB5320"/>
    <w:rsid w:val="5DA0225A"/>
    <w:rsid w:val="601A7127"/>
    <w:rsid w:val="6208709F"/>
    <w:rsid w:val="654D029D"/>
    <w:rsid w:val="68B72779"/>
    <w:rsid w:val="692F258E"/>
    <w:rsid w:val="6CF973F0"/>
    <w:rsid w:val="6E027099"/>
    <w:rsid w:val="6E2B5B19"/>
    <w:rsid w:val="6FA931B7"/>
    <w:rsid w:val="71CA6844"/>
    <w:rsid w:val="75BC0475"/>
    <w:rsid w:val="762778B1"/>
    <w:rsid w:val="77440722"/>
    <w:rsid w:val="78D36C39"/>
    <w:rsid w:val="7CA45947"/>
    <w:rsid w:val="7CC05FF7"/>
    <w:rsid w:val="7DB528B9"/>
    <w:rsid w:val="7E6B2A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8"/>
    <w:qFormat/>
    <w:uiPriority w:val="0"/>
    <w:pPr>
      <w:keepNext/>
      <w:keepLines/>
      <w:spacing w:before="340" w:beforeLines="0" w:beforeAutospacing="0" w:after="330" w:afterLines="0" w:afterAutospacing="0" w:line="576" w:lineRule="auto"/>
      <w:outlineLvl w:val="0"/>
    </w:pPr>
    <w:rPr>
      <w:rFonts w:eastAsia="宋体" w:asciiTheme="minorAscii" w:hAnsiTheme="minorAscii"/>
      <w:b/>
      <w:kern w:val="44"/>
      <w:sz w:val="32"/>
    </w:rPr>
  </w:style>
  <w:style w:type="paragraph" w:styleId="3">
    <w:name w:val="heading 2"/>
    <w:basedOn w:val="1"/>
    <w:next w:val="1"/>
    <w:unhideWhenUsed/>
    <w:qFormat/>
    <w:uiPriority w:val="0"/>
    <w:pPr>
      <w:spacing w:before="0" w:beforeAutospacing="1" w:after="0" w:afterAutospacing="1"/>
      <w:jc w:val="left"/>
      <w:outlineLvl w:val="1"/>
    </w:pPr>
    <w:rPr>
      <w:rFonts w:hint="eastAsia" w:ascii="宋体" w:hAnsi="宋体" w:eastAsia="宋体" w:cs="宋体"/>
      <w:b/>
      <w:bCs/>
      <w:kern w:val="0"/>
      <w:sz w:val="28"/>
      <w:szCs w:val="36"/>
      <w:lang w:bidi="ar"/>
    </w:rPr>
  </w:style>
  <w:style w:type="character" w:default="1" w:styleId="7">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标题 1 Char"/>
    <w:link w:val="2"/>
    <w:qFormat/>
    <w:uiPriority w:val="0"/>
    <w:rPr>
      <w:rFonts w:eastAsia="宋体" w:asciiTheme="minorAscii" w:hAnsiTheme="minorAscii"/>
      <w:b/>
      <w:kern w:val="44"/>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GIF"/><Relationship Id="rId27" Type="http://schemas.openxmlformats.org/officeDocument/2006/relationships/image" Target="media/image24.GIF"/><Relationship Id="rId26" Type="http://schemas.openxmlformats.org/officeDocument/2006/relationships/image" Target="media/image23.GIF"/><Relationship Id="rId25" Type="http://schemas.openxmlformats.org/officeDocument/2006/relationships/image" Target="media/image22.GIF"/><Relationship Id="rId24" Type="http://schemas.openxmlformats.org/officeDocument/2006/relationships/image" Target="media/image21.GIF"/><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34</Pages>
  <Words>18586</Words>
  <Characters>24885</Characters>
  <Lines>0</Lines>
  <Paragraphs>0</Paragraphs>
  <TotalTime>44</TotalTime>
  <ScaleCrop>false</ScaleCrop>
  <LinksUpToDate>false</LinksUpToDate>
  <CharactersWithSpaces>25819</CharactersWithSpaces>
  <Application>WPS Office_12.1.0.17150_F1E327BC-269C-435d-A152-05C5408002CA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2024-08-13T05:34:00Z</dcterms:created>
  <dc:creator>wwyl</dc:creator>
  <cp:lastModifiedBy>罗华秀</cp:lastModifiedBy>
  <dcterms:modified xsi:type="dcterms:W3CDTF">2024-08-19T08:15:30Z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2052-12.1.0.17150</vt:lpwstr>
  </property>
  <property fmtid="{D5CDD505-2E9C-101B-9397-08002B2CF9AE}" pid="3" name="ICV">
    <vt:lpwstr>2F058BFB5664483EB46901C7C727B1C6_12</vt:lpwstr>
  </property>
</Properties>
</file>