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5BBB7" w14:textId="517D8FEB" w:rsidR="00EE70F8" w:rsidRDefault="00EE70F8" w:rsidP="00EE70F8">
      <w:pPr>
        <w:pStyle w:val="1"/>
        <w:jc w:val="center"/>
      </w:pPr>
      <w:r>
        <w:rPr>
          <w:rFonts w:hint="eastAsia"/>
        </w:rPr>
        <w:t>Tesla</w:t>
      </w:r>
      <w:r>
        <w:t xml:space="preserve"> </w:t>
      </w:r>
      <w:r>
        <w:rPr>
          <w:rFonts w:hint="eastAsia"/>
        </w:rPr>
        <w:t>GPU架构分析</w:t>
      </w:r>
      <w:bookmarkStart w:id="0" w:name="_GoBack"/>
      <w:bookmarkEnd w:id="0"/>
    </w:p>
    <w:p w14:paraId="475DE7D9" w14:textId="2A03F25E" w:rsidR="006654EE" w:rsidRDefault="006654EE" w:rsidP="006654EE">
      <w:pPr>
        <w:spacing w:line="360" w:lineRule="auto"/>
        <w:ind w:firstLineChars="200" w:firstLine="420"/>
      </w:pPr>
      <w:r w:rsidRPr="005D7FE3">
        <w:rPr>
          <w:rFonts w:hint="eastAsia"/>
        </w:rPr>
        <w:t>在 2017 GPU 技术大会（GTC 2017）上，</w:t>
      </w:r>
      <w:proofErr w:type="gramStart"/>
      <w:r w:rsidRPr="005D7FE3">
        <w:rPr>
          <w:rFonts w:hint="eastAsia"/>
        </w:rPr>
        <w:t>英伟达</w:t>
      </w:r>
      <w:proofErr w:type="gramEnd"/>
      <w:r w:rsidRPr="005D7FE3">
        <w:rPr>
          <w:rFonts w:hint="eastAsia"/>
        </w:rPr>
        <w:t xml:space="preserve"> CEO 黄</w:t>
      </w:r>
      <w:proofErr w:type="gramStart"/>
      <w:r w:rsidRPr="005D7FE3">
        <w:rPr>
          <w:rFonts w:hint="eastAsia"/>
        </w:rPr>
        <w:t>仁勋正式</w:t>
      </w:r>
      <w:proofErr w:type="gramEnd"/>
      <w:r w:rsidRPr="005D7FE3">
        <w:rPr>
          <w:rFonts w:hint="eastAsia"/>
        </w:rPr>
        <w:t>发布了新一代处理器架构 Volta，以及使用新架构的第一款设备——适用于深度学习任务的加速卡 Tesla V100，</w:t>
      </w:r>
      <w:proofErr w:type="gramStart"/>
      <w:r w:rsidRPr="005D7FE3">
        <w:rPr>
          <w:rFonts w:hint="eastAsia"/>
        </w:rPr>
        <w:t>英伟达</w:t>
      </w:r>
      <w:proofErr w:type="gramEnd"/>
      <w:r w:rsidRPr="005D7FE3">
        <w:rPr>
          <w:rFonts w:hint="eastAsia"/>
        </w:rPr>
        <w:t>将这块显卡称为全球最先进的数据中心 GPU。</w:t>
      </w:r>
    </w:p>
    <w:p w14:paraId="13322B9D" w14:textId="4B66F1FA" w:rsidR="000C3BFA" w:rsidRPr="000C3BFA" w:rsidRDefault="000C3BFA" w:rsidP="006654EE">
      <w:pPr>
        <w:spacing w:line="360" w:lineRule="auto"/>
        <w:ind w:firstLineChars="200" w:firstLine="420"/>
      </w:pPr>
      <w:r w:rsidRPr="000C3BFA">
        <w:rPr>
          <w:rFonts w:hint="eastAsia"/>
        </w:rPr>
        <w:t>从语音识别到训练虚拟助理进行自然交流，从探测车道线到让汽车完全自动驾驶，数据科学家们在技术的发展过程中正</w:t>
      </w:r>
      <w:proofErr w:type="gramStart"/>
      <w:r w:rsidRPr="000C3BFA">
        <w:rPr>
          <w:rFonts w:hint="eastAsia"/>
        </w:rPr>
        <w:t>一</w:t>
      </w:r>
      <w:proofErr w:type="gramEnd"/>
      <w:r w:rsidRPr="000C3BFA">
        <w:rPr>
          <w:rFonts w:hint="eastAsia"/>
        </w:rPr>
        <w:t>步步攀登人工智能的新高度。而解决这些日益复杂的问题则需要日益复杂的深度学习模型，为深度学习提供强大的计算硬件是</w:t>
      </w:r>
      <w:proofErr w:type="gramStart"/>
      <w:r w:rsidRPr="000C3BFA">
        <w:rPr>
          <w:rFonts w:hint="eastAsia"/>
        </w:rPr>
        <w:t>英伟达努力</w:t>
      </w:r>
      <w:proofErr w:type="gramEnd"/>
      <w:r w:rsidRPr="000C3BFA">
        <w:rPr>
          <w:rFonts w:hint="eastAsia"/>
        </w:rPr>
        <w:t>的目标。</w:t>
      </w:r>
    </w:p>
    <w:p w14:paraId="06BFDA90" w14:textId="7684C692" w:rsidR="000C3BFA" w:rsidRPr="000C3BFA" w:rsidRDefault="000C3BFA" w:rsidP="006654EE">
      <w:pPr>
        <w:spacing w:line="360" w:lineRule="auto"/>
        <w:ind w:firstLineChars="200" w:firstLine="420"/>
        <w:jc w:val="center"/>
      </w:pPr>
      <w:r w:rsidRPr="000C3BFA">
        <w:rPr>
          <w:noProof/>
        </w:rPr>
        <w:drawing>
          <wp:inline distT="0" distB="0" distL="0" distR="0" wp14:anchorId="00D6EB9A" wp14:editId="4FF49F01">
            <wp:extent cx="5274310" cy="31781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178175"/>
                    </a:xfrm>
                    <a:prstGeom prst="rect">
                      <a:avLst/>
                    </a:prstGeom>
                    <a:noFill/>
                    <a:ln>
                      <a:noFill/>
                    </a:ln>
                  </pic:spPr>
                </pic:pic>
              </a:graphicData>
            </a:graphic>
          </wp:inline>
        </w:drawing>
      </w:r>
    </w:p>
    <w:p w14:paraId="09308674" w14:textId="77777777" w:rsidR="000C3BFA" w:rsidRPr="000C3BFA" w:rsidRDefault="000C3BFA" w:rsidP="006654EE">
      <w:pPr>
        <w:spacing w:line="360" w:lineRule="auto"/>
        <w:ind w:firstLineChars="200" w:firstLine="420"/>
      </w:pPr>
      <w:r w:rsidRPr="000C3BFA">
        <w:rPr>
          <w:rFonts w:hint="eastAsia"/>
        </w:rPr>
        <w:t>图 1． Tesla V100 加速卡内含 Volta GV100 GPU，以及 SXM2 Form Factor。</w:t>
      </w:r>
    </w:p>
    <w:p w14:paraId="25A2D633" w14:textId="77777777" w:rsidR="000C3BFA" w:rsidRPr="000C3BFA" w:rsidRDefault="000C3BFA" w:rsidP="006654EE">
      <w:pPr>
        <w:spacing w:line="360" w:lineRule="auto"/>
        <w:ind w:firstLineChars="200" w:firstLine="420"/>
      </w:pPr>
      <w:r w:rsidRPr="000C3BFA">
        <w:rPr>
          <w:rFonts w:hint="eastAsia"/>
        </w:rPr>
        <w:t>高性能计算设备（HPC）是现代科学的基础，从预测天气、发明新药到寻找新能源，大型计算系统能为我们模拟和预测世界的变化。这也是</w:t>
      </w:r>
      <w:proofErr w:type="gramStart"/>
      <w:r w:rsidRPr="000C3BFA">
        <w:rPr>
          <w:rFonts w:hint="eastAsia"/>
        </w:rPr>
        <w:t>英伟达</w:t>
      </w:r>
      <w:proofErr w:type="gramEnd"/>
      <w:r w:rsidRPr="000C3BFA">
        <w:rPr>
          <w:rFonts w:hint="eastAsia"/>
        </w:rPr>
        <w:t>在新一代 GPU 架构推出时选择优先发布企业</w:t>
      </w:r>
      <w:proofErr w:type="gramStart"/>
      <w:r w:rsidRPr="000C3BFA">
        <w:rPr>
          <w:rFonts w:hint="eastAsia"/>
        </w:rPr>
        <w:t>级计算卡</w:t>
      </w:r>
      <w:proofErr w:type="gramEnd"/>
      <w:r w:rsidRPr="000C3BFA">
        <w:rPr>
          <w:rFonts w:hint="eastAsia"/>
        </w:rPr>
        <w:t>的原因。</w:t>
      </w:r>
      <w:proofErr w:type="gramStart"/>
      <w:r w:rsidRPr="000C3BFA">
        <w:rPr>
          <w:rFonts w:hint="eastAsia"/>
        </w:rPr>
        <w:t>黄仁勋在</w:t>
      </w:r>
      <w:proofErr w:type="gramEnd"/>
      <w:r w:rsidRPr="000C3BFA">
        <w:rPr>
          <w:rFonts w:hint="eastAsia"/>
        </w:rPr>
        <w:t>发布会上表示，全新的 Tesla V100 专为 HPC 和 AI 的融合而设计，同时采用了具有突破性的新技术。</w:t>
      </w:r>
      <w:proofErr w:type="gramStart"/>
      <w:r w:rsidRPr="000C3BFA">
        <w:rPr>
          <w:rFonts w:hint="eastAsia"/>
        </w:rPr>
        <w:t>英伟达</w:t>
      </w:r>
      <w:proofErr w:type="gramEnd"/>
      <w:r w:rsidRPr="000C3BFA">
        <w:rPr>
          <w:rFonts w:hint="eastAsia"/>
        </w:rPr>
        <w:t xml:space="preserve">的新架构能否让 GPU 再上一个台阶？让我们随着 Tesla V100 </w:t>
      </w:r>
      <w:proofErr w:type="gramStart"/>
      <w:r w:rsidRPr="000C3BFA">
        <w:rPr>
          <w:rFonts w:hint="eastAsia"/>
        </w:rPr>
        <w:t>一</w:t>
      </w:r>
      <w:proofErr w:type="gramEnd"/>
      <w:r w:rsidRPr="000C3BFA">
        <w:rPr>
          <w:rFonts w:hint="eastAsia"/>
        </w:rPr>
        <w:t>探究竟。</w:t>
      </w:r>
    </w:p>
    <w:p w14:paraId="730035FF" w14:textId="77777777" w:rsidR="000C3BFA" w:rsidRPr="00D075FB" w:rsidRDefault="000C3BFA" w:rsidP="006654EE">
      <w:pPr>
        <w:spacing w:line="360" w:lineRule="auto"/>
        <w:ind w:firstLineChars="200" w:firstLine="420"/>
        <w:rPr>
          <w:b/>
          <w:bCs/>
        </w:rPr>
      </w:pPr>
      <w:r w:rsidRPr="00D075FB">
        <w:rPr>
          <w:rFonts w:hint="eastAsia"/>
          <w:b/>
          <w:bCs/>
        </w:rPr>
        <w:t>揭秘新架构与 GPU 特性</w:t>
      </w:r>
    </w:p>
    <w:p w14:paraId="6A245ED0" w14:textId="77777777" w:rsidR="000C3BFA" w:rsidRPr="000C3BFA" w:rsidRDefault="000C3BFA" w:rsidP="006654EE">
      <w:pPr>
        <w:spacing w:line="360" w:lineRule="auto"/>
        <w:ind w:firstLineChars="200" w:firstLine="420"/>
      </w:pPr>
      <w:r w:rsidRPr="000C3BFA">
        <w:rPr>
          <w:rFonts w:hint="eastAsia"/>
        </w:rPr>
        <w:t>Volta 并不是 Pascal 的升级，而是一个全新的架构！——NVIDIA 应用深度学习研究副总裁 Bryan Catanzaro。</w:t>
      </w:r>
    </w:p>
    <w:p w14:paraId="1056300D" w14:textId="77777777" w:rsidR="000C3BFA" w:rsidRPr="000C3BFA" w:rsidRDefault="000C3BFA" w:rsidP="006654EE">
      <w:pPr>
        <w:spacing w:line="360" w:lineRule="auto"/>
        <w:ind w:firstLineChars="200" w:firstLine="420"/>
      </w:pPr>
      <w:r w:rsidRPr="000C3BFA">
        <w:rPr>
          <w:rFonts w:hint="eastAsia"/>
        </w:rPr>
        <w:lastRenderedPageBreak/>
        <w:t>在 Nvdia GTC 2017 第三天下午，Nvidia CUDA 软件首席工程师 Luke Durant 与 Nvidia 首席</w:t>
      </w:r>
      <w:proofErr w:type="gramStart"/>
      <w:r w:rsidRPr="000C3BFA">
        <w:rPr>
          <w:rFonts w:hint="eastAsia"/>
        </w:rPr>
        <w:t>构架师</w:t>
      </w:r>
      <w:proofErr w:type="gramEnd"/>
      <w:r w:rsidRPr="000C3BFA">
        <w:rPr>
          <w:rFonts w:hint="eastAsia"/>
        </w:rPr>
        <w:t xml:space="preserve"> Oliver Giroux 进行了一个名为 Inside Volta 的技术讲座，解读了 Volta 构架的设计。</w:t>
      </w:r>
    </w:p>
    <w:p w14:paraId="557E1812" w14:textId="11768A68" w:rsidR="000C3BFA" w:rsidRPr="000C3BFA" w:rsidRDefault="000C3BFA" w:rsidP="006654EE">
      <w:pPr>
        <w:spacing w:line="360" w:lineRule="auto"/>
        <w:ind w:firstLineChars="200" w:firstLine="420"/>
      </w:pPr>
      <w:r w:rsidRPr="000C3BFA">
        <w:rPr>
          <w:noProof/>
        </w:rPr>
        <w:drawing>
          <wp:inline distT="0" distB="0" distL="0" distR="0" wp14:anchorId="50191975" wp14:editId="22F508E8">
            <wp:extent cx="3817620" cy="2221353"/>
            <wp:effectExtent l="0" t="0" r="0" b="7620"/>
            <wp:docPr id="39" name="图片 39"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英伟达剖析Tesla V100背后的新一代架构Volt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3662" cy="2230688"/>
                    </a:xfrm>
                    <a:prstGeom prst="rect">
                      <a:avLst/>
                    </a:prstGeom>
                    <a:noFill/>
                    <a:ln>
                      <a:noFill/>
                    </a:ln>
                  </pic:spPr>
                </pic:pic>
              </a:graphicData>
            </a:graphic>
          </wp:inline>
        </w:drawing>
      </w:r>
    </w:p>
    <w:p w14:paraId="616E50F7" w14:textId="77777777" w:rsidR="000C3BFA" w:rsidRPr="000C3BFA" w:rsidRDefault="000C3BFA" w:rsidP="006654EE">
      <w:pPr>
        <w:spacing w:line="360" w:lineRule="auto"/>
        <w:ind w:firstLineChars="200" w:firstLine="420"/>
      </w:pPr>
      <w:proofErr w:type="gramStart"/>
      <w:r w:rsidRPr="000C3BFA">
        <w:rPr>
          <w:rFonts w:hint="eastAsia"/>
        </w:rPr>
        <w:t>英伟达</w:t>
      </w:r>
      <w:proofErr w:type="gramEnd"/>
      <w:r w:rsidRPr="000C3BFA">
        <w:rPr>
          <w:rFonts w:hint="eastAsia"/>
        </w:rPr>
        <w:t>认为，硬件的可编程性正在驱动深度学习的发展。谈到 Volta 对人工智能带来的影响时，</w:t>
      </w:r>
      <w:proofErr w:type="gramStart"/>
      <w:r w:rsidRPr="000C3BFA">
        <w:rPr>
          <w:rFonts w:hint="eastAsia"/>
        </w:rPr>
        <w:t>英伟达</w:t>
      </w:r>
      <w:proofErr w:type="gramEnd"/>
      <w:r w:rsidRPr="000C3BFA">
        <w:rPr>
          <w:rFonts w:hint="eastAsia"/>
        </w:rPr>
        <w:t>副总裁 Bryan Catanzaro 表示，“Volta 提供大量的 FLOP，基于 Volta，人们就可以使用需要更多 FLOP 的模型。如今很多流行的模型都需要很大的计算资源，例如卷积，我个人认为架构上将会有一定的转向，既更多地来利用更多地利用我们已有的大量的 FLOP。当然，构架的进化也会经过一个‘达尔文’过程，最终最适应的会成为终极形态”</w:t>
      </w:r>
    </w:p>
    <w:p w14:paraId="6024F92F" w14:textId="77777777" w:rsidR="000C3BFA" w:rsidRPr="000C3BFA" w:rsidRDefault="000C3BFA" w:rsidP="006654EE">
      <w:pPr>
        <w:spacing w:line="360" w:lineRule="auto"/>
        <w:ind w:firstLineChars="200" w:firstLine="420"/>
      </w:pPr>
      <w:r w:rsidRPr="000C3BFA">
        <w:rPr>
          <w:rFonts w:hint="eastAsia"/>
        </w:rPr>
        <w:t>在本次 GTC 中，我们没有看到联网移动端芯片的身影或为移动端人工智能计算性能提升进行的构架设计，关于这个问题，Volta 设计团队表示，对于可以联网的设备，通过 CPU 结合 GPU 的混合云进行大量计算是必然趋势；而对于无法联网的应用场景，SOC 是更好的选择。</w:t>
      </w:r>
    </w:p>
    <w:p w14:paraId="057857AB" w14:textId="77777777" w:rsidR="000C3BFA" w:rsidRPr="000C3BFA" w:rsidRDefault="000C3BFA" w:rsidP="006654EE">
      <w:pPr>
        <w:spacing w:line="360" w:lineRule="auto"/>
        <w:ind w:firstLineChars="200" w:firstLine="420"/>
      </w:pPr>
      <w:r w:rsidRPr="000C3BFA">
        <w:rPr>
          <w:rFonts w:hint="eastAsia"/>
        </w:rPr>
        <w:t>Tesla V100：人工智能计算和 HPC 的助推器</w:t>
      </w:r>
    </w:p>
    <w:p w14:paraId="74C7FB8E" w14:textId="77777777" w:rsidR="000C3BFA" w:rsidRPr="000C3BFA" w:rsidRDefault="000C3BFA" w:rsidP="006654EE">
      <w:pPr>
        <w:spacing w:line="360" w:lineRule="auto"/>
        <w:ind w:firstLineChars="200" w:firstLine="420"/>
      </w:pPr>
      <w:r w:rsidRPr="000C3BFA">
        <w:rPr>
          <w:rFonts w:hint="eastAsia"/>
        </w:rPr>
        <w:t>毫无疑问，全新的</w:t>
      </w:r>
      <w:proofErr w:type="gramStart"/>
      <w:r w:rsidRPr="000C3BFA">
        <w:rPr>
          <w:rFonts w:hint="eastAsia"/>
        </w:rPr>
        <w:t>英伟达</w:t>
      </w:r>
      <w:proofErr w:type="gramEnd"/>
      <w:r w:rsidRPr="000C3BFA">
        <w:rPr>
          <w:rFonts w:hint="eastAsia"/>
        </w:rPr>
        <w:t xml:space="preserve"> Tesla V100 加速器是世界上性能最高的并行处理器，旨在为计算量最大的 HPC 设备、人工智能和图形工作任务提供支持。它的核心 GV100 GPU 包含 211 亿个晶体管，而芯片面积为前所未有的 815 平方毫米（Tesla GP100 为 610 平方毫米）。它采用了台积电（TSMC）的 12nm FFN 专属工艺打造。与其前身 GP100 GPU 及其他 Pascal 架构的显卡相比，GV100 提供了更强的计算性能，并增加了许多新功能。它进一步减小了 GPU 编程和应用程序移植难度，也</w:t>
      </w:r>
      <w:proofErr w:type="gramStart"/>
      <w:r w:rsidRPr="000C3BFA">
        <w:rPr>
          <w:rFonts w:hint="eastAsia"/>
        </w:rPr>
        <w:t>通过制程的</w:t>
      </w:r>
      <w:proofErr w:type="gramEnd"/>
      <w:r w:rsidRPr="000C3BFA">
        <w:rPr>
          <w:rFonts w:hint="eastAsia"/>
        </w:rPr>
        <w:t>升级提高了 GPU 资源利用率。另外，GV 100 也是一款能效极高的处理器，其在单位功耗的性能上表现卓越。图 2 给出了 ResNet－50 深度神经网络在 Tesla V100 上进行训练的性能表现。</w:t>
      </w:r>
    </w:p>
    <w:p w14:paraId="370A7EE2" w14:textId="77777777" w:rsidR="000C3BFA" w:rsidRPr="000C3BFA" w:rsidRDefault="000C3BFA" w:rsidP="006654EE">
      <w:pPr>
        <w:spacing w:line="360" w:lineRule="auto"/>
        <w:ind w:firstLineChars="200" w:firstLine="420"/>
      </w:pPr>
      <w:r w:rsidRPr="000C3BFA">
        <w:rPr>
          <w:rFonts w:hint="eastAsia"/>
        </w:rPr>
        <w:t xml:space="preserve">对于 12nm </w:t>
      </w:r>
      <w:proofErr w:type="gramStart"/>
      <w:r w:rsidRPr="000C3BFA">
        <w:rPr>
          <w:rFonts w:hint="eastAsia"/>
        </w:rPr>
        <w:t>制程的</w:t>
      </w:r>
      <w:proofErr w:type="gramEnd"/>
      <w:r w:rsidRPr="000C3BFA">
        <w:rPr>
          <w:rFonts w:hint="eastAsia"/>
        </w:rPr>
        <w:t xml:space="preserve">选择（AMD 准备在 2018 年推出使用 7nm </w:t>
      </w:r>
      <w:proofErr w:type="gramStart"/>
      <w:r w:rsidRPr="000C3BFA">
        <w:rPr>
          <w:rFonts w:hint="eastAsia"/>
        </w:rPr>
        <w:t>制程的</w:t>
      </w:r>
      <w:proofErr w:type="gramEnd"/>
      <w:r w:rsidRPr="000C3BFA">
        <w:rPr>
          <w:rFonts w:hint="eastAsia"/>
        </w:rPr>
        <w:t>显卡），</w:t>
      </w:r>
      <w:proofErr w:type="gramStart"/>
      <w:r w:rsidRPr="000C3BFA">
        <w:rPr>
          <w:rFonts w:hint="eastAsia"/>
        </w:rPr>
        <w:t>英伟达</w:t>
      </w:r>
      <w:proofErr w:type="gramEnd"/>
      <w:r w:rsidRPr="000C3BFA">
        <w:rPr>
          <w:rFonts w:hint="eastAsia"/>
        </w:rPr>
        <w:lastRenderedPageBreak/>
        <w:t>的首席工程师表示他们已在功耗和性能之间做出了最佳选择。</w:t>
      </w:r>
    </w:p>
    <w:p w14:paraId="28B2672A" w14:textId="4C52EF66" w:rsidR="000C3BFA" w:rsidRPr="000C3BFA" w:rsidRDefault="000C3BFA" w:rsidP="006654EE">
      <w:pPr>
        <w:spacing w:line="360" w:lineRule="auto"/>
        <w:ind w:firstLineChars="200" w:firstLine="420"/>
      </w:pPr>
      <w:r w:rsidRPr="000C3BFA">
        <w:rPr>
          <w:noProof/>
        </w:rPr>
        <w:drawing>
          <wp:inline distT="0" distB="0" distL="0" distR="0" wp14:anchorId="6DF28547" wp14:editId="24076FA6">
            <wp:extent cx="5274310" cy="2052320"/>
            <wp:effectExtent l="0" t="0" r="2540" b="5080"/>
            <wp:docPr id="38" name="图片 38"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英伟达剖析Tesla V100背后的新一代架构Volt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052320"/>
                    </a:xfrm>
                    <a:prstGeom prst="rect">
                      <a:avLst/>
                    </a:prstGeom>
                    <a:noFill/>
                    <a:ln>
                      <a:noFill/>
                    </a:ln>
                  </pic:spPr>
                </pic:pic>
              </a:graphicData>
            </a:graphic>
          </wp:inline>
        </w:drawing>
      </w:r>
    </w:p>
    <w:p w14:paraId="5F2C7F89" w14:textId="77777777" w:rsidR="000C3BFA" w:rsidRPr="000C3BFA" w:rsidRDefault="000C3BFA" w:rsidP="006654EE">
      <w:pPr>
        <w:spacing w:line="360" w:lineRule="auto"/>
        <w:ind w:firstLineChars="200" w:firstLine="420"/>
      </w:pPr>
      <w:r w:rsidRPr="000C3BFA">
        <w:rPr>
          <w:rFonts w:hint="eastAsia"/>
        </w:rPr>
        <w:t xml:space="preserve">图 2． Tesla V100 在 ResNet－50 深度神经网络训练任务中的速度比 Tesla P100 快 2．4 </w:t>
      </w:r>
      <w:proofErr w:type="gramStart"/>
      <w:r w:rsidRPr="000C3BFA">
        <w:rPr>
          <w:rFonts w:hint="eastAsia"/>
        </w:rPr>
        <w:t>倍</w:t>
      </w:r>
      <w:proofErr w:type="gramEnd"/>
      <w:r w:rsidRPr="000C3BFA">
        <w:rPr>
          <w:rFonts w:hint="eastAsia"/>
        </w:rPr>
        <w:t xml:space="preserve">。如果每张图像的目标延迟是 7ms，那么 Tesla V100 使用 ResNet－50 深度神经网络进行推理的速度比 P100 快 3．7 </w:t>
      </w:r>
      <w:proofErr w:type="gramStart"/>
      <w:r w:rsidRPr="000C3BFA">
        <w:rPr>
          <w:rFonts w:hint="eastAsia"/>
        </w:rPr>
        <w:t>倍</w:t>
      </w:r>
      <w:proofErr w:type="gramEnd"/>
      <w:r w:rsidRPr="000C3BFA">
        <w:rPr>
          <w:rFonts w:hint="eastAsia"/>
        </w:rPr>
        <w:t>（参与测试的 V100 为原型卡）。</w:t>
      </w:r>
    </w:p>
    <w:p w14:paraId="49259D56" w14:textId="77777777" w:rsidR="000C3BFA" w:rsidRPr="000C3BFA" w:rsidRDefault="000C3BFA" w:rsidP="006654EE">
      <w:pPr>
        <w:spacing w:line="360" w:lineRule="auto"/>
        <w:ind w:firstLineChars="200" w:firstLine="420"/>
      </w:pPr>
    </w:p>
    <w:p w14:paraId="4311BBAB" w14:textId="77777777" w:rsidR="000C3BFA" w:rsidRPr="000C3BFA" w:rsidRDefault="000C3BFA" w:rsidP="006654EE">
      <w:pPr>
        <w:spacing w:line="360" w:lineRule="auto"/>
        <w:ind w:firstLineChars="200" w:firstLine="420"/>
      </w:pPr>
      <w:r w:rsidRPr="000C3BFA">
        <w:rPr>
          <w:rFonts w:hint="eastAsia"/>
        </w:rPr>
        <w:t>Tesla V100 的主要计算特征包括：</w:t>
      </w:r>
    </w:p>
    <w:p w14:paraId="1A595748" w14:textId="77777777" w:rsidR="000C3BFA" w:rsidRPr="000C3BFA" w:rsidRDefault="000C3BFA" w:rsidP="006654EE">
      <w:pPr>
        <w:spacing w:line="360" w:lineRule="auto"/>
        <w:ind w:firstLineChars="200" w:firstLine="420"/>
      </w:pPr>
      <w:r w:rsidRPr="000C3BFA">
        <w:rPr>
          <w:rFonts w:hint="eastAsia"/>
        </w:rPr>
        <w:t xml:space="preserve">● 为深度学习优化过的新型流式多处理器（SM）架构。Volta 对 GPU 核心的 SM 处理器架构进行了重要的重新设计。新的 Volta SM 架构比前代 Pascal 设计能效高 50％，在同样的功率范围下 FP32 和 FP64 性能有重大提升。新的 Tensor Core 是专门为深度学习设计的，为浮点运算速度带来了 12 </w:t>
      </w:r>
      <w:proofErr w:type="gramStart"/>
      <w:r w:rsidRPr="000C3BFA">
        <w:rPr>
          <w:rFonts w:hint="eastAsia"/>
        </w:rPr>
        <w:t>倍</w:t>
      </w:r>
      <w:proofErr w:type="gramEnd"/>
      <w:r w:rsidRPr="000C3BFA">
        <w:rPr>
          <w:rFonts w:hint="eastAsia"/>
        </w:rPr>
        <w:t>的提升。有了独立的、并行的整型和浮点型数据通路，Volta SM 在负载上也更高效，混合了计算与地址运算。Volta 新的独立线程调度能力使得并行线程之间的细粒度同步协同（finer－grain synchronization and cooperation）成为可能。最终，新型的 L1 Data Cache 与 Shared Memory 子系统的结合也能极大地提升性能，同时还简化了编程。</w:t>
      </w:r>
    </w:p>
    <w:p w14:paraId="7076158F" w14:textId="77777777" w:rsidR="000C3BFA" w:rsidRPr="000C3BFA" w:rsidRDefault="000C3BFA" w:rsidP="006654EE">
      <w:pPr>
        <w:spacing w:line="360" w:lineRule="auto"/>
        <w:ind w:firstLineChars="200" w:firstLine="420"/>
      </w:pPr>
      <w:r w:rsidRPr="000C3BFA">
        <w:rPr>
          <w:rFonts w:hint="eastAsia"/>
        </w:rPr>
        <w:t>● 第二代 NVLink。第二代</w:t>
      </w:r>
      <w:proofErr w:type="gramStart"/>
      <w:r w:rsidRPr="000C3BFA">
        <w:rPr>
          <w:rFonts w:hint="eastAsia"/>
        </w:rPr>
        <w:t>英伟达</w:t>
      </w:r>
      <w:proofErr w:type="gramEnd"/>
      <w:r w:rsidRPr="000C3BFA">
        <w:rPr>
          <w:rFonts w:hint="eastAsia"/>
        </w:rPr>
        <w:t xml:space="preserve"> NVLink 高速互连技术能提供更高的带宽、更多连接，同时还改进了多 GPU 和多 GPU／CPU 系统配置的延展性。</w:t>
      </w:r>
    </w:p>
    <w:p w14:paraId="7D25F5D3" w14:textId="77777777" w:rsidR="000C3BFA" w:rsidRPr="000C3BFA" w:rsidRDefault="000C3BFA" w:rsidP="006654EE">
      <w:pPr>
        <w:spacing w:line="360" w:lineRule="auto"/>
        <w:ind w:firstLineChars="200" w:firstLine="420"/>
      </w:pPr>
      <w:r w:rsidRPr="000C3BFA">
        <w:rPr>
          <w:rFonts w:hint="eastAsia"/>
        </w:rPr>
        <w:t xml:space="preserve">● HBM2 显存：更快、更高效。Volta 高度调整的 16GB HBM2 显存子系统提供了 900 GB／s 的峰值显存带宽。来自三星的新一代 HBM2 显存和 Volta 中的新一代显存控制器的组合实现的显存带宽是 Pascal GP100 的 1．5 </w:t>
      </w:r>
      <w:proofErr w:type="gramStart"/>
      <w:r w:rsidRPr="000C3BFA">
        <w:rPr>
          <w:rFonts w:hint="eastAsia"/>
        </w:rPr>
        <w:t>倍</w:t>
      </w:r>
      <w:proofErr w:type="gramEnd"/>
      <w:r w:rsidRPr="000C3BFA">
        <w:rPr>
          <w:rFonts w:hint="eastAsia"/>
        </w:rPr>
        <w:t>，而且在许多负载上的显存带宽效率更高。</w:t>
      </w:r>
    </w:p>
    <w:p w14:paraId="345488A1" w14:textId="77777777" w:rsidR="000C3BFA" w:rsidRPr="000C3BFA" w:rsidRDefault="000C3BFA" w:rsidP="006654EE">
      <w:pPr>
        <w:spacing w:line="360" w:lineRule="auto"/>
        <w:ind w:firstLineChars="200" w:firstLine="420"/>
      </w:pPr>
      <w:r w:rsidRPr="000C3BFA">
        <w:rPr>
          <w:rFonts w:hint="eastAsia"/>
        </w:rPr>
        <w:t>● Volta 多处理服务。Volta 多服务处理（MPS：Multi－Process Service）是 Volta GV100 的一项新特性，能够为 CUDA MPS 服务器的关键组件提供硬件加速，从而能为共享该 GPU 的多个计算应用提供更高的性能、隔离和更好的服务质量（QoS）。Volta MPS 还将 MPS 客</w:t>
      </w:r>
      <w:r w:rsidRPr="000C3BFA">
        <w:rPr>
          <w:rFonts w:hint="eastAsia"/>
        </w:rPr>
        <w:lastRenderedPageBreak/>
        <w:t>户端的最大数量从 Pascal 的 16 提升到了 Volta 的 48。</w:t>
      </w:r>
    </w:p>
    <w:p w14:paraId="2A0A4E66" w14:textId="77777777" w:rsidR="000C3BFA" w:rsidRPr="000C3BFA" w:rsidRDefault="000C3BFA" w:rsidP="006654EE">
      <w:pPr>
        <w:spacing w:line="360" w:lineRule="auto"/>
        <w:ind w:firstLineChars="200" w:firstLine="420"/>
      </w:pPr>
      <w:r w:rsidRPr="000C3BFA">
        <w:rPr>
          <w:rFonts w:hint="eastAsia"/>
        </w:rPr>
        <w:t>● 增强统一存储和地址转换服务。Volta GV100 中的 GV100 统一存储（GV100 Unified Memory）技术包括新型访问计数器，让访问网页最频繁的处理器能更准确的迁移存储页。</w:t>
      </w:r>
    </w:p>
    <w:p w14:paraId="686E6496" w14:textId="77777777" w:rsidR="000C3BFA" w:rsidRPr="000C3BFA" w:rsidRDefault="000C3BFA" w:rsidP="006654EE">
      <w:pPr>
        <w:spacing w:line="360" w:lineRule="auto"/>
        <w:ind w:firstLineChars="200" w:firstLine="420"/>
      </w:pPr>
      <w:r w:rsidRPr="000C3BFA">
        <w:rPr>
          <w:rFonts w:hint="eastAsia"/>
        </w:rPr>
        <w:t>● 协作组（Cooperative Groups）和新的 Cooperative Launch API。协作组是 CUDA 9 中新的编程模型，用来组织通信线程组。Volta 增加了对新型同步模式的支持。</w:t>
      </w:r>
    </w:p>
    <w:p w14:paraId="6E15BDE8" w14:textId="77777777" w:rsidR="000C3BFA" w:rsidRPr="000C3BFA" w:rsidRDefault="000C3BFA" w:rsidP="006654EE">
      <w:pPr>
        <w:spacing w:line="360" w:lineRule="auto"/>
        <w:ind w:firstLineChars="200" w:firstLine="420"/>
      </w:pPr>
      <w:r w:rsidRPr="000C3BFA">
        <w:rPr>
          <w:rFonts w:hint="eastAsia"/>
        </w:rPr>
        <w:t>● 最大性能和最大效率模式。在最大性能模式下，Tesla V100 加速器将不受限制的把 TDP（热设计功耗）水平提高到 300W，从而加速需要最快计算速度和最高数据吞吐的应用。最大效率模式下，数据中心管理员可以调整 Tesla V100 加速器的功率使用，从而用单位功耗下最优的性能进行运算。</w:t>
      </w:r>
    </w:p>
    <w:p w14:paraId="5323714E" w14:textId="77777777" w:rsidR="000C3BFA" w:rsidRPr="000C3BFA" w:rsidRDefault="000C3BFA" w:rsidP="006654EE">
      <w:pPr>
        <w:spacing w:line="360" w:lineRule="auto"/>
        <w:ind w:firstLineChars="200" w:firstLine="420"/>
      </w:pPr>
      <w:r w:rsidRPr="000C3BFA">
        <w:rPr>
          <w:rFonts w:hint="eastAsia"/>
        </w:rPr>
        <w:t>● 为 Volta 优化过的软件。Caffe2、MXNet、CNTK、TensorFlow 等这样的深度学习框架的新版本，能够利用 Volta 的性能来获得更快的训练速度、更高的多节点训练性能。GPU 加速库（比如 cuDNN、cuBLAS 等）的 Volta 优化版本利用 Volta GV100 架构的新特性能为深度学习和高性能计算应用提供更高的性能。</w:t>
      </w:r>
    </w:p>
    <w:p w14:paraId="11BE9947" w14:textId="77777777" w:rsidR="000C3BFA" w:rsidRPr="000C3BFA" w:rsidRDefault="000C3BFA" w:rsidP="006654EE">
      <w:pPr>
        <w:spacing w:line="360" w:lineRule="auto"/>
        <w:ind w:firstLineChars="200" w:firstLine="420"/>
      </w:pPr>
      <w:r w:rsidRPr="000C3BFA">
        <w:rPr>
          <w:rFonts w:hint="eastAsia"/>
        </w:rPr>
        <w:t>GV100 GPU 硬件架构</w:t>
      </w:r>
    </w:p>
    <w:p w14:paraId="580AE766" w14:textId="77777777" w:rsidR="000C3BFA" w:rsidRPr="000C3BFA" w:rsidRDefault="000C3BFA" w:rsidP="006654EE">
      <w:pPr>
        <w:spacing w:line="360" w:lineRule="auto"/>
        <w:ind w:firstLineChars="200" w:firstLine="420"/>
      </w:pPr>
      <w:r w:rsidRPr="000C3BFA">
        <w:rPr>
          <w:rFonts w:hint="eastAsia"/>
        </w:rPr>
        <w:t>装备有 Volta GV100 GPU 的</w:t>
      </w:r>
      <w:proofErr w:type="gramStart"/>
      <w:r w:rsidRPr="000C3BFA">
        <w:rPr>
          <w:rFonts w:hint="eastAsia"/>
        </w:rPr>
        <w:t>英伟达</w:t>
      </w:r>
      <w:proofErr w:type="gramEnd"/>
      <w:r w:rsidRPr="000C3BFA">
        <w:rPr>
          <w:rFonts w:hint="eastAsia"/>
        </w:rPr>
        <w:t xml:space="preserve"> Tesla V100 加速器是目前世界上速度最快的并行计算处理器。GV100 的硬件创新十分显著，除了为 HPC 系统和应用提供远比现在更强的计算能力（如图 3 所示）之外，它还可以大大加快深度学习算法和框架的运行速度。</w:t>
      </w:r>
    </w:p>
    <w:p w14:paraId="355C0D25" w14:textId="5E23D1E4" w:rsidR="000C3BFA" w:rsidRPr="000C3BFA" w:rsidRDefault="000C3BFA" w:rsidP="006654EE">
      <w:pPr>
        <w:spacing w:line="360" w:lineRule="auto"/>
        <w:ind w:firstLineChars="200" w:firstLine="420"/>
      </w:pPr>
      <w:r w:rsidRPr="000C3BFA">
        <w:rPr>
          <w:noProof/>
        </w:rPr>
        <w:drawing>
          <wp:inline distT="0" distB="0" distL="0" distR="0" wp14:anchorId="0BEFF00E" wp14:editId="432E313D">
            <wp:extent cx="5274310" cy="3496310"/>
            <wp:effectExtent l="0" t="0" r="2540" b="8890"/>
            <wp:docPr id="37" name="图片 37"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英伟达剖析Tesla V100背后的新一代架构Vol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96310"/>
                    </a:xfrm>
                    <a:prstGeom prst="rect">
                      <a:avLst/>
                    </a:prstGeom>
                    <a:noFill/>
                    <a:ln>
                      <a:noFill/>
                    </a:ln>
                  </pic:spPr>
                </pic:pic>
              </a:graphicData>
            </a:graphic>
          </wp:inline>
        </w:drawing>
      </w:r>
    </w:p>
    <w:p w14:paraId="27711D29" w14:textId="77777777" w:rsidR="000C3BFA" w:rsidRPr="000C3BFA" w:rsidRDefault="000C3BFA" w:rsidP="006654EE">
      <w:pPr>
        <w:spacing w:line="360" w:lineRule="auto"/>
        <w:ind w:firstLineChars="200" w:firstLine="420"/>
      </w:pPr>
      <w:r w:rsidRPr="000C3BFA">
        <w:rPr>
          <w:rFonts w:hint="eastAsia"/>
        </w:rPr>
        <w:t xml:space="preserve">图 3：在各种 HPC 任务中，Tesla V100 平均比 Tesla P100 快 1．5 </w:t>
      </w:r>
      <w:proofErr w:type="gramStart"/>
      <w:r w:rsidRPr="000C3BFA">
        <w:rPr>
          <w:rFonts w:hint="eastAsia"/>
        </w:rPr>
        <w:t>倍</w:t>
      </w:r>
      <w:proofErr w:type="gramEnd"/>
      <w:r w:rsidRPr="000C3BFA">
        <w:rPr>
          <w:rFonts w:hint="eastAsia"/>
        </w:rPr>
        <w:t xml:space="preserve">。（该性能基于 </w:t>
      </w:r>
      <w:r w:rsidRPr="000C3BFA">
        <w:rPr>
          <w:rFonts w:hint="eastAsia"/>
        </w:rPr>
        <w:lastRenderedPageBreak/>
        <w:t>Tesla V100 原型卡）</w:t>
      </w:r>
    </w:p>
    <w:p w14:paraId="397863C5" w14:textId="77777777" w:rsidR="000C3BFA" w:rsidRPr="000C3BFA" w:rsidRDefault="000C3BFA" w:rsidP="006654EE">
      <w:pPr>
        <w:spacing w:line="360" w:lineRule="auto"/>
        <w:ind w:firstLineChars="200" w:firstLine="420"/>
      </w:pPr>
      <w:r w:rsidRPr="000C3BFA">
        <w:rPr>
          <w:rFonts w:hint="eastAsia"/>
        </w:rPr>
        <w:t>Tesla V100 可以提供业界领先的浮点和整型计算性能。峰值计算速度（基于 GPU Boost 时钟频率）：</w:t>
      </w:r>
    </w:p>
    <w:p w14:paraId="5A98470B" w14:textId="77777777" w:rsidR="000C3BFA" w:rsidRPr="000C3BFA" w:rsidRDefault="000C3BFA" w:rsidP="006654EE">
      <w:pPr>
        <w:spacing w:line="360" w:lineRule="auto"/>
        <w:ind w:firstLineChars="200" w:firstLine="420"/>
      </w:pPr>
      <w:r w:rsidRPr="000C3BFA">
        <w:rPr>
          <w:rFonts w:hint="eastAsia"/>
        </w:rPr>
        <w:t>● 双精度浮点（FP64）运算性能：7．5 TFLOP／s；</w:t>
      </w:r>
    </w:p>
    <w:p w14:paraId="1EEA5FF8" w14:textId="77777777" w:rsidR="000C3BFA" w:rsidRPr="000C3BFA" w:rsidRDefault="000C3BFA" w:rsidP="006654EE">
      <w:pPr>
        <w:spacing w:line="360" w:lineRule="auto"/>
        <w:ind w:firstLineChars="200" w:firstLine="420"/>
      </w:pPr>
      <w:r w:rsidRPr="000C3BFA">
        <w:rPr>
          <w:rFonts w:hint="eastAsia"/>
        </w:rPr>
        <w:t>● 单精度（FP32）运算性能：15 TFLOP／s；</w:t>
      </w:r>
    </w:p>
    <w:p w14:paraId="207060F2" w14:textId="77777777" w:rsidR="000C3BFA" w:rsidRPr="000C3BFA" w:rsidRDefault="000C3BFA" w:rsidP="006654EE">
      <w:pPr>
        <w:spacing w:line="360" w:lineRule="auto"/>
        <w:ind w:firstLineChars="200" w:firstLine="420"/>
      </w:pPr>
      <w:r w:rsidRPr="000C3BFA">
        <w:rPr>
          <w:rFonts w:hint="eastAsia"/>
        </w:rPr>
        <w:t>● 混合精度矩阵乘法和累加：120 Tensor TFLOP／s。</w:t>
      </w:r>
    </w:p>
    <w:p w14:paraId="1243F211" w14:textId="77777777" w:rsidR="000C3BFA" w:rsidRPr="000C3BFA" w:rsidRDefault="000C3BFA" w:rsidP="006654EE">
      <w:pPr>
        <w:spacing w:line="360" w:lineRule="auto"/>
        <w:ind w:firstLineChars="200" w:firstLine="420"/>
      </w:pPr>
      <w:r w:rsidRPr="000C3BFA">
        <w:rPr>
          <w:rFonts w:hint="eastAsia"/>
        </w:rPr>
        <w:t xml:space="preserve">与前一代 Pascal GP100 GPU 类似，GV100 GPU 由多个图形处理集群（Graphics Processing Cluster，GPC）、纹理处理集群（Texture Processing Cluster，TPC）、流式多处理器（Streaming Multiprocessor，SM）以及内存控制器组成。一个完整的 GV100 GPU 由 6 </w:t>
      </w:r>
      <w:proofErr w:type="gramStart"/>
      <w:r w:rsidRPr="000C3BFA">
        <w:rPr>
          <w:rFonts w:hint="eastAsia"/>
        </w:rPr>
        <w:t>个</w:t>
      </w:r>
      <w:proofErr w:type="gramEnd"/>
      <w:r w:rsidRPr="000C3BFA">
        <w:rPr>
          <w:rFonts w:hint="eastAsia"/>
        </w:rPr>
        <w:t xml:space="preserve"> GPC、84 </w:t>
      </w:r>
      <w:proofErr w:type="gramStart"/>
      <w:r w:rsidRPr="000C3BFA">
        <w:rPr>
          <w:rFonts w:hint="eastAsia"/>
        </w:rPr>
        <w:t>个</w:t>
      </w:r>
      <w:proofErr w:type="gramEnd"/>
      <w:r w:rsidRPr="000C3BFA">
        <w:rPr>
          <w:rFonts w:hint="eastAsia"/>
        </w:rPr>
        <w:t xml:space="preserve"> Volta SM、42 </w:t>
      </w:r>
      <w:proofErr w:type="gramStart"/>
      <w:r w:rsidRPr="000C3BFA">
        <w:rPr>
          <w:rFonts w:hint="eastAsia"/>
        </w:rPr>
        <w:t>个</w:t>
      </w:r>
      <w:proofErr w:type="gramEnd"/>
      <w:r w:rsidRPr="000C3BFA">
        <w:rPr>
          <w:rFonts w:hint="eastAsia"/>
        </w:rPr>
        <w:t xml:space="preserve"> TPC（每个 TPC 包含了 2 </w:t>
      </w:r>
      <w:proofErr w:type="gramStart"/>
      <w:r w:rsidRPr="000C3BFA">
        <w:rPr>
          <w:rFonts w:hint="eastAsia"/>
        </w:rPr>
        <w:t>个</w:t>
      </w:r>
      <w:proofErr w:type="gramEnd"/>
      <w:r w:rsidRPr="000C3BFA">
        <w:rPr>
          <w:rFonts w:hint="eastAsia"/>
        </w:rPr>
        <w:t xml:space="preserve"> SM）和 8 </w:t>
      </w:r>
      <w:proofErr w:type="gramStart"/>
      <w:r w:rsidRPr="000C3BFA">
        <w:rPr>
          <w:rFonts w:hint="eastAsia"/>
        </w:rPr>
        <w:t>个</w:t>
      </w:r>
      <w:proofErr w:type="gramEnd"/>
      <w:r w:rsidRPr="000C3BFA">
        <w:rPr>
          <w:rFonts w:hint="eastAsia"/>
        </w:rPr>
        <w:t xml:space="preserve"> 512 位的内存控制器（共 4096 位）。每个 SM 有 64 </w:t>
      </w:r>
      <w:proofErr w:type="gramStart"/>
      <w:r w:rsidRPr="000C3BFA">
        <w:rPr>
          <w:rFonts w:hint="eastAsia"/>
        </w:rPr>
        <w:t>个</w:t>
      </w:r>
      <w:proofErr w:type="gramEnd"/>
      <w:r w:rsidRPr="000C3BFA">
        <w:rPr>
          <w:rFonts w:hint="eastAsia"/>
        </w:rPr>
        <w:t xml:space="preserve"> FP32 核、64 </w:t>
      </w:r>
      <w:proofErr w:type="gramStart"/>
      <w:r w:rsidRPr="000C3BFA">
        <w:rPr>
          <w:rFonts w:hint="eastAsia"/>
        </w:rPr>
        <w:t>个</w:t>
      </w:r>
      <w:proofErr w:type="gramEnd"/>
      <w:r w:rsidRPr="000C3BFA">
        <w:rPr>
          <w:rFonts w:hint="eastAsia"/>
        </w:rPr>
        <w:t xml:space="preserve"> INT32 核、32 </w:t>
      </w:r>
      <w:proofErr w:type="gramStart"/>
      <w:r w:rsidRPr="000C3BFA">
        <w:rPr>
          <w:rFonts w:hint="eastAsia"/>
        </w:rPr>
        <w:t>个</w:t>
      </w:r>
      <w:proofErr w:type="gramEnd"/>
      <w:r w:rsidRPr="000C3BFA">
        <w:rPr>
          <w:rFonts w:hint="eastAsia"/>
        </w:rPr>
        <w:t xml:space="preserve"> FP64 核与 8 </w:t>
      </w:r>
      <w:proofErr w:type="gramStart"/>
      <w:r w:rsidRPr="000C3BFA">
        <w:rPr>
          <w:rFonts w:hint="eastAsia"/>
        </w:rPr>
        <w:t>个</w:t>
      </w:r>
      <w:proofErr w:type="gramEnd"/>
      <w:r w:rsidRPr="000C3BFA">
        <w:rPr>
          <w:rFonts w:hint="eastAsia"/>
        </w:rPr>
        <w:t xml:space="preserve">全新的 Tensor Core。同时，每个 SM 也包含了 4 </w:t>
      </w:r>
      <w:proofErr w:type="gramStart"/>
      <w:r w:rsidRPr="000C3BFA">
        <w:rPr>
          <w:rFonts w:hint="eastAsia"/>
        </w:rPr>
        <w:t>个</w:t>
      </w:r>
      <w:proofErr w:type="gramEnd"/>
      <w:r w:rsidRPr="000C3BFA">
        <w:rPr>
          <w:rFonts w:hint="eastAsia"/>
        </w:rPr>
        <w:t>纹理处理单元。</w:t>
      </w:r>
    </w:p>
    <w:p w14:paraId="53AA3AF6" w14:textId="350C51D7" w:rsidR="000C3BFA" w:rsidRPr="000C3BFA" w:rsidRDefault="000C3BFA" w:rsidP="006654EE">
      <w:pPr>
        <w:spacing w:line="360" w:lineRule="auto"/>
        <w:ind w:firstLineChars="200" w:firstLine="420"/>
      </w:pPr>
      <w:r w:rsidRPr="000C3BFA">
        <w:rPr>
          <w:noProof/>
        </w:rPr>
        <w:drawing>
          <wp:inline distT="0" distB="0" distL="0" distR="0" wp14:anchorId="0ED8F4EC" wp14:editId="70BD9BBB">
            <wp:extent cx="5274310" cy="3032760"/>
            <wp:effectExtent l="0" t="0" r="2540" b="0"/>
            <wp:docPr id="36" name="图片 36"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英伟达剖析Tesla V100背后的新一代架构Vol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4A4BF77" w14:textId="77777777" w:rsidR="000C3BFA" w:rsidRPr="000C3BFA" w:rsidRDefault="000C3BFA" w:rsidP="006654EE">
      <w:pPr>
        <w:spacing w:line="360" w:lineRule="auto"/>
        <w:ind w:firstLineChars="200" w:firstLine="420"/>
      </w:pPr>
      <w:r w:rsidRPr="000C3BFA">
        <w:rPr>
          <w:rFonts w:hint="eastAsia"/>
        </w:rPr>
        <w:t xml:space="preserve">图 4：带有 84 </w:t>
      </w:r>
      <w:proofErr w:type="gramStart"/>
      <w:r w:rsidRPr="000C3BFA">
        <w:rPr>
          <w:rFonts w:hint="eastAsia"/>
        </w:rPr>
        <w:t>个</w:t>
      </w:r>
      <w:proofErr w:type="gramEnd"/>
      <w:r w:rsidRPr="000C3BFA">
        <w:rPr>
          <w:rFonts w:hint="eastAsia"/>
        </w:rPr>
        <w:t xml:space="preserve"> SM 单元的完整 Volta GV100。</w:t>
      </w:r>
    </w:p>
    <w:p w14:paraId="7F5218BC" w14:textId="77777777" w:rsidR="000C3BFA" w:rsidRPr="000C3BFA" w:rsidRDefault="000C3BFA" w:rsidP="006654EE">
      <w:pPr>
        <w:spacing w:line="360" w:lineRule="auto"/>
        <w:ind w:firstLineChars="200" w:firstLine="420"/>
      </w:pPr>
      <w:r w:rsidRPr="000C3BFA">
        <w:rPr>
          <w:rFonts w:hint="eastAsia"/>
        </w:rPr>
        <w:t xml:space="preserve">加上 84 </w:t>
      </w:r>
      <w:proofErr w:type="gramStart"/>
      <w:r w:rsidRPr="000C3BFA">
        <w:rPr>
          <w:rFonts w:hint="eastAsia"/>
        </w:rPr>
        <w:t>个</w:t>
      </w:r>
      <w:proofErr w:type="gramEnd"/>
      <w:r w:rsidRPr="000C3BFA">
        <w:rPr>
          <w:rFonts w:hint="eastAsia"/>
        </w:rPr>
        <w:t xml:space="preserve"> SM，一个完整的 GV100 GPU 总共有 5376 </w:t>
      </w:r>
      <w:proofErr w:type="gramStart"/>
      <w:r w:rsidRPr="000C3BFA">
        <w:rPr>
          <w:rFonts w:hint="eastAsia"/>
        </w:rPr>
        <w:t>个</w:t>
      </w:r>
      <w:proofErr w:type="gramEnd"/>
      <w:r w:rsidRPr="000C3BFA">
        <w:rPr>
          <w:rFonts w:hint="eastAsia"/>
        </w:rPr>
        <w:t xml:space="preserve"> FP32 核、5376 </w:t>
      </w:r>
      <w:proofErr w:type="gramStart"/>
      <w:r w:rsidRPr="000C3BFA">
        <w:rPr>
          <w:rFonts w:hint="eastAsia"/>
        </w:rPr>
        <w:t>个</w:t>
      </w:r>
      <w:proofErr w:type="gramEnd"/>
      <w:r w:rsidRPr="000C3BFA">
        <w:rPr>
          <w:rFonts w:hint="eastAsia"/>
        </w:rPr>
        <w:t xml:space="preserve"> INT32 核、2688 </w:t>
      </w:r>
      <w:proofErr w:type="gramStart"/>
      <w:r w:rsidRPr="000C3BFA">
        <w:rPr>
          <w:rFonts w:hint="eastAsia"/>
        </w:rPr>
        <w:t>个</w:t>
      </w:r>
      <w:proofErr w:type="gramEnd"/>
      <w:r w:rsidRPr="000C3BFA">
        <w:rPr>
          <w:rFonts w:hint="eastAsia"/>
        </w:rPr>
        <w:t xml:space="preserve"> FP64 核、672 </w:t>
      </w:r>
      <w:proofErr w:type="gramStart"/>
      <w:r w:rsidRPr="000C3BFA">
        <w:rPr>
          <w:rFonts w:hint="eastAsia"/>
        </w:rPr>
        <w:t>个</w:t>
      </w:r>
      <w:proofErr w:type="gramEnd"/>
      <w:r w:rsidRPr="000C3BFA">
        <w:rPr>
          <w:rFonts w:hint="eastAsia"/>
        </w:rPr>
        <w:t xml:space="preserve"> Tensor Core 与 336 </w:t>
      </w:r>
      <w:proofErr w:type="gramStart"/>
      <w:r w:rsidRPr="000C3BFA">
        <w:rPr>
          <w:rFonts w:hint="eastAsia"/>
        </w:rPr>
        <w:t>个</w:t>
      </w:r>
      <w:proofErr w:type="gramEnd"/>
      <w:r w:rsidRPr="000C3BFA">
        <w:rPr>
          <w:rFonts w:hint="eastAsia"/>
        </w:rPr>
        <w:t xml:space="preserve">纹理单元。每块内存控制器都连接了一个 768 KB 的 2 级缓存，每个 HBM2 DRAM 堆栈都由一对内存控制器控制。一个完整的 GV100 GPU 包括了总共 6144 KB 的二级缓存。图 4 展示了一个带有 84 </w:t>
      </w:r>
      <w:proofErr w:type="gramStart"/>
      <w:r w:rsidRPr="000C3BFA">
        <w:rPr>
          <w:rFonts w:hint="eastAsia"/>
        </w:rPr>
        <w:t>个</w:t>
      </w:r>
      <w:proofErr w:type="gramEnd"/>
      <w:r w:rsidRPr="000C3BFA">
        <w:rPr>
          <w:rFonts w:hint="eastAsia"/>
        </w:rPr>
        <w:t xml:space="preserve"> SM 单元的完整 GV100 GPU（不同产品可以使用不同的 GV100 配置）。Tesla V100 加速器使用了 80 </w:t>
      </w:r>
      <w:proofErr w:type="gramStart"/>
      <w:r w:rsidRPr="000C3BFA">
        <w:rPr>
          <w:rFonts w:hint="eastAsia"/>
        </w:rPr>
        <w:t>个</w:t>
      </w:r>
      <w:proofErr w:type="gramEnd"/>
      <w:r w:rsidRPr="000C3BFA">
        <w:rPr>
          <w:rFonts w:hint="eastAsia"/>
        </w:rPr>
        <w:t xml:space="preserve"> SM 单元。</w:t>
      </w:r>
    </w:p>
    <w:p w14:paraId="0B8BE2B4" w14:textId="645902C1" w:rsidR="000C3BFA" w:rsidRPr="000C3BFA" w:rsidRDefault="000C3BFA" w:rsidP="006654EE">
      <w:pPr>
        <w:spacing w:line="360" w:lineRule="auto"/>
        <w:ind w:firstLineChars="200" w:firstLine="420"/>
      </w:pPr>
      <w:r w:rsidRPr="000C3BFA">
        <w:rPr>
          <w:noProof/>
        </w:rPr>
        <w:lastRenderedPageBreak/>
        <w:drawing>
          <wp:inline distT="0" distB="0" distL="0" distR="0" wp14:anchorId="3438BF2D" wp14:editId="0076B060">
            <wp:extent cx="5274310" cy="6336030"/>
            <wp:effectExtent l="0" t="0" r="2540" b="7620"/>
            <wp:docPr id="35" name="图片 35"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英伟达剖析Tesla V100背后的新一代架构Vol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336030"/>
                    </a:xfrm>
                    <a:prstGeom prst="rect">
                      <a:avLst/>
                    </a:prstGeom>
                    <a:noFill/>
                    <a:ln>
                      <a:noFill/>
                    </a:ln>
                  </pic:spPr>
                </pic:pic>
              </a:graphicData>
            </a:graphic>
          </wp:inline>
        </w:drawing>
      </w:r>
    </w:p>
    <w:p w14:paraId="1084D75B" w14:textId="77777777" w:rsidR="000C3BFA" w:rsidRPr="000C3BFA" w:rsidRDefault="000C3BFA" w:rsidP="006654EE">
      <w:pPr>
        <w:spacing w:line="360" w:lineRule="auto"/>
        <w:ind w:firstLineChars="200" w:firstLine="420"/>
      </w:pPr>
      <w:r w:rsidRPr="000C3BFA">
        <w:rPr>
          <w:rFonts w:hint="eastAsia"/>
        </w:rPr>
        <w:t>表 1． Tesla V100 与过去五年历代 Tesla 加速器的参数对比</w:t>
      </w:r>
    </w:p>
    <w:p w14:paraId="534667DE" w14:textId="77777777" w:rsidR="000C3BFA" w:rsidRPr="000C3BFA" w:rsidRDefault="000C3BFA" w:rsidP="006654EE">
      <w:pPr>
        <w:spacing w:line="360" w:lineRule="auto"/>
        <w:ind w:firstLineChars="200" w:firstLine="420"/>
      </w:pPr>
    </w:p>
    <w:p w14:paraId="4F0B9720" w14:textId="77777777" w:rsidR="000C3BFA" w:rsidRPr="000C3BFA" w:rsidRDefault="000C3BFA" w:rsidP="006654EE">
      <w:pPr>
        <w:spacing w:line="360" w:lineRule="auto"/>
        <w:ind w:firstLineChars="200" w:firstLine="420"/>
      </w:pPr>
      <w:r w:rsidRPr="000C3BFA">
        <w:rPr>
          <w:rFonts w:hint="eastAsia"/>
        </w:rPr>
        <w:t>Volta SM（流式多处理器）</w:t>
      </w:r>
    </w:p>
    <w:p w14:paraId="0AB17A8C" w14:textId="77777777" w:rsidR="000C3BFA" w:rsidRPr="000C3BFA" w:rsidRDefault="000C3BFA" w:rsidP="006654EE">
      <w:pPr>
        <w:spacing w:line="360" w:lineRule="auto"/>
        <w:ind w:firstLineChars="200" w:firstLine="420"/>
      </w:pPr>
      <w:r w:rsidRPr="000C3BFA">
        <w:rPr>
          <w:rFonts w:hint="eastAsia"/>
        </w:rPr>
        <w:t>为提供更高的性能而设计的架构，Volta SM 比过去的 SM 设计有更低的指令与缓存延迟，也包括加速深度学习应用的新特性。</w:t>
      </w:r>
    </w:p>
    <w:p w14:paraId="55B7111E" w14:textId="77777777" w:rsidR="000C3BFA" w:rsidRPr="000C3BFA" w:rsidRDefault="000C3BFA" w:rsidP="006654EE">
      <w:pPr>
        <w:spacing w:line="360" w:lineRule="auto"/>
        <w:ind w:firstLineChars="200" w:firstLine="420"/>
      </w:pPr>
      <w:r w:rsidRPr="000C3BFA">
        <w:rPr>
          <w:rFonts w:hint="eastAsia"/>
        </w:rPr>
        <w:t>主要特性包括：</w:t>
      </w:r>
    </w:p>
    <w:p w14:paraId="6B1897F1" w14:textId="77777777" w:rsidR="000C3BFA" w:rsidRPr="000C3BFA" w:rsidRDefault="000C3BFA" w:rsidP="006654EE">
      <w:pPr>
        <w:spacing w:line="360" w:lineRule="auto"/>
        <w:ind w:firstLineChars="200" w:firstLine="420"/>
      </w:pPr>
      <w:r w:rsidRPr="000C3BFA">
        <w:rPr>
          <w:rFonts w:hint="eastAsia"/>
        </w:rPr>
        <w:t>● 为深度学习矩阵计算建立的新型混合精度 FP16／FP32 Tensor Core。</w:t>
      </w:r>
    </w:p>
    <w:p w14:paraId="2989F5E8" w14:textId="77777777" w:rsidR="000C3BFA" w:rsidRPr="000C3BFA" w:rsidRDefault="000C3BFA" w:rsidP="006654EE">
      <w:pPr>
        <w:spacing w:line="360" w:lineRule="auto"/>
        <w:ind w:firstLineChars="200" w:firstLine="420"/>
      </w:pPr>
      <w:r w:rsidRPr="000C3BFA">
        <w:rPr>
          <w:rFonts w:hint="eastAsia"/>
        </w:rPr>
        <w:t>● 为更高的性能、更低的延迟而增强的 L1 数据缓存。</w:t>
      </w:r>
    </w:p>
    <w:p w14:paraId="2CAB9AC7" w14:textId="77777777" w:rsidR="000C3BFA" w:rsidRPr="000C3BFA" w:rsidRDefault="000C3BFA" w:rsidP="006654EE">
      <w:pPr>
        <w:spacing w:line="360" w:lineRule="auto"/>
        <w:ind w:firstLineChars="200" w:firstLine="420"/>
      </w:pPr>
      <w:r w:rsidRPr="000C3BFA">
        <w:rPr>
          <w:rFonts w:hint="eastAsia"/>
        </w:rPr>
        <w:lastRenderedPageBreak/>
        <w:t>● 为更简单的解码而改进的指令集，并减少了指令延迟。</w:t>
      </w:r>
    </w:p>
    <w:p w14:paraId="4E5D816F" w14:textId="77777777" w:rsidR="000C3BFA" w:rsidRPr="000C3BFA" w:rsidRDefault="000C3BFA" w:rsidP="006654EE">
      <w:pPr>
        <w:spacing w:line="360" w:lineRule="auto"/>
        <w:ind w:firstLineChars="200" w:firstLine="420"/>
      </w:pPr>
      <w:r w:rsidRPr="000C3BFA">
        <w:rPr>
          <w:rFonts w:hint="eastAsia"/>
        </w:rPr>
        <w:t>● 更高的速度和能效。</w:t>
      </w:r>
    </w:p>
    <w:p w14:paraId="743B618D" w14:textId="29458126" w:rsidR="000C3BFA" w:rsidRPr="000C3BFA" w:rsidRDefault="000C3BFA" w:rsidP="006654EE">
      <w:pPr>
        <w:spacing w:line="360" w:lineRule="auto"/>
        <w:ind w:firstLineChars="200" w:firstLine="420"/>
      </w:pPr>
      <w:r w:rsidRPr="000C3BFA">
        <w:rPr>
          <w:noProof/>
        </w:rPr>
        <w:drawing>
          <wp:inline distT="0" distB="0" distL="0" distR="0" wp14:anchorId="000AF918" wp14:editId="587C07D6">
            <wp:extent cx="3329940" cy="4411980"/>
            <wp:effectExtent l="0" t="0" r="3810" b="7620"/>
            <wp:docPr id="34" name="图片 34"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英伟达剖析Tesla V100背后的新一代架构Vol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4411980"/>
                    </a:xfrm>
                    <a:prstGeom prst="rect">
                      <a:avLst/>
                    </a:prstGeom>
                    <a:noFill/>
                    <a:ln>
                      <a:noFill/>
                    </a:ln>
                  </pic:spPr>
                </pic:pic>
              </a:graphicData>
            </a:graphic>
          </wp:inline>
        </w:drawing>
      </w:r>
    </w:p>
    <w:p w14:paraId="251A6372" w14:textId="77777777" w:rsidR="000C3BFA" w:rsidRPr="000C3BFA" w:rsidRDefault="000C3BFA" w:rsidP="006654EE">
      <w:pPr>
        <w:spacing w:line="360" w:lineRule="auto"/>
        <w:ind w:firstLineChars="200" w:firstLine="420"/>
      </w:pPr>
      <w:r w:rsidRPr="000C3BFA">
        <w:rPr>
          <w:rFonts w:hint="eastAsia"/>
        </w:rPr>
        <w:t>图 5： Volta GV100 SM</w:t>
      </w:r>
    </w:p>
    <w:p w14:paraId="0065E4C2" w14:textId="77777777" w:rsidR="000C3BFA" w:rsidRPr="000C3BFA" w:rsidRDefault="000C3BFA" w:rsidP="006654EE">
      <w:pPr>
        <w:spacing w:line="360" w:lineRule="auto"/>
        <w:ind w:firstLineChars="200" w:firstLine="420"/>
      </w:pPr>
      <w:r w:rsidRPr="000C3BFA">
        <w:rPr>
          <w:rFonts w:hint="eastAsia"/>
        </w:rPr>
        <w:t>Tensor Core：深度学习专用核心</w:t>
      </w:r>
    </w:p>
    <w:p w14:paraId="60059FDF" w14:textId="77777777" w:rsidR="000C3BFA" w:rsidRPr="000C3BFA" w:rsidRDefault="000C3BFA" w:rsidP="006654EE">
      <w:pPr>
        <w:spacing w:line="360" w:lineRule="auto"/>
        <w:ind w:firstLineChars="200" w:firstLine="420"/>
      </w:pPr>
      <w:r w:rsidRPr="000C3BFA">
        <w:rPr>
          <w:rFonts w:hint="eastAsia"/>
        </w:rPr>
        <w:t xml:space="preserve">新的 Tensor Core 是 Volta GV100 最重要的特征，有助于提高训练神经网络所需的性能。Tesla V100 的 Tensor Core 能够为训练、推理应用的提供 120 Tensor TFLOPS。相比于在 P100 FP 32 上，在 Tesla V100 上进行深度学习训练有 12 </w:t>
      </w:r>
      <w:proofErr w:type="gramStart"/>
      <w:r w:rsidRPr="000C3BFA">
        <w:rPr>
          <w:rFonts w:hint="eastAsia"/>
        </w:rPr>
        <w:t>倍</w:t>
      </w:r>
      <w:proofErr w:type="gramEnd"/>
      <w:r w:rsidRPr="000C3BFA">
        <w:rPr>
          <w:rFonts w:hint="eastAsia"/>
        </w:rPr>
        <w:t xml:space="preserve">的峰值 TFLOPS 提升。而在深度学习推理能力上，相比于 P100 FP16 运算，有了 6 </w:t>
      </w:r>
      <w:proofErr w:type="gramStart"/>
      <w:r w:rsidRPr="000C3BFA">
        <w:rPr>
          <w:rFonts w:hint="eastAsia"/>
        </w:rPr>
        <w:t>倍</w:t>
      </w:r>
      <w:proofErr w:type="gramEnd"/>
      <w:r w:rsidRPr="000C3BFA">
        <w:rPr>
          <w:rFonts w:hint="eastAsia"/>
        </w:rPr>
        <w:t xml:space="preserve">的提升。Tesla V100 GPU 包含 640 </w:t>
      </w:r>
      <w:proofErr w:type="gramStart"/>
      <w:r w:rsidRPr="000C3BFA">
        <w:rPr>
          <w:rFonts w:hint="eastAsia"/>
        </w:rPr>
        <w:t>个</w:t>
      </w:r>
      <w:proofErr w:type="gramEnd"/>
      <w:r w:rsidRPr="000C3BFA">
        <w:rPr>
          <w:rFonts w:hint="eastAsia"/>
        </w:rPr>
        <w:t xml:space="preserve"> Tensor Core：每个流式多处理器（SM）包含 8 </w:t>
      </w:r>
      <w:proofErr w:type="gramStart"/>
      <w:r w:rsidRPr="000C3BFA">
        <w:rPr>
          <w:rFonts w:hint="eastAsia"/>
        </w:rPr>
        <w:t>个</w:t>
      </w:r>
      <w:proofErr w:type="gramEnd"/>
      <w:r w:rsidRPr="000C3BFA">
        <w:rPr>
          <w:rFonts w:hint="eastAsia"/>
        </w:rPr>
        <w:t>。</w:t>
      </w:r>
    </w:p>
    <w:p w14:paraId="52D30D19" w14:textId="77777777" w:rsidR="000C3BFA" w:rsidRPr="000C3BFA" w:rsidRDefault="000C3BFA" w:rsidP="006654EE">
      <w:pPr>
        <w:spacing w:line="360" w:lineRule="auto"/>
        <w:ind w:firstLineChars="200" w:firstLine="420"/>
      </w:pPr>
      <w:r w:rsidRPr="000C3BFA">
        <w:rPr>
          <w:rFonts w:hint="eastAsia"/>
        </w:rPr>
        <w:t>Tensor Core 非常省电，电力消耗大有可能将不再是深度学习的一大瓶颈。Bryan Catanzaro 表示：“通过底层数学计算的优化，Tensor Core 相较之前的构架要省电很多。深度学习的一个重要的限制是 energy efficiency，Tensor Core 在解决这个问题的方面相当突出。”</w:t>
      </w:r>
    </w:p>
    <w:p w14:paraId="05AA4D34" w14:textId="77777777" w:rsidR="000C3BFA" w:rsidRPr="000C3BFA" w:rsidRDefault="000C3BFA" w:rsidP="006654EE">
      <w:pPr>
        <w:spacing w:line="360" w:lineRule="auto"/>
        <w:ind w:firstLineChars="200" w:firstLine="420"/>
      </w:pPr>
      <w:r w:rsidRPr="000C3BFA">
        <w:rPr>
          <w:rFonts w:hint="eastAsia"/>
        </w:rPr>
        <w:t>矩阵－矩阵乘法运算（BLAS GEMM）是神经网络训练和推理的核心，被用来获得输入</w:t>
      </w:r>
      <w:r w:rsidRPr="000C3BFA">
        <w:rPr>
          <w:rFonts w:hint="eastAsia"/>
        </w:rPr>
        <w:lastRenderedPageBreak/>
        <w:t xml:space="preserve">数据和权重的大型矩阵的乘积。如下图 6 所示，相比于基于 Pascal 的 GP100，Tesla V100 中的 Tensor Core 把这些运算的性能提升了至少 9 </w:t>
      </w:r>
      <w:proofErr w:type="gramStart"/>
      <w:r w:rsidRPr="000C3BFA">
        <w:rPr>
          <w:rFonts w:hint="eastAsia"/>
        </w:rPr>
        <w:t>倍</w:t>
      </w:r>
      <w:proofErr w:type="gramEnd"/>
      <w:r w:rsidRPr="000C3BFA">
        <w:rPr>
          <w:rFonts w:hint="eastAsia"/>
        </w:rPr>
        <w:t>。</w:t>
      </w:r>
    </w:p>
    <w:p w14:paraId="7160848D" w14:textId="4D4E7E82" w:rsidR="000C3BFA" w:rsidRPr="000C3BFA" w:rsidRDefault="000C3BFA" w:rsidP="006654EE">
      <w:pPr>
        <w:spacing w:line="360" w:lineRule="auto"/>
        <w:ind w:firstLineChars="200" w:firstLine="420"/>
      </w:pPr>
      <w:r w:rsidRPr="000C3BFA">
        <w:rPr>
          <w:noProof/>
        </w:rPr>
        <w:drawing>
          <wp:inline distT="0" distB="0" distL="0" distR="0" wp14:anchorId="4002B5BB" wp14:editId="7A1D3385">
            <wp:extent cx="5274310" cy="2089150"/>
            <wp:effectExtent l="0" t="0" r="2540" b="6350"/>
            <wp:docPr id="33" name="图片 33"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英伟达剖析Tesla V100背后的新一代架构Vol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89150"/>
                    </a:xfrm>
                    <a:prstGeom prst="rect">
                      <a:avLst/>
                    </a:prstGeom>
                    <a:noFill/>
                    <a:ln>
                      <a:noFill/>
                    </a:ln>
                  </pic:spPr>
                </pic:pic>
              </a:graphicData>
            </a:graphic>
          </wp:inline>
        </w:drawing>
      </w:r>
    </w:p>
    <w:p w14:paraId="1ECA0C10" w14:textId="77777777" w:rsidR="000C3BFA" w:rsidRPr="000C3BFA" w:rsidRDefault="000C3BFA" w:rsidP="006654EE">
      <w:pPr>
        <w:spacing w:line="360" w:lineRule="auto"/>
        <w:ind w:firstLineChars="200" w:firstLine="420"/>
      </w:pPr>
      <w:r w:rsidRPr="000C3BFA">
        <w:rPr>
          <w:rFonts w:hint="eastAsia"/>
        </w:rPr>
        <w:t xml:space="preserve">图 6：Tesla V100 Tensor Core 和 CUDA 9 对 GEMM 运算有了 9 </w:t>
      </w:r>
      <w:proofErr w:type="gramStart"/>
      <w:r w:rsidRPr="000C3BFA">
        <w:rPr>
          <w:rFonts w:hint="eastAsia"/>
        </w:rPr>
        <w:t>倍</w:t>
      </w:r>
      <w:proofErr w:type="gramEnd"/>
      <w:r w:rsidRPr="000C3BFA">
        <w:rPr>
          <w:rFonts w:hint="eastAsia"/>
        </w:rPr>
        <w:t>的性能提升。（在 Tesla V100 样机上使用</w:t>
      </w:r>
      <w:proofErr w:type="gramStart"/>
      <w:r w:rsidRPr="000C3BFA">
        <w:rPr>
          <w:rFonts w:hint="eastAsia"/>
        </w:rPr>
        <w:t>预发布</w:t>
      </w:r>
      <w:proofErr w:type="gramEnd"/>
      <w:r w:rsidRPr="000C3BFA">
        <w:rPr>
          <w:rFonts w:hint="eastAsia"/>
        </w:rPr>
        <w:t>的 CUDA 9 软件进行的测试）</w:t>
      </w:r>
    </w:p>
    <w:p w14:paraId="483D7896" w14:textId="77777777" w:rsidR="000C3BFA" w:rsidRPr="000C3BFA" w:rsidRDefault="000C3BFA" w:rsidP="006654EE">
      <w:pPr>
        <w:spacing w:line="360" w:lineRule="auto"/>
        <w:ind w:firstLineChars="200" w:firstLine="420"/>
      </w:pPr>
      <w:r w:rsidRPr="000C3BFA">
        <w:rPr>
          <w:rFonts w:hint="eastAsia"/>
        </w:rPr>
        <w:t>Tensor Core 和与它们关联的数据通道进行了精心的定制，从而极大地提升了极小区域和能量成本下浮点计算的吞吐量。它也广泛地使用了时钟</w:t>
      </w:r>
      <w:proofErr w:type="gramStart"/>
      <w:r w:rsidRPr="000C3BFA">
        <w:rPr>
          <w:rFonts w:hint="eastAsia"/>
        </w:rPr>
        <w:t>门控来尽可能</w:t>
      </w:r>
      <w:proofErr w:type="gramEnd"/>
      <w:r w:rsidRPr="000C3BFA">
        <w:rPr>
          <w:rFonts w:hint="eastAsia"/>
        </w:rPr>
        <w:t>节能。</w:t>
      </w:r>
    </w:p>
    <w:p w14:paraId="7947E3DC" w14:textId="77777777" w:rsidR="000C3BFA" w:rsidRPr="000C3BFA" w:rsidRDefault="000C3BFA" w:rsidP="006654EE">
      <w:pPr>
        <w:spacing w:line="360" w:lineRule="auto"/>
        <w:ind w:firstLineChars="200" w:firstLine="420"/>
      </w:pPr>
      <w:r w:rsidRPr="000C3BFA">
        <w:rPr>
          <w:rFonts w:hint="eastAsia"/>
        </w:rPr>
        <w:t>每个 Tensor Core 包含一个 4x4x4 的矩阵处理阵列来完成 D＝A x B ＋ C 的运算，其中 A、B、C、D 是 4×4 的矩阵，如下图 7 中所示。矩阵相乘的输入 A 和 B 是 FP16 矩阵，相加矩阵 C 和 D 可能是 FP16 矩阵或 FP32 矩阵。</w:t>
      </w:r>
    </w:p>
    <w:p w14:paraId="55FD792A" w14:textId="19ED8799" w:rsidR="000C3BFA" w:rsidRPr="000C3BFA" w:rsidRDefault="000C3BFA" w:rsidP="006654EE">
      <w:pPr>
        <w:spacing w:line="360" w:lineRule="auto"/>
        <w:ind w:firstLineChars="200" w:firstLine="420"/>
      </w:pPr>
      <w:r w:rsidRPr="000C3BFA">
        <w:rPr>
          <w:noProof/>
        </w:rPr>
        <w:drawing>
          <wp:inline distT="0" distB="0" distL="0" distR="0" wp14:anchorId="4302A0A0" wp14:editId="44841384">
            <wp:extent cx="5274310" cy="1310640"/>
            <wp:effectExtent l="0" t="0" r="2540" b="3810"/>
            <wp:docPr id="32" name="图片 32"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英伟达剖析Tesla V100背后的新一代架构Vol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310640"/>
                    </a:xfrm>
                    <a:prstGeom prst="rect">
                      <a:avLst/>
                    </a:prstGeom>
                    <a:noFill/>
                    <a:ln>
                      <a:noFill/>
                    </a:ln>
                  </pic:spPr>
                </pic:pic>
              </a:graphicData>
            </a:graphic>
          </wp:inline>
        </w:drawing>
      </w:r>
    </w:p>
    <w:p w14:paraId="781E1F0A" w14:textId="77777777" w:rsidR="000C3BFA" w:rsidRPr="000C3BFA" w:rsidRDefault="000C3BFA" w:rsidP="006654EE">
      <w:pPr>
        <w:spacing w:line="360" w:lineRule="auto"/>
        <w:ind w:firstLineChars="200" w:firstLine="420"/>
      </w:pPr>
      <w:r w:rsidRPr="000C3BFA">
        <w:rPr>
          <w:rFonts w:hint="eastAsia"/>
        </w:rPr>
        <w:t>图 7：Tensor Core 的 4x4x4 矩阵乘法与累加。</w:t>
      </w:r>
    </w:p>
    <w:p w14:paraId="3699BA38" w14:textId="77777777" w:rsidR="000C3BFA" w:rsidRPr="000C3BFA" w:rsidRDefault="000C3BFA" w:rsidP="006654EE">
      <w:pPr>
        <w:spacing w:line="360" w:lineRule="auto"/>
        <w:ind w:firstLineChars="200" w:firstLine="420"/>
      </w:pPr>
      <w:r w:rsidRPr="000C3BFA">
        <w:rPr>
          <w:rFonts w:hint="eastAsia"/>
        </w:rPr>
        <w:t xml:space="preserve">每个 Tensor Core 每个时钟可执行 64 次浮点 FMA 混合精度运算（FP16 乘法与 FP32 累加），一个 SM 单元中的 8 </w:t>
      </w:r>
      <w:proofErr w:type="gramStart"/>
      <w:r w:rsidRPr="000C3BFA">
        <w:rPr>
          <w:rFonts w:hint="eastAsia"/>
        </w:rPr>
        <w:t>个</w:t>
      </w:r>
      <w:proofErr w:type="gramEnd"/>
      <w:r w:rsidRPr="000C3BFA">
        <w:rPr>
          <w:rFonts w:hint="eastAsia"/>
        </w:rPr>
        <w:t xml:space="preserve"> Tensor Core 每个时钟可执行共计 1024 次浮点运算。相比于使用标准 FP32 计算的 Pascal GP100 而言，单个 SM 下的每个深度学习应用的吞吐量提升了 8 </w:t>
      </w:r>
      <w:proofErr w:type="gramStart"/>
      <w:r w:rsidRPr="000C3BFA">
        <w:rPr>
          <w:rFonts w:hint="eastAsia"/>
        </w:rPr>
        <w:t>倍</w:t>
      </w:r>
      <w:proofErr w:type="gramEnd"/>
      <w:r w:rsidRPr="000C3BFA">
        <w:rPr>
          <w:rFonts w:hint="eastAsia"/>
        </w:rPr>
        <w:t xml:space="preserve">，所以这最终使得 Volta V100 GPU 相比于 Pascal P100 GPU 的吞吐量一共提升了 12 </w:t>
      </w:r>
      <w:proofErr w:type="gramStart"/>
      <w:r w:rsidRPr="000C3BFA">
        <w:rPr>
          <w:rFonts w:hint="eastAsia"/>
        </w:rPr>
        <w:t>倍</w:t>
      </w:r>
      <w:proofErr w:type="gramEnd"/>
      <w:r w:rsidRPr="000C3BFA">
        <w:rPr>
          <w:rFonts w:hint="eastAsia"/>
        </w:rPr>
        <w:t>。Tensor Core 在与 FP32 累加结合后的 FP16 输入数据之上操作。FP16 的乘法得到了一个全精度结果，该结果在 FP32 和其他给定的 4x4x4 矩阵</w:t>
      </w:r>
      <w:proofErr w:type="gramStart"/>
      <w:r w:rsidRPr="000C3BFA">
        <w:rPr>
          <w:rFonts w:hint="eastAsia"/>
        </w:rPr>
        <w:t>乘法点积的</w:t>
      </w:r>
      <w:proofErr w:type="gramEnd"/>
      <w:r w:rsidRPr="000C3BFA">
        <w:rPr>
          <w:rFonts w:hint="eastAsia"/>
        </w:rPr>
        <w:t>乘积运算之中进行累加。如图 8 所示。</w:t>
      </w:r>
    </w:p>
    <w:p w14:paraId="4289CC49" w14:textId="4AB3654D" w:rsidR="000C3BFA" w:rsidRPr="000C3BFA" w:rsidRDefault="000C3BFA" w:rsidP="006654EE">
      <w:pPr>
        <w:spacing w:line="360" w:lineRule="auto"/>
        <w:ind w:firstLineChars="200" w:firstLine="420"/>
      </w:pPr>
      <w:r w:rsidRPr="000C3BFA">
        <w:rPr>
          <w:noProof/>
        </w:rPr>
        <w:lastRenderedPageBreak/>
        <w:drawing>
          <wp:inline distT="0" distB="0" distL="0" distR="0" wp14:anchorId="56D8EB7F" wp14:editId="75DA170E">
            <wp:extent cx="5274310" cy="2054860"/>
            <wp:effectExtent l="0" t="0" r="2540" b="2540"/>
            <wp:docPr id="31" name="图片 31"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英伟达剖析Tesla V100背后的新一代架构Vol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54860"/>
                    </a:xfrm>
                    <a:prstGeom prst="rect">
                      <a:avLst/>
                    </a:prstGeom>
                    <a:noFill/>
                    <a:ln>
                      <a:noFill/>
                    </a:ln>
                  </pic:spPr>
                </pic:pic>
              </a:graphicData>
            </a:graphic>
          </wp:inline>
        </w:drawing>
      </w:r>
    </w:p>
    <w:p w14:paraId="3B6EF379" w14:textId="77777777" w:rsidR="000C3BFA" w:rsidRPr="000C3BFA" w:rsidRDefault="000C3BFA" w:rsidP="006654EE">
      <w:pPr>
        <w:spacing w:line="360" w:lineRule="auto"/>
        <w:ind w:firstLineChars="200" w:firstLine="420"/>
      </w:pPr>
      <w:r w:rsidRPr="000C3BFA">
        <w:rPr>
          <w:rFonts w:hint="eastAsia"/>
        </w:rPr>
        <w:t>图 8． Volta GV100 Tensor Core 流程图</w:t>
      </w:r>
    </w:p>
    <w:p w14:paraId="2A7F3277" w14:textId="77777777" w:rsidR="000C3BFA" w:rsidRPr="000C3BFA" w:rsidRDefault="000C3BFA" w:rsidP="006654EE">
      <w:pPr>
        <w:spacing w:line="360" w:lineRule="auto"/>
        <w:ind w:firstLineChars="200" w:firstLine="420"/>
      </w:pPr>
      <w:r w:rsidRPr="000C3BFA">
        <w:rPr>
          <w:rFonts w:hint="eastAsia"/>
        </w:rPr>
        <w:t xml:space="preserve">在程序执行期间，多个 Tensor Core 通过一组 warp 线程的执行而同时使用。warp 内的线程提供了 Tensor Core 来处理大型 </w:t>
      </w:r>
      <w:proofErr w:type="gramStart"/>
      <w:r w:rsidRPr="000C3BFA">
        <w:rPr>
          <w:rFonts w:hint="eastAsia"/>
        </w:rPr>
        <w:t>16×16×</w:t>
      </w:r>
      <w:proofErr w:type="gramEnd"/>
      <w:r w:rsidRPr="000C3BFA">
        <w:rPr>
          <w:rFonts w:hint="eastAsia"/>
        </w:rPr>
        <w:t>16 矩阵运算。CUDA 将这些操作作为 Warp－Level 矩阵运算在 CUDA C＋＋ API 中公开。这些 C＋＋接口提供了专门化的矩阵负载，如矩阵乘法和累加，矩阵存储操作可以有效地利用 CUDA C＋＋程序中的 Tensor Core。</w:t>
      </w:r>
    </w:p>
    <w:p w14:paraId="6CBFB9F9" w14:textId="77777777" w:rsidR="000C3BFA" w:rsidRPr="000C3BFA" w:rsidRDefault="000C3BFA" w:rsidP="006654EE">
      <w:pPr>
        <w:spacing w:line="360" w:lineRule="auto"/>
        <w:ind w:firstLineChars="200" w:firstLine="420"/>
      </w:pPr>
      <w:r w:rsidRPr="000C3BFA">
        <w:rPr>
          <w:rFonts w:hint="eastAsia"/>
        </w:rPr>
        <w:t>除 CUDA C＋＋接口可直接编程 Tensor Core 外，CUDA 9 cuBLAS 和 cuDNN 库还包含了使用 Tensor Core 开发深度学习应用和框架的新库接口。</w:t>
      </w:r>
      <w:proofErr w:type="gramStart"/>
      <w:r w:rsidRPr="000C3BFA">
        <w:rPr>
          <w:rFonts w:hint="eastAsia"/>
        </w:rPr>
        <w:t>英伟达</w:t>
      </w:r>
      <w:proofErr w:type="gramEnd"/>
      <w:r w:rsidRPr="000C3BFA">
        <w:rPr>
          <w:rFonts w:hint="eastAsia"/>
        </w:rPr>
        <w:t>已经和许多流行的深度学习框架（如 Caffe2 和 MXNet）合作以使用 Tensor Core 在 Volta 架构的 GPU 系统上进行深度学习研究。</w:t>
      </w:r>
      <w:proofErr w:type="gramStart"/>
      <w:r w:rsidRPr="000C3BFA">
        <w:rPr>
          <w:rFonts w:hint="eastAsia"/>
        </w:rPr>
        <w:t>英伟达</w:t>
      </w:r>
      <w:proofErr w:type="gramEnd"/>
      <w:r w:rsidRPr="000C3BFA">
        <w:rPr>
          <w:rFonts w:hint="eastAsia"/>
        </w:rPr>
        <w:t>将继续与其他框架开发人员合作以便在整个深度学习生态系统更广泛地使用 Tensor Core。</w:t>
      </w:r>
    </w:p>
    <w:p w14:paraId="124E6EE2" w14:textId="77777777" w:rsidR="000C3BFA" w:rsidRPr="000C3BFA" w:rsidRDefault="000C3BFA" w:rsidP="006654EE">
      <w:pPr>
        <w:spacing w:line="360" w:lineRule="auto"/>
        <w:ind w:firstLineChars="200" w:firstLine="420"/>
      </w:pPr>
      <w:r w:rsidRPr="000C3BFA">
        <w:rPr>
          <w:rFonts w:hint="eastAsia"/>
        </w:rPr>
        <w:t>增强的 L1 数据缓存和共享显存</w:t>
      </w:r>
    </w:p>
    <w:p w14:paraId="66009D74" w14:textId="77777777" w:rsidR="000C3BFA" w:rsidRPr="000C3BFA" w:rsidRDefault="000C3BFA" w:rsidP="006654EE">
      <w:pPr>
        <w:spacing w:line="360" w:lineRule="auto"/>
        <w:ind w:firstLineChars="200" w:firstLine="420"/>
      </w:pPr>
      <w:r w:rsidRPr="000C3BFA">
        <w:rPr>
          <w:rFonts w:hint="eastAsia"/>
        </w:rPr>
        <w:t>Volta SM 的 L1 数据缓存和共享显存子系统的组合能显著提高性能，同时也简化了编程并减少了达到或接近峰值应用性能所需的时间成本。</w:t>
      </w:r>
    </w:p>
    <w:p w14:paraId="40A564AD" w14:textId="77777777" w:rsidR="000C3BFA" w:rsidRPr="000C3BFA" w:rsidRDefault="000C3BFA" w:rsidP="006654EE">
      <w:pPr>
        <w:spacing w:line="360" w:lineRule="auto"/>
        <w:ind w:firstLineChars="200" w:firstLine="420"/>
      </w:pPr>
      <w:r w:rsidRPr="000C3BFA">
        <w:rPr>
          <w:rFonts w:hint="eastAsia"/>
        </w:rPr>
        <w:t>在共享显存块中进行集成可确保 Volta GV100 L1 缓存具有比过去</w:t>
      </w:r>
      <w:proofErr w:type="gramStart"/>
      <w:r w:rsidRPr="000C3BFA">
        <w:rPr>
          <w:rFonts w:hint="eastAsia"/>
        </w:rPr>
        <w:t>英伟达</w:t>
      </w:r>
      <w:proofErr w:type="gramEnd"/>
      <w:r w:rsidRPr="000C3BFA">
        <w:rPr>
          <w:rFonts w:hint="eastAsia"/>
        </w:rPr>
        <w:t xml:space="preserve"> GPU 中的 L1 高速缓存更低的延迟和更高的带宽。L1 Volta 作为流式数据的高吞吐量导管（conduit），同时为经常复用的数据提供高带宽和低延迟访问，这两个性能都是目前最好的。</w:t>
      </w:r>
      <w:proofErr w:type="gramStart"/>
      <w:r w:rsidRPr="000C3BFA">
        <w:rPr>
          <w:rFonts w:hint="eastAsia"/>
        </w:rPr>
        <w:t>英伟达</w:t>
      </w:r>
      <w:proofErr w:type="gramEnd"/>
      <w:r w:rsidRPr="000C3BFA">
        <w:rPr>
          <w:rFonts w:hint="eastAsia"/>
        </w:rPr>
        <w:t>表示，这一特性是 Volta 独有的，其提供比以往更强大的性能。</w:t>
      </w:r>
    </w:p>
    <w:p w14:paraId="24140C27" w14:textId="0C8CDCBC" w:rsidR="000C3BFA" w:rsidRPr="000C3BFA" w:rsidRDefault="000C3BFA" w:rsidP="006654EE">
      <w:pPr>
        <w:spacing w:line="360" w:lineRule="auto"/>
        <w:ind w:firstLineChars="200" w:firstLine="420"/>
      </w:pPr>
      <w:r w:rsidRPr="000C3BFA">
        <w:rPr>
          <w:noProof/>
        </w:rPr>
        <w:lastRenderedPageBreak/>
        <w:drawing>
          <wp:inline distT="0" distB="0" distL="0" distR="0" wp14:anchorId="5ACF4B04" wp14:editId="7DA3B612">
            <wp:extent cx="3329940" cy="3048000"/>
            <wp:effectExtent l="0" t="0" r="3810" b="0"/>
            <wp:docPr id="30" name="图片 30"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英伟达剖析Tesla V100背后的新一代架构Vol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3048000"/>
                    </a:xfrm>
                    <a:prstGeom prst="rect">
                      <a:avLst/>
                    </a:prstGeom>
                    <a:noFill/>
                    <a:ln>
                      <a:noFill/>
                    </a:ln>
                  </pic:spPr>
                </pic:pic>
              </a:graphicData>
            </a:graphic>
          </wp:inline>
        </w:drawing>
      </w:r>
    </w:p>
    <w:p w14:paraId="3022FCB3" w14:textId="77777777" w:rsidR="000C3BFA" w:rsidRPr="000C3BFA" w:rsidRDefault="000C3BFA" w:rsidP="006654EE">
      <w:pPr>
        <w:spacing w:line="360" w:lineRule="auto"/>
        <w:ind w:firstLineChars="200" w:firstLine="420"/>
      </w:pPr>
      <w:r w:rsidRPr="000C3BFA">
        <w:rPr>
          <w:rFonts w:hint="eastAsia"/>
        </w:rPr>
        <w:t>图 9． 在 Volta 上，这些代码在没有使用共享显存的情况下只有 7％的性能损失，而 Pascal 的性能下降了 30％。虽然共享显</w:t>
      </w:r>
      <w:proofErr w:type="gramStart"/>
      <w:r w:rsidRPr="000C3BFA">
        <w:rPr>
          <w:rFonts w:hint="eastAsia"/>
        </w:rPr>
        <w:t>存仍然</w:t>
      </w:r>
      <w:proofErr w:type="gramEnd"/>
      <w:r w:rsidRPr="000C3BFA">
        <w:rPr>
          <w:rFonts w:hint="eastAsia"/>
        </w:rPr>
        <w:t>是最佳选择，但新 Volta L1 设计使程序员能够以更少的编程工作而快速获得足够出色的性能。</w:t>
      </w:r>
    </w:p>
    <w:p w14:paraId="49453246" w14:textId="5EB663EC" w:rsidR="000C3BFA" w:rsidRPr="000C3BFA" w:rsidRDefault="000C3BFA" w:rsidP="006654EE">
      <w:pPr>
        <w:spacing w:line="360" w:lineRule="auto"/>
        <w:ind w:firstLineChars="200" w:firstLine="420"/>
      </w:pPr>
      <w:r w:rsidRPr="000C3BFA">
        <w:rPr>
          <w:noProof/>
        </w:rPr>
        <w:drawing>
          <wp:inline distT="0" distB="0" distL="0" distR="0" wp14:anchorId="5D7DB729" wp14:editId="1E3E7FB7">
            <wp:extent cx="5274310" cy="3293745"/>
            <wp:effectExtent l="0" t="0" r="2540" b="1905"/>
            <wp:docPr id="29" name="图片 29"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英伟达剖析Tesla V100背后的新一代架构Vol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7EA679B3" w14:textId="77777777" w:rsidR="000C3BFA" w:rsidRPr="000C3BFA" w:rsidRDefault="000C3BFA" w:rsidP="006654EE">
      <w:pPr>
        <w:spacing w:line="360" w:lineRule="auto"/>
        <w:ind w:firstLineChars="200" w:firstLine="420"/>
      </w:pPr>
      <w:r w:rsidRPr="000C3BFA">
        <w:rPr>
          <w:rFonts w:hint="eastAsia"/>
        </w:rPr>
        <w:t>表 2． 全新 GV100 与此前各代架构 GPU 的形式比较，GV100 GPU 支持全新的 Compute Capability 7．0。</w:t>
      </w:r>
    </w:p>
    <w:p w14:paraId="5397B2CD" w14:textId="77777777" w:rsidR="000C3BFA" w:rsidRPr="000C3BFA" w:rsidRDefault="000C3BFA" w:rsidP="006654EE">
      <w:pPr>
        <w:spacing w:line="360" w:lineRule="auto"/>
        <w:ind w:firstLineChars="200" w:firstLine="420"/>
      </w:pPr>
      <w:r w:rsidRPr="000C3BFA">
        <w:rPr>
          <w:rFonts w:hint="eastAsia"/>
        </w:rPr>
        <w:t>独立的线程调配</w:t>
      </w:r>
    </w:p>
    <w:p w14:paraId="7DB3362A" w14:textId="77777777" w:rsidR="000C3BFA" w:rsidRPr="000C3BFA" w:rsidRDefault="000C3BFA" w:rsidP="006654EE">
      <w:pPr>
        <w:spacing w:line="360" w:lineRule="auto"/>
        <w:ind w:firstLineChars="200" w:firstLine="420"/>
      </w:pPr>
      <w:r w:rsidRPr="000C3BFA">
        <w:rPr>
          <w:rFonts w:hint="eastAsia"/>
        </w:rPr>
        <w:t>Volta 架构旨在设计为比以前的 GPU 更容易编程，令用户能在更复杂和多样的应用程序上高效地工作。Volta GV100 是第一款支持独立线程调配的 GPU，其在并行线程指令中</w:t>
      </w:r>
      <w:r w:rsidRPr="000C3BFA">
        <w:rPr>
          <w:rFonts w:hint="eastAsia"/>
        </w:rPr>
        <w:lastRenderedPageBreak/>
        <w:t>可以实现细粒度（finer－grain）的同步和协作。Volta 主要的设计目标是减少在 GPU 中运行指令所需的工作量，并在线程合作中实现更大的灵活度，这样从而为细粒度并行算法提供更高的效率。</w:t>
      </w:r>
    </w:p>
    <w:p w14:paraId="5F31E556" w14:textId="77777777" w:rsidR="000C3BFA" w:rsidRPr="000C3BFA" w:rsidRDefault="000C3BFA" w:rsidP="006654EE">
      <w:pPr>
        <w:spacing w:line="360" w:lineRule="auto"/>
        <w:ind w:firstLineChars="200" w:firstLine="420"/>
      </w:pPr>
      <w:proofErr w:type="gramStart"/>
      <w:r w:rsidRPr="000C3BFA">
        <w:rPr>
          <w:rFonts w:hint="eastAsia"/>
        </w:rPr>
        <w:t>英伟达同时</w:t>
      </w:r>
      <w:proofErr w:type="gramEnd"/>
      <w:r w:rsidRPr="000C3BFA">
        <w:rPr>
          <w:rFonts w:hint="eastAsia"/>
        </w:rPr>
        <w:t xml:space="preserve">也展示了他们如何对 SIMT（单指令多线程）做出重大改进以推进 Volta 架构。32 线程内单个独立的 CUDA </w:t>
      </w:r>
      <w:proofErr w:type="gramStart"/>
      <w:r w:rsidRPr="000C3BFA">
        <w:rPr>
          <w:rFonts w:hint="eastAsia"/>
        </w:rPr>
        <w:t>核现在</w:t>
      </w:r>
      <w:proofErr w:type="gramEnd"/>
      <w:r w:rsidRPr="000C3BFA">
        <w:rPr>
          <w:rFonts w:hint="eastAsia"/>
        </w:rPr>
        <w:t>只有有限的自主性；线程现在可以在一个细粒度层面上进行同步，并且仍然处于 SIMT 范式下，所以这就意味着更高的整体效率。更重要的是，独立的线程现在可以放弃再重新安排在一起。这就意味着</w:t>
      </w:r>
      <w:proofErr w:type="gramStart"/>
      <w:r w:rsidRPr="000C3BFA">
        <w:rPr>
          <w:rFonts w:hint="eastAsia"/>
        </w:rPr>
        <w:t>英伟达</w:t>
      </w:r>
      <w:proofErr w:type="gramEnd"/>
      <w:r w:rsidRPr="000C3BFA">
        <w:rPr>
          <w:rFonts w:hint="eastAsia"/>
        </w:rPr>
        <w:t>的 GPU 有一定数量的调度硬件（scheduling hardware）。</w:t>
      </w:r>
    </w:p>
    <w:p w14:paraId="18380CA8" w14:textId="2F1AE12F" w:rsidR="000C3BFA" w:rsidRPr="000C3BFA" w:rsidRDefault="000C3BFA" w:rsidP="006654EE">
      <w:pPr>
        <w:spacing w:line="360" w:lineRule="auto"/>
        <w:ind w:firstLineChars="200" w:firstLine="420"/>
      </w:pPr>
      <w:r w:rsidRPr="000C3BFA">
        <w:rPr>
          <w:noProof/>
        </w:rPr>
        <w:drawing>
          <wp:inline distT="0" distB="0" distL="0" distR="0" wp14:anchorId="3AE89083" wp14:editId="677C8583">
            <wp:extent cx="5274310" cy="1647825"/>
            <wp:effectExtent l="0" t="0" r="2540" b="9525"/>
            <wp:docPr id="28" name="图片 28"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英伟达剖析Tesla V100背后的新一代架构Vol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7825"/>
                    </a:xfrm>
                    <a:prstGeom prst="rect">
                      <a:avLst/>
                    </a:prstGeom>
                    <a:noFill/>
                    <a:ln>
                      <a:noFill/>
                    </a:ln>
                  </pic:spPr>
                </pic:pic>
              </a:graphicData>
            </a:graphic>
          </wp:inline>
        </w:drawing>
      </w:r>
    </w:p>
    <w:p w14:paraId="394A3889" w14:textId="77777777" w:rsidR="000C3BFA" w:rsidRPr="000C3BFA" w:rsidRDefault="000C3BFA" w:rsidP="006654EE">
      <w:pPr>
        <w:spacing w:line="360" w:lineRule="auto"/>
        <w:ind w:firstLineChars="200" w:firstLine="420"/>
      </w:pPr>
      <w:r w:rsidRPr="000C3BFA">
        <w:rPr>
          <w:rFonts w:hint="eastAsia"/>
        </w:rPr>
        <w:t>图 10：Pascal 和早期的</w:t>
      </w:r>
      <w:proofErr w:type="gramStart"/>
      <w:r w:rsidRPr="000C3BFA">
        <w:rPr>
          <w:rFonts w:hint="eastAsia"/>
        </w:rPr>
        <w:t>英伟达</w:t>
      </w:r>
      <w:proofErr w:type="gramEnd"/>
      <w:r w:rsidRPr="000C3BFA">
        <w:rPr>
          <w:rFonts w:hint="eastAsia"/>
        </w:rPr>
        <w:t xml:space="preserve"> GPU 在 SIMT warp 执行模式下的线程调配。大写字母代表指令伪代码中的语句。在一个 warp 中不同的分支是序列化的，这样在分支一边的所有语句一起执行以在另一边语句执行前完成。在 else 语句后，warp 中的线程通常会重新映射。</w:t>
      </w:r>
    </w:p>
    <w:p w14:paraId="6F67BFC0" w14:textId="793A5B23" w:rsidR="000C3BFA" w:rsidRPr="000C3BFA" w:rsidRDefault="000C3BFA" w:rsidP="006654EE">
      <w:pPr>
        <w:spacing w:line="360" w:lineRule="auto"/>
        <w:ind w:firstLineChars="200" w:firstLine="420"/>
      </w:pPr>
      <w:r w:rsidRPr="000C3BFA">
        <w:rPr>
          <w:noProof/>
        </w:rPr>
        <w:drawing>
          <wp:inline distT="0" distB="0" distL="0" distR="0" wp14:anchorId="06FCCBA8" wp14:editId="24AC18A6">
            <wp:extent cx="5274310" cy="2548255"/>
            <wp:effectExtent l="0" t="0" r="2540" b="4445"/>
            <wp:docPr id="27" name="图片 27"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英伟达剖析Tesla V100背后的新一代架构Vol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48255"/>
                    </a:xfrm>
                    <a:prstGeom prst="rect">
                      <a:avLst/>
                    </a:prstGeom>
                    <a:noFill/>
                    <a:ln>
                      <a:noFill/>
                    </a:ln>
                  </pic:spPr>
                </pic:pic>
              </a:graphicData>
            </a:graphic>
          </wp:inline>
        </w:drawing>
      </w:r>
    </w:p>
    <w:p w14:paraId="7A341CBC" w14:textId="77777777" w:rsidR="000C3BFA" w:rsidRPr="000C3BFA" w:rsidRDefault="000C3BFA" w:rsidP="006654EE">
      <w:pPr>
        <w:spacing w:line="360" w:lineRule="auto"/>
        <w:ind w:firstLineChars="200" w:firstLine="420"/>
      </w:pPr>
      <w:r w:rsidRPr="000C3BFA">
        <w:rPr>
          <w:rFonts w:hint="eastAsia"/>
        </w:rPr>
        <w:t>图 11：Volta（下方）独立线程调配架构图与 Pascal 和早期的架构（上方）相比较。Volta 会维持每个线程调配的资源，就像程序计数器（PC）和调用堆栈（S）那样，而早期的架构以每个 warp 为单位维持。</w:t>
      </w:r>
    </w:p>
    <w:p w14:paraId="3C3F5F65" w14:textId="39609F48" w:rsidR="000C3BFA" w:rsidRPr="000C3BFA" w:rsidRDefault="000C3BFA" w:rsidP="006654EE">
      <w:pPr>
        <w:spacing w:line="360" w:lineRule="auto"/>
        <w:ind w:firstLineChars="200" w:firstLine="420"/>
      </w:pPr>
      <w:r w:rsidRPr="000C3BFA">
        <w:rPr>
          <w:noProof/>
        </w:rPr>
        <w:lastRenderedPageBreak/>
        <w:drawing>
          <wp:inline distT="0" distB="0" distL="0" distR="0" wp14:anchorId="2B1DAC3F" wp14:editId="278BCDBD">
            <wp:extent cx="5274310" cy="1710055"/>
            <wp:effectExtent l="0" t="0" r="2540" b="4445"/>
            <wp:docPr id="26" name="图片 26"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英伟达剖析Tesla V100背后的新一代架构Vol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10055"/>
                    </a:xfrm>
                    <a:prstGeom prst="rect">
                      <a:avLst/>
                    </a:prstGeom>
                    <a:noFill/>
                    <a:ln>
                      <a:noFill/>
                    </a:ln>
                  </pic:spPr>
                </pic:pic>
              </a:graphicData>
            </a:graphic>
          </wp:inline>
        </w:drawing>
      </w:r>
    </w:p>
    <w:p w14:paraId="663B6C59" w14:textId="77777777" w:rsidR="000C3BFA" w:rsidRPr="000C3BFA" w:rsidRDefault="000C3BFA" w:rsidP="006654EE">
      <w:pPr>
        <w:spacing w:line="360" w:lineRule="auto"/>
        <w:ind w:firstLineChars="200" w:firstLine="420"/>
      </w:pPr>
      <w:r w:rsidRPr="000C3BFA">
        <w:rPr>
          <w:rFonts w:hint="eastAsia"/>
        </w:rPr>
        <w:t>图 12：Volta 独立线程调配令其可以交叉执行发散分支（divergent branches）的语句。这就允许执行细粒度并行算法，而 warp 内的线程也就能同步和通信。</w:t>
      </w:r>
    </w:p>
    <w:p w14:paraId="10B87730" w14:textId="6CCF4238" w:rsidR="000C3BFA" w:rsidRPr="000C3BFA" w:rsidRDefault="000C3BFA" w:rsidP="006654EE">
      <w:pPr>
        <w:spacing w:line="360" w:lineRule="auto"/>
        <w:ind w:firstLineChars="200" w:firstLine="420"/>
      </w:pPr>
      <w:r w:rsidRPr="000C3BFA">
        <w:rPr>
          <w:noProof/>
        </w:rPr>
        <w:drawing>
          <wp:inline distT="0" distB="0" distL="0" distR="0" wp14:anchorId="2C65B9EA" wp14:editId="5AEA6270">
            <wp:extent cx="5274310" cy="1666875"/>
            <wp:effectExtent l="0" t="0" r="2540" b="9525"/>
            <wp:docPr id="25" name="图片 25"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英伟达剖析Tesla V100背后的新一代架构Vol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666875"/>
                    </a:xfrm>
                    <a:prstGeom prst="rect">
                      <a:avLst/>
                    </a:prstGeom>
                    <a:noFill/>
                    <a:ln>
                      <a:noFill/>
                    </a:ln>
                  </pic:spPr>
                </pic:pic>
              </a:graphicData>
            </a:graphic>
          </wp:inline>
        </w:drawing>
      </w:r>
    </w:p>
    <w:p w14:paraId="0FC132A6" w14:textId="77777777" w:rsidR="000C3BFA" w:rsidRPr="000C3BFA" w:rsidRDefault="000C3BFA" w:rsidP="006654EE">
      <w:pPr>
        <w:spacing w:line="360" w:lineRule="auto"/>
        <w:ind w:firstLineChars="200" w:firstLine="420"/>
      </w:pPr>
      <w:r w:rsidRPr="000C3BFA">
        <w:rPr>
          <w:rFonts w:hint="eastAsia"/>
        </w:rPr>
        <w:t>图 13：程序可以使用显式同步来</w:t>
      </w:r>
      <w:proofErr w:type="gramStart"/>
      <w:r w:rsidRPr="000C3BFA">
        <w:rPr>
          <w:rFonts w:hint="eastAsia"/>
        </w:rPr>
        <w:t>重新令</w:t>
      </w:r>
      <w:proofErr w:type="gramEnd"/>
      <w:r w:rsidRPr="000C3BFA">
        <w:rPr>
          <w:rFonts w:hint="eastAsia"/>
        </w:rPr>
        <w:t xml:space="preserve"> warp 中的线程收敛</w:t>
      </w:r>
    </w:p>
    <w:p w14:paraId="01C0C55A" w14:textId="4A33C510" w:rsidR="000C3BFA" w:rsidRPr="000C3BFA" w:rsidRDefault="000C3BFA" w:rsidP="006654EE">
      <w:pPr>
        <w:spacing w:line="360" w:lineRule="auto"/>
        <w:ind w:firstLineChars="200" w:firstLine="420"/>
      </w:pPr>
      <w:r w:rsidRPr="000C3BFA">
        <w:rPr>
          <w:noProof/>
        </w:rPr>
        <w:drawing>
          <wp:inline distT="0" distB="0" distL="0" distR="0" wp14:anchorId="559A155B" wp14:editId="7561F653">
            <wp:extent cx="5274310" cy="908685"/>
            <wp:effectExtent l="0" t="0" r="2540" b="5715"/>
            <wp:docPr id="24" name="图片 24" descr="英伟达剖析Tesla V100背后的新一代架构Vo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英伟达剖析Tesla V100背后的新一代架构Vol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908685"/>
                    </a:xfrm>
                    <a:prstGeom prst="rect">
                      <a:avLst/>
                    </a:prstGeom>
                    <a:noFill/>
                    <a:ln>
                      <a:noFill/>
                    </a:ln>
                  </pic:spPr>
                </pic:pic>
              </a:graphicData>
            </a:graphic>
          </wp:inline>
        </w:drawing>
      </w:r>
    </w:p>
    <w:p w14:paraId="5B5FC644" w14:textId="77777777" w:rsidR="000C3BFA" w:rsidRPr="000C3BFA" w:rsidRDefault="000C3BFA" w:rsidP="006654EE">
      <w:pPr>
        <w:spacing w:line="360" w:lineRule="auto"/>
        <w:ind w:firstLineChars="200" w:firstLine="420"/>
      </w:pPr>
      <w:r w:rsidRPr="000C3BFA">
        <w:rPr>
          <w:rFonts w:hint="eastAsia"/>
        </w:rPr>
        <w:t>图 14：具有细粒度锁（fine－grained locks）的双向链表。在插入结点 B 到链表（右）前，需要获取每一个结点锁（左）</w:t>
      </w:r>
    </w:p>
    <w:p w14:paraId="0445FDDE" w14:textId="77777777" w:rsidR="000C3BFA" w:rsidRPr="000C3BFA" w:rsidRDefault="000C3BFA" w:rsidP="006654EE">
      <w:pPr>
        <w:spacing w:line="360" w:lineRule="auto"/>
        <w:ind w:firstLineChars="200" w:firstLine="420"/>
      </w:pPr>
      <w:r w:rsidRPr="000C3BFA">
        <w:rPr>
          <w:rFonts w:hint="eastAsia"/>
        </w:rPr>
        <w:t>总结</w:t>
      </w:r>
    </w:p>
    <w:p w14:paraId="0C28EBFE" w14:textId="77777777" w:rsidR="000C3BFA" w:rsidRPr="000C3BFA" w:rsidRDefault="000C3BFA" w:rsidP="006654EE">
      <w:pPr>
        <w:spacing w:line="360" w:lineRule="auto"/>
        <w:ind w:firstLineChars="200" w:firstLine="420"/>
      </w:pPr>
      <w:r w:rsidRPr="000C3BFA">
        <w:rPr>
          <w:rFonts w:hint="eastAsia"/>
        </w:rPr>
        <w:t>根据目前公布的数字，Tesla V100 可以提供 15 TFLOPS 的 FP32、30 TFLOPS FP16、7．5 TFLOPS FP64 和高达 120 TFLOPS 的专用 Tensor 运算性能。由于 1455 MHz 的峰值运算速度，它相比前一代的 CUDA 理论 FLOPS 数据增长了 42％。Tesla V100 配备了 16G 的 HBM2 显存，它的内存时钟速度从 1．4 Gbps 提升至 1．75 Gbps，提升了 25％。</w:t>
      </w:r>
    </w:p>
    <w:p w14:paraId="45101B6F" w14:textId="12BD3CEC" w:rsidR="00E639A4" w:rsidRPr="000C3BFA" w:rsidRDefault="00E639A4" w:rsidP="006654EE">
      <w:pPr>
        <w:spacing w:line="360" w:lineRule="auto"/>
        <w:ind w:firstLineChars="200" w:firstLine="420"/>
      </w:pPr>
    </w:p>
    <w:sectPr w:rsidR="00E639A4" w:rsidRPr="000C3B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E3"/>
    <w:rsid w:val="0000082D"/>
    <w:rsid w:val="000C3BFA"/>
    <w:rsid w:val="000F0DF2"/>
    <w:rsid w:val="00333666"/>
    <w:rsid w:val="00454E00"/>
    <w:rsid w:val="00455C3C"/>
    <w:rsid w:val="004874AF"/>
    <w:rsid w:val="005170C0"/>
    <w:rsid w:val="005D7FE3"/>
    <w:rsid w:val="006654E3"/>
    <w:rsid w:val="006654EE"/>
    <w:rsid w:val="006766C4"/>
    <w:rsid w:val="00741427"/>
    <w:rsid w:val="00744203"/>
    <w:rsid w:val="00811651"/>
    <w:rsid w:val="00886311"/>
    <w:rsid w:val="00903BE4"/>
    <w:rsid w:val="00906255"/>
    <w:rsid w:val="00A4752A"/>
    <w:rsid w:val="00A6545F"/>
    <w:rsid w:val="00BA21CA"/>
    <w:rsid w:val="00CA1320"/>
    <w:rsid w:val="00CE63F3"/>
    <w:rsid w:val="00D075FB"/>
    <w:rsid w:val="00E639A4"/>
    <w:rsid w:val="00EE7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6E55C"/>
  <w15:chartTrackingRefBased/>
  <w15:docId w15:val="{01D6706E-BC8B-4123-A5D9-81DD14878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70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3366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639A4"/>
    <w:rPr>
      <w:b/>
      <w:bCs/>
    </w:rPr>
  </w:style>
  <w:style w:type="character" w:styleId="a5">
    <w:name w:val="Hyperlink"/>
    <w:basedOn w:val="a0"/>
    <w:uiPriority w:val="99"/>
    <w:semiHidden/>
    <w:unhideWhenUsed/>
    <w:rsid w:val="0000082D"/>
    <w:rPr>
      <w:color w:val="0000FF"/>
      <w:u w:val="single"/>
    </w:rPr>
  </w:style>
  <w:style w:type="character" w:styleId="a6">
    <w:name w:val="Emphasis"/>
    <w:basedOn w:val="a0"/>
    <w:uiPriority w:val="20"/>
    <w:qFormat/>
    <w:rsid w:val="000C3BFA"/>
    <w:rPr>
      <w:i/>
      <w:iCs/>
    </w:rPr>
  </w:style>
  <w:style w:type="character" w:customStyle="1" w:styleId="10">
    <w:name w:val="标题 1 字符"/>
    <w:basedOn w:val="a0"/>
    <w:link w:val="1"/>
    <w:uiPriority w:val="9"/>
    <w:rsid w:val="00EE70F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126">
      <w:bodyDiv w:val="1"/>
      <w:marLeft w:val="0"/>
      <w:marRight w:val="0"/>
      <w:marTop w:val="0"/>
      <w:marBottom w:val="0"/>
      <w:divBdr>
        <w:top w:val="none" w:sz="0" w:space="0" w:color="auto"/>
        <w:left w:val="none" w:sz="0" w:space="0" w:color="auto"/>
        <w:bottom w:val="none" w:sz="0" w:space="0" w:color="auto"/>
        <w:right w:val="none" w:sz="0" w:space="0" w:color="auto"/>
      </w:divBdr>
    </w:div>
    <w:div w:id="38894210">
      <w:bodyDiv w:val="1"/>
      <w:marLeft w:val="0"/>
      <w:marRight w:val="0"/>
      <w:marTop w:val="0"/>
      <w:marBottom w:val="0"/>
      <w:divBdr>
        <w:top w:val="none" w:sz="0" w:space="0" w:color="auto"/>
        <w:left w:val="none" w:sz="0" w:space="0" w:color="auto"/>
        <w:bottom w:val="none" w:sz="0" w:space="0" w:color="auto"/>
        <w:right w:val="none" w:sz="0" w:space="0" w:color="auto"/>
      </w:divBdr>
    </w:div>
    <w:div w:id="201410088">
      <w:bodyDiv w:val="1"/>
      <w:marLeft w:val="0"/>
      <w:marRight w:val="0"/>
      <w:marTop w:val="0"/>
      <w:marBottom w:val="0"/>
      <w:divBdr>
        <w:top w:val="none" w:sz="0" w:space="0" w:color="auto"/>
        <w:left w:val="none" w:sz="0" w:space="0" w:color="auto"/>
        <w:bottom w:val="none" w:sz="0" w:space="0" w:color="auto"/>
        <w:right w:val="none" w:sz="0" w:space="0" w:color="auto"/>
      </w:divBdr>
    </w:div>
    <w:div w:id="315038316">
      <w:bodyDiv w:val="1"/>
      <w:marLeft w:val="0"/>
      <w:marRight w:val="0"/>
      <w:marTop w:val="0"/>
      <w:marBottom w:val="0"/>
      <w:divBdr>
        <w:top w:val="none" w:sz="0" w:space="0" w:color="auto"/>
        <w:left w:val="none" w:sz="0" w:space="0" w:color="auto"/>
        <w:bottom w:val="none" w:sz="0" w:space="0" w:color="auto"/>
        <w:right w:val="none" w:sz="0" w:space="0" w:color="auto"/>
      </w:divBdr>
    </w:div>
    <w:div w:id="154031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1138</Words>
  <Characters>6487</Characters>
  <Application>Microsoft Office Word</Application>
  <DocSecurity>0</DocSecurity>
  <Lines>54</Lines>
  <Paragraphs>15</Paragraphs>
  <ScaleCrop>false</ScaleCrop>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Angle Super</dc:creator>
  <cp:keywords/>
  <dc:description/>
  <cp:lastModifiedBy>Angle Super</cp:lastModifiedBy>
  <cp:revision>25</cp:revision>
  <dcterms:created xsi:type="dcterms:W3CDTF">2019-12-24T09:58:00Z</dcterms:created>
  <dcterms:modified xsi:type="dcterms:W3CDTF">2019-12-24T11:10:00Z</dcterms:modified>
</cp:coreProperties>
</file>