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Linpack标准测试程序及其分析</w:t>
      </w:r>
    </w:p>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智能1702 201708010528 莫诗幻</w:t>
      </w:r>
    </w:p>
    <w:p>
      <w:pPr>
        <w:numPr>
          <w:ilvl w:val="0"/>
          <w:numId w:val="1"/>
        </w:numPr>
        <w:jc w:val="left"/>
        <w:rPr>
          <w:rFonts w:hint="eastAsia" w:ascii="宋体" w:hAnsi="宋体" w:eastAsia="宋体" w:cs="宋体"/>
          <w:sz w:val="24"/>
          <w:szCs w:val="24"/>
          <w:lang w:val="en-US" w:eastAsia="zh-CN"/>
        </w:rPr>
      </w:pPr>
      <w:bookmarkStart w:id="0" w:name="_GoBack"/>
      <w:bookmarkEnd w:id="0"/>
      <w:r>
        <w:rPr>
          <w:rFonts w:hint="eastAsia" w:ascii="宋体" w:hAnsi="宋体" w:eastAsia="宋体" w:cs="宋体"/>
          <w:sz w:val="24"/>
          <w:szCs w:val="24"/>
          <w:lang w:val="en-US" w:eastAsia="zh-CN"/>
        </w:rPr>
        <w:t>Linpack标准测试程序简介：</w:t>
      </w:r>
    </w:p>
    <w:p>
      <w:pPr>
        <w:numPr>
          <w:ilvl w:val="0"/>
          <w:numId w:val="0"/>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npack是国际上使用最广泛的测试高性能计算机系统浮点性能的基准测试。通过对高性能计算机采用高斯消元法求解一元N次稠密线性代数方程组的测试，评价高性能计算机的浮点计算性能。Linpack的结果按每秒浮点运算次数（flops）表示。</w:t>
      </w:r>
    </w:p>
    <w:p>
      <w:pPr>
        <w:numPr>
          <w:ilvl w:val="0"/>
          <w:numId w:val="0"/>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个“Linpack基准”报告作为附录在1979年出现在Linpack的用户指南上，其中包括了Linpack软件组件通常的用法途径的数据；针对一个行列大小都为100的矩阵问题，汇集了众多在当时得到广泛使用的计算机系统上(共计有23种)的结果。这样，用户就可以推断出解决他们的矩阵问题所需时间。</w:t>
      </w:r>
    </w:p>
    <w:p>
      <w:pPr>
        <w:numPr>
          <w:ilvl w:val="0"/>
          <w:numId w:val="0"/>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npack是针对现代并行计算机提出的测试方式，用户在不修改任意测试程序的基础上，可以调节问题规模大小(矩阵大小)、使用CPU数目、使用各种优化方法等等来执行该测试程序，以获取最佳的性能。最初的设计是为了帮助用户在解一个线性方程式时提供执行时间信息。</w:t>
      </w:r>
    </w:p>
    <w:p>
      <w:pPr>
        <w:numPr>
          <w:ilvl w:val="0"/>
          <w:numId w:val="0"/>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多人把用Linpack基准测试出的最高性能指标作为衡量机器性能的标准之一。这个数字可以作为对系统峰值性能的一个修正。通过测试求解不同问题规模的实际得分，我们可以得到达到最佳性能的问题规模，而这些数字与理论峰值性能一起列在TOP500列表中。</w:t>
      </w:r>
    </w:p>
    <w:p>
      <w:pPr>
        <w:numPr>
          <w:ilvl w:val="0"/>
          <w:numId w:val="1"/>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Linpack标准测试程序分类：</w:t>
      </w:r>
    </w:p>
    <w:p>
      <w:pPr>
        <w:numPr>
          <w:ilvl w:val="0"/>
          <w:numId w:val="0"/>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Linpack测试包括三类，Linpack100（100×100问题（内部循环优化））、Linpack1000（1000×1000问题(三级循环优化-整个程序)）和HPL：</w:t>
      </w:r>
    </w:p>
    <w:p>
      <w:pPr>
        <w:numPr>
          <w:ilvl w:val="0"/>
          <w:numId w:val="0"/>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（1）Linpack100求解规模为100阶的稠密线性代数方程组，它只允许采用编译优化选项进行优化，不得更改代码，甚至代码中的注释也不得修改；</w:t>
      </w:r>
    </w:p>
    <w:p>
      <w:pPr>
        <w:numPr>
          <w:ilvl w:val="0"/>
          <w:numId w:val="0"/>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（2）Linpack1000要求求解1000阶的线性代数方程组，达到指定的精度要求，可以在不改变计算量的前提下做算法和代码上做优化；</w:t>
      </w:r>
    </w:p>
    <w:p>
      <w:pPr>
        <w:numPr>
          <w:ilvl w:val="0"/>
          <w:numId w:val="0"/>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HPL即HighPerformanceLinpack，也叫高度并行计算基准测试，它对数组大小N没有限制，求解问题的规模可以改变，除基本算法（计算量）不可改变外，可以采用其它任何优化方法。前两种测试运行规模较小，已不是很适合现代计算机的发展。</w:t>
      </w:r>
    </w:p>
    <w:p>
      <w:pPr>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三、测试原理：</w:t>
      </w:r>
    </w:p>
    <w:p>
      <w:pPr>
        <w:numPr>
          <w:ilvl w:val="0"/>
          <w:numId w:val="0"/>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HPL采用高斯消元法求解线性方程组。求解问题规模为N时，浮点运算次数为(2/3*N^3－2*N^2)。因此，只要给出问题规模N，测得系统计算时间T，峰值=计算量(2/3*N^3－2*N^2)/计算时间T，测试结果以浮点运算每秒（Flops）给出。HPL测试结果是TOP500排名的重要依据。</w:t>
      </w:r>
    </w:p>
    <w:p>
      <w:pPr>
        <w:numPr>
          <w:ilvl w:val="0"/>
          <w:numId w:val="0"/>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计算机计算峰值：计算机每秒钟能完成的浮点计算最大次数。包括理论浮点峰值和实测浮点峰值。理论浮点峰值是该计算机理论上能达到的每秒钟能完成浮点计算最大次数，它主要是由CPU的主频决定的。计算公式为：理论浮点峰值＝CPU主频×CPU每个时钟周期执行浮点运算次数×CPU数量。而CPU每个时钟周期执行浮点运算的次数是由处理器中浮点运算单元的个数及每个浮点运算单元在每个时钟周期能处理几条浮点运算来决定的。</w:t>
      </w:r>
    </w:p>
    <w:p>
      <w:pPr>
        <w:numPr>
          <w:ilvl w:val="0"/>
          <w:numId w:val="0"/>
        </w:numPr>
        <w:ind w:firstLine="420" w:firstLineChars="0"/>
        <w:jc w:val="left"/>
        <w:rPr>
          <w:rFonts w:hint="eastAsia" w:ascii="宋体" w:hAnsi="宋体" w:eastAsia="宋体" w:cs="宋体"/>
          <w:sz w:val="24"/>
          <w:szCs w:val="24"/>
          <w:lang w:val="en-US" w:eastAsia="zh-CN"/>
        </w:rPr>
      </w:pPr>
    </w:p>
    <w:p>
      <w:pPr>
        <w:numPr>
          <w:ilvl w:val="0"/>
          <w:numId w:val="0"/>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2、使用HPL基准测试一般需要和收集的信息包括:</w:t>
      </w:r>
    </w:p>
    <w:p>
      <w:pPr>
        <w:numPr>
          <w:ilvl w:val="0"/>
          <w:numId w:val="0"/>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（1）R</w:t>
      </w:r>
      <w:r>
        <w:rPr>
          <w:rFonts w:hint="eastAsia" w:ascii="宋体" w:hAnsi="宋体" w:eastAsia="宋体" w:cs="宋体"/>
          <w:sz w:val="24"/>
          <w:szCs w:val="24"/>
          <w:vertAlign w:val="subscript"/>
          <w:lang w:val="en-US" w:eastAsia="zh-CN"/>
        </w:rPr>
        <w:t>peak</w:t>
      </w:r>
      <w:r>
        <w:rPr>
          <w:rFonts w:hint="eastAsia" w:ascii="宋体" w:hAnsi="宋体" w:eastAsia="宋体" w:cs="宋体"/>
          <w:sz w:val="24"/>
          <w:szCs w:val="24"/>
          <w:vertAlign w:val="baseline"/>
          <w:lang w:val="en-US" w:eastAsia="zh-CN"/>
        </w:rPr>
        <w:t>：</w:t>
      </w:r>
      <w:r>
        <w:rPr>
          <w:rFonts w:hint="eastAsia" w:ascii="宋体" w:hAnsi="宋体" w:eastAsia="宋体" w:cs="宋体"/>
          <w:sz w:val="24"/>
          <w:szCs w:val="24"/>
          <w:lang w:val="en-US" w:eastAsia="zh-CN"/>
        </w:rPr>
        <w:t>系统的最大的理论峰值性能，用GFLOPS表示；</w:t>
      </w:r>
    </w:p>
    <w:p>
      <w:pPr>
        <w:numPr>
          <w:ilvl w:val="0"/>
          <w:numId w:val="0"/>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（2）N</w:t>
      </w:r>
      <w:r>
        <w:rPr>
          <w:rFonts w:hint="eastAsia" w:ascii="宋体" w:hAnsi="宋体" w:eastAsia="宋体" w:cs="宋体"/>
          <w:sz w:val="24"/>
          <w:szCs w:val="24"/>
          <w:vertAlign w:val="subscript"/>
          <w:lang w:val="en-US" w:eastAsia="zh-CN"/>
        </w:rPr>
        <w:t>max</w:t>
      </w:r>
      <w:r>
        <w:rPr>
          <w:rFonts w:hint="eastAsia" w:ascii="宋体" w:hAnsi="宋体" w:eastAsia="宋体" w:cs="宋体"/>
          <w:sz w:val="24"/>
          <w:szCs w:val="24"/>
          <w:vertAlign w:val="baseline"/>
          <w:lang w:val="en-US" w:eastAsia="zh-CN"/>
        </w:rPr>
        <w:t>：</w:t>
      </w:r>
      <w:r>
        <w:rPr>
          <w:rFonts w:hint="eastAsia" w:ascii="宋体" w:hAnsi="宋体" w:eastAsia="宋体" w:cs="宋体"/>
          <w:sz w:val="24"/>
          <w:szCs w:val="24"/>
          <w:lang w:val="en-US" w:eastAsia="zh-CN"/>
        </w:rPr>
        <w:t>获得最高GFLOPS值时的矩阵规模或问题规模；</w:t>
      </w:r>
    </w:p>
    <w:p>
      <w:pPr>
        <w:numPr>
          <w:ilvl w:val="0"/>
          <w:numId w:val="0"/>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（3）R</w:t>
      </w:r>
      <w:r>
        <w:rPr>
          <w:rFonts w:hint="eastAsia" w:ascii="宋体" w:hAnsi="宋体" w:eastAsia="宋体" w:cs="宋体"/>
          <w:sz w:val="24"/>
          <w:szCs w:val="24"/>
          <w:vertAlign w:val="subscript"/>
          <w:lang w:val="en-US" w:eastAsia="zh-CN"/>
        </w:rPr>
        <w:t>max</w:t>
      </w:r>
      <w:r>
        <w:rPr>
          <w:rFonts w:hint="eastAsia" w:ascii="宋体" w:hAnsi="宋体" w:eastAsia="宋体" w:cs="宋体"/>
          <w:sz w:val="24"/>
          <w:szCs w:val="24"/>
          <w:vertAlign w:val="baseline"/>
          <w:lang w:val="en-US" w:eastAsia="zh-CN"/>
        </w:rPr>
        <w:t>：</w:t>
      </w:r>
      <w:r>
        <w:rPr>
          <w:rFonts w:hint="eastAsia" w:ascii="宋体" w:hAnsi="宋体" w:eastAsia="宋体" w:cs="宋体"/>
          <w:sz w:val="24"/>
          <w:szCs w:val="24"/>
          <w:lang w:val="en-US" w:eastAsia="zh-CN"/>
        </w:rPr>
        <w:t>在N</w:t>
      </w:r>
      <w:r>
        <w:rPr>
          <w:rFonts w:hint="eastAsia" w:ascii="宋体" w:hAnsi="宋体" w:eastAsia="宋体" w:cs="宋体"/>
          <w:sz w:val="24"/>
          <w:szCs w:val="24"/>
          <w:vertAlign w:val="subscript"/>
          <w:lang w:val="en-US" w:eastAsia="zh-CN"/>
        </w:rPr>
        <w:t>max</w:t>
      </w:r>
      <w:r>
        <w:rPr>
          <w:rFonts w:hint="eastAsia" w:ascii="宋体" w:hAnsi="宋体" w:eastAsia="宋体" w:cs="宋体"/>
          <w:sz w:val="24"/>
          <w:szCs w:val="24"/>
          <w:lang w:val="en-US" w:eastAsia="zh-CN"/>
        </w:rPr>
        <w:t>规定的问题规模下，达到的最大GFLOPS；</w:t>
      </w:r>
    </w:p>
    <w:p>
      <w:pPr>
        <w:numPr>
          <w:ilvl w:val="0"/>
          <w:numId w:val="0"/>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（4）NB：对于数据分配和计算粒度，HPL使用的块尺度NB；</w:t>
      </w:r>
    </w:p>
    <w:p>
      <w:pPr>
        <w:numPr>
          <w:ilvl w:val="0"/>
          <w:numId w:val="0"/>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P×Q=系统CPU数=进程数。一般来说一个进程对于一个CPU可以得到最佳性能。对于IntelXeon来说，关闭超线程可以提高HPL性能。P≤Q；一般来说，P的值尽量取得小一点，因为列向通信量（通信次数和通信数据量）要远大于横向通信。P=2n，即P最好选择2的幂。HPL中，L分解的列向通信采用二元交换法（BinaryExchange），当列向处理器个数P为2的幂时，性能最优。例如，当系统进程数为4的时候，P×Q选择为1×4的效果要比选择2×2好一些。在集群测试中，P×Q=系统CPU总核数。如系统为总核数为16核，则P*Q值应该为4.</w:t>
      </w:r>
    </w:p>
    <w:p>
      <w:pPr>
        <w:numPr>
          <w:ilvl w:val="0"/>
          <w:numId w:val="0"/>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3、理论计算：</w:t>
      </w:r>
    </w:p>
    <w:p>
      <w:pPr>
        <w:numPr>
          <w:ilvl w:val="0"/>
          <w:numId w:val="0"/>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假设有一个线性方程组求解问题：Ax=b;A∈Rn·n;x，b∈Rn</w:t>
      </w:r>
    </w:p>
    <w:p>
      <w:pPr>
        <w:numPr>
          <w:ilvl w:val="0"/>
          <w:numId w:val="0"/>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通过对于方程式n行n+1列的系数矩阵的行基本变换进行LU因式分解，最后得到:</w:t>
      </w:r>
    </w:p>
    <w:p>
      <w:pPr>
        <w:numPr>
          <w:ilvl w:val="0"/>
          <w:numId w:val="0"/>
        </w:numPr>
        <w:ind w:left="420"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Ly=Pb</w:t>
      </w:r>
    </w:p>
    <w:p>
      <w:pPr>
        <w:numPr>
          <w:ilvl w:val="0"/>
          <w:numId w:val="0"/>
        </w:numPr>
        <w:ind w:left="420"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Ux=y</w:t>
      </w:r>
    </w:p>
    <w:p>
      <w:pPr>
        <w:numPr>
          <w:ilvl w:val="0"/>
          <w:numId w:val="0"/>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对列主元（即行的基等变换）LU分解算法如下：假设A为m×n矩阵，L为m×n单位下三角矩阵，U为m×n上三角矩阵，P为m×m置换矩阵，P=Pn-1…P1，Pj为第j次循环完成第j行与主元行进行交换的置换矩阵。</w:t>
      </w:r>
    </w:p>
    <w:p>
      <w:pPr>
        <w:numPr>
          <w:ilvl w:val="0"/>
          <w:numId w:val="2"/>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基本算法：</w:t>
      </w:r>
    </w:p>
    <w:p>
      <w:pPr>
        <w:numPr>
          <w:ilvl w:val="0"/>
          <w:numId w:val="3"/>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假定已得到置换矩阵P1，…，Pj使得:</w:t>
      </w:r>
    </w:p>
    <w:p>
      <w:pPr>
        <w:numPr>
          <w:ilvl w:val="0"/>
          <w:numId w:val="0"/>
        </w:numPr>
        <w:ind w:left="420" w:leftChars="0" w:firstLine="420" w:firstLineChars="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Pj…P</w:t>
      </w:r>
      <w:r>
        <w:rPr>
          <w:rFonts w:hint="eastAsia" w:ascii="宋体" w:hAnsi="宋体" w:eastAsia="宋体" w:cs="宋体"/>
          <w:sz w:val="24"/>
          <w:szCs w:val="24"/>
          <w:vertAlign w:val="subscript"/>
          <w:lang w:val="en-US" w:eastAsia="zh-CN"/>
        </w:rPr>
        <w:t>1</w:t>
      </w:r>
      <w:r>
        <w:rPr>
          <w:rFonts w:hint="eastAsia" w:ascii="宋体" w:hAnsi="宋体" w:eastAsia="宋体" w:cs="宋体"/>
          <w:sz w:val="24"/>
          <w:szCs w:val="24"/>
          <w:vertAlign w:val="baseline"/>
          <w:lang w:val="en-US" w:eastAsia="zh-CN"/>
        </w:rPr>
        <w:t>A=</w:t>
      </w:r>
    </w:p>
    <w:p>
      <w:pPr>
        <w:numPr>
          <w:ilvl w:val="0"/>
          <w:numId w:val="0"/>
        </w:numPr>
        <w:ind w:left="420" w:leftChars="0" w:firstLine="420" w:firstLineChars="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rPr>
        <w:drawing>
          <wp:inline distT="0" distB="0" distL="114300" distR="114300">
            <wp:extent cx="2578100" cy="3492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578100" cy="349250"/>
                    </a:xfrm>
                    <a:prstGeom prst="rect">
                      <a:avLst/>
                    </a:prstGeom>
                    <a:noFill/>
                    <a:ln>
                      <a:noFill/>
                    </a:ln>
                  </pic:spPr>
                </pic:pic>
              </a:graphicData>
            </a:graphic>
          </wp:inline>
        </w:drawing>
      </w:r>
    </w:p>
    <w:p>
      <w:pPr>
        <w:numPr>
          <w:ilvl w:val="0"/>
          <w:numId w:val="0"/>
        </w:numPr>
        <w:ind w:left="420"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其中，A</w:t>
      </w:r>
      <w:r>
        <w:rPr>
          <w:rFonts w:hint="eastAsia" w:ascii="宋体" w:hAnsi="宋体" w:eastAsia="宋体" w:cs="宋体"/>
          <w:sz w:val="24"/>
          <w:szCs w:val="24"/>
          <w:vertAlign w:val="subscript"/>
          <w:lang w:val="en-US" w:eastAsia="zh-CN"/>
        </w:rPr>
        <w:t>TL</w:t>
      </w:r>
      <w:r>
        <w:rPr>
          <w:rFonts w:hint="eastAsia" w:ascii="宋体" w:hAnsi="宋体" w:eastAsia="宋体" w:cs="宋体"/>
          <w:sz w:val="24"/>
          <w:szCs w:val="24"/>
          <w:lang w:val="en-US" w:eastAsia="zh-CN"/>
        </w:rPr>
        <w:t>、L</w:t>
      </w:r>
      <w:r>
        <w:rPr>
          <w:rFonts w:hint="eastAsia" w:ascii="宋体" w:hAnsi="宋体" w:eastAsia="宋体" w:cs="宋体"/>
          <w:sz w:val="24"/>
          <w:szCs w:val="24"/>
          <w:vertAlign w:val="subscript"/>
          <w:lang w:val="en-US" w:eastAsia="zh-CN"/>
        </w:rPr>
        <w:t>TL</w:t>
      </w:r>
      <w:r>
        <w:rPr>
          <w:rFonts w:hint="eastAsia" w:ascii="宋体" w:hAnsi="宋体" w:eastAsia="宋体" w:cs="宋体"/>
          <w:sz w:val="24"/>
          <w:szCs w:val="24"/>
          <w:lang w:val="en-US" w:eastAsia="zh-CN"/>
        </w:rPr>
        <w:t>和U</w:t>
      </w:r>
      <w:r>
        <w:rPr>
          <w:rFonts w:hint="eastAsia" w:ascii="宋体" w:hAnsi="宋体" w:eastAsia="宋体" w:cs="宋体"/>
          <w:sz w:val="24"/>
          <w:szCs w:val="24"/>
          <w:vertAlign w:val="subscript"/>
          <w:lang w:val="en-US" w:eastAsia="zh-CN"/>
        </w:rPr>
        <w:t>TL</w:t>
      </w:r>
      <w:r>
        <w:rPr>
          <w:rFonts w:hint="eastAsia" w:ascii="宋体" w:hAnsi="宋体" w:eastAsia="宋体" w:cs="宋体"/>
          <w:sz w:val="24"/>
          <w:szCs w:val="24"/>
          <w:lang w:val="en-US" w:eastAsia="zh-CN"/>
        </w:rPr>
        <w:t>是j×j矩阵，原矩阵被下面的矩阵所覆盖：</w:t>
      </w:r>
    </w:p>
    <w:p>
      <w:pPr>
        <w:numPr>
          <w:ilvl w:val="0"/>
          <w:numId w:val="0"/>
        </w:numPr>
        <w:ind w:left="420"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rPr>
        <w:drawing>
          <wp:inline distT="0" distB="0" distL="114300" distR="114300">
            <wp:extent cx="3159760" cy="3873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rcRect l="4857" b="4688"/>
                    <a:stretch>
                      <a:fillRect/>
                    </a:stretch>
                  </pic:blipFill>
                  <pic:spPr>
                    <a:xfrm>
                      <a:off x="0" y="0"/>
                      <a:ext cx="3159760" cy="387350"/>
                    </a:xfrm>
                    <a:prstGeom prst="rect">
                      <a:avLst/>
                    </a:prstGeom>
                    <a:noFill/>
                    <a:ln>
                      <a:noFill/>
                    </a:ln>
                  </pic:spPr>
                </pic:pic>
              </a:graphicData>
            </a:graphic>
          </wp:inline>
        </w:drawing>
      </w:r>
    </w:p>
    <w:p>
      <w:pPr>
        <w:numPr>
          <w:ilvl w:val="0"/>
          <w:numId w:val="0"/>
        </w:numPr>
        <w:ind w:left="420"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把式(1)中右下角部分矩阵仍记为ABR，下面对ABR继续进行列主元LU分解，其步骤如下:</w:t>
      </w:r>
    </w:p>
    <w:p>
      <w:pPr>
        <w:numPr>
          <w:ilvl w:val="0"/>
          <w:numId w:val="0"/>
        </w:numPr>
        <w:ind w:left="420"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①把ABR划分为如下形式:</w:t>
      </w:r>
    </w:p>
    <w:p>
      <w:pPr>
        <w:numPr>
          <w:ilvl w:val="0"/>
          <w:numId w:val="0"/>
        </w:numPr>
        <w:ind w:left="840"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ABR=(aB1|AB2)</w:t>
      </w:r>
    </w:p>
    <w:p>
      <w:pPr>
        <w:numPr>
          <w:ilvl w:val="0"/>
          <w:numId w:val="0"/>
        </w:numPr>
        <w:ind w:left="420"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②找到aB1中绝对值最大的元素及所在行，假设为k，得到主元和置换矩阵Pj+1。</w:t>
      </w:r>
    </w:p>
    <w:p>
      <w:pPr>
        <w:numPr>
          <w:ilvl w:val="0"/>
          <w:numId w:val="0"/>
        </w:numPr>
        <w:ind w:left="420"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③作变换Pj+1A，实际上是对(ABL|ABR)的第一行和主元行作变换，然后划分ABR为:</w:t>
      </w:r>
    </w:p>
    <w:p>
      <w:pPr>
        <w:numPr>
          <w:ilvl w:val="0"/>
          <w:numId w:val="0"/>
        </w:numPr>
        <w:ind w:left="420"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rPr>
        <w:drawing>
          <wp:inline distT="0" distB="0" distL="114300" distR="114300">
            <wp:extent cx="3096895" cy="421640"/>
            <wp:effectExtent l="0" t="0" r="190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rcRect l="4373" b="3768"/>
                    <a:stretch>
                      <a:fillRect/>
                    </a:stretch>
                  </pic:blipFill>
                  <pic:spPr>
                    <a:xfrm>
                      <a:off x="0" y="0"/>
                      <a:ext cx="3096895" cy="421640"/>
                    </a:xfrm>
                    <a:prstGeom prst="rect">
                      <a:avLst/>
                    </a:prstGeom>
                    <a:noFill/>
                    <a:ln>
                      <a:noFill/>
                    </a:ln>
                  </pic:spPr>
                </pic:pic>
              </a:graphicData>
            </a:graphic>
          </wp:inline>
        </w:drawing>
      </w:r>
    </w:p>
    <w:p>
      <w:pPr>
        <w:numPr>
          <w:ilvl w:val="0"/>
          <w:numId w:val="0"/>
        </w:numPr>
        <w:ind w:left="420"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④作更新a21←a21a11。</w:t>
      </w:r>
    </w:p>
    <w:p>
      <w:pPr>
        <w:numPr>
          <w:ilvl w:val="0"/>
          <w:numId w:val="0"/>
        </w:numPr>
        <w:ind w:left="420"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⑤作更新ABR←ABR-a21a12T。</w:t>
      </w:r>
    </w:p>
    <w:p>
      <w:pPr>
        <w:numPr>
          <w:ilvl w:val="0"/>
          <w:numId w:val="0"/>
        </w:numPr>
        <w:ind w:left="420"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⑥此时ABR为(m-j-1)×(n-j-1)的矩阵阶，若min(m-j-1，n-j-1)&gt;1，则重复前面的步骤，否则结束。</w:t>
      </w:r>
    </w:p>
    <w:p>
      <w:pPr>
        <w:numPr>
          <w:ilvl w:val="0"/>
          <w:numId w:val="0"/>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(2)分块算法</w:t>
      </w:r>
    </w:p>
    <w:p>
      <w:pPr>
        <w:numPr>
          <w:ilvl w:val="0"/>
          <w:numId w:val="0"/>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在前面的算法中，一阶更新对O(n2)个数据只进O(n2)个操作，算法的计算通信比很低，因此并行计算的性能将很低。为了提高性能，必须采用分块算法。</w:t>
      </w:r>
    </w:p>
    <w:p>
      <w:pPr>
        <w:numPr>
          <w:ilvl w:val="0"/>
          <w:numId w:val="0"/>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LU分解的分块算法，只要在划分ABR时把式(3)中的a11用b×b的块矩阵A11代替，相应地a21和a12，T也用(m-j×b)×b和b×(n-j×b)的矩阵A21和A12代替，即可得到分块LU</w:t>
      </w:r>
    </w:p>
    <w:p>
      <w:pPr>
        <w:numPr>
          <w:ilvl w:val="0"/>
          <w:numId w:val="0"/>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分解算法:</w:t>
      </w:r>
    </w:p>
    <w:p>
      <w:pPr>
        <w:numPr>
          <w:ilvl w:val="0"/>
          <w:numId w:val="0"/>
        </w:numPr>
        <w:ind w:left="420"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①用前面的算法分解A11得到A11=L11U11，同时得到A21的更新，仍记为A21。</w:t>
      </w:r>
    </w:p>
    <w:p>
      <w:pPr>
        <w:numPr>
          <w:ilvl w:val="0"/>
          <w:numId w:val="0"/>
        </w:numPr>
        <w:ind w:left="420"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②解右端下三角线性代数方程组L11U11=A12，仍把U12记为A12。</w:t>
      </w:r>
    </w:p>
    <w:p>
      <w:pPr>
        <w:numPr>
          <w:ilvl w:val="0"/>
          <w:numId w:val="0"/>
        </w:numPr>
        <w:ind w:left="420"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③计算ABR=ABR-A21A12。</w:t>
      </w:r>
    </w:p>
    <w:p>
      <w:pPr>
        <w:numPr>
          <w:ilvl w:val="0"/>
          <w:numId w:val="0"/>
        </w:numPr>
        <w:ind w:left="420"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④此时ABR为(m-j×b)×(n-j×b)阶矩阵，若min(m-j×b，n-j×b)&gt;1，则重复前面的步骤，否则结束。</w:t>
      </w:r>
    </w:p>
    <w:p>
      <w:pPr>
        <w:numPr>
          <w:ilvl w:val="0"/>
          <w:numId w:val="0"/>
        </w:numPr>
        <w:ind w:left="420"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上面的j和b分别是循环次数和分块大小。</w:t>
      </w:r>
    </w:p>
    <w:p>
      <w:pPr>
        <w:numPr>
          <w:ilvl w:val="0"/>
          <w:numId w:val="0"/>
        </w:numPr>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四、总结：</w:t>
      </w:r>
    </w:p>
    <w:p>
      <w:pPr>
        <w:numPr>
          <w:ilvl w:val="0"/>
          <w:numId w:val="0"/>
        </w:numPr>
        <w:ind w:leftChars="0" w:firstLine="420" w:firstLine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机群系统和并行计算有极其广的应用前景，在核爆效应规律研究领域可以发挥重要作用。Lmpack测试为机群系统浮点性能的测试提供了基准，在现有理论基础上，研究Linpack(HPL)测试众多参数的优化配置簽略．大幅减少进行测试所投入的人力物力，对于日益广泛的Linpack测试具有非常现实和</w:t>
      </w:r>
      <w:r>
        <w:rPr>
          <w:rFonts w:hint="eastAsia" w:ascii="宋体" w:hAnsi="宋体" w:eastAsia="宋体" w:cs="宋体"/>
          <w:sz w:val="24"/>
          <w:szCs w:val="24"/>
          <w:lang w:val="en-US" w:eastAsia="zh-CN"/>
        </w:rPr>
        <w:t>重</w:t>
      </w:r>
      <w:r>
        <w:rPr>
          <w:rFonts w:hint="default" w:ascii="宋体" w:hAnsi="宋体" w:eastAsia="宋体" w:cs="宋体"/>
          <w:sz w:val="24"/>
          <w:szCs w:val="24"/>
          <w:lang w:val="en-US" w:eastAsia="zh-CN"/>
        </w:rPr>
        <w:t>要的意义。</w:t>
      </w:r>
    </w:p>
    <w:p>
      <w:pPr>
        <w:numPr>
          <w:ilvl w:val="0"/>
          <w:numId w:val="0"/>
        </w:numPr>
        <w:ind w:leftChars="0" w:firstLine="420" w:firstLineChars="0"/>
        <w:jc w:val="left"/>
        <w:rPr>
          <w:rFonts w:hint="default" w:ascii="宋体" w:hAnsi="宋体" w:eastAsia="宋体" w:cs="宋体"/>
          <w:sz w:val="24"/>
          <w:szCs w:val="24"/>
          <w:lang w:val="en-US" w:eastAsia="zh-CN"/>
        </w:rPr>
      </w:pPr>
    </w:p>
    <w:p>
      <w:pPr>
        <w:numPr>
          <w:ilvl w:val="0"/>
          <w:numId w:val="0"/>
        </w:numPr>
        <w:ind w:firstLine="420" w:firstLineChars="0"/>
        <w:jc w:val="left"/>
        <w:rPr>
          <w:rFonts w:hint="eastAsia" w:ascii="宋体" w:hAnsi="宋体" w:eastAsia="宋体" w:cs="宋体"/>
          <w:sz w:val="24"/>
          <w:szCs w:val="24"/>
          <w:lang w:val="en-US" w:eastAsia="zh-CN"/>
        </w:rPr>
      </w:pPr>
    </w:p>
    <w:p>
      <w:pPr>
        <w:numPr>
          <w:ilvl w:val="0"/>
          <w:numId w:val="0"/>
        </w:numPr>
        <w:ind w:firstLine="420" w:firstLineChars="0"/>
        <w:jc w:val="left"/>
        <w:rPr>
          <w:rFonts w:hint="eastAsia" w:ascii="宋体" w:hAnsi="宋体" w:eastAsia="宋体" w:cs="宋体"/>
          <w:sz w:val="24"/>
          <w:szCs w:val="24"/>
          <w:lang w:val="en-US" w:eastAsia="zh-CN"/>
        </w:rPr>
      </w:pPr>
    </w:p>
    <w:p>
      <w:pPr>
        <w:numPr>
          <w:ilvl w:val="0"/>
          <w:numId w:val="0"/>
        </w:numPr>
        <w:ind w:firstLine="420" w:firstLineChars="0"/>
        <w:jc w:val="left"/>
        <w:rPr>
          <w:rFonts w:hint="eastAsia" w:ascii="宋体" w:hAnsi="宋体" w:eastAsia="宋体" w:cs="宋体"/>
          <w:sz w:val="24"/>
          <w:szCs w:val="24"/>
          <w:lang w:val="en-US" w:eastAsia="zh-CN"/>
        </w:rPr>
      </w:pPr>
    </w:p>
    <w:p>
      <w:pPr>
        <w:numPr>
          <w:ilvl w:val="0"/>
          <w:numId w:val="0"/>
        </w:numPr>
        <w:ind w:firstLine="420" w:firstLineChars="0"/>
        <w:jc w:val="left"/>
        <w:rPr>
          <w:rFonts w:hint="eastAsia" w:ascii="宋体" w:hAnsi="宋体" w:eastAsia="宋体" w:cs="宋体"/>
          <w:sz w:val="24"/>
          <w:szCs w:val="24"/>
          <w:lang w:val="en-US" w:eastAsia="zh-CN"/>
        </w:rPr>
      </w:pPr>
    </w:p>
    <w:p>
      <w:pPr>
        <w:numPr>
          <w:ilvl w:val="0"/>
          <w:numId w:val="0"/>
        </w:numPr>
        <w:ind w:firstLine="420" w:firstLineChars="0"/>
        <w:jc w:val="left"/>
        <w:rPr>
          <w:rFonts w:hint="eastAsia" w:ascii="宋体" w:hAnsi="宋体" w:eastAsia="宋体" w:cs="宋体"/>
          <w:sz w:val="24"/>
          <w:szCs w:val="24"/>
          <w:lang w:val="en-US" w:eastAsia="zh-CN"/>
        </w:rPr>
      </w:pPr>
    </w:p>
    <w:p>
      <w:pPr>
        <w:numPr>
          <w:ilvl w:val="0"/>
          <w:numId w:val="0"/>
        </w:numPr>
        <w:ind w:firstLine="420" w:firstLineChars="0"/>
        <w:jc w:val="left"/>
        <w:rPr>
          <w:rFonts w:hint="eastAsia" w:ascii="宋体" w:hAnsi="宋体" w:eastAsia="宋体" w:cs="宋体"/>
          <w:sz w:val="24"/>
          <w:szCs w:val="24"/>
          <w:lang w:val="en-US" w:eastAsia="zh-CN"/>
        </w:rPr>
      </w:pPr>
    </w:p>
    <w:p>
      <w:pPr>
        <w:numPr>
          <w:ilvl w:val="0"/>
          <w:numId w:val="0"/>
        </w:numPr>
        <w:ind w:firstLine="420" w:firstLineChars="0"/>
        <w:jc w:val="left"/>
        <w:rPr>
          <w:rFonts w:hint="eastAsia" w:ascii="宋体" w:hAnsi="宋体" w:eastAsia="宋体" w:cs="宋体"/>
          <w:sz w:val="24"/>
          <w:szCs w:val="24"/>
          <w:lang w:val="en-US" w:eastAsia="zh-CN"/>
        </w:rPr>
      </w:pPr>
    </w:p>
    <w:p>
      <w:pPr>
        <w:numPr>
          <w:ilvl w:val="0"/>
          <w:numId w:val="0"/>
        </w:numPr>
        <w:ind w:firstLine="420" w:firstLineChars="0"/>
        <w:jc w:val="left"/>
        <w:rPr>
          <w:rFonts w:hint="eastAsia" w:ascii="宋体" w:hAnsi="宋体" w:eastAsia="宋体" w:cs="宋体"/>
          <w:sz w:val="24"/>
          <w:szCs w:val="24"/>
          <w:lang w:val="en-US" w:eastAsia="zh-CN"/>
        </w:rPr>
      </w:pPr>
    </w:p>
    <w:p>
      <w:pPr>
        <w:numPr>
          <w:ilvl w:val="0"/>
          <w:numId w:val="0"/>
        </w:numPr>
        <w:ind w:firstLine="420" w:firstLineChars="0"/>
        <w:jc w:val="left"/>
        <w:rPr>
          <w:rFonts w:hint="eastAsia" w:ascii="宋体" w:hAnsi="宋体" w:eastAsia="宋体" w:cs="宋体"/>
          <w:sz w:val="24"/>
          <w:szCs w:val="24"/>
          <w:lang w:val="en-US" w:eastAsia="zh-CN"/>
        </w:rPr>
      </w:pPr>
    </w:p>
    <w:p>
      <w:pPr>
        <w:numPr>
          <w:ilvl w:val="0"/>
          <w:numId w:val="0"/>
        </w:numPr>
        <w:ind w:firstLine="420" w:firstLineChars="0"/>
        <w:jc w:val="left"/>
        <w:rPr>
          <w:rFonts w:hint="eastAsia" w:ascii="宋体" w:hAnsi="宋体" w:eastAsia="宋体" w:cs="宋体"/>
          <w:sz w:val="24"/>
          <w:szCs w:val="24"/>
          <w:lang w:val="en-US" w:eastAsia="zh-CN"/>
        </w:rPr>
      </w:pPr>
    </w:p>
    <w:p>
      <w:pPr>
        <w:numPr>
          <w:ilvl w:val="0"/>
          <w:numId w:val="0"/>
        </w:numPr>
        <w:ind w:firstLine="420" w:firstLineChars="0"/>
        <w:jc w:val="left"/>
        <w:rPr>
          <w:rFonts w:hint="eastAsia" w:ascii="宋体" w:hAnsi="宋体" w:eastAsia="宋体" w:cs="宋体"/>
          <w:sz w:val="24"/>
          <w:szCs w:val="24"/>
          <w:lang w:val="en-US" w:eastAsia="zh-CN"/>
        </w:rPr>
      </w:pPr>
    </w:p>
    <w:p>
      <w:pPr>
        <w:numPr>
          <w:ilvl w:val="0"/>
          <w:numId w:val="0"/>
        </w:numPr>
        <w:ind w:firstLine="420" w:firstLineChars="0"/>
        <w:jc w:val="left"/>
        <w:rPr>
          <w:rFonts w:hint="eastAsia" w:ascii="宋体" w:hAnsi="宋体" w:eastAsia="宋体" w:cs="宋体"/>
          <w:sz w:val="24"/>
          <w:szCs w:val="24"/>
          <w:lang w:val="en-US" w:eastAsia="zh-CN"/>
        </w:rPr>
      </w:pPr>
    </w:p>
    <w:p>
      <w:pPr>
        <w:numPr>
          <w:ilvl w:val="0"/>
          <w:numId w:val="0"/>
        </w:numPr>
        <w:ind w:firstLine="420" w:firstLineChars="0"/>
        <w:jc w:val="left"/>
        <w:rPr>
          <w:rFonts w:hint="eastAsia" w:ascii="宋体" w:hAnsi="宋体" w:eastAsia="宋体" w:cs="宋体"/>
          <w:sz w:val="24"/>
          <w:szCs w:val="24"/>
          <w:lang w:val="en-US" w:eastAsia="zh-CN"/>
        </w:rPr>
      </w:pPr>
    </w:p>
    <w:p>
      <w:pPr>
        <w:numPr>
          <w:ilvl w:val="0"/>
          <w:numId w:val="0"/>
        </w:numPr>
        <w:ind w:firstLine="420" w:firstLineChars="0"/>
        <w:jc w:val="left"/>
        <w:rPr>
          <w:rFonts w:hint="eastAsia" w:ascii="宋体" w:hAnsi="宋体" w:eastAsia="宋体" w:cs="宋体"/>
          <w:sz w:val="24"/>
          <w:szCs w:val="24"/>
          <w:lang w:val="en-US" w:eastAsia="zh-CN"/>
        </w:rPr>
      </w:pPr>
    </w:p>
    <w:p>
      <w:pPr>
        <w:numPr>
          <w:ilvl w:val="0"/>
          <w:numId w:val="0"/>
        </w:numPr>
        <w:ind w:firstLine="420" w:firstLineChars="0"/>
        <w:jc w:val="left"/>
        <w:rPr>
          <w:rFonts w:hint="eastAsia" w:ascii="宋体" w:hAnsi="宋体" w:eastAsia="宋体" w:cs="宋体"/>
          <w:sz w:val="24"/>
          <w:szCs w:val="24"/>
          <w:lang w:val="en-US" w:eastAsia="zh-CN"/>
        </w:rPr>
      </w:pPr>
    </w:p>
    <w:p>
      <w:pPr>
        <w:numPr>
          <w:ilvl w:val="0"/>
          <w:numId w:val="0"/>
        </w:numPr>
        <w:ind w:firstLine="420" w:firstLineChars="0"/>
        <w:jc w:val="left"/>
        <w:rPr>
          <w:rFonts w:hint="eastAsia" w:ascii="宋体" w:hAnsi="宋体" w:eastAsia="宋体" w:cs="宋体"/>
          <w:sz w:val="24"/>
          <w:szCs w:val="24"/>
          <w:lang w:val="en-US" w:eastAsia="zh-CN"/>
        </w:rPr>
      </w:pPr>
    </w:p>
    <w:p>
      <w:pPr>
        <w:numPr>
          <w:ilvl w:val="0"/>
          <w:numId w:val="0"/>
        </w:numPr>
        <w:ind w:firstLine="420" w:firstLineChars="0"/>
        <w:jc w:val="left"/>
        <w:rPr>
          <w:rFonts w:hint="eastAsia" w:ascii="宋体" w:hAnsi="宋体" w:eastAsia="宋体" w:cs="宋体"/>
          <w:sz w:val="24"/>
          <w:szCs w:val="24"/>
          <w:lang w:val="en-US" w:eastAsia="zh-CN"/>
        </w:rPr>
      </w:pPr>
    </w:p>
    <w:p>
      <w:pPr>
        <w:numPr>
          <w:ilvl w:val="0"/>
          <w:numId w:val="0"/>
        </w:numPr>
        <w:ind w:firstLine="420" w:firstLineChars="0"/>
        <w:jc w:val="left"/>
        <w:rPr>
          <w:rFonts w:hint="eastAsia" w:ascii="宋体" w:hAnsi="宋体" w:eastAsia="宋体" w:cs="宋体"/>
          <w:sz w:val="24"/>
          <w:szCs w:val="24"/>
          <w:lang w:val="en-US" w:eastAsia="zh-CN"/>
        </w:rPr>
      </w:pPr>
    </w:p>
    <w:p>
      <w:pPr>
        <w:numPr>
          <w:ilvl w:val="0"/>
          <w:numId w:val="0"/>
        </w:numPr>
        <w:ind w:firstLine="420" w:firstLineChars="0"/>
        <w:jc w:val="left"/>
        <w:rPr>
          <w:rFonts w:hint="eastAsia" w:ascii="宋体" w:hAnsi="宋体" w:eastAsia="宋体" w:cs="宋体"/>
          <w:sz w:val="24"/>
          <w:szCs w:val="24"/>
          <w:lang w:val="en-US" w:eastAsia="zh-CN"/>
        </w:rPr>
      </w:pPr>
    </w:p>
    <w:p>
      <w:pPr>
        <w:numPr>
          <w:ilvl w:val="0"/>
          <w:numId w:val="0"/>
        </w:numPr>
        <w:ind w:firstLine="420" w:firstLineChars="0"/>
        <w:jc w:val="left"/>
        <w:rPr>
          <w:rFonts w:hint="eastAsia" w:ascii="宋体" w:hAnsi="宋体" w:eastAsia="宋体" w:cs="宋体"/>
          <w:sz w:val="24"/>
          <w:szCs w:val="24"/>
          <w:lang w:val="en-US" w:eastAsia="zh-CN"/>
        </w:rPr>
      </w:pPr>
    </w:p>
    <w:p>
      <w:pPr>
        <w:numPr>
          <w:ilvl w:val="0"/>
          <w:numId w:val="0"/>
        </w:numPr>
        <w:ind w:firstLine="420" w:firstLineChars="0"/>
        <w:jc w:val="left"/>
        <w:rPr>
          <w:rFonts w:hint="eastAsia" w:ascii="宋体" w:hAnsi="宋体" w:eastAsia="宋体" w:cs="宋体"/>
          <w:sz w:val="24"/>
          <w:szCs w:val="24"/>
          <w:lang w:val="en-US" w:eastAsia="zh-CN"/>
        </w:rPr>
      </w:pPr>
    </w:p>
    <w:p>
      <w:pPr>
        <w:numPr>
          <w:ilvl w:val="0"/>
          <w:numId w:val="0"/>
        </w:numPr>
        <w:ind w:firstLine="420" w:firstLineChars="0"/>
        <w:jc w:val="left"/>
        <w:rPr>
          <w:rFonts w:hint="eastAsia" w:ascii="宋体" w:hAnsi="宋体" w:eastAsia="宋体" w:cs="宋体"/>
          <w:sz w:val="24"/>
          <w:szCs w:val="24"/>
          <w:lang w:val="en-US" w:eastAsia="zh-CN"/>
        </w:rPr>
      </w:pPr>
    </w:p>
    <w:p>
      <w:pPr>
        <w:numPr>
          <w:ilvl w:val="0"/>
          <w:numId w:val="0"/>
        </w:numPr>
        <w:ind w:firstLine="420" w:firstLineChars="0"/>
        <w:jc w:val="left"/>
        <w:rPr>
          <w:rFonts w:hint="eastAsia" w:ascii="宋体" w:hAnsi="宋体" w:eastAsia="宋体" w:cs="宋体"/>
          <w:sz w:val="24"/>
          <w:szCs w:val="24"/>
          <w:lang w:val="en-US" w:eastAsia="zh-CN"/>
        </w:rPr>
      </w:pPr>
    </w:p>
    <w:p>
      <w:pPr>
        <w:numPr>
          <w:ilvl w:val="0"/>
          <w:numId w:val="0"/>
        </w:numPr>
        <w:ind w:firstLine="420" w:firstLineChars="0"/>
        <w:jc w:val="left"/>
        <w:rPr>
          <w:rFonts w:hint="eastAsia" w:ascii="宋体" w:hAnsi="宋体" w:eastAsia="宋体" w:cs="宋体"/>
          <w:sz w:val="24"/>
          <w:szCs w:val="24"/>
          <w:lang w:val="en-US" w:eastAsia="zh-CN"/>
        </w:rPr>
      </w:pPr>
    </w:p>
    <w:p>
      <w:pPr>
        <w:numPr>
          <w:ilvl w:val="0"/>
          <w:numId w:val="0"/>
        </w:numPr>
        <w:ind w:firstLine="420" w:firstLineChars="0"/>
        <w:jc w:val="left"/>
        <w:rPr>
          <w:rFonts w:hint="eastAsia" w:ascii="宋体" w:hAnsi="宋体" w:eastAsia="宋体" w:cs="宋体"/>
          <w:sz w:val="24"/>
          <w:szCs w:val="24"/>
          <w:lang w:val="en-US" w:eastAsia="zh-CN"/>
        </w:rPr>
      </w:pPr>
    </w:p>
    <w:p>
      <w:pPr>
        <w:numPr>
          <w:ilvl w:val="0"/>
          <w:numId w:val="0"/>
        </w:numPr>
        <w:ind w:firstLine="420" w:firstLineChars="0"/>
        <w:jc w:val="left"/>
        <w:rPr>
          <w:rFonts w:hint="eastAsia" w:ascii="宋体" w:hAnsi="宋体" w:eastAsia="宋体" w:cs="宋体"/>
          <w:sz w:val="24"/>
          <w:szCs w:val="24"/>
          <w:lang w:val="en-US" w:eastAsia="zh-CN"/>
        </w:rPr>
      </w:pPr>
    </w:p>
    <w:p>
      <w:pPr>
        <w:numPr>
          <w:ilvl w:val="0"/>
          <w:numId w:val="0"/>
        </w:numPr>
        <w:ind w:firstLine="420" w:firstLineChars="0"/>
        <w:jc w:val="left"/>
        <w:rPr>
          <w:rFonts w:hint="eastAsia" w:ascii="宋体" w:hAnsi="宋体" w:eastAsia="宋体" w:cs="宋体"/>
          <w:sz w:val="24"/>
          <w:szCs w:val="24"/>
          <w:lang w:val="en-US" w:eastAsia="zh-CN"/>
        </w:rPr>
      </w:pPr>
    </w:p>
    <w:p>
      <w:pPr>
        <w:numPr>
          <w:ilvl w:val="0"/>
          <w:numId w:val="0"/>
        </w:numPr>
        <w:ind w:firstLine="420" w:firstLineChars="0"/>
        <w:jc w:val="left"/>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26DB04"/>
    <w:multiLevelType w:val="singleLevel"/>
    <w:tmpl w:val="6226DB04"/>
    <w:lvl w:ilvl="0" w:tentative="0">
      <w:start w:val="1"/>
      <w:numFmt w:val="decimal"/>
      <w:suff w:val="nothing"/>
      <w:lvlText w:val="（%1）"/>
      <w:lvlJc w:val="left"/>
    </w:lvl>
  </w:abstractNum>
  <w:abstractNum w:abstractNumId="1">
    <w:nsid w:val="68C46A27"/>
    <w:multiLevelType w:val="singleLevel"/>
    <w:tmpl w:val="68C46A27"/>
    <w:lvl w:ilvl="0" w:tentative="0">
      <w:start w:val="1"/>
      <w:numFmt w:val="chineseCounting"/>
      <w:suff w:val="nothing"/>
      <w:lvlText w:val="%1、"/>
      <w:lvlJc w:val="left"/>
      <w:rPr>
        <w:rFonts w:hint="eastAsia"/>
      </w:rPr>
    </w:lvl>
  </w:abstractNum>
  <w:abstractNum w:abstractNumId="2">
    <w:nsid w:val="699C5E0C"/>
    <w:multiLevelType w:val="singleLevel"/>
    <w:tmpl w:val="699C5E0C"/>
    <w:lvl w:ilvl="0" w:tentative="0">
      <w:start w:val="4"/>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DB5741"/>
    <w:rsid w:val="01BB7EFF"/>
    <w:rsid w:val="01E41215"/>
    <w:rsid w:val="029D5167"/>
    <w:rsid w:val="05D129A5"/>
    <w:rsid w:val="08FB622B"/>
    <w:rsid w:val="09FA04FC"/>
    <w:rsid w:val="0AC937BB"/>
    <w:rsid w:val="0D6F3371"/>
    <w:rsid w:val="0DCC09A7"/>
    <w:rsid w:val="0E914111"/>
    <w:rsid w:val="0F421435"/>
    <w:rsid w:val="1012520A"/>
    <w:rsid w:val="12A74EB1"/>
    <w:rsid w:val="141D1E3E"/>
    <w:rsid w:val="15595AAF"/>
    <w:rsid w:val="157C2BE4"/>
    <w:rsid w:val="180179C4"/>
    <w:rsid w:val="1B842186"/>
    <w:rsid w:val="1E6809C3"/>
    <w:rsid w:val="1EB91595"/>
    <w:rsid w:val="205E50EA"/>
    <w:rsid w:val="2228146A"/>
    <w:rsid w:val="22830C41"/>
    <w:rsid w:val="23161F50"/>
    <w:rsid w:val="23B50FB8"/>
    <w:rsid w:val="25973937"/>
    <w:rsid w:val="299B71F2"/>
    <w:rsid w:val="32061243"/>
    <w:rsid w:val="3213562C"/>
    <w:rsid w:val="331D1F22"/>
    <w:rsid w:val="33D97FB5"/>
    <w:rsid w:val="33DF6630"/>
    <w:rsid w:val="3717621A"/>
    <w:rsid w:val="38B928BC"/>
    <w:rsid w:val="41DA547C"/>
    <w:rsid w:val="4265725A"/>
    <w:rsid w:val="4370315A"/>
    <w:rsid w:val="43DB5741"/>
    <w:rsid w:val="440E3B8F"/>
    <w:rsid w:val="465403D9"/>
    <w:rsid w:val="47407613"/>
    <w:rsid w:val="4743271F"/>
    <w:rsid w:val="47E34F1C"/>
    <w:rsid w:val="484F1749"/>
    <w:rsid w:val="48FA6E2E"/>
    <w:rsid w:val="4A1B1CEF"/>
    <w:rsid w:val="4D574A88"/>
    <w:rsid w:val="4FD40F0B"/>
    <w:rsid w:val="50F803B4"/>
    <w:rsid w:val="548B631F"/>
    <w:rsid w:val="57F0507D"/>
    <w:rsid w:val="5CA93319"/>
    <w:rsid w:val="5CBA4A2A"/>
    <w:rsid w:val="5EDA78CB"/>
    <w:rsid w:val="66A70FE6"/>
    <w:rsid w:val="672B036C"/>
    <w:rsid w:val="688F3F43"/>
    <w:rsid w:val="6A3F306D"/>
    <w:rsid w:val="6A972084"/>
    <w:rsid w:val="6B3E38AA"/>
    <w:rsid w:val="6E615C3E"/>
    <w:rsid w:val="72711F49"/>
    <w:rsid w:val="75425754"/>
    <w:rsid w:val="75912448"/>
    <w:rsid w:val="79007DB6"/>
    <w:rsid w:val="7BD736D6"/>
    <w:rsid w:val="7C2D0162"/>
    <w:rsid w:val="7F7E4A7E"/>
    <w:rsid w:val="7F9C4D25"/>
    <w:rsid w:val="7FEB1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2019-12-10T05:16:00Z</dcterms:created>
  <dc:creator>terigaki</dc:creator>
  <cp:lastModifiedBy>terigaki</cp:lastModifiedBy>
  <dcterms:modified xsi:type="dcterms:W3CDTF">2019-12-21T01:57:16Z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