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B9" w:rsidRPr="00E778B9" w:rsidRDefault="00E778B9" w:rsidP="00E778B9">
      <w:pPr>
        <w:rPr>
          <w:b/>
        </w:rPr>
      </w:pPr>
      <w:r w:rsidRPr="00E778B9">
        <w:rPr>
          <w:b/>
        </w:rPr>
        <w:t>### Proposed plan for final project</w:t>
      </w:r>
    </w:p>
    <w:p w:rsidR="00E778B9" w:rsidRDefault="00E778B9" w:rsidP="00E778B9">
      <w:r>
        <w:t xml:space="preserve">--- </w:t>
      </w:r>
      <w:r>
        <w:t xml:space="preserve">   </w:t>
      </w:r>
      <w:r>
        <w:t>Jinming Luo</w:t>
      </w:r>
    </w:p>
    <w:p w:rsidR="00E778B9" w:rsidRDefault="00E778B9" w:rsidP="00E778B9"/>
    <w:p w:rsidR="00E778B9" w:rsidRDefault="00E778B9" w:rsidP="00E778B9">
      <w:r>
        <w:t xml:space="preserve">The main goal is to show whether the skewness factor has significant explaining power for risk premium, or the excess return, which can be firstly examined </w:t>
      </w:r>
    </w:p>
    <w:p w:rsidR="00E778B9" w:rsidRDefault="00E778B9" w:rsidP="00E778B9">
      <w:r>
        <w:t xml:space="preserve">in the </w:t>
      </w:r>
      <w:proofErr w:type="spellStart"/>
      <w:r>
        <w:t>Fama</w:t>
      </w:r>
      <w:proofErr w:type="spellEnd"/>
      <w:r>
        <w:t>-French model in an in-sample way. After that if time permits, we can also build up some strategy</w:t>
      </w:r>
      <w:r>
        <w:t xml:space="preserve"> </w:t>
      </w:r>
      <w:r>
        <w:t>(or predicting) model by adding the skewness factor to existence</w:t>
      </w:r>
    </w:p>
    <w:p w:rsidR="00E778B9" w:rsidRDefault="00E778B9" w:rsidP="00E778B9">
      <w:r>
        <w:t>ones to see its out-of-sample performance.</w:t>
      </w:r>
    </w:p>
    <w:p w:rsidR="00E778B9" w:rsidRDefault="00E778B9" w:rsidP="00E778B9"/>
    <w:p w:rsidR="00E778B9" w:rsidRDefault="00E778B9" w:rsidP="00E778B9">
      <w:pPr>
        <w:rPr>
          <w:rFonts w:hint="eastAsia"/>
        </w:rPr>
      </w:pPr>
      <w:r>
        <w:rPr>
          <w:rFonts w:hint="eastAsia"/>
        </w:rPr>
        <w:t>Workflow</w:t>
      </w:r>
      <w:r>
        <w:rPr>
          <w:rFonts w:hint="eastAsia"/>
        </w:rPr>
        <w:t>：</w:t>
      </w:r>
    </w:p>
    <w:p w:rsidR="00E778B9" w:rsidRDefault="00E778B9" w:rsidP="00E778B9"/>
    <w:p w:rsidR="00E778B9" w:rsidRDefault="00E778B9" w:rsidP="00E778B9">
      <w:r>
        <w:t>1. Sharpe Ratio and Skewness</w:t>
      </w:r>
    </w:p>
    <w:p w:rsidR="00E778B9" w:rsidRDefault="00E778B9" w:rsidP="00E778B9">
      <w:r>
        <w:t xml:space="preserve">* Use the portfolio daily </w:t>
      </w:r>
      <w:proofErr w:type="spellStart"/>
      <w:r>
        <w:t>PnLs</w:t>
      </w:r>
      <w:proofErr w:type="spellEnd"/>
      <w:r>
        <w:t xml:space="preserve"> from HW2, generate the skewness for each strategy, and have a check on its </w:t>
      </w:r>
      <w:proofErr w:type="gramStart"/>
      <w:r>
        <w:t>relation</w:t>
      </w:r>
      <w:proofErr w:type="gramEnd"/>
      <w:r>
        <w:t xml:space="preserve"> with the corresponding Sharpe Ratio.</w:t>
      </w:r>
    </w:p>
    <w:p w:rsidR="00E778B9" w:rsidRDefault="00E778B9" w:rsidP="00E778B9">
      <w:r>
        <w:t xml:space="preserve">  Also, if we can get the daily </w:t>
      </w:r>
      <w:proofErr w:type="spellStart"/>
      <w:r>
        <w:t>PnLs</w:t>
      </w:r>
      <w:proofErr w:type="spellEnd"/>
      <w:r>
        <w:t xml:space="preserve"> then we will be able to calculate the monthly SR and skewness. </w:t>
      </w:r>
    </w:p>
    <w:p w:rsidR="00E778B9" w:rsidRDefault="00E778B9" w:rsidP="00E778B9">
      <w:r>
        <w:t>* And with this available, an alternatively while potentially more sophisticated way is to investigate the co-integration relation between the monthly Sharpe Ratio and skewness. If the skewness does have</w:t>
      </w:r>
    </w:p>
    <w:p w:rsidR="00E778B9" w:rsidRDefault="00E778B9" w:rsidP="00E778B9">
      <w:r>
        <w:t xml:space="preserve">  explaining power</w:t>
      </w:r>
      <w:r>
        <w:t>,</w:t>
      </w:r>
      <w:r>
        <w:t xml:space="preserve"> the correlation between them should be significant (and hopefully positive). Then we can set out for a stable co-integration model </w:t>
      </w:r>
    </w:p>
    <w:p w:rsidR="00E778B9" w:rsidRDefault="00E778B9" w:rsidP="00E778B9">
      <w:r>
        <w:t xml:space="preserve">  by some statistical hypothesis test.</w:t>
      </w:r>
    </w:p>
    <w:p w:rsidR="00E778B9" w:rsidRDefault="00E778B9" w:rsidP="00E778B9">
      <w:r>
        <w:t>* If we do have the co-integration, then it's possible to evaluate the performance of the strategy during a certain period, since we can compare the realized</w:t>
      </w:r>
    </w:p>
    <w:p w:rsidR="00E778B9" w:rsidRDefault="00E778B9" w:rsidP="00E778B9">
      <w:r>
        <w:t xml:space="preserve">  Sharpe Ratio with that given by model prediction.</w:t>
      </w:r>
    </w:p>
    <w:p w:rsidR="00E778B9" w:rsidRDefault="00E778B9" w:rsidP="00E778B9"/>
    <w:p w:rsidR="00E778B9" w:rsidRDefault="00E778B9" w:rsidP="00E778B9">
      <w:r>
        <w:t xml:space="preserve">  For </w:t>
      </w:r>
      <w:r>
        <w:t>now,</w:t>
      </w:r>
      <w:r>
        <w:t xml:space="preserve"> I propose the following way to train and apply the co-integration model</w:t>
      </w:r>
    </w:p>
    <w:p w:rsidR="00E778B9" w:rsidRDefault="00E778B9" w:rsidP="00E778B9">
      <w:r>
        <w:t xml:space="preserve">  1) Randomly choose training and testing sample. </w:t>
      </w:r>
    </w:p>
    <w:p w:rsidR="00E778B9" w:rsidRDefault="00E778B9" w:rsidP="00E778B9">
      <w:r>
        <w:t xml:space="preserve">  2) Use training sample to train the </w:t>
      </w:r>
      <w:r>
        <w:t>model and</w:t>
      </w:r>
      <w:r>
        <w:t xml:space="preserve"> apply it to the testing sample to both predict the mean and provide the </w:t>
      </w:r>
      <w:proofErr w:type="spellStart"/>
      <w:r>
        <w:t>stddev</w:t>
      </w:r>
      <w:proofErr w:type="spellEnd"/>
      <w:r>
        <w:t xml:space="preserve"> to the mean.</w:t>
      </w:r>
      <w:r>
        <w:t xml:space="preserve"> </w:t>
      </w:r>
      <w:r>
        <w:t>(interval estimate)</w:t>
      </w:r>
    </w:p>
    <w:p w:rsidR="00E778B9" w:rsidRDefault="00E778B9" w:rsidP="00E778B9">
      <w:r>
        <w:t xml:space="preserve">  3) check if the true dependent variable</w:t>
      </w:r>
      <w:r>
        <w:t xml:space="preserve"> </w:t>
      </w:r>
      <w:r>
        <w:t>(in this case, the Sharpe Ratio) falls into the interval, and decide if it is risk premia.</w:t>
      </w:r>
    </w:p>
    <w:p w:rsidR="00E778B9" w:rsidRDefault="00E778B9" w:rsidP="00E778B9"/>
    <w:p w:rsidR="00E778B9" w:rsidRDefault="00E778B9" w:rsidP="00E778B9"/>
    <w:p w:rsidR="00E778B9" w:rsidRDefault="00E778B9" w:rsidP="00E778B9">
      <w:r>
        <w:t>2. Skewness as a Factor</w:t>
      </w:r>
    </w:p>
    <w:p w:rsidR="00E778B9" w:rsidRDefault="00E778B9" w:rsidP="00E778B9"/>
    <w:p w:rsidR="00E778B9" w:rsidRDefault="00E778B9" w:rsidP="00E778B9">
      <w:r>
        <w:t xml:space="preserve">Under </w:t>
      </w:r>
      <w:proofErr w:type="spellStart"/>
      <w:r>
        <w:t>Fama</w:t>
      </w:r>
      <w:proofErr w:type="spellEnd"/>
      <w:r>
        <w:t>-French factor model framework, three factors (Market, SMB and HML) have already explained a descent amount of the portfolio excess return, and in</w:t>
      </w:r>
    </w:p>
    <w:p w:rsidR="00E778B9" w:rsidRDefault="00E778B9" w:rsidP="00E778B9">
      <w:r>
        <w:t xml:space="preserve">fact </w:t>
      </w:r>
      <w:proofErr w:type="spellStart"/>
      <w:r>
        <w:t>porfolio</w:t>
      </w:r>
      <w:proofErr w:type="spellEnd"/>
      <w:r>
        <w:t xml:space="preserve"> manager will also use it to get a sense of how a portfolio is composed. Based on this, I would like to investigate on the feasibility of adding</w:t>
      </w:r>
    </w:p>
    <w:p w:rsidR="00E778B9" w:rsidRDefault="00E778B9" w:rsidP="00E778B9">
      <w:r>
        <w:t xml:space="preserve">a factor that shows the market's tail risk in general, since according to the paper the tail risk should </w:t>
      </w:r>
      <w:r>
        <w:t>account</w:t>
      </w:r>
      <w:r>
        <w:t xml:space="preserve"> quite a bit for the risk premia.</w:t>
      </w:r>
    </w:p>
    <w:p w:rsidR="00E778B9" w:rsidRDefault="00E778B9" w:rsidP="00E778B9">
      <w:r>
        <w:t xml:space="preserve">The tail risk is measure by the skewness which is the third order of the market return variable, and of course we can also include the second order, </w:t>
      </w:r>
    </w:p>
    <w:p w:rsidR="00E778B9" w:rsidRDefault="00E778B9" w:rsidP="00E778B9">
      <w:r>
        <w:t>the variance of the market return during the same period as the skewness.</w:t>
      </w:r>
    </w:p>
    <w:p w:rsidR="00E778B9" w:rsidRDefault="00E778B9" w:rsidP="00E778B9"/>
    <w:p w:rsidR="00E778B9" w:rsidRDefault="00E778B9" w:rsidP="00E778B9">
      <w:r>
        <w:t xml:space="preserve">We can build up regression models using monthly </w:t>
      </w:r>
      <w:r>
        <w:t>returns and</w:t>
      </w:r>
      <w:r>
        <w:t xml:space="preserve"> calculate the skewness by daily returns within the corresponding month.</w:t>
      </w:r>
    </w:p>
    <w:p w:rsidR="00E778B9" w:rsidRDefault="00E778B9" w:rsidP="00E778B9">
      <w:r>
        <w:t>Also, to see the explaining power we should have some portfolio monthly performance data at hand to start with. It seems that we can download some existing</w:t>
      </w:r>
    </w:p>
    <w:p w:rsidR="00E778B9" w:rsidRDefault="00E778B9" w:rsidP="00E778B9">
      <w:r>
        <w:t>strategy/portfolio's data from CRSP, but as well we can come up with other self-defined strategies.</w:t>
      </w:r>
    </w:p>
    <w:p w:rsidR="00E778B9" w:rsidRDefault="00E778B9" w:rsidP="00E778B9"/>
    <w:p w:rsidR="00E778B9" w:rsidRDefault="00E778B9" w:rsidP="00E778B9">
      <w:r>
        <w:t>Once we have the portfolio's return time series, what we can do is the following:</w:t>
      </w:r>
    </w:p>
    <w:p w:rsidR="00E778B9" w:rsidRDefault="00E778B9" w:rsidP="00E778B9"/>
    <w:p w:rsidR="00E778B9" w:rsidRDefault="00E778B9" w:rsidP="00E778B9">
      <w:r>
        <w:t xml:space="preserve">1. </w:t>
      </w:r>
      <w:proofErr w:type="spellStart"/>
      <w:r>
        <w:t>reg</w:t>
      </w:r>
      <w:proofErr w:type="spellEnd"/>
      <w:r>
        <w:t xml:space="preserve"> ret ~ MKT</w:t>
      </w:r>
    </w:p>
    <w:p w:rsidR="00E778B9" w:rsidRDefault="00E778B9" w:rsidP="00E778B9">
      <w:r>
        <w:t xml:space="preserve">2. </w:t>
      </w:r>
      <w:proofErr w:type="spellStart"/>
      <w:r>
        <w:t>reg</w:t>
      </w:r>
      <w:proofErr w:type="spellEnd"/>
      <w:r>
        <w:t xml:space="preserve"> ret ~ VAR</w:t>
      </w:r>
    </w:p>
    <w:p w:rsidR="00E778B9" w:rsidRDefault="00E778B9" w:rsidP="00E778B9">
      <w:r>
        <w:t xml:space="preserve">3. </w:t>
      </w:r>
      <w:proofErr w:type="spellStart"/>
      <w:r>
        <w:t>reg</w:t>
      </w:r>
      <w:proofErr w:type="spellEnd"/>
      <w:r>
        <w:t xml:space="preserve"> ret ~ SKW</w:t>
      </w:r>
    </w:p>
    <w:p w:rsidR="00E778B9" w:rsidRDefault="00E778B9" w:rsidP="00E778B9">
      <w:r>
        <w:t xml:space="preserve">4. </w:t>
      </w:r>
      <w:proofErr w:type="spellStart"/>
      <w:r>
        <w:t>reg</w:t>
      </w:r>
      <w:proofErr w:type="spellEnd"/>
      <w:r>
        <w:t xml:space="preserve"> ret ~ MKT + VAR</w:t>
      </w:r>
    </w:p>
    <w:p w:rsidR="00E778B9" w:rsidRDefault="00E778B9" w:rsidP="00E778B9">
      <w:r>
        <w:t xml:space="preserve">5. </w:t>
      </w:r>
      <w:proofErr w:type="spellStart"/>
      <w:r>
        <w:t>reg</w:t>
      </w:r>
      <w:proofErr w:type="spellEnd"/>
      <w:r>
        <w:t xml:space="preserve"> ret ~ MKT + SKW</w:t>
      </w:r>
    </w:p>
    <w:p w:rsidR="00E778B9" w:rsidRDefault="00E778B9" w:rsidP="00E778B9">
      <w:r>
        <w:t xml:space="preserve">6. </w:t>
      </w:r>
      <w:proofErr w:type="spellStart"/>
      <w:r>
        <w:t>reg</w:t>
      </w:r>
      <w:proofErr w:type="spellEnd"/>
      <w:r>
        <w:t xml:space="preserve"> ret ~ MKT + SKW + VAR</w:t>
      </w:r>
    </w:p>
    <w:p w:rsidR="00E778B9" w:rsidRDefault="00E778B9" w:rsidP="00E778B9"/>
    <w:p w:rsidR="00E778B9" w:rsidRDefault="00E778B9" w:rsidP="00E778B9">
      <w:r>
        <w:t>to evaluate the importance of the addition factors VAR and SKW. If in line with the paper, 5) should be the best</w:t>
      </w:r>
    </w:p>
    <w:p w:rsidR="00E778B9" w:rsidRDefault="00E778B9" w:rsidP="00E778B9">
      <w:bookmarkStart w:id="0" w:name="_GoBack"/>
      <w:bookmarkEnd w:id="0"/>
    </w:p>
    <w:p w:rsidR="00E778B9" w:rsidRDefault="00E778B9" w:rsidP="00E778B9">
      <w:r>
        <w:lastRenderedPageBreak/>
        <w:t>Extension</w:t>
      </w:r>
      <w:r>
        <w:t xml:space="preserve"> to 3-factor </w:t>
      </w:r>
      <w:proofErr w:type="spellStart"/>
      <w:r>
        <w:t>Fanma</w:t>
      </w:r>
      <w:proofErr w:type="spellEnd"/>
      <w:r>
        <w:t xml:space="preserve">-French, </w:t>
      </w:r>
      <w:proofErr w:type="spellStart"/>
      <w:r>
        <w:t>reg</w:t>
      </w:r>
      <w:proofErr w:type="spellEnd"/>
      <w:r>
        <w:t xml:space="preserve"> ret ~ MKT + SMB + HML + SKW to see if there is some in-sample improvement</w:t>
      </w:r>
    </w:p>
    <w:p w:rsidR="00C0231F" w:rsidRDefault="00E778B9" w:rsidP="00E778B9">
      <w:r>
        <w:t>Then it's the out-of-sample prediction part...</w:t>
      </w:r>
    </w:p>
    <w:sectPr w:rsidR="00C0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778B9"/>
    <w:rsid w:val="00890FE3"/>
    <w:rsid w:val="00981804"/>
    <w:rsid w:val="00C0231F"/>
    <w:rsid w:val="00D119D1"/>
    <w:rsid w:val="00E64492"/>
    <w:rsid w:val="00E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C57F"/>
  <w15:chartTrackingRefBased/>
  <w15:docId w15:val="{7E1B8283-AFF5-44F6-A06F-DDD4CEC5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 Luo</dc:creator>
  <cp:keywords/>
  <dc:description/>
  <cp:lastModifiedBy>Jinming Luo</cp:lastModifiedBy>
  <cp:revision>1</cp:revision>
  <dcterms:created xsi:type="dcterms:W3CDTF">2018-10-26T16:23:00Z</dcterms:created>
  <dcterms:modified xsi:type="dcterms:W3CDTF">2018-10-26T16:25:00Z</dcterms:modified>
</cp:coreProperties>
</file>