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right="210"/>
        <w:jc w:val="left"/>
      </w:pPr>
      <w:r>
        <w:rPr>
          <w:rFonts w:hint="eastAsia"/>
          <w:b/>
          <w:bCs/>
        </w:rPr>
        <w:t xml:space="preserve">机密 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文档编号： </w:t>
      </w:r>
    </w:p>
    <w:p>
      <w:pPr>
        <w:jc w:val="center"/>
        <w:rPr>
          <w:rFonts w:ascii="Times New Roman" w:hAnsi="Times New Roman" w:eastAsia="宋体" w:cs="Times New Roman"/>
          <w:b/>
          <w:kern w:val="44"/>
          <w:sz w:val="72"/>
          <w:szCs w:val="72"/>
        </w:rPr>
      </w:pPr>
    </w:p>
    <w:p>
      <w:pPr>
        <w:jc w:val="center"/>
        <w:rPr>
          <w:rFonts w:ascii="Times New Roman" w:hAnsi="Times New Roman" w:eastAsia="宋体" w:cs="Times New Roman"/>
          <w:b/>
          <w:kern w:val="44"/>
          <w:sz w:val="72"/>
          <w:szCs w:val="72"/>
        </w:rPr>
      </w:pPr>
    </w:p>
    <w:p>
      <w:pPr>
        <w:jc w:val="center"/>
        <w:rPr>
          <w:rFonts w:ascii="Times New Roman" w:hAnsi="Times New Roman" w:eastAsia="宋体" w:cs="Times New Roman"/>
          <w:b/>
          <w:kern w:val="44"/>
          <w:sz w:val="72"/>
          <w:szCs w:val="72"/>
        </w:rPr>
      </w:pPr>
    </w:p>
    <w:p>
      <w:pPr>
        <w:jc w:val="center"/>
        <w:rPr>
          <w:rFonts w:ascii="Times New Roman" w:hAnsi="Times New Roman" w:eastAsia="宋体" w:cs="Times New Roman"/>
          <w:b/>
          <w:kern w:val="44"/>
          <w:sz w:val="56"/>
          <w:szCs w:val="72"/>
        </w:rPr>
      </w:pPr>
      <w:r>
        <w:rPr>
          <w:rFonts w:hint="eastAsia" w:ascii="Times New Roman" w:hAnsi="Times New Roman" w:eastAsia="宋体" w:cs="Times New Roman"/>
          <w:b/>
          <w:kern w:val="44"/>
          <w:sz w:val="56"/>
          <w:szCs w:val="72"/>
        </w:rPr>
        <w:t>盾构信息管理系统（三期）</w:t>
      </w:r>
    </w:p>
    <w:p>
      <w:pPr>
        <w:jc w:val="center"/>
        <w:rPr>
          <w:rFonts w:ascii="Times New Roman" w:hAnsi="Times New Roman" w:eastAsia="宋体" w:cs="Times New Roman"/>
          <w:b/>
          <w:kern w:val="44"/>
          <w:sz w:val="56"/>
          <w:szCs w:val="72"/>
        </w:rPr>
      </w:pPr>
      <w:r>
        <w:rPr>
          <w:rFonts w:hint="eastAsia" w:ascii="Times New Roman" w:hAnsi="Times New Roman" w:eastAsia="宋体" w:cs="Times New Roman"/>
          <w:b/>
          <w:kern w:val="44"/>
          <w:sz w:val="56"/>
          <w:szCs w:val="72"/>
        </w:rPr>
        <w:t>开发需求书</w:t>
      </w:r>
    </w:p>
    <w:p>
      <w:pPr>
        <w:jc w:val="center"/>
        <w:rPr>
          <w:rFonts w:ascii="Times New Roman" w:hAnsi="Times New Roman" w:eastAsia="宋体" w:cs="Times New Roman"/>
          <w:b/>
          <w:kern w:val="44"/>
          <w:sz w:val="72"/>
          <w:szCs w:val="72"/>
        </w:rPr>
      </w:pPr>
    </w:p>
    <w:p>
      <w:pPr>
        <w:jc w:val="center"/>
        <w:rPr>
          <w:rFonts w:ascii="Times New Roman" w:hAnsi="Times New Roman" w:eastAsia="宋体" w:cs="Times New Roman"/>
          <w:b/>
          <w:kern w:val="44"/>
          <w:sz w:val="72"/>
          <w:szCs w:val="72"/>
        </w:rPr>
      </w:pPr>
    </w:p>
    <w:p>
      <w:pPr>
        <w:jc w:val="center"/>
        <w:rPr>
          <w:rFonts w:ascii="Times New Roman" w:hAnsi="Times New Roman" w:eastAsia="宋体" w:cs="Times New Roman"/>
          <w:b/>
          <w:kern w:val="44"/>
          <w:sz w:val="72"/>
          <w:szCs w:val="72"/>
        </w:rPr>
      </w:pPr>
    </w:p>
    <w:p>
      <w:pPr>
        <w:jc w:val="center"/>
        <w:rPr>
          <w:rFonts w:ascii="Times New Roman" w:hAnsi="Times New Roman" w:eastAsia="宋体" w:cs="Times New Roman"/>
          <w:b/>
          <w:kern w:val="44"/>
          <w:sz w:val="72"/>
          <w:szCs w:val="72"/>
        </w:rPr>
      </w:pPr>
    </w:p>
    <w:p>
      <w:pPr>
        <w:jc w:val="center"/>
        <w:rPr>
          <w:rFonts w:ascii="Times New Roman" w:hAnsi="Times New Roman" w:eastAsia="宋体" w:cs="Times New Roman"/>
          <w:b/>
          <w:kern w:val="44"/>
          <w:sz w:val="72"/>
          <w:szCs w:val="72"/>
        </w:rPr>
      </w:pPr>
    </w:p>
    <w:p>
      <w:pPr>
        <w:jc w:val="center"/>
        <w:rPr>
          <w:rFonts w:ascii="Times New Roman" w:hAnsi="Times New Roman" w:eastAsia="宋体" w:cs="Times New Roman"/>
          <w:b/>
          <w:kern w:val="44"/>
          <w:sz w:val="72"/>
          <w:szCs w:val="72"/>
        </w:rPr>
      </w:pPr>
    </w:p>
    <w:p>
      <w:pPr>
        <w:jc w:val="center"/>
        <w:rPr>
          <w:rFonts w:ascii="Times New Roman" w:hAnsi="Times New Roman" w:eastAsia="宋体" w:cs="Times New Roman"/>
          <w:b/>
          <w:kern w:val="44"/>
          <w:sz w:val="72"/>
          <w:szCs w:val="72"/>
        </w:rPr>
      </w:pPr>
    </w:p>
    <w:p>
      <w:pPr>
        <w:jc w:val="center"/>
        <w:rPr>
          <w:rFonts w:ascii="Times New Roman" w:hAnsi="Times New Roman" w:eastAsia="宋体" w:cs="Times New Roman"/>
          <w:b/>
          <w:kern w:val="44"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kern w:val="44"/>
          <w:sz w:val="28"/>
          <w:szCs w:val="28"/>
        </w:rPr>
        <w:t>佛山市中达物联科技有限公司</w:t>
      </w:r>
      <w:bookmarkStart w:id="1" w:name="_GoBack"/>
      <w:bookmarkEnd w:id="1"/>
    </w:p>
    <w:p>
      <w:pPr>
        <w:jc w:val="center"/>
        <w:rPr>
          <w:rFonts w:ascii="Times New Roman" w:hAnsi="Times New Roman" w:eastAsia="宋体" w:cs="Times New Roman"/>
          <w:b/>
          <w:kern w:val="44"/>
          <w:sz w:val="28"/>
          <w:szCs w:val="28"/>
        </w:rPr>
      </w:pPr>
      <w:r>
        <w:rPr>
          <w:rFonts w:ascii="Times New Roman" w:hAnsi="Times New Roman" w:eastAsia="宋体" w:cs="Times New Roman"/>
          <w:b/>
          <w:kern w:val="44"/>
          <w:sz w:val="28"/>
          <w:szCs w:val="28"/>
        </w:rPr>
        <w:t>201</w:t>
      </w:r>
      <w:r>
        <w:rPr>
          <w:rFonts w:hint="eastAsia" w:ascii="Times New Roman" w:hAnsi="Times New Roman" w:eastAsia="宋体" w:cs="Times New Roman"/>
          <w:b/>
          <w:kern w:val="44"/>
          <w:sz w:val="28"/>
          <w:szCs w:val="28"/>
        </w:rPr>
        <w:t>7年3月</w:t>
      </w:r>
    </w:p>
    <w:p>
      <w:pPr>
        <w:widowControl/>
        <w:jc w:val="left"/>
        <w:rPr>
          <w:rFonts w:ascii="Times New Roman" w:hAnsi="Times New Roman" w:eastAsia="宋体" w:cs="Times New Roman"/>
          <w:b/>
          <w:kern w:val="44"/>
          <w:sz w:val="28"/>
          <w:szCs w:val="28"/>
        </w:rPr>
      </w:pPr>
      <w:r>
        <w:rPr>
          <w:rFonts w:ascii="Times New Roman" w:hAnsi="Times New Roman" w:eastAsia="宋体" w:cs="Times New Roman"/>
          <w:b/>
          <w:kern w:val="44"/>
          <w:sz w:val="28"/>
          <w:szCs w:val="28"/>
        </w:rPr>
        <w:br w:type="page"/>
      </w:r>
    </w:p>
    <w:p>
      <w:pPr>
        <w:pageBreakBefore/>
        <w:spacing w:line="360" w:lineRule="auto"/>
        <w:jc w:val="center"/>
        <w:rPr>
          <w:rFonts w:ascii="宋体" w:hAnsi="宋体"/>
          <w:b/>
          <w:sz w:val="28"/>
        </w:rPr>
      </w:pPr>
      <w:bookmarkStart w:id="0" w:name="_Toc35918876"/>
      <w:r>
        <w:rPr>
          <w:rFonts w:hint="eastAsia" w:ascii="宋体" w:hAnsi="宋体"/>
          <w:b/>
          <w:sz w:val="28"/>
        </w:rPr>
        <w:t>文档修改记录</w:t>
      </w:r>
      <w:bookmarkEnd w:id="0"/>
    </w:p>
    <w:tbl>
      <w:tblPr>
        <w:tblStyle w:val="6"/>
        <w:tblW w:w="847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146"/>
        <w:gridCol w:w="3624"/>
        <w:gridCol w:w="1276"/>
        <w:gridCol w:w="14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</w:t>
            </w:r>
          </w:p>
        </w:tc>
        <w:tc>
          <w:tcPr>
            <w:tcW w:w="1146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修订人</w:t>
            </w:r>
          </w:p>
        </w:tc>
        <w:tc>
          <w:tcPr>
            <w:tcW w:w="3624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修订说明</w:t>
            </w: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批准人</w:t>
            </w:r>
          </w:p>
        </w:tc>
        <w:tc>
          <w:tcPr>
            <w:tcW w:w="1418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46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624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8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</w:tbl>
    <w:p>
      <w:pPr>
        <w:spacing w:line="360" w:lineRule="auto"/>
        <w:jc w:val="center"/>
        <w:outlineLvl w:val="0"/>
        <w:rPr>
          <w:rFonts w:ascii="宋体" w:hAnsi="宋体"/>
          <w:b/>
        </w:rPr>
      </w:pPr>
    </w:p>
    <w:p>
      <w:pPr>
        <w:jc w:val="center"/>
        <w:rPr>
          <w:rFonts w:ascii="Times New Roman" w:hAnsi="Times New Roman" w:eastAsia="宋体" w:cs="Times New Roman"/>
          <w:b/>
          <w:kern w:val="44"/>
          <w:sz w:val="28"/>
          <w:szCs w:val="28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kern w:val="44"/>
          <w:sz w:val="28"/>
          <w:szCs w:val="28"/>
        </w:rPr>
      </w:pPr>
    </w:p>
    <w:p>
      <w:pPr>
        <w:jc w:val="center"/>
        <w:rPr>
          <w:rFonts w:ascii="Times New Roman" w:hAnsi="Times New Roman" w:eastAsia="宋体" w:cs="Times New Roman"/>
          <w:b/>
          <w:kern w:val="44"/>
          <w:sz w:val="28"/>
          <w:szCs w:val="28"/>
        </w:rPr>
      </w:pPr>
    </w:p>
    <w:p>
      <w:pPr>
        <w:jc w:val="center"/>
        <w:rPr>
          <w:rFonts w:ascii="Times New Roman" w:hAnsi="Times New Roman" w:eastAsia="宋体" w:cs="Times New Roman"/>
          <w:b/>
          <w:kern w:val="44"/>
          <w:sz w:val="28"/>
          <w:szCs w:val="28"/>
        </w:rPr>
      </w:pPr>
    </w:p>
    <w:p>
      <w:pPr>
        <w:jc w:val="center"/>
        <w:rPr>
          <w:rFonts w:ascii="Times New Roman" w:hAnsi="Times New Roman" w:eastAsia="宋体" w:cs="Times New Roman"/>
          <w:b/>
          <w:kern w:val="44"/>
          <w:sz w:val="28"/>
          <w:szCs w:val="28"/>
        </w:rPr>
      </w:pPr>
    </w:p>
    <w:p>
      <w:pPr>
        <w:jc w:val="center"/>
        <w:rPr>
          <w:rFonts w:ascii="Times New Roman" w:hAnsi="Times New Roman" w:eastAsia="宋体" w:cs="Times New Roman"/>
          <w:b/>
          <w:kern w:val="44"/>
          <w:sz w:val="28"/>
          <w:szCs w:val="28"/>
        </w:rPr>
      </w:pPr>
    </w:p>
    <w:p>
      <w:pPr>
        <w:jc w:val="center"/>
        <w:rPr>
          <w:rFonts w:ascii="Times New Roman" w:hAnsi="Times New Roman" w:eastAsia="宋体" w:cs="Times New Roman"/>
          <w:b/>
          <w:kern w:val="44"/>
          <w:sz w:val="28"/>
          <w:szCs w:val="28"/>
        </w:rPr>
      </w:pPr>
    </w:p>
    <w:p>
      <w:pPr>
        <w:jc w:val="center"/>
        <w:rPr>
          <w:rFonts w:ascii="Times New Roman" w:hAnsi="Times New Roman" w:eastAsia="宋体" w:cs="Times New Roman"/>
          <w:b/>
          <w:kern w:val="44"/>
          <w:sz w:val="28"/>
          <w:szCs w:val="28"/>
        </w:rPr>
      </w:pPr>
    </w:p>
    <w:p>
      <w:pPr>
        <w:jc w:val="center"/>
        <w:rPr>
          <w:rFonts w:ascii="Times New Roman" w:hAnsi="Times New Roman" w:eastAsia="宋体" w:cs="Times New Roman"/>
          <w:b/>
          <w:kern w:val="44"/>
          <w:sz w:val="28"/>
          <w:szCs w:val="28"/>
        </w:rPr>
      </w:pPr>
    </w:p>
    <w:p>
      <w:pPr>
        <w:jc w:val="center"/>
        <w:rPr>
          <w:rFonts w:ascii="Times New Roman" w:hAnsi="Times New Roman" w:eastAsia="宋体" w:cs="Times New Roman"/>
          <w:b/>
          <w:kern w:val="44"/>
          <w:sz w:val="28"/>
          <w:szCs w:val="28"/>
        </w:rPr>
      </w:pPr>
    </w:p>
    <w:p>
      <w:pPr>
        <w:jc w:val="center"/>
        <w:rPr>
          <w:rFonts w:ascii="Times New Roman" w:hAnsi="Times New Roman" w:eastAsia="宋体" w:cs="Times New Roman"/>
          <w:b/>
          <w:kern w:val="44"/>
          <w:sz w:val="28"/>
          <w:szCs w:val="28"/>
        </w:rPr>
      </w:pPr>
    </w:p>
    <w:p>
      <w:pPr>
        <w:jc w:val="center"/>
        <w:rPr>
          <w:rFonts w:ascii="Times New Roman" w:hAnsi="Times New Roman" w:eastAsia="宋体" w:cs="Times New Roman"/>
          <w:b/>
          <w:kern w:val="44"/>
          <w:sz w:val="28"/>
          <w:szCs w:val="28"/>
        </w:rPr>
      </w:pPr>
    </w:p>
    <w:p>
      <w:pPr>
        <w:jc w:val="center"/>
        <w:rPr>
          <w:rFonts w:ascii="Times New Roman" w:hAnsi="Times New Roman" w:eastAsia="宋体" w:cs="Times New Roman"/>
          <w:b/>
          <w:kern w:val="44"/>
          <w:sz w:val="28"/>
          <w:szCs w:val="28"/>
        </w:rPr>
      </w:pPr>
    </w:p>
    <w:p>
      <w:pPr>
        <w:jc w:val="center"/>
        <w:rPr>
          <w:rFonts w:ascii="Times New Roman" w:hAnsi="Times New Roman" w:eastAsia="宋体" w:cs="Times New Roman"/>
          <w:b/>
          <w:kern w:val="44"/>
          <w:sz w:val="28"/>
          <w:szCs w:val="28"/>
        </w:rPr>
      </w:pPr>
    </w:p>
    <w:p>
      <w:pPr>
        <w:jc w:val="center"/>
        <w:rPr>
          <w:rFonts w:ascii="Times New Roman" w:hAnsi="Times New Roman" w:eastAsia="宋体" w:cs="Times New Roman"/>
          <w:b/>
          <w:kern w:val="44"/>
          <w:sz w:val="28"/>
          <w:szCs w:val="28"/>
        </w:rPr>
      </w:pPr>
    </w:p>
    <w:p>
      <w:pPr>
        <w:jc w:val="center"/>
        <w:rPr>
          <w:rFonts w:ascii="Times New Roman" w:hAnsi="Times New Roman" w:eastAsia="宋体" w:cs="Times New Roman"/>
          <w:b/>
          <w:kern w:val="44"/>
          <w:sz w:val="28"/>
          <w:szCs w:val="28"/>
        </w:rPr>
      </w:pPr>
    </w:p>
    <w:p>
      <w:pPr>
        <w:jc w:val="center"/>
        <w:rPr>
          <w:rFonts w:ascii="Times New Roman" w:hAnsi="Times New Roman" w:eastAsia="宋体" w:cs="Times New Roman"/>
          <w:b/>
          <w:kern w:val="44"/>
          <w:sz w:val="28"/>
          <w:szCs w:val="28"/>
        </w:rPr>
      </w:pPr>
    </w:p>
    <w:p>
      <w:pPr>
        <w:jc w:val="center"/>
        <w:rPr>
          <w:rFonts w:ascii="Times New Roman" w:hAnsi="Times New Roman" w:eastAsia="宋体" w:cs="Times New Roman"/>
          <w:b/>
          <w:kern w:val="44"/>
          <w:sz w:val="28"/>
          <w:szCs w:val="28"/>
        </w:rPr>
      </w:pPr>
    </w:p>
    <w:p>
      <w:pPr>
        <w:jc w:val="center"/>
        <w:rPr>
          <w:rFonts w:ascii="Times New Roman" w:hAnsi="Times New Roman" w:eastAsia="宋体" w:cs="Times New Roman"/>
          <w:b/>
          <w:kern w:val="44"/>
          <w:sz w:val="28"/>
          <w:szCs w:val="28"/>
        </w:rPr>
      </w:pPr>
    </w:p>
    <w:p>
      <w:pPr>
        <w:spacing w:line="360" w:lineRule="auto"/>
        <w:jc w:val="center"/>
        <w:rPr>
          <w:b/>
        </w:rPr>
      </w:pPr>
      <w:r>
        <w:rPr>
          <w:rFonts w:hint="eastAsia"/>
          <w:b/>
        </w:rPr>
        <w:t>本文档中所包含的信息属于商业机密信息，未经许可，任何人无权复制或利用。</w:t>
      </w:r>
    </w:p>
    <w:tbl>
      <w:tblPr>
        <w:tblStyle w:val="7"/>
        <w:tblW w:w="8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0"/>
        <w:gridCol w:w="839"/>
        <w:gridCol w:w="1497"/>
        <w:gridCol w:w="1211"/>
        <w:gridCol w:w="2843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580" w:type="dxa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模块</w:t>
            </w:r>
          </w:p>
        </w:tc>
        <w:tc>
          <w:tcPr>
            <w:tcW w:w="839" w:type="dxa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子模块</w:t>
            </w:r>
          </w:p>
        </w:tc>
        <w:tc>
          <w:tcPr>
            <w:tcW w:w="1497" w:type="dxa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</w:t>
            </w:r>
          </w:p>
        </w:tc>
        <w:tc>
          <w:tcPr>
            <w:tcW w:w="1211" w:type="dxa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包含页面</w:t>
            </w:r>
          </w:p>
        </w:tc>
        <w:tc>
          <w:tcPr>
            <w:tcW w:w="2843" w:type="dxa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描述/组成</w:t>
            </w:r>
          </w:p>
        </w:tc>
        <w:tc>
          <w:tcPr>
            <w:tcW w:w="1452" w:type="dxa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580" w:type="dxa"/>
            <w:vMerge w:val="restart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微信</w:t>
            </w:r>
            <w:r>
              <w:rPr>
                <w:szCs w:val="21"/>
              </w:rPr>
              <w:t>施工日报</w:t>
            </w:r>
          </w:p>
        </w:tc>
        <w:tc>
          <w:tcPr>
            <w:tcW w:w="839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微信施工日报</w:t>
            </w:r>
          </w:p>
        </w:tc>
        <w:tc>
          <w:tcPr>
            <w:tcW w:w="1497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可通过微信公众号</w:t>
            </w:r>
            <w:r>
              <w:rPr>
                <w:rFonts w:hint="eastAsia"/>
                <w:szCs w:val="21"/>
              </w:rPr>
              <w:t>收到</w:t>
            </w:r>
            <w:r>
              <w:rPr>
                <w:szCs w:val="21"/>
              </w:rPr>
              <w:t>自动推送</w:t>
            </w:r>
            <w:r>
              <w:rPr>
                <w:rFonts w:hint="eastAsia"/>
                <w:szCs w:val="21"/>
              </w:rPr>
              <w:t>（每日8时）</w:t>
            </w:r>
            <w:r>
              <w:rPr>
                <w:szCs w:val="21"/>
              </w:rPr>
              <w:t>或手动</w:t>
            </w:r>
            <w:r>
              <w:rPr>
                <w:rFonts w:hint="eastAsia"/>
                <w:szCs w:val="21"/>
              </w:rPr>
              <w:t>获取（点击</w:t>
            </w:r>
            <w:r>
              <w:rPr>
                <w:szCs w:val="21"/>
              </w:rPr>
              <w:t>按钮</w:t>
            </w:r>
            <w:r>
              <w:rPr>
                <w:rFonts w:hint="eastAsia"/>
                <w:szCs w:val="21"/>
              </w:rPr>
              <w:t>）施工</w:t>
            </w:r>
            <w:r>
              <w:rPr>
                <w:szCs w:val="21"/>
              </w:rPr>
              <w:t>日报表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日报表</w:t>
            </w:r>
            <w:r>
              <w:rPr>
                <w:rFonts w:hint="eastAsia"/>
                <w:szCs w:val="21"/>
              </w:rPr>
              <w:t>数据包</w:t>
            </w:r>
            <w:r>
              <w:rPr>
                <w:szCs w:val="21"/>
              </w:rPr>
              <w:t>含</w:t>
            </w:r>
            <w:r>
              <w:rPr>
                <w:rFonts w:hint="eastAsia"/>
                <w:szCs w:val="21"/>
              </w:rPr>
              <w:t>监测</w:t>
            </w:r>
            <w:r>
              <w:rPr>
                <w:szCs w:val="21"/>
              </w:rPr>
              <w:t>日期、掘进</w:t>
            </w:r>
            <w:r>
              <w:rPr>
                <w:rFonts w:hint="eastAsia"/>
                <w:szCs w:val="21"/>
              </w:rPr>
              <w:t>环数</w:t>
            </w:r>
            <w:r>
              <w:rPr>
                <w:szCs w:val="21"/>
              </w:rPr>
              <w:t>、掘进环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沉降速率、累计沉降</w:t>
            </w:r>
            <w:r>
              <w:rPr>
                <w:rFonts w:hint="eastAsia"/>
                <w:szCs w:val="21"/>
              </w:rPr>
              <w:t xml:space="preserve">值。 </w:t>
            </w:r>
          </w:p>
        </w:tc>
        <w:tc>
          <w:tcPr>
            <w:tcW w:w="1211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微信消息</w:t>
            </w:r>
            <w:r>
              <w:rPr>
                <w:szCs w:val="21"/>
              </w:rPr>
              <w:t>模板推送</w:t>
            </w:r>
          </w:p>
        </w:tc>
        <w:tc>
          <w:tcPr>
            <w:tcW w:w="2843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施工</w:t>
            </w:r>
            <w:r>
              <w:rPr>
                <w:szCs w:val="21"/>
              </w:rPr>
              <w:t>日报表数据包含</w:t>
            </w:r>
            <w:r>
              <w:rPr>
                <w:rFonts w:hint="eastAsia"/>
                <w:szCs w:val="21"/>
              </w:rPr>
              <w:t>：监测</w:t>
            </w:r>
            <w:r>
              <w:rPr>
                <w:szCs w:val="21"/>
              </w:rPr>
              <w:t>日期、</w:t>
            </w:r>
            <w:r>
              <w:rPr>
                <w:rFonts w:hint="eastAsia"/>
                <w:szCs w:val="21"/>
              </w:rPr>
              <w:t>掘进</w:t>
            </w:r>
            <w:r>
              <w:rPr>
                <w:szCs w:val="21"/>
              </w:rPr>
              <w:t>环数</w:t>
            </w:r>
            <w:r>
              <w:rPr>
                <w:rFonts w:hint="eastAsia"/>
                <w:szCs w:val="21"/>
              </w:rPr>
              <w:t>以及</w:t>
            </w:r>
            <w:r>
              <w:rPr>
                <w:szCs w:val="21"/>
              </w:rPr>
              <w:t>参数的最大/</w:t>
            </w:r>
            <w:r>
              <w:rPr>
                <w:rFonts w:hint="eastAsia"/>
                <w:szCs w:val="21"/>
              </w:rPr>
              <w:t>小/平均值（</w:t>
            </w:r>
            <w:r>
              <w:rPr>
                <w:szCs w:val="21"/>
              </w:rPr>
              <w:t>推力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掘进速度、</w:t>
            </w:r>
            <w:r>
              <w:rPr>
                <w:rFonts w:hint="eastAsia"/>
                <w:szCs w:val="21"/>
              </w:rPr>
              <w:t>刀盘扭矩</w:t>
            </w:r>
            <w:r>
              <w:rPr>
                <w:szCs w:val="21"/>
              </w:rPr>
              <w:t>、土压（</w:t>
            </w:r>
            <w:r>
              <w:rPr>
                <w:rFonts w:hint="eastAsia"/>
                <w:szCs w:val="21"/>
              </w:rPr>
              <w:t>上）、</w:t>
            </w:r>
            <w:r>
              <w:rPr>
                <w:szCs w:val="21"/>
              </w:rPr>
              <w:t>注浆量</w:t>
            </w:r>
            <w:r>
              <w:rPr>
                <w:rFonts w:hint="eastAsia"/>
                <w:szCs w:val="21"/>
              </w:rPr>
              <w:t>）、掘进环（环号</w:t>
            </w:r>
            <w:r>
              <w:rPr>
                <w:szCs w:val="21"/>
              </w:rPr>
              <w:t>、总推力、掘进速度、土压（</w:t>
            </w:r>
            <w:r>
              <w:rPr>
                <w:rFonts w:hint="eastAsia"/>
                <w:szCs w:val="21"/>
              </w:rPr>
              <w:t>上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、刀盘</w:t>
            </w:r>
            <w:r>
              <w:rPr>
                <w:szCs w:val="21"/>
              </w:rPr>
              <w:t>扭矩、</w:t>
            </w:r>
            <w:r>
              <w:rPr>
                <w:rFonts w:hint="eastAsia"/>
                <w:szCs w:val="21"/>
              </w:rPr>
              <w:t>盾构机</w:t>
            </w:r>
            <w:r>
              <w:rPr>
                <w:szCs w:val="21"/>
              </w:rPr>
              <w:t>姿态</w:t>
            </w:r>
            <w:r>
              <w:rPr>
                <w:rFonts w:hint="eastAsia"/>
                <w:szCs w:val="21"/>
              </w:rPr>
              <w:t>（水平</w:t>
            </w:r>
            <w:r>
              <w:rPr>
                <w:szCs w:val="21"/>
              </w:rPr>
              <w:t>、垂直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>、注浆量）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沉降速率</w:t>
            </w:r>
            <w:r>
              <w:rPr>
                <w:rFonts w:hint="eastAsia"/>
                <w:szCs w:val="21"/>
              </w:rPr>
              <w:t>（M</w:t>
            </w:r>
            <w:r>
              <w:rPr>
                <w:szCs w:val="21"/>
              </w:rPr>
              <w:t>ax</w:t>
            </w:r>
            <w:r>
              <w:rPr>
                <w:rFonts w:hint="eastAsia"/>
                <w:szCs w:val="21"/>
              </w:rPr>
              <w:t>数值</w:t>
            </w:r>
            <w:r>
              <w:rPr>
                <w:szCs w:val="21"/>
              </w:rPr>
              <w:t>、</w:t>
            </w:r>
            <w:r>
              <w:rPr>
                <w:rFonts w:hint="eastAsia"/>
                <w:szCs w:val="21"/>
              </w:rPr>
              <w:t>沉降点）</w:t>
            </w:r>
            <w:r>
              <w:rPr>
                <w:szCs w:val="21"/>
              </w:rPr>
              <w:t>、累计沉降值</w:t>
            </w:r>
            <w:r>
              <w:rPr>
                <w:rFonts w:hint="eastAsia"/>
                <w:szCs w:val="21"/>
              </w:rPr>
              <w:t>（M</w:t>
            </w:r>
            <w:r>
              <w:rPr>
                <w:szCs w:val="21"/>
              </w:rPr>
              <w:t>ax</w:t>
            </w:r>
            <w:r>
              <w:rPr>
                <w:rFonts w:hint="eastAsia"/>
                <w:szCs w:val="21"/>
              </w:rPr>
              <w:t>数值</w:t>
            </w:r>
            <w:r>
              <w:rPr>
                <w:szCs w:val="21"/>
              </w:rPr>
              <w:t>、</w:t>
            </w:r>
            <w:r>
              <w:rPr>
                <w:rFonts w:hint="eastAsia"/>
                <w:szCs w:val="21"/>
              </w:rPr>
              <w:t>沉降点）。</w:t>
            </w:r>
          </w:p>
        </w:tc>
        <w:tc>
          <w:tcPr>
            <w:tcW w:w="1452" w:type="dxa"/>
            <w:vMerge w:val="restart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580" w:type="dxa"/>
            <w:vMerge w:val="continue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39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日报</w:t>
            </w:r>
            <w:r>
              <w:rPr>
                <w:szCs w:val="21"/>
              </w:rPr>
              <w:t>订阅</w:t>
            </w:r>
          </w:p>
        </w:tc>
        <w:tc>
          <w:tcPr>
            <w:tcW w:w="1497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特定用户可</w:t>
            </w:r>
            <w:r>
              <w:rPr>
                <w:szCs w:val="21"/>
              </w:rPr>
              <w:t>通过</w:t>
            </w:r>
            <w:r>
              <w:rPr>
                <w:rFonts w:hint="eastAsia"/>
                <w:szCs w:val="21"/>
              </w:rPr>
              <w:t>扫描</w:t>
            </w:r>
            <w:r>
              <w:rPr>
                <w:szCs w:val="21"/>
              </w:rPr>
              <w:t>二维码订阅</w:t>
            </w:r>
            <w:r>
              <w:rPr>
                <w:rFonts w:hint="eastAsia"/>
                <w:szCs w:val="21"/>
              </w:rPr>
              <w:t>特定</w:t>
            </w:r>
            <w:r>
              <w:rPr>
                <w:szCs w:val="21"/>
              </w:rPr>
              <w:t>线路、区间的</w:t>
            </w:r>
            <w:r>
              <w:rPr>
                <w:rFonts w:hint="eastAsia"/>
                <w:szCs w:val="21"/>
              </w:rPr>
              <w:t>施工</w:t>
            </w:r>
            <w:r>
              <w:rPr>
                <w:szCs w:val="21"/>
              </w:rPr>
              <w:t>日报推送</w:t>
            </w:r>
          </w:p>
        </w:tc>
        <w:tc>
          <w:tcPr>
            <w:tcW w:w="1211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盾构</w:t>
            </w:r>
            <w:r>
              <w:rPr>
                <w:szCs w:val="21"/>
              </w:rPr>
              <w:t>信息监控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843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点击微信施工</w:t>
            </w:r>
            <w:r>
              <w:rPr>
                <w:szCs w:val="21"/>
              </w:rPr>
              <w:t>日报按钮，</w:t>
            </w:r>
            <w:r>
              <w:rPr>
                <w:rFonts w:hint="eastAsia"/>
                <w:szCs w:val="21"/>
              </w:rPr>
              <w:t>弹出</w:t>
            </w:r>
            <w:r>
              <w:rPr>
                <w:szCs w:val="21"/>
              </w:rPr>
              <w:t>窗口</w:t>
            </w:r>
            <w:r>
              <w:rPr>
                <w:rFonts w:hint="eastAsia"/>
                <w:szCs w:val="21"/>
              </w:rPr>
              <w:t>，可进行对应线路</w:t>
            </w:r>
            <w:r>
              <w:rPr>
                <w:szCs w:val="21"/>
              </w:rPr>
              <w:t>、区间的日报</w:t>
            </w:r>
            <w:r>
              <w:rPr>
                <w:rFonts w:hint="eastAsia"/>
                <w:szCs w:val="21"/>
              </w:rPr>
              <w:t>订阅或取消</w:t>
            </w:r>
            <w:r>
              <w:rPr>
                <w:szCs w:val="21"/>
              </w:rPr>
              <w:t>订阅</w:t>
            </w:r>
            <w:r>
              <w:rPr>
                <w:rFonts w:hint="eastAsia"/>
                <w:szCs w:val="21"/>
              </w:rPr>
              <w:t>操作。</w:t>
            </w:r>
          </w:p>
        </w:tc>
        <w:tc>
          <w:tcPr>
            <w:tcW w:w="1452" w:type="dxa"/>
            <w:vMerge w:val="continue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3" w:hRule="atLeast"/>
        </w:trPr>
        <w:tc>
          <w:tcPr>
            <w:tcW w:w="580" w:type="dxa"/>
            <w:vMerge w:val="restart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预警</w:t>
            </w:r>
            <w:r>
              <w:rPr>
                <w:szCs w:val="21"/>
              </w:rPr>
              <w:t>短信</w:t>
            </w:r>
            <w:r>
              <w:rPr>
                <w:rFonts w:hint="eastAsia"/>
                <w:szCs w:val="21"/>
              </w:rPr>
              <w:t>发送</w:t>
            </w:r>
          </w:p>
        </w:tc>
        <w:tc>
          <w:tcPr>
            <w:tcW w:w="839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预警</w:t>
            </w:r>
            <w:r>
              <w:rPr>
                <w:szCs w:val="21"/>
              </w:rPr>
              <w:t>短信编写、发送</w:t>
            </w:r>
          </w:p>
        </w:tc>
        <w:tc>
          <w:tcPr>
            <w:tcW w:w="1497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特定</w:t>
            </w:r>
            <w:r>
              <w:rPr>
                <w:szCs w:val="21"/>
              </w:rPr>
              <w:t>用户</w:t>
            </w:r>
            <w:r>
              <w:rPr>
                <w:rFonts w:hint="eastAsia"/>
                <w:szCs w:val="21"/>
              </w:rPr>
              <w:t>（可设置）</w:t>
            </w:r>
            <w:r>
              <w:rPr>
                <w:szCs w:val="21"/>
              </w:rPr>
              <w:t>可通过</w:t>
            </w:r>
            <w:r>
              <w:rPr>
                <w:rFonts w:hint="eastAsia"/>
                <w:szCs w:val="21"/>
              </w:rPr>
              <w:t>点击</w:t>
            </w:r>
            <w:r>
              <w:rPr>
                <w:szCs w:val="21"/>
              </w:rPr>
              <w:t>按钮</w:t>
            </w:r>
            <w:r>
              <w:rPr>
                <w:rFonts w:hint="eastAsia"/>
                <w:szCs w:val="21"/>
              </w:rPr>
              <w:t>向指定联系</w:t>
            </w:r>
            <w:r>
              <w:rPr>
                <w:szCs w:val="21"/>
              </w:rPr>
              <w:t>人</w:t>
            </w:r>
            <w:r>
              <w:rPr>
                <w:rFonts w:hint="eastAsia"/>
                <w:szCs w:val="21"/>
              </w:rPr>
              <w:t>（可设置）</w:t>
            </w:r>
            <w:r>
              <w:rPr>
                <w:szCs w:val="21"/>
              </w:rPr>
              <w:t>发送</w:t>
            </w:r>
            <w:r>
              <w:rPr>
                <w:rFonts w:hint="eastAsia"/>
                <w:szCs w:val="21"/>
              </w:rPr>
              <w:t>对</w:t>
            </w:r>
            <w:r>
              <w:rPr>
                <w:szCs w:val="21"/>
              </w:rPr>
              <w:t>应的预警</w:t>
            </w:r>
            <w:r>
              <w:rPr>
                <w:rFonts w:hint="eastAsia"/>
                <w:szCs w:val="21"/>
              </w:rPr>
              <w:t xml:space="preserve">短信（可修改） </w:t>
            </w:r>
          </w:p>
        </w:tc>
        <w:tc>
          <w:tcPr>
            <w:tcW w:w="1211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监测预警</w:t>
            </w:r>
            <w:r>
              <w:rPr>
                <w:szCs w:val="21"/>
              </w:rPr>
              <w:t>-左线</w:t>
            </w:r>
            <w:r>
              <w:rPr>
                <w:rFonts w:hint="eastAsia"/>
                <w:szCs w:val="21"/>
              </w:rPr>
              <w:t>/右线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843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通过点击指定预警信息</w:t>
            </w:r>
            <w:r>
              <w:rPr>
                <w:szCs w:val="21"/>
              </w:rPr>
              <w:t>的发送短信按钮，弹</w:t>
            </w:r>
            <w:r>
              <w:rPr>
                <w:rFonts w:hint="eastAsia"/>
                <w:szCs w:val="21"/>
              </w:rPr>
              <w:t>出</w:t>
            </w:r>
            <w:r>
              <w:rPr>
                <w:szCs w:val="21"/>
              </w:rPr>
              <w:t>窗口，</w:t>
            </w:r>
            <w:r>
              <w:rPr>
                <w:rFonts w:hint="eastAsia"/>
                <w:szCs w:val="21"/>
              </w:rPr>
              <w:t>弹窗</w:t>
            </w:r>
            <w:r>
              <w:rPr>
                <w:szCs w:val="21"/>
              </w:rPr>
              <w:t>界面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联系人列表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收件人</w:t>
            </w: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框和短信内容</w:t>
            </w:r>
            <w:r>
              <w:rPr>
                <w:rFonts w:hint="eastAsia"/>
                <w:szCs w:val="21"/>
              </w:rPr>
              <w:t>框</w:t>
            </w:r>
            <w:r>
              <w:rPr>
                <w:szCs w:val="21"/>
              </w:rPr>
              <w:t>。</w:t>
            </w:r>
            <w:r>
              <w:rPr>
                <w:rFonts w:hint="eastAsia"/>
                <w:szCs w:val="21"/>
              </w:rPr>
              <w:t>联系</w:t>
            </w:r>
            <w:r>
              <w:rPr>
                <w:szCs w:val="21"/>
              </w:rPr>
              <w:t>人列表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组织部门</w:t>
            </w:r>
            <w:r>
              <w:rPr>
                <w:rFonts w:hint="eastAsia"/>
                <w:szCs w:val="21"/>
              </w:rPr>
              <w:t>列表，以及对应</w:t>
            </w:r>
            <w:r>
              <w:rPr>
                <w:szCs w:val="21"/>
              </w:rPr>
              <w:t>部门的用户列表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可通过</w:t>
            </w:r>
            <w:r>
              <w:rPr>
                <w:rFonts w:hint="eastAsia"/>
                <w:szCs w:val="21"/>
              </w:rPr>
              <w:t>姓名</w:t>
            </w:r>
            <w:r>
              <w:rPr>
                <w:szCs w:val="21"/>
              </w:rPr>
              <w:t>搜索用户</w:t>
            </w:r>
            <w:r>
              <w:rPr>
                <w:rFonts w:hint="eastAsia"/>
                <w:szCs w:val="21"/>
              </w:rPr>
              <w:t>；可从</w:t>
            </w:r>
            <w:r>
              <w:rPr>
                <w:szCs w:val="21"/>
              </w:rPr>
              <w:t>联系人列表</w:t>
            </w:r>
            <w:r>
              <w:rPr>
                <w:rFonts w:hint="eastAsia"/>
                <w:szCs w:val="21"/>
              </w:rPr>
              <w:t>选择收件人，收件</w:t>
            </w:r>
            <w:r>
              <w:rPr>
                <w:szCs w:val="21"/>
              </w:rPr>
              <w:t>人输入框中</w:t>
            </w:r>
            <w:r>
              <w:rPr>
                <w:rFonts w:hint="eastAsia"/>
                <w:szCs w:val="21"/>
              </w:rPr>
              <w:t>可</w:t>
            </w:r>
            <w:r>
              <w:rPr>
                <w:szCs w:val="21"/>
              </w:rPr>
              <w:t>删除</w:t>
            </w:r>
            <w:r>
              <w:rPr>
                <w:rFonts w:hint="eastAsia"/>
                <w:szCs w:val="21"/>
              </w:rPr>
              <w:t>联系</w:t>
            </w:r>
            <w:r>
              <w:rPr>
                <w:szCs w:val="21"/>
              </w:rPr>
              <w:t>人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输入</w:t>
            </w:r>
            <w:r>
              <w:rPr>
                <w:rFonts w:hint="eastAsia"/>
                <w:szCs w:val="21"/>
              </w:rPr>
              <w:t>手机</w:t>
            </w:r>
            <w:r>
              <w:rPr>
                <w:szCs w:val="21"/>
              </w:rPr>
              <w:t>号码</w:t>
            </w:r>
            <w:r>
              <w:rPr>
                <w:rFonts w:hint="eastAsia"/>
                <w:szCs w:val="21"/>
              </w:rPr>
              <w:t>；短信</w:t>
            </w:r>
            <w:r>
              <w:rPr>
                <w:szCs w:val="21"/>
              </w:rPr>
              <w:t>内容框中自动加载</w:t>
            </w:r>
            <w:r>
              <w:rPr>
                <w:rFonts w:hint="eastAsia"/>
                <w:szCs w:val="21"/>
              </w:rPr>
              <w:t>对应</w:t>
            </w:r>
            <w:r>
              <w:rPr>
                <w:szCs w:val="21"/>
              </w:rPr>
              <w:t>的预警信息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短信内容可修改。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点击确认</w:t>
            </w:r>
            <w:r>
              <w:rPr>
                <w:szCs w:val="21"/>
              </w:rPr>
              <w:t>发送短信。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短信</w:t>
            </w:r>
            <w:r>
              <w:rPr>
                <w:szCs w:val="21"/>
              </w:rPr>
              <w:t>服务</w:t>
            </w:r>
            <w:r>
              <w:rPr>
                <w:rFonts w:hint="eastAsia"/>
                <w:szCs w:val="21"/>
              </w:rPr>
              <w:t>使用容联云通讯平台。</w:t>
            </w:r>
          </w:p>
        </w:tc>
        <w:tc>
          <w:tcPr>
            <w:tcW w:w="1452" w:type="dxa"/>
            <w:vMerge w:val="restart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2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短信模版：</w:t>
            </w:r>
          </w:p>
          <w:p>
            <w:pPr>
              <w:widowControl/>
              <w:shd w:val="clear" w:color="auto" w:fill="FFFFDD"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8"/>
                <w:szCs w:val="18"/>
              </w:rPr>
              <w:t>(1)、 {1}市轨道交通{2}号线{3}标【{4}—{5}】{6}线区间，{7}参数持续超标，请引起高度重视；</w:t>
            </w:r>
          </w:p>
          <w:p>
            <w:pPr>
              <w:widowControl/>
              <w:pBdr>
                <w:top w:val="single" w:color="E2E2E2" w:sz="6" w:space="6"/>
                <w:left w:val="single" w:color="E2E2E2" w:sz="6" w:space="6"/>
                <w:bottom w:val="single" w:color="E2E2E2" w:sz="6" w:space="6"/>
                <w:right w:val="single" w:color="E2E2E2" w:sz="6" w:space="6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84" w:right="240"/>
              <w:jc w:val="left"/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>其中所有参数都可以选择，前台界面建议直接选择，避免手工输入带来错误</w:t>
            </w:r>
          </w:p>
          <w:p>
            <w:pPr>
              <w:widowControl/>
              <w:pBdr>
                <w:top w:val="single" w:color="E2E2E2" w:sz="6" w:space="6"/>
                <w:left w:val="single" w:color="E2E2E2" w:sz="6" w:space="6"/>
                <w:bottom w:val="single" w:color="E2E2E2" w:sz="6" w:space="6"/>
                <w:right w:val="single" w:color="E2E2E2" w:sz="6" w:space="6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84" w:right="240"/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>{6} 可选择 [左，右]</w:t>
            </w:r>
          </w:p>
          <w:p>
            <w:pPr>
              <w:widowControl/>
              <w:shd w:val="clear" w:color="auto" w:fill="FFFFDD"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8"/>
                <w:szCs w:val="18"/>
              </w:rPr>
              <w:t>(2)、 {1}市轨道交通{2}号线{3}标【{4}—{5}】{6}线区间，{7}参数持续超标，经综合风险评估为{8}预警，请现场立即组织风险预警分析会议。</w:t>
            </w:r>
          </w:p>
          <w:p>
            <w:pPr>
              <w:widowControl/>
              <w:pBdr>
                <w:top w:val="single" w:color="E2E2E2" w:sz="6" w:space="6"/>
                <w:left w:val="single" w:color="E2E2E2" w:sz="6" w:space="6"/>
                <w:bottom w:val="single" w:color="E2E2E2" w:sz="6" w:space="6"/>
                <w:right w:val="single" w:color="E2E2E2" w:sz="6" w:space="6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84" w:right="240"/>
              <w:jc w:val="left"/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>{1} - {7} 参数同上条，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24"/>
                <w:szCs w:val="24"/>
              </w:rPr>
              <w:t>{8} 可选择 [蓝色，黄色，橙色，红色]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3" w:hRule="atLeast"/>
        </w:trPr>
        <w:tc>
          <w:tcPr>
            <w:tcW w:w="580" w:type="dxa"/>
            <w:vMerge w:val="continue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39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预警短信权限</w:t>
            </w:r>
          </w:p>
        </w:tc>
        <w:tc>
          <w:tcPr>
            <w:tcW w:w="1497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设定</w:t>
            </w:r>
            <w:r>
              <w:rPr>
                <w:szCs w:val="21"/>
              </w:rPr>
              <w:t>角色</w:t>
            </w: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具有发送预警短信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权限</w:t>
            </w:r>
          </w:p>
        </w:tc>
        <w:tc>
          <w:tcPr>
            <w:tcW w:w="1211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系统管理</w:t>
            </w:r>
            <w:r>
              <w:rPr>
                <w:szCs w:val="21"/>
              </w:rPr>
              <w:t>-角色管理</w:t>
            </w:r>
          </w:p>
        </w:tc>
        <w:tc>
          <w:tcPr>
            <w:tcW w:w="2843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角色管理中</w:t>
            </w:r>
            <w:r>
              <w:rPr>
                <w:rFonts w:hint="eastAsia"/>
                <w:szCs w:val="21"/>
              </w:rPr>
              <w:t>可设定该</w:t>
            </w:r>
            <w:r>
              <w:rPr>
                <w:szCs w:val="21"/>
              </w:rPr>
              <w:t>角色是否有发送</w:t>
            </w:r>
            <w:r>
              <w:rPr>
                <w:rFonts w:hint="eastAsia"/>
                <w:szCs w:val="21"/>
              </w:rPr>
              <w:t>预警</w:t>
            </w:r>
            <w:r>
              <w:rPr>
                <w:szCs w:val="21"/>
              </w:rPr>
              <w:t>短信</w:t>
            </w:r>
            <w:r>
              <w:rPr>
                <w:rFonts w:hint="eastAsia"/>
                <w:szCs w:val="21"/>
              </w:rPr>
              <w:t>功能</w:t>
            </w:r>
            <w:r>
              <w:rPr>
                <w:szCs w:val="21"/>
              </w:rPr>
              <w:t>的权限</w:t>
            </w:r>
          </w:p>
        </w:tc>
        <w:tc>
          <w:tcPr>
            <w:tcW w:w="1452" w:type="dxa"/>
            <w:vMerge w:val="continue"/>
          </w:tcPr>
          <w:p>
            <w:pPr>
              <w:spacing w:line="360" w:lineRule="auto"/>
              <w:jc w:val="center"/>
              <w:rPr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4" w:hRule="atLeast"/>
        </w:trPr>
        <w:tc>
          <w:tcPr>
            <w:tcW w:w="580" w:type="dxa"/>
            <w:vMerge w:val="continue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39" w:type="dxa"/>
          </w:tcPr>
          <w:p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497" w:type="dxa"/>
          </w:tcPr>
          <w:p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设定用户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是否</w:t>
            </w: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可进行施工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日报表的上传、</w:t>
            </w: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审核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、查看</w:t>
            </w: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操作</w:t>
            </w:r>
          </w:p>
        </w:tc>
        <w:tc>
          <w:tcPr>
            <w:tcW w:w="1211" w:type="dxa"/>
          </w:tcPr>
          <w:p>
            <w:pPr>
              <w:spacing w:line="360" w:lineRule="auto"/>
              <w:jc w:val="center"/>
              <w:rPr>
                <w:rFonts w:ascii="Helvetica" w:hAnsi="Helvetica" w:cs="Helvetica"/>
                <w:color w:val="FF0000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系统</w:t>
            </w:r>
            <w:r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管理-角色管理</w:t>
            </w:r>
          </w:p>
        </w:tc>
        <w:tc>
          <w:tcPr>
            <w:tcW w:w="2843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设定用户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是否</w:t>
            </w: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可进行施工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日报表的上传、</w:t>
            </w: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审核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、查看</w:t>
            </w: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操作。</w:t>
            </w:r>
          </w:p>
        </w:tc>
        <w:tc>
          <w:tcPr>
            <w:tcW w:w="1452" w:type="dxa"/>
            <w:vMerge w:val="continue"/>
          </w:tcPr>
          <w:p>
            <w:pPr>
              <w:spacing w:line="360" w:lineRule="auto"/>
              <w:jc w:val="center"/>
              <w:rPr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6" w:hRule="atLeast"/>
        </w:trPr>
        <w:tc>
          <w:tcPr>
            <w:tcW w:w="580" w:type="dxa"/>
            <w:vMerge w:val="restart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姿态</w:t>
            </w:r>
            <w:r>
              <w:rPr>
                <w:szCs w:val="21"/>
              </w:rPr>
              <w:t>显示</w:t>
            </w:r>
          </w:p>
        </w:tc>
        <w:tc>
          <w:tcPr>
            <w:tcW w:w="839" w:type="dxa"/>
          </w:tcPr>
          <w:p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盾尾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间隙、管片姿态显示</w:t>
            </w:r>
          </w:p>
        </w:tc>
        <w:tc>
          <w:tcPr>
            <w:tcW w:w="1497" w:type="dxa"/>
          </w:tcPr>
          <w:p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使用图表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显示</w:t>
            </w: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盾尾间隙和管片姿态数据，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管片姿态数据包含</w:t>
            </w: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水平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、垂直姿态、未上传</w:t>
            </w: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的环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数据（</w:t>
            </w: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环号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）</w:t>
            </w: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、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已上传的</w:t>
            </w: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环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数据（</w:t>
            </w: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环号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、水平</w:t>
            </w: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及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垂直偏差、上传时间）</w:t>
            </w: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；用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图表显示特定环</w:t>
            </w: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的盾尾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间隙数据</w:t>
            </w: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以及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预警</w:t>
            </w: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程度。</w:t>
            </w:r>
          </w:p>
        </w:tc>
        <w:tc>
          <w:tcPr>
            <w:tcW w:w="1211" w:type="dxa"/>
          </w:tcPr>
          <w:p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盾构信息监控</w:t>
            </w:r>
            <w:r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 w:ascii="Helvetica" w:hAnsi="Helvetica" w:cs="Helvetica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左/右线-统计报表</w:t>
            </w:r>
            <w:r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 w:ascii="Helvetica" w:hAnsi="Helvetica" w:cs="Helvetica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隧道</w:t>
            </w:r>
            <w:r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质量管理</w:t>
            </w:r>
          </w:p>
        </w:tc>
        <w:tc>
          <w:tcPr>
            <w:tcW w:w="2843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</w:t>
            </w:r>
            <w:r>
              <w:rPr>
                <w:szCs w:val="21"/>
              </w:rPr>
              <w:t>特定图表</w:t>
            </w:r>
            <w:r>
              <w:rPr>
                <w:rFonts w:hint="eastAsia"/>
                <w:szCs w:val="21"/>
              </w:rPr>
              <w:t>样式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图1，</w:t>
            </w:r>
            <w:r>
              <w:rPr>
                <w:szCs w:val="21"/>
              </w:rPr>
              <w:t>由</w:t>
            </w:r>
            <w:r>
              <w:rPr>
                <w:rFonts w:hint="eastAsia"/>
                <w:szCs w:val="21"/>
              </w:rPr>
              <w:t>甲方提供</w:t>
            </w:r>
            <w:r>
              <w:rPr>
                <w:szCs w:val="21"/>
              </w:rPr>
              <w:t>）显示</w:t>
            </w:r>
            <w:r>
              <w:rPr>
                <w:rFonts w:hint="eastAsia"/>
                <w:szCs w:val="21"/>
              </w:rPr>
              <w:t>管片姿态的水平和垂直姿态，</w:t>
            </w:r>
            <w:r>
              <w:rPr>
                <w:szCs w:val="21"/>
              </w:rPr>
              <w:t>图表中</w:t>
            </w:r>
            <w:r>
              <w:rPr>
                <w:rFonts w:hint="eastAsia"/>
                <w:szCs w:val="21"/>
              </w:rPr>
              <w:t>用绿色显示已上传的一环数据，灰色显示未上传的数据；已上传数据的环显示环号，环号逆时针旋转90度显示；鼠标放在在环上显示上传的水平、垂直偏差及日期时间；可</w:t>
            </w:r>
            <w:r>
              <w:rPr>
                <w:szCs w:val="21"/>
              </w:rPr>
              <w:t>选中特定环并</w:t>
            </w:r>
            <w:r>
              <w:rPr>
                <w:rFonts w:hint="eastAsia"/>
                <w:szCs w:val="21"/>
              </w:rPr>
              <w:t>用</w:t>
            </w:r>
            <w:r>
              <w:rPr>
                <w:szCs w:val="21"/>
              </w:rPr>
              <w:t>特定图表</w:t>
            </w:r>
            <w:r>
              <w:rPr>
                <w:rFonts w:hint="eastAsia"/>
                <w:szCs w:val="21"/>
              </w:rPr>
              <w:t>（图2，</w:t>
            </w:r>
            <w:r>
              <w:rPr>
                <w:szCs w:val="21"/>
              </w:rPr>
              <w:t>由</w:t>
            </w:r>
            <w:r>
              <w:rPr>
                <w:rFonts w:hint="eastAsia"/>
                <w:szCs w:val="21"/>
              </w:rPr>
              <w:t>甲方</w:t>
            </w:r>
            <w:r>
              <w:rPr>
                <w:szCs w:val="21"/>
              </w:rPr>
              <w:t>给出</w:t>
            </w:r>
            <w:r>
              <w:rPr>
                <w:rFonts w:hint="eastAsia"/>
                <w:szCs w:val="21"/>
              </w:rPr>
              <w:t>）显示其盾尾间隙数据，图表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大圆半径为300，盾尾间隙点距离圆的线段用绿（正常）、橙（橙色预警）、红（红色预警）显示，未</w:t>
            </w:r>
            <w:r>
              <w:rPr>
                <w:szCs w:val="21"/>
              </w:rPr>
              <w:t>设预警时</w:t>
            </w:r>
            <w:r>
              <w:rPr>
                <w:rFonts w:hint="eastAsia"/>
                <w:szCs w:val="21"/>
              </w:rPr>
              <w:t>用</w:t>
            </w:r>
            <w:r>
              <w:rPr>
                <w:szCs w:val="21"/>
              </w:rPr>
              <w:t>其他颜色</w:t>
            </w:r>
            <w:r>
              <w:rPr>
                <w:rFonts w:hint="eastAsia"/>
                <w:szCs w:val="21"/>
              </w:rPr>
              <w:t>表示</w:t>
            </w:r>
            <w:r>
              <w:rPr>
                <w:szCs w:val="21"/>
              </w:rPr>
              <w:t>。</w:t>
            </w:r>
          </w:p>
        </w:tc>
        <w:tc>
          <w:tcPr>
            <w:tcW w:w="1452" w:type="dxa"/>
            <w:vMerge w:val="restart"/>
          </w:tcPr>
          <w:p>
            <w:pPr>
              <w:spacing w:line="360" w:lineRule="auto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优先级：3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5" w:hRule="atLeast"/>
        </w:trPr>
        <w:tc>
          <w:tcPr>
            <w:tcW w:w="580" w:type="dxa"/>
            <w:vMerge w:val="continue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39" w:type="dxa"/>
          </w:tcPr>
          <w:p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盾尾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间隙预警设置</w:t>
            </w:r>
          </w:p>
        </w:tc>
        <w:tc>
          <w:tcPr>
            <w:tcW w:w="1497" w:type="dxa"/>
          </w:tcPr>
          <w:p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设置盾尾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间隙</w:t>
            </w: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的预警数值</w:t>
            </w:r>
          </w:p>
        </w:tc>
        <w:tc>
          <w:tcPr>
            <w:tcW w:w="1211" w:type="dxa"/>
          </w:tcPr>
          <w:p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监测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预警设置</w:t>
            </w: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-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左线</w:t>
            </w: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/右线</w:t>
            </w:r>
          </w:p>
        </w:tc>
        <w:tc>
          <w:tcPr>
            <w:tcW w:w="2843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设定</w:t>
            </w:r>
            <w:r>
              <w:rPr>
                <w:szCs w:val="21"/>
              </w:rPr>
              <w:t>盾尾间隙的</w:t>
            </w:r>
            <w:r>
              <w:rPr>
                <w:rFonts w:hint="eastAsia"/>
                <w:szCs w:val="21"/>
              </w:rPr>
              <w:t>预警</w:t>
            </w:r>
            <w:r>
              <w:rPr>
                <w:szCs w:val="21"/>
              </w:rPr>
              <w:t>值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橙色、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红色</w:t>
            </w: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预警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的</w:t>
            </w: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上限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、</w:t>
            </w: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下限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数值</w:t>
            </w: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），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可进行删除、修改、导出、导入操作。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52" w:type="dxa"/>
            <w:vMerge w:val="continue"/>
          </w:tcPr>
          <w:p>
            <w:pPr>
              <w:spacing w:line="360" w:lineRule="auto"/>
              <w:jc w:val="center"/>
              <w:rPr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9" w:hRule="atLeast"/>
        </w:trPr>
        <w:tc>
          <w:tcPr>
            <w:tcW w:w="580" w:type="dxa"/>
            <w:vMerge w:val="restart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动态</w:t>
            </w:r>
            <w:r>
              <w:rPr>
                <w:szCs w:val="21"/>
              </w:rPr>
              <w:t>泥水界面</w:t>
            </w:r>
          </w:p>
        </w:tc>
        <w:tc>
          <w:tcPr>
            <w:tcW w:w="839" w:type="dxa"/>
          </w:tcPr>
          <w:p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泥水显示</w:t>
            </w:r>
          </w:p>
        </w:tc>
        <w:tc>
          <w:tcPr>
            <w:tcW w:w="1497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泥水</w:t>
            </w:r>
            <w:r>
              <w:rPr>
                <w:szCs w:val="21"/>
              </w:rPr>
              <w:t>界面中可</w:t>
            </w:r>
            <w:r>
              <w:rPr>
                <w:rFonts w:hint="eastAsia"/>
                <w:szCs w:val="21"/>
              </w:rPr>
              <w:t>动态</w:t>
            </w:r>
            <w:r>
              <w:rPr>
                <w:szCs w:val="21"/>
              </w:rPr>
              <w:t>显示多种</w:t>
            </w:r>
            <w:r>
              <w:rPr>
                <w:rFonts w:hint="eastAsia"/>
                <w:szCs w:val="21"/>
              </w:rPr>
              <w:t>环流模式</w:t>
            </w:r>
            <w:r>
              <w:rPr>
                <w:szCs w:val="21"/>
              </w:rPr>
              <w:t>，</w:t>
            </w:r>
          </w:p>
        </w:tc>
        <w:tc>
          <w:tcPr>
            <w:tcW w:w="1211" w:type="dxa"/>
          </w:tcPr>
          <w:p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盾构</w:t>
            </w:r>
            <w:r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信息监控-左线</w:t>
            </w:r>
            <w:r>
              <w:rPr>
                <w:rFonts w:hint="eastAsia" w:ascii="Helvetica" w:hAnsi="Helvetica" w:cs="Helvetica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/右线</w:t>
            </w:r>
            <w:r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-泥水</w:t>
            </w:r>
          </w:p>
        </w:tc>
        <w:tc>
          <w:tcPr>
            <w:tcW w:w="2843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页面中</w:t>
            </w:r>
            <w:r>
              <w:rPr>
                <w:rFonts w:hint="eastAsia"/>
                <w:szCs w:val="21"/>
              </w:rPr>
              <w:t>可</w:t>
            </w:r>
            <w:r>
              <w:rPr>
                <w:szCs w:val="21"/>
              </w:rPr>
              <w:t>显示</w:t>
            </w:r>
            <w:r>
              <w:rPr>
                <w:rFonts w:hint="eastAsia"/>
                <w:szCs w:val="21"/>
              </w:rPr>
              <w:t>4种环</w:t>
            </w:r>
            <w:r>
              <w:rPr>
                <w:szCs w:val="21"/>
              </w:rPr>
              <w:t>流模式</w:t>
            </w:r>
            <w:r>
              <w:rPr>
                <w:rFonts w:hint="eastAsia"/>
                <w:szCs w:val="21"/>
              </w:rPr>
              <w:t>；预留一套</w:t>
            </w:r>
            <w:r>
              <w:rPr>
                <w:szCs w:val="21"/>
              </w:rPr>
              <w:t>工作量。</w:t>
            </w:r>
          </w:p>
        </w:tc>
        <w:tc>
          <w:tcPr>
            <w:tcW w:w="1452" w:type="dxa"/>
            <w:vMerge w:val="restart"/>
          </w:tcPr>
          <w:p>
            <w:pPr>
              <w:spacing w:line="360" w:lineRule="auto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9" w:hRule="atLeast"/>
        </w:trPr>
        <w:tc>
          <w:tcPr>
            <w:tcW w:w="580" w:type="dxa"/>
            <w:vMerge w:val="continue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39" w:type="dxa"/>
          </w:tcPr>
          <w:p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泥水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综合界面</w:t>
            </w:r>
          </w:p>
        </w:tc>
        <w:tc>
          <w:tcPr>
            <w:tcW w:w="1497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泥水</w:t>
            </w:r>
            <w:r>
              <w:rPr>
                <w:szCs w:val="21"/>
              </w:rPr>
              <w:t>综合界面中显示泥水盾构的</w:t>
            </w:r>
            <w:r>
              <w:rPr>
                <w:rFonts w:hint="eastAsia"/>
                <w:szCs w:val="21"/>
              </w:rPr>
              <w:t>采集</w:t>
            </w:r>
            <w:r>
              <w:rPr>
                <w:szCs w:val="21"/>
              </w:rPr>
              <w:t>数据</w:t>
            </w:r>
          </w:p>
        </w:tc>
        <w:tc>
          <w:tcPr>
            <w:tcW w:w="1211" w:type="dxa"/>
          </w:tcPr>
          <w:p>
            <w:pPr>
              <w:spacing w:line="360" w:lineRule="auto"/>
              <w:jc w:val="center"/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cs="Helvetica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盾构</w:t>
            </w:r>
            <w:r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信息监控-左线</w:t>
            </w:r>
            <w:r>
              <w:rPr>
                <w:rFonts w:hint="eastAsia" w:ascii="Helvetica" w:hAnsi="Helvetica" w:cs="Helvetica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/右线</w:t>
            </w:r>
            <w:r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-泥水</w:t>
            </w:r>
          </w:p>
        </w:tc>
        <w:tc>
          <w:tcPr>
            <w:tcW w:w="2843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泥水</w:t>
            </w:r>
            <w:r>
              <w:rPr>
                <w:szCs w:val="21"/>
              </w:rPr>
              <w:t>综合界面中显示泥水盾构的</w:t>
            </w:r>
            <w:r>
              <w:rPr>
                <w:rFonts w:hint="eastAsia"/>
                <w:szCs w:val="21"/>
              </w:rPr>
              <w:t>采集</w:t>
            </w:r>
            <w:r>
              <w:rPr>
                <w:szCs w:val="21"/>
              </w:rPr>
              <w:t>数据</w:t>
            </w:r>
          </w:p>
        </w:tc>
        <w:tc>
          <w:tcPr>
            <w:tcW w:w="1452" w:type="dxa"/>
            <w:vMerge w:val="continue"/>
          </w:tcPr>
          <w:p>
            <w:pPr>
              <w:spacing w:line="360" w:lineRule="auto"/>
              <w:jc w:val="center"/>
              <w:rPr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580" w:type="dxa"/>
            <w:vMerge w:val="continue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39" w:type="dxa"/>
          </w:tcPr>
          <w:p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泥水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数据统计</w:t>
            </w: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分析</w:t>
            </w:r>
          </w:p>
        </w:tc>
        <w:tc>
          <w:tcPr>
            <w:tcW w:w="1497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泥水的统计数据、曲线分析</w:t>
            </w:r>
          </w:p>
        </w:tc>
        <w:tc>
          <w:tcPr>
            <w:tcW w:w="1211" w:type="dxa"/>
          </w:tcPr>
          <w:p>
            <w:pPr>
              <w:spacing w:line="360" w:lineRule="auto"/>
              <w:jc w:val="center"/>
              <w:rPr>
                <w:rFonts w:ascii="Helvetica" w:hAnsi="Helvetica" w:cs="Helvetica"/>
                <w:color w:val="FF0000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盾构</w:t>
            </w:r>
            <w:r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信息监控-左线</w:t>
            </w:r>
            <w:r>
              <w:rPr>
                <w:rFonts w:hint="eastAsia" w:ascii="Helvetica" w:hAnsi="Helvetica" w:cs="Helvetica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/右线</w:t>
            </w:r>
            <w:r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-泥水</w:t>
            </w:r>
          </w:p>
        </w:tc>
        <w:tc>
          <w:tcPr>
            <w:tcW w:w="2843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在该页面中</w:t>
            </w:r>
            <w:r>
              <w:rPr>
                <w:szCs w:val="21"/>
              </w:rPr>
              <w:t>显示</w:t>
            </w:r>
            <w:r>
              <w:rPr>
                <w:rFonts w:hint="eastAsia"/>
                <w:szCs w:val="21"/>
              </w:rPr>
              <w:t>泥水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统计</w:t>
            </w:r>
            <w:r>
              <w:rPr>
                <w:szCs w:val="21"/>
              </w:rPr>
              <w:t>数据、数据曲线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包括材料消耗、</w:t>
            </w:r>
            <w:r>
              <w:rPr>
                <w:rFonts w:hint="eastAsia"/>
                <w:szCs w:val="21"/>
              </w:rPr>
              <w:t>时间</w:t>
            </w:r>
            <w:r>
              <w:rPr>
                <w:szCs w:val="21"/>
              </w:rPr>
              <w:t>统计</w:t>
            </w:r>
            <w:r>
              <w:rPr>
                <w:rFonts w:hint="eastAsia"/>
                <w:szCs w:val="21"/>
              </w:rPr>
              <w:t>（在查询按钮左侧增加时间统计下拉菜单,菜单项</w:t>
            </w:r>
            <w:r>
              <w:rPr>
                <w:szCs w:val="21"/>
              </w:rPr>
              <w:t>包括：</w:t>
            </w:r>
            <w:r>
              <w:rPr>
                <w:rFonts w:hint="eastAsia"/>
                <w:szCs w:val="21"/>
              </w:rPr>
              <w:t>（1）功效统计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默认</w:t>
            </w:r>
            <w:r>
              <w:rPr>
                <w:szCs w:val="21"/>
              </w:rPr>
              <w:t>，如图</w:t>
            </w:r>
            <w:r>
              <w:rPr>
                <w:rFonts w:hint="eastAsia"/>
                <w:szCs w:val="21"/>
              </w:rPr>
              <w:t>3所示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；（2）洗仓</w:t>
            </w:r>
            <w:r>
              <w:rPr>
                <w:szCs w:val="21"/>
              </w:rPr>
              <w:t>时间</w:t>
            </w:r>
            <w:r>
              <w:rPr>
                <w:rFonts w:hint="eastAsia"/>
                <w:szCs w:val="21"/>
              </w:rPr>
              <w:t>。推进时间当中，分出掘进和洗仓两个细分项。洗仓时间的概念：洗仓是指在“推进模式”下，盾构机停止前进超过1分钟（即推进速度[</w:t>
            </w:r>
            <w:r>
              <w:rPr>
                <w:szCs w:val="21"/>
              </w:rPr>
              <w:t>B0001</w:t>
            </w:r>
            <w:r>
              <w:rPr>
                <w:rFonts w:hint="eastAsia"/>
                <w:szCs w:val="21"/>
              </w:rPr>
              <w:t>]为0的连续时间超过1min），且进浆阀（下表序号224）和排浆阀（下表序号226）同时处于打开状态(</w:t>
            </w:r>
            <w:r>
              <w:rPr>
                <w:szCs w:val="21"/>
              </w:rPr>
              <w:t>值为</w:t>
            </w:r>
            <w:r>
              <w:rPr>
                <w:rFonts w:hint="eastAsia"/>
                <w:szCs w:val="21"/>
              </w:rPr>
              <w:t>1)。洗仓时间为单环掘进状态中（</w:t>
            </w:r>
            <w:r>
              <w:rPr>
                <w:szCs w:val="21"/>
              </w:rPr>
              <w:t>A0002=3</w:t>
            </w:r>
            <w:r>
              <w:rPr>
                <w:rFonts w:hint="eastAsia"/>
                <w:szCs w:val="21"/>
              </w:rPr>
              <w:t>），所有洗仓的时间累计。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掘进时间的概念：单环推进时间中（</w:t>
            </w:r>
            <w:r>
              <w:rPr>
                <w:szCs w:val="21"/>
              </w:rPr>
              <w:t>A0002=3</w:t>
            </w:r>
            <w:r>
              <w:rPr>
                <w:rFonts w:hint="eastAsia"/>
                <w:szCs w:val="21"/>
              </w:rPr>
              <w:t>）的非洗仓时间。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；（3）正/逆循环时间。推进时间中，泥水环流模式“正循环”（R0058=</w:t>
            </w:r>
            <w:r>
              <w:rPr>
                <w:szCs w:val="21"/>
              </w:rPr>
              <w:t>101</w:t>
            </w:r>
            <w:r>
              <w:rPr>
                <w:rFonts w:hint="eastAsia"/>
                <w:szCs w:val="21"/>
              </w:rPr>
              <w:t>）、“逆循环”（R0058=</w:t>
            </w:r>
            <w:r>
              <w:rPr>
                <w:szCs w:val="21"/>
              </w:rPr>
              <w:t>11101</w:t>
            </w:r>
            <w:r>
              <w:rPr>
                <w:rFonts w:hint="eastAsia"/>
                <w:szCs w:val="21"/>
              </w:rPr>
              <w:t>）、“其他模式”（R0058=</w:t>
            </w:r>
            <w:r>
              <w:rPr>
                <w:szCs w:val="21"/>
              </w:rPr>
              <w:t>1 OR 10</w:t>
            </w:r>
            <w:r>
              <w:rPr>
                <w:rFonts w:hint="eastAsia"/>
                <w:szCs w:val="21"/>
              </w:rPr>
              <w:t>）的各自占比。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。）</w:t>
            </w:r>
            <w:r>
              <w:rPr>
                <w:szCs w:val="21"/>
              </w:rPr>
              <w:t>、进度统计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汇总统计、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分析</w:t>
            </w:r>
            <w:r>
              <w:rPr>
                <w:rFonts w:hint="eastAsia"/>
                <w:szCs w:val="21"/>
              </w:rPr>
              <w:t>（数据分析增加2个</w:t>
            </w:r>
            <w:r>
              <w:rPr>
                <w:szCs w:val="21"/>
              </w:rPr>
              <w:t>默认模式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1、“默认</w:t>
            </w:r>
            <w:r>
              <w:rPr>
                <w:szCs w:val="21"/>
              </w:rPr>
              <w:t>模式</w:t>
            </w:r>
            <w:r>
              <w:rPr>
                <w:rFonts w:hint="eastAsia"/>
                <w:szCs w:val="21"/>
              </w:rPr>
              <w:t>”</w:t>
            </w:r>
            <w:r>
              <w:rPr>
                <w:szCs w:val="21"/>
              </w:rPr>
              <w:t>-出土量：</w:t>
            </w:r>
            <w:r>
              <w:rPr>
                <w:rFonts w:hint="eastAsia"/>
                <w:szCs w:val="21"/>
              </w:rPr>
              <w:t>显示五根曲线，包括（1）推进速度[</w:t>
            </w:r>
            <w:r>
              <w:rPr>
                <w:szCs w:val="21"/>
              </w:rPr>
              <w:t>B0001]</w:t>
            </w:r>
            <w:r>
              <w:rPr>
                <w:rFonts w:hint="eastAsia"/>
                <w:szCs w:val="21"/>
              </w:rPr>
              <w:t>；（2）切口压力，即压力（上）[</w:t>
            </w:r>
            <w:r>
              <w:rPr>
                <w:szCs w:val="21"/>
              </w:rPr>
              <w:t>A0004]</w:t>
            </w:r>
            <w:r>
              <w:rPr>
                <w:rFonts w:hint="eastAsia"/>
                <w:szCs w:val="21"/>
              </w:rPr>
              <w:t>；（3）出土量（单位：t/h）= 排浆流量（m3/h） X 排浆密度（t/m3）- 进浆流量（m3/h） X 进浆密度（t/m3）[</w:t>
            </w:r>
            <w:r>
              <w:rPr>
                <w:szCs w:val="21"/>
              </w:rPr>
              <w:t>R0028*R0029-R0026-R0027</w:t>
            </w:r>
            <w:r>
              <w:rPr>
                <w:rFonts w:hint="eastAsia"/>
                <w:szCs w:val="21"/>
              </w:rPr>
              <w:t>]；（4）刀盘扭矩[</w:t>
            </w:r>
            <w:r>
              <w:rPr>
                <w:szCs w:val="21"/>
              </w:rPr>
              <w:t>B0004</w:t>
            </w:r>
            <w:r>
              <w:rPr>
                <w:rFonts w:hint="eastAsia"/>
                <w:szCs w:val="21"/>
              </w:rPr>
              <w:t>]；（5）刀盘贯入度[</w:t>
            </w:r>
            <w:r>
              <w:rPr>
                <w:szCs w:val="21"/>
              </w:rPr>
              <w:t>B0003</w:t>
            </w:r>
            <w:r>
              <w:rPr>
                <w:rFonts w:hint="eastAsia"/>
                <w:szCs w:val="21"/>
              </w:rPr>
              <w:t>]。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2、“默认模式”- 环流：显示五根曲线，包括（1）推进速度[</w:t>
            </w:r>
            <w:r>
              <w:rPr>
                <w:szCs w:val="21"/>
              </w:rPr>
              <w:t>B0001]</w:t>
            </w:r>
            <w:r>
              <w:rPr>
                <w:rFonts w:hint="eastAsia"/>
                <w:szCs w:val="21"/>
              </w:rPr>
              <w:t>；（2）进浆流量[</w:t>
            </w:r>
            <w:r>
              <w:rPr>
                <w:szCs w:val="21"/>
              </w:rPr>
              <w:t>R0026</w:t>
            </w:r>
            <w:r>
              <w:rPr>
                <w:rFonts w:hint="eastAsia"/>
                <w:szCs w:val="21"/>
              </w:rPr>
              <w:t>]；（3）进浆压力[</w:t>
            </w:r>
            <w:r>
              <w:rPr>
                <w:szCs w:val="21"/>
              </w:rPr>
              <w:t>R0025</w:t>
            </w:r>
            <w:r>
              <w:rPr>
                <w:rFonts w:hint="eastAsia"/>
                <w:szCs w:val="21"/>
              </w:rPr>
              <w:t>]；（4）排浆流量[</w:t>
            </w:r>
            <w:r>
              <w:rPr>
                <w:szCs w:val="21"/>
              </w:rPr>
              <w:t>R0028</w:t>
            </w:r>
            <w:r>
              <w:rPr>
                <w:rFonts w:hint="eastAsia"/>
                <w:szCs w:val="21"/>
              </w:rPr>
              <w:t>]；（5）排浆压力[</w:t>
            </w:r>
            <w:r>
              <w:rPr>
                <w:szCs w:val="21"/>
              </w:rPr>
              <w:t>R0056</w:t>
            </w:r>
            <w:r>
              <w:rPr>
                <w:rFonts w:hint="eastAsia"/>
                <w:szCs w:val="21"/>
              </w:rPr>
              <w:t>]。）</w:t>
            </w:r>
          </w:p>
        </w:tc>
        <w:tc>
          <w:tcPr>
            <w:tcW w:w="1452" w:type="dxa"/>
            <w:vMerge w:val="continue"/>
          </w:tcPr>
          <w:p>
            <w:pPr>
              <w:spacing w:line="360" w:lineRule="auto"/>
              <w:jc w:val="center"/>
              <w:rPr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580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搜索</w:t>
            </w:r>
          </w:p>
        </w:tc>
        <w:tc>
          <w:tcPr>
            <w:tcW w:w="839" w:type="dxa"/>
          </w:tcPr>
          <w:p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497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按姓名搜索</w:t>
            </w: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1211" w:type="dxa"/>
          </w:tcPr>
          <w:p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系统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管理-</w:t>
            </w: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用户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管理</w:t>
            </w:r>
          </w:p>
          <w:p>
            <w:pPr>
              <w:spacing w:line="360" w:lineRule="auto"/>
              <w:jc w:val="center"/>
              <w:rPr>
                <w:rFonts w:hint="eastAsia" w:ascii="Helvetica" w:hAnsi="Helvetica" w:cs="Helvetica" w:eastAsiaTheme="minorEastAsia"/>
                <w:color w:val="333333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  <w:lang w:val="en-US" w:eastAsia="zh-CN"/>
              </w:rPr>
              <w:t>数据权限管理</w:t>
            </w:r>
          </w:p>
        </w:tc>
        <w:tc>
          <w:tcPr>
            <w:tcW w:w="2843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用户管理中可通过姓名</w:t>
            </w:r>
            <w:r>
              <w:rPr>
                <w:rFonts w:hint="eastAsia"/>
                <w:szCs w:val="21"/>
              </w:rPr>
              <w:t>搜索</w:t>
            </w:r>
            <w:r>
              <w:rPr>
                <w:szCs w:val="21"/>
              </w:rPr>
              <w:t>用户</w:t>
            </w:r>
          </w:p>
        </w:tc>
        <w:tc>
          <w:tcPr>
            <w:tcW w:w="1452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3" w:hRule="atLeast"/>
        </w:trPr>
        <w:tc>
          <w:tcPr>
            <w:tcW w:w="580" w:type="dxa"/>
            <w:vMerge w:val="restart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工程</w:t>
            </w:r>
            <w:r>
              <w:rPr>
                <w:szCs w:val="21"/>
              </w:rPr>
              <w:t>进度图</w:t>
            </w:r>
            <w:r>
              <w:rPr>
                <w:rFonts w:hint="eastAsia"/>
                <w:szCs w:val="21"/>
              </w:rPr>
              <w:t>实际</w:t>
            </w:r>
            <w:r>
              <w:rPr>
                <w:szCs w:val="21"/>
              </w:rPr>
              <w:t>坐标</w:t>
            </w:r>
            <w:r>
              <w:rPr>
                <w:rFonts w:hint="eastAsia"/>
                <w:szCs w:val="21"/>
              </w:rPr>
              <w:t>校正</w:t>
            </w:r>
          </w:p>
        </w:tc>
        <w:tc>
          <w:tcPr>
            <w:tcW w:w="839" w:type="dxa"/>
          </w:tcPr>
          <w:p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实际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坐标校正器</w:t>
            </w:r>
          </w:p>
        </w:tc>
        <w:tc>
          <w:tcPr>
            <w:tcW w:w="1497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  <w:r>
              <w:rPr>
                <w:szCs w:val="21"/>
              </w:rPr>
              <w:t>校正器校正工程</w:t>
            </w:r>
            <w:r>
              <w:rPr>
                <w:rFonts w:hint="eastAsia"/>
                <w:szCs w:val="21"/>
              </w:rPr>
              <w:t>进度</w:t>
            </w:r>
            <w:r>
              <w:rPr>
                <w:szCs w:val="21"/>
              </w:rPr>
              <w:t>图实际坐标</w:t>
            </w:r>
          </w:p>
        </w:tc>
        <w:tc>
          <w:tcPr>
            <w:tcW w:w="1211" w:type="dxa"/>
          </w:tcPr>
          <w:p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2843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多</w:t>
            </w:r>
            <w:r>
              <w:rPr>
                <w:rFonts w:hint="eastAsia"/>
                <w:szCs w:val="21"/>
              </w:rPr>
              <w:t>张</w:t>
            </w:r>
            <w:r>
              <w:rPr>
                <w:szCs w:val="21"/>
              </w:rPr>
              <w:t>图纸，</w:t>
            </w:r>
            <w:r>
              <w:rPr>
                <w:rFonts w:hint="eastAsia"/>
                <w:szCs w:val="21"/>
              </w:rPr>
              <w:t>研究出校正工程进度图</w:t>
            </w:r>
            <w:r>
              <w:rPr>
                <w:szCs w:val="21"/>
              </w:rPr>
              <w:t>实际坐标的</w:t>
            </w:r>
            <w:r>
              <w:rPr>
                <w:rFonts w:hint="eastAsia"/>
                <w:szCs w:val="21"/>
              </w:rPr>
              <w:t>算法并编写成</w:t>
            </w:r>
            <w:r>
              <w:rPr>
                <w:szCs w:val="21"/>
              </w:rPr>
              <w:t>校正器</w:t>
            </w:r>
          </w:p>
        </w:tc>
        <w:tc>
          <w:tcPr>
            <w:tcW w:w="1452" w:type="dxa"/>
            <w:vMerge w:val="restart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2" w:hRule="atLeast"/>
        </w:trPr>
        <w:tc>
          <w:tcPr>
            <w:tcW w:w="580" w:type="dxa"/>
            <w:vMerge w:val="continue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39" w:type="dxa"/>
          </w:tcPr>
          <w:p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校正器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使用方法</w:t>
            </w:r>
          </w:p>
        </w:tc>
        <w:tc>
          <w:tcPr>
            <w:tcW w:w="1497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szCs w:val="21"/>
              </w:rPr>
              <w:t>校正器的方法</w:t>
            </w:r>
          </w:p>
        </w:tc>
        <w:tc>
          <w:tcPr>
            <w:tcW w:w="1211" w:type="dxa"/>
          </w:tcPr>
          <w:p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2843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图纸处理</w:t>
            </w:r>
            <w:r>
              <w:rPr>
                <w:szCs w:val="21"/>
              </w:rPr>
              <w:t>及校正器使用的方法</w:t>
            </w:r>
            <w:r>
              <w:rPr>
                <w:rFonts w:hint="eastAsia"/>
                <w:szCs w:val="21"/>
              </w:rPr>
              <w:t>。</w:t>
            </w:r>
          </w:p>
        </w:tc>
        <w:tc>
          <w:tcPr>
            <w:tcW w:w="1452" w:type="dxa"/>
            <w:vMerge w:val="continue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3" w:hRule="atLeast"/>
        </w:trPr>
        <w:tc>
          <w:tcPr>
            <w:tcW w:w="580" w:type="dxa"/>
            <w:vMerge w:val="restart"/>
          </w:tcPr>
          <w:p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预警信息优化</w:t>
            </w:r>
          </w:p>
        </w:tc>
        <w:tc>
          <w:tcPr>
            <w:tcW w:w="839" w:type="dxa"/>
          </w:tcPr>
          <w:p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Cs w:val="21"/>
                <w:highlight w:val="yellow"/>
                <w:shd w:val="clear" w:color="auto" w:fill="FFFFFF"/>
              </w:rPr>
              <w:t>预警</w:t>
            </w:r>
            <w:r>
              <w:rPr>
                <w:rFonts w:ascii="Helvetica" w:hAnsi="Helvetica" w:cs="Helvetica"/>
                <w:color w:val="333333"/>
                <w:szCs w:val="21"/>
                <w:highlight w:val="yellow"/>
                <w:shd w:val="clear" w:color="auto" w:fill="FFFFFF"/>
              </w:rPr>
              <w:t>提示</w:t>
            </w:r>
            <w:r>
              <w:rPr>
                <w:rFonts w:hint="eastAsia" w:ascii="Helvetica" w:hAnsi="Helvetica" w:cs="Helvetica"/>
                <w:color w:val="333333"/>
                <w:szCs w:val="21"/>
                <w:highlight w:val="yellow"/>
                <w:shd w:val="clear" w:color="auto" w:fill="FFFFFF"/>
              </w:rPr>
              <w:t>优化</w:t>
            </w:r>
          </w:p>
        </w:tc>
        <w:tc>
          <w:tcPr>
            <w:tcW w:w="1497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在预警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提示中加入</w:t>
            </w: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预警内容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所在的</w:t>
            </w: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标段左线/右线信息。</w:t>
            </w:r>
          </w:p>
        </w:tc>
        <w:tc>
          <w:tcPr>
            <w:tcW w:w="1211" w:type="dxa"/>
          </w:tcPr>
          <w:p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顶部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菜单栏-预警提示</w:t>
            </w:r>
          </w:p>
        </w:tc>
        <w:tc>
          <w:tcPr>
            <w:tcW w:w="2843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在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菜单栏的</w:t>
            </w: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预警提示的小铃铛中，显示预警内容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所在的</w:t>
            </w: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标段左线/右线信息</w:t>
            </w:r>
          </w:p>
        </w:tc>
        <w:tc>
          <w:tcPr>
            <w:tcW w:w="1452" w:type="dxa"/>
            <w:vMerge w:val="restart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2" w:hRule="atLeast"/>
        </w:trPr>
        <w:tc>
          <w:tcPr>
            <w:tcW w:w="580" w:type="dxa"/>
            <w:vMerge w:val="continue"/>
          </w:tcPr>
          <w:p>
            <w:pPr>
              <w:spacing w:line="360" w:lineRule="auto"/>
              <w:jc w:val="center"/>
              <w:rPr>
                <w:szCs w:val="21"/>
                <w:highlight w:val="yellow"/>
              </w:rPr>
            </w:pPr>
          </w:p>
        </w:tc>
        <w:tc>
          <w:tcPr>
            <w:tcW w:w="839" w:type="dxa"/>
          </w:tcPr>
          <w:p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Cs w:val="21"/>
                <w:highlight w:val="yellow"/>
                <w:shd w:val="clear" w:color="auto" w:fill="FFFFFF"/>
              </w:rPr>
              <w:t>预警</w:t>
            </w:r>
            <w:r>
              <w:rPr>
                <w:rFonts w:ascii="Helvetica" w:hAnsi="Helvetica" w:cs="Helvetica"/>
                <w:color w:val="333333"/>
                <w:szCs w:val="21"/>
                <w:highlight w:val="yellow"/>
                <w:shd w:val="clear" w:color="auto" w:fill="FFFFFF"/>
              </w:rPr>
              <w:t>查询优化</w:t>
            </w:r>
          </w:p>
        </w:tc>
        <w:tc>
          <w:tcPr>
            <w:tcW w:w="1497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预警查询中的时间</w:t>
            </w: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粒度调整到以小时为单位，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加入环号范围作为查询条件。</w:t>
            </w:r>
          </w:p>
        </w:tc>
        <w:tc>
          <w:tcPr>
            <w:tcW w:w="1211" w:type="dxa"/>
          </w:tcPr>
          <w:p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监测预警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-左线</w:t>
            </w: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/右线</w:t>
            </w:r>
          </w:p>
        </w:tc>
        <w:tc>
          <w:tcPr>
            <w:tcW w:w="2843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将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预警查询中的时间</w:t>
            </w: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粒度调整到以小时为单位，查询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功能中</w:t>
            </w: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加入环号范围作为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查询条件</w:t>
            </w: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。</w:t>
            </w:r>
          </w:p>
        </w:tc>
        <w:tc>
          <w:tcPr>
            <w:tcW w:w="1452" w:type="dxa"/>
            <w:vMerge w:val="continue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2" w:hRule="atLeast"/>
        </w:trPr>
        <w:tc>
          <w:tcPr>
            <w:tcW w:w="580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分析优化</w:t>
            </w:r>
          </w:p>
        </w:tc>
        <w:tc>
          <w:tcPr>
            <w:tcW w:w="839" w:type="dxa"/>
          </w:tcPr>
          <w:p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497" w:type="dxa"/>
          </w:tcPr>
          <w:p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在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数据分析中增加数据模式</w:t>
            </w: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，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可</w:t>
            </w: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选择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显示数据</w:t>
            </w: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的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采样值、</w:t>
            </w:r>
            <w:r>
              <w:t>每一环的最大值、最小值、平均</w:t>
            </w:r>
            <w:r>
              <w:rPr>
                <w:rFonts w:hint="eastAsia"/>
              </w:rPr>
              <w:t>值</w:t>
            </w:r>
            <w:r>
              <w:t>，</w:t>
            </w:r>
            <w:r>
              <w:rPr>
                <w:rFonts w:hint="eastAsia"/>
              </w:rPr>
              <w:t>选择</w:t>
            </w:r>
            <w:r>
              <w:t>最大值、最小值、平均值时，可以选择对应的模式</w:t>
            </w:r>
            <w:r>
              <w:rPr>
                <w:rFonts w:hint="eastAsia"/>
              </w:rPr>
              <w:t>（推进</w:t>
            </w:r>
            <w:r>
              <w:t>、</w:t>
            </w:r>
            <w:r>
              <w:rPr>
                <w:rFonts w:hint="eastAsia"/>
              </w:rPr>
              <w:t>拼装</w:t>
            </w:r>
            <w:r>
              <w:t>、停机模式</w:t>
            </w:r>
            <w:r>
              <w:rPr>
                <w:rFonts w:hint="eastAsia"/>
              </w:rPr>
              <w:t>）。</w:t>
            </w:r>
          </w:p>
        </w:tc>
        <w:tc>
          <w:tcPr>
            <w:tcW w:w="1211" w:type="dxa"/>
          </w:tcPr>
          <w:p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盾构</w:t>
            </w:r>
            <w:r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信息监控-左线</w:t>
            </w:r>
            <w:r>
              <w:rPr>
                <w:rFonts w:hint="eastAsia" w:ascii="Helvetica" w:hAnsi="Helvetica" w:cs="Helvetica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/右线-统计</w:t>
            </w:r>
            <w:r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报表-数据分析</w:t>
            </w:r>
          </w:p>
        </w:tc>
        <w:tc>
          <w:tcPr>
            <w:tcW w:w="2843" w:type="dxa"/>
          </w:tcPr>
          <w:p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在</w:t>
            </w:r>
            <w:r>
              <w:t>数据分析</w:t>
            </w:r>
            <w:r>
              <w:rPr>
                <w:rFonts w:hint="eastAsia"/>
              </w:rPr>
              <w:t>页面</w:t>
            </w:r>
            <w:r>
              <w:t>（泥水、土压）增加数据模式，在</w:t>
            </w:r>
            <w:r>
              <w:rPr>
                <w:rFonts w:hint="eastAsia"/>
              </w:rPr>
              <w:t>图4的</w:t>
            </w:r>
            <w:r>
              <w:t>红色方框中增加2个内容，1为数据选择，默认采样值，即为当前实现的功能，其余为每一环的最大值、最小值、平均值；2为模式选择，即在选择最大值、最小值、平均值时，可以选择对应的模式：推进模式（默认，A0002=3）、拼装模式(A0002=4)、停机模式(A0002=其他值)，该选择为复选，默认为推进模式。</w:t>
            </w:r>
          </w:p>
        </w:tc>
        <w:tc>
          <w:tcPr>
            <w:tcW w:w="1452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2" w:hRule="atLeast"/>
        </w:trPr>
        <w:tc>
          <w:tcPr>
            <w:tcW w:w="580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缓存服务器开发</w:t>
            </w:r>
          </w:p>
        </w:tc>
        <w:tc>
          <w:tcPr>
            <w:tcW w:w="839" w:type="dxa"/>
          </w:tcPr>
          <w:p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497" w:type="dxa"/>
          </w:tcPr>
          <w:p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t>将现有的数据分析功能时间间隔缩小为1秒，数据导出功能时间间隔缩小为1秒</w:t>
            </w:r>
            <w:r>
              <w:rPr>
                <w:rFonts w:hint="eastAsia"/>
              </w:rPr>
              <w:t>。</w:t>
            </w:r>
          </w:p>
        </w:tc>
        <w:tc>
          <w:tcPr>
            <w:tcW w:w="1211" w:type="dxa"/>
          </w:tcPr>
          <w:p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2843" w:type="dxa"/>
          </w:tcPr>
          <w:p>
            <w:pPr>
              <w:spacing w:line="360" w:lineRule="auto"/>
              <w:jc w:val="center"/>
            </w:pPr>
            <w:r>
              <w:t>将现有的数据分析功能时间间隔缩小为1秒，数据导出功能时间间隔缩小为1秒</w:t>
            </w:r>
          </w:p>
        </w:tc>
        <w:tc>
          <w:tcPr>
            <w:tcW w:w="1452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未确定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2" w:hRule="atLeast"/>
        </w:trPr>
        <w:tc>
          <w:tcPr>
            <w:tcW w:w="580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权限管理优化</w:t>
            </w:r>
          </w:p>
        </w:tc>
        <w:tc>
          <w:tcPr>
            <w:tcW w:w="839" w:type="dxa"/>
          </w:tcPr>
          <w:p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497" w:type="dxa"/>
          </w:tcPr>
          <w:p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211" w:type="dxa"/>
          </w:tcPr>
          <w:p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系统管理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-数据权限</w:t>
            </w: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管理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-数据权限编辑</w:t>
            </w:r>
          </w:p>
        </w:tc>
        <w:tc>
          <w:tcPr>
            <w:tcW w:w="2843" w:type="dxa"/>
          </w:tcPr>
          <w:p>
            <w:pPr>
              <w:spacing w:line="360" w:lineRule="auto"/>
              <w:jc w:val="center"/>
            </w:pPr>
            <w:r>
              <w:t>在数据权限管理中增加全选</w:t>
            </w:r>
            <w:r>
              <w:rPr>
                <w:rFonts w:hint="eastAsia"/>
              </w:rPr>
              <w:t>、</w:t>
            </w:r>
            <w:r>
              <w:t>清空</w:t>
            </w:r>
            <w:r>
              <w:rPr>
                <w:rFonts w:hint="eastAsia"/>
              </w:rPr>
              <w:t>、</w:t>
            </w:r>
            <w:r>
              <w:t>反选功能，在每条线路处增加全选功能</w:t>
            </w:r>
          </w:p>
        </w:tc>
        <w:tc>
          <w:tcPr>
            <w:tcW w:w="1452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2" w:hRule="atLeast"/>
        </w:trPr>
        <w:tc>
          <w:tcPr>
            <w:tcW w:w="580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公共</w:t>
            </w:r>
            <w:r>
              <w:rPr>
                <w:szCs w:val="21"/>
              </w:rPr>
              <w:t>账号</w:t>
            </w:r>
          </w:p>
        </w:tc>
        <w:tc>
          <w:tcPr>
            <w:tcW w:w="839" w:type="dxa"/>
          </w:tcPr>
          <w:p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497" w:type="dxa"/>
          </w:tcPr>
          <w:p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提供</w:t>
            </w:r>
            <w:r>
              <w:t>可以同时多处登录</w:t>
            </w:r>
            <w:r>
              <w:rPr>
                <w:rFonts w:hint="eastAsia"/>
              </w:rPr>
              <w:t>的</w:t>
            </w:r>
            <w:r>
              <w:t>公共账号</w:t>
            </w:r>
          </w:p>
        </w:tc>
        <w:tc>
          <w:tcPr>
            <w:tcW w:w="1211" w:type="dxa"/>
          </w:tcPr>
          <w:p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2843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提供</w:t>
            </w:r>
            <w:r>
              <w:t>可以同时多处登录</w:t>
            </w:r>
            <w:r>
              <w:rPr>
                <w:rFonts w:hint="eastAsia"/>
              </w:rPr>
              <w:t>的</w:t>
            </w:r>
            <w:r>
              <w:t>公共账号</w:t>
            </w:r>
            <w:r>
              <w:rPr>
                <w:rFonts w:hint="eastAsia"/>
              </w:rPr>
              <w:t>。</w:t>
            </w:r>
          </w:p>
        </w:tc>
        <w:tc>
          <w:tcPr>
            <w:tcW w:w="1452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2" w:hRule="atLeast"/>
        </w:trPr>
        <w:tc>
          <w:tcPr>
            <w:tcW w:w="580" w:type="dxa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环报表</w:t>
            </w:r>
          </w:p>
        </w:tc>
        <w:tc>
          <w:tcPr>
            <w:tcW w:w="839" w:type="dxa"/>
          </w:tcPr>
          <w:p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497" w:type="dxa"/>
          </w:tcPr>
          <w:p>
            <w:pPr>
              <w:spacing w:line="360" w:lineRule="auto"/>
              <w:jc w:val="center"/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211" w:type="dxa"/>
          </w:tcPr>
          <w:p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2843" w:type="dxa"/>
          </w:tcPr>
          <w:p>
            <w:pPr>
              <w:spacing w:line="360" w:lineRule="auto"/>
              <w:jc w:val="center"/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452" w:type="dxa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1</w:t>
            </w:r>
          </w:p>
        </w:tc>
      </w:tr>
    </w:tbl>
    <w:p>
      <w:pPr>
        <w:spacing w:line="360" w:lineRule="auto"/>
        <w:rPr>
          <w:b/>
          <w:szCs w:val="21"/>
        </w:rPr>
      </w:pPr>
    </w:p>
    <w:p>
      <w:pPr>
        <w:spacing w:line="360" w:lineRule="auto"/>
        <w:jc w:val="center"/>
        <w:rPr>
          <w:b/>
          <w:szCs w:val="21"/>
        </w:rPr>
      </w:pPr>
      <w:r>
        <w:drawing>
          <wp:inline distT="0" distB="0" distL="0" distR="0">
            <wp:extent cx="5274310" cy="897255"/>
            <wp:effectExtent l="0" t="0" r="2540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szCs w:val="21"/>
        </w:rPr>
      </w:pPr>
      <w:r>
        <w:rPr>
          <w:rFonts w:hint="eastAsia"/>
          <w:b/>
          <w:szCs w:val="21"/>
        </w:rPr>
        <w:t>图一</w:t>
      </w:r>
    </w:p>
    <w:p>
      <w:pPr>
        <w:spacing w:line="360" w:lineRule="auto"/>
        <w:jc w:val="center"/>
        <w:rPr>
          <w:b/>
          <w:szCs w:val="21"/>
        </w:rPr>
      </w:pPr>
      <w:r>
        <w:drawing>
          <wp:inline distT="0" distB="0" distL="0" distR="0">
            <wp:extent cx="4210685" cy="422148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1178" cy="422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szCs w:val="21"/>
        </w:rPr>
      </w:pPr>
      <w:r>
        <w:rPr>
          <w:rFonts w:hint="eastAsia"/>
          <w:b/>
          <w:szCs w:val="21"/>
        </w:rPr>
        <w:t>图二</w:t>
      </w:r>
    </w:p>
    <w:p>
      <w:pPr>
        <w:spacing w:line="360" w:lineRule="auto"/>
        <w:jc w:val="center"/>
        <w:rPr>
          <w:b/>
          <w:szCs w:val="21"/>
        </w:rPr>
      </w:pPr>
    </w:p>
    <w:p>
      <w:pPr>
        <w:spacing w:line="360" w:lineRule="auto"/>
        <w:rPr>
          <w:b/>
          <w:szCs w:val="21"/>
        </w:rPr>
      </w:pPr>
      <w:r>
        <w:drawing>
          <wp:inline distT="0" distB="0" distL="0" distR="0">
            <wp:extent cx="5274310" cy="2854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szCs w:val="21"/>
        </w:rPr>
      </w:pPr>
      <w:r>
        <w:rPr>
          <w:rFonts w:hint="eastAsia"/>
          <w:b/>
          <w:szCs w:val="21"/>
        </w:rPr>
        <w:t>图</w:t>
      </w:r>
      <w:r>
        <w:rPr>
          <w:b/>
          <w:szCs w:val="21"/>
        </w:rPr>
        <w:t>三</w:t>
      </w:r>
    </w:p>
    <w:p>
      <w:pPr>
        <w:spacing w:line="360" w:lineRule="auto"/>
        <w:jc w:val="center"/>
        <w:rPr>
          <w:b/>
          <w:szCs w:val="21"/>
        </w:rPr>
      </w:pPr>
      <w:r>
        <w:drawing>
          <wp:inline distT="0" distB="0" distL="0" distR="0">
            <wp:extent cx="5274310" cy="33769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szCs w:val="21"/>
        </w:rPr>
      </w:pPr>
      <w:r>
        <w:rPr>
          <w:rFonts w:hint="eastAsia"/>
          <w:b/>
          <w:szCs w:val="21"/>
        </w:rPr>
        <w:t>图4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73247506"/>
    </w:sdtPr>
    <w:sdtContent>
      <w:p>
        <w:pPr>
          <w:pStyle w:val="3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9</w:t>
        </w:r>
        <w: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E3A"/>
    <w:rsid w:val="000020F4"/>
    <w:rsid w:val="00003CFC"/>
    <w:rsid w:val="00011A95"/>
    <w:rsid w:val="00014C66"/>
    <w:rsid w:val="00067D29"/>
    <w:rsid w:val="0008375C"/>
    <w:rsid w:val="00091A76"/>
    <w:rsid w:val="000942E5"/>
    <w:rsid w:val="000A5233"/>
    <w:rsid w:val="000B585A"/>
    <w:rsid w:val="000D04A9"/>
    <w:rsid w:val="000D140E"/>
    <w:rsid w:val="000E0B40"/>
    <w:rsid w:val="000E4862"/>
    <w:rsid w:val="000E6101"/>
    <w:rsid w:val="001305C5"/>
    <w:rsid w:val="001466AB"/>
    <w:rsid w:val="001634E4"/>
    <w:rsid w:val="00170225"/>
    <w:rsid w:val="00177154"/>
    <w:rsid w:val="00186326"/>
    <w:rsid w:val="00197FDC"/>
    <w:rsid w:val="001A192D"/>
    <w:rsid w:val="001D1D1F"/>
    <w:rsid w:val="001E7CE9"/>
    <w:rsid w:val="001F2180"/>
    <w:rsid w:val="001F31F5"/>
    <w:rsid w:val="00201BB2"/>
    <w:rsid w:val="002134F0"/>
    <w:rsid w:val="002156E5"/>
    <w:rsid w:val="00215B12"/>
    <w:rsid w:val="00233D1A"/>
    <w:rsid w:val="00243A93"/>
    <w:rsid w:val="002514A4"/>
    <w:rsid w:val="00263210"/>
    <w:rsid w:val="0026382A"/>
    <w:rsid w:val="002B4B49"/>
    <w:rsid w:val="002F376F"/>
    <w:rsid w:val="003032A0"/>
    <w:rsid w:val="00306131"/>
    <w:rsid w:val="00321694"/>
    <w:rsid w:val="003233CB"/>
    <w:rsid w:val="0034251A"/>
    <w:rsid w:val="00347D9F"/>
    <w:rsid w:val="00350670"/>
    <w:rsid w:val="00376A0C"/>
    <w:rsid w:val="00383A4B"/>
    <w:rsid w:val="00397A72"/>
    <w:rsid w:val="003A6D1F"/>
    <w:rsid w:val="003C2270"/>
    <w:rsid w:val="003C341F"/>
    <w:rsid w:val="003D2A83"/>
    <w:rsid w:val="003F34BD"/>
    <w:rsid w:val="00401E5B"/>
    <w:rsid w:val="0041183F"/>
    <w:rsid w:val="00421451"/>
    <w:rsid w:val="00433BFB"/>
    <w:rsid w:val="00440867"/>
    <w:rsid w:val="00450488"/>
    <w:rsid w:val="004C445F"/>
    <w:rsid w:val="004F152A"/>
    <w:rsid w:val="00522AFB"/>
    <w:rsid w:val="00524C33"/>
    <w:rsid w:val="00524FC4"/>
    <w:rsid w:val="005349BC"/>
    <w:rsid w:val="00544382"/>
    <w:rsid w:val="00550E69"/>
    <w:rsid w:val="00554850"/>
    <w:rsid w:val="00557BE2"/>
    <w:rsid w:val="00564985"/>
    <w:rsid w:val="00585FFE"/>
    <w:rsid w:val="005939CB"/>
    <w:rsid w:val="005A73E2"/>
    <w:rsid w:val="005C1C70"/>
    <w:rsid w:val="005D6456"/>
    <w:rsid w:val="005E03BB"/>
    <w:rsid w:val="00603E3A"/>
    <w:rsid w:val="00620F79"/>
    <w:rsid w:val="00657335"/>
    <w:rsid w:val="00661BF1"/>
    <w:rsid w:val="006732E1"/>
    <w:rsid w:val="00686FA3"/>
    <w:rsid w:val="00696CE5"/>
    <w:rsid w:val="006A6EB0"/>
    <w:rsid w:val="006C7023"/>
    <w:rsid w:val="006C78FA"/>
    <w:rsid w:val="006D71C4"/>
    <w:rsid w:val="00714A35"/>
    <w:rsid w:val="007166DB"/>
    <w:rsid w:val="00742733"/>
    <w:rsid w:val="007561E6"/>
    <w:rsid w:val="00775664"/>
    <w:rsid w:val="0079040E"/>
    <w:rsid w:val="007C5B63"/>
    <w:rsid w:val="007D4EA6"/>
    <w:rsid w:val="007F7C80"/>
    <w:rsid w:val="00801D0C"/>
    <w:rsid w:val="00805D11"/>
    <w:rsid w:val="00806A90"/>
    <w:rsid w:val="0082089C"/>
    <w:rsid w:val="00845EC1"/>
    <w:rsid w:val="00846CD9"/>
    <w:rsid w:val="008479AE"/>
    <w:rsid w:val="00871283"/>
    <w:rsid w:val="00880FAE"/>
    <w:rsid w:val="008B24FD"/>
    <w:rsid w:val="008C2C57"/>
    <w:rsid w:val="008C7065"/>
    <w:rsid w:val="008E0732"/>
    <w:rsid w:val="008E7959"/>
    <w:rsid w:val="009021B4"/>
    <w:rsid w:val="00921587"/>
    <w:rsid w:val="009221A9"/>
    <w:rsid w:val="00924A2B"/>
    <w:rsid w:val="00924DB5"/>
    <w:rsid w:val="009318CA"/>
    <w:rsid w:val="0094321D"/>
    <w:rsid w:val="0094627E"/>
    <w:rsid w:val="00964859"/>
    <w:rsid w:val="00980646"/>
    <w:rsid w:val="009A4457"/>
    <w:rsid w:val="009B0012"/>
    <w:rsid w:val="009C4AC0"/>
    <w:rsid w:val="009D73D4"/>
    <w:rsid w:val="009F0004"/>
    <w:rsid w:val="00A37E6B"/>
    <w:rsid w:val="00A40216"/>
    <w:rsid w:val="00A458A4"/>
    <w:rsid w:val="00A72D54"/>
    <w:rsid w:val="00AB77F9"/>
    <w:rsid w:val="00AC69F2"/>
    <w:rsid w:val="00AF167A"/>
    <w:rsid w:val="00AF2A08"/>
    <w:rsid w:val="00AF2BA1"/>
    <w:rsid w:val="00B12306"/>
    <w:rsid w:val="00B24CCF"/>
    <w:rsid w:val="00B2799F"/>
    <w:rsid w:val="00B31843"/>
    <w:rsid w:val="00B33DAC"/>
    <w:rsid w:val="00B455EF"/>
    <w:rsid w:val="00B56E9E"/>
    <w:rsid w:val="00B85331"/>
    <w:rsid w:val="00BD0AE5"/>
    <w:rsid w:val="00C1206C"/>
    <w:rsid w:val="00C13A63"/>
    <w:rsid w:val="00C232DA"/>
    <w:rsid w:val="00C42EF0"/>
    <w:rsid w:val="00C80797"/>
    <w:rsid w:val="00CA31B9"/>
    <w:rsid w:val="00CA6B0B"/>
    <w:rsid w:val="00CC098F"/>
    <w:rsid w:val="00CC2A91"/>
    <w:rsid w:val="00CF297C"/>
    <w:rsid w:val="00D33553"/>
    <w:rsid w:val="00D61C6A"/>
    <w:rsid w:val="00DA12B2"/>
    <w:rsid w:val="00DA46EA"/>
    <w:rsid w:val="00DB299A"/>
    <w:rsid w:val="00DC039D"/>
    <w:rsid w:val="00E2592F"/>
    <w:rsid w:val="00E3220C"/>
    <w:rsid w:val="00E54317"/>
    <w:rsid w:val="00E57442"/>
    <w:rsid w:val="00E57FC7"/>
    <w:rsid w:val="00EA30B4"/>
    <w:rsid w:val="00EA5777"/>
    <w:rsid w:val="00EE7AAE"/>
    <w:rsid w:val="00EF5FB0"/>
    <w:rsid w:val="00EF62B2"/>
    <w:rsid w:val="00F11643"/>
    <w:rsid w:val="00F4039D"/>
    <w:rsid w:val="00F50B24"/>
    <w:rsid w:val="00F6140A"/>
    <w:rsid w:val="00FC46AC"/>
    <w:rsid w:val="00FC5384"/>
    <w:rsid w:val="0C336FA8"/>
    <w:rsid w:val="0C5F4CF8"/>
    <w:rsid w:val="15BA3C76"/>
    <w:rsid w:val="2F293270"/>
    <w:rsid w:val="4B7F6887"/>
    <w:rsid w:val="5B404337"/>
    <w:rsid w:val="5EBA14C3"/>
    <w:rsid w:val="6911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FC7AFC-1EA0-4A32-B0A6-890A82CD513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11</Pages>
  <Words>493</Words>
  <Characters>2812</Characters>
  <Lines>23</Lines>
  <Paragraphs>6</Paragraphs>
  <TotalTime>0</TotalTime>
  <ScaleCrop>false</ScaleCrop>
  <LinksUpToDate>false</LinksUpToDate>
  <CharactersWithSpaces>3299</CharactersWithSpaces>
  <Application>WPS Office_10.1.0.6553_F1E327BC-269C-435d-A152-05C5408002CA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2017-05-12T08:06:00Z</dcterms:created>
  <dc:creator>李承霖</dc:creator>
  <cp:lastModifiedBy>luohao</cp:lastModifiedBy>
  <cp:lastPrinted>2017-01-19T15:50:00Z</cp:lastPrinted>
  <dcterms:modified xsi:type="dcterms:W3CDTF">2017-07-28T10:06:39Z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2052-10.1.0.6553</vt:lpwstr>
  </property>
</Properties>
</file>