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47" w:rsidRDefault="009D1CEE" w:rsidP="009D1CEE">
      <w:pPr>
        <w:pStyle w:val="1"/>
        <w:jc w:val="center"/>
      </w:pPr>
      <w:r>
        <w:rPr>
          <w:rFonts w:hint="eastAsia"/>
        </w:rPr>
        <w:t>软件代码移交规范</w:t>
      </w:r>
    </w:p>
    <w:p w:rsidR="00BE71AB" w:rsidRDefault="00BE71AB" w:rsidP="00456453">
      <w:pPr>
        <w:pStyle w:val="2"/>
        <w:numPr>
          <w:ilvl w:val="0"/>
          <w:numId w:val="1"/>
        </w:numPr>
      </w:pPr>
      <w:r>
        <w:rPr>
          <w:rFonts w:hint="eastAsia"/>
        </w:rPr>
        <w:t>整理移交清单：</w:t>
      </w:r>
    </w:p>
    <w:p w:rsidR="00BE71AB" w:rsidRPr="00BE71AB" w:rsidRDefault="00456453" w:rsidP="00BE71AB">
      <w:r>
        <w:rPr>
          <w:rFonts w:hint="eastAsia"/>
        </w:rPr>
        <w:t>统计一共需要移交</w:t>
      </w:r>
      <w:r w:rsidR="00FC188D">
        <w:rPr>
          <w:rFonts w:hint="eastAsia"/>
        </w:rPr>
        <w:t>的</w:t>
      </w:r>
      <w:r>
        <w:rPr>
          <w:rFonts w:hint="eastAsia"/>
        </w:rPr>
        <w:t>各代码项目，每个项目按照以下流程移交</w:t>
      </w:r>
    </w:p>
    <w:p w:rsidR="009D1CEE" w:rsidRDefault="00456453" w:rsidP="00456453">
      <w:pPr>
        <w:pStyle w:val="2"/>
        <w:numPr>
          <w:ilvl w:val="0"/>
          <w:numId w:val="1"/>
        </w:numPr>
      </w:pPr>
      <w:r>
        <w:rPr>
          <w:rFonts w:hint="eastAsia"/>
        </w:rPr>
        <w:t>移交</w:t>
      </w:r>
      <w:r w:rsidR="009D1CEE">
        <w:rPr>
          <w:rFonts w:hint="eastAsia"/>
        </w:rPr>
        <w:t>设计文档：</w:t>
      </w:r>
    </w:p>
    <w:p w:rsidR="009D1CEE" w:rsidRDefault="009D1CEE" w:rsidP="001F63FB">
      <w:pPr>
        <w:pStyle w:val="a6"/>
        <w:numPr>
          <w:ilvl w:val="0"/>
          <w:numId w:val="2"/>
        </w:numPr>
        <w:ind w:firstLineChars="0"/>
      </w:pPr>
      <w:r>
        <w:rPr>
          <w:rFonts w:hint="eastAsia"/>
        </w:rPr>
        <w:t>软件设计目的</w:t>
      </w:r>
      <w:r w:rsidR="00296DFF">
        <w:rPr>
          <w:rFonts w:hint="eastAsia"/>
        </w:rPr>
        <w:t xml:space="preserve">  </w:t>
      </w:r>
      <w:r w:rsidR="001F63FB">
        <w:rPr>
          <w:rFonts w:hint="eastAsia"/>
        </w:rPr>
        <w:t>（必须符合合同要求，并且通过检验）</w:t>
      </w:r>
    </w:p>
    <w:p w:rsidR="009D1CEE" w:rsidRDefault="009D1CEE" w:rsidP="001F63FB">
      <w:pPr>
        <w:pStyle w:val="a6"/>
        <w:numPr>
          <w:ilvl w:val="0"/>
          <w:numId w:val="2"/>
        </w:numPr>
        <w:ind w:firstLineChars="0"/>
      </w:pPr>
      <w:r>
        <w:rPr>
          <w:rFonts w:hint="eastAsia"/>
        </w:rPr>
        <w:t>软件设计图纸</w:t>
      </w:r>
      <w:r>
        <w:rPr>
          <w:rFonts w:hint="eastAsia"/>
        </w:rPr>
        <w:t xml:space="preserve"> </w:t>
      </w:r>
      <w:r w:rsidR="001F63FB">
        <w:rPr>
          <w:rFonts w:hint="eastAsia"/>
        </w:rPr>
        <w:t xml:space="preserve"> </w:t>
      </w:r>
      <w:r w:rsidR="001F63FB">
        <w:rPr>
          <w:rFonts w:hint="eastAsia"/>
        </w:rPr>
        <w:t>（构架图</w:t>
      </w:r>
      <w:r>
        <w:rPr>
          <w:rFonts w:hint="eastAsia"/>
        </w:rPr>
        <w:t>，核心流程图，</w:t>
      </w:r>
      <w:r>
        <w:rPr>
          <w:rFonts w:hint="eastAsia"/>
        </w:rPr>
        <w:t xml:space="preserve"> </w:t>
      </w:r>
      <w:r>
        <w:rPr>
          <w:rFonts w:hint="eastAsia"/>
        </w:rPr>
        <w:t>数据结构图）</w:t>
      </w:r>
    </w:p>
    <w:p w:rsidR="009D1CEE" w:rsidRDefault="009D1CEE" w:rsidP="001F63FB">
      <w:pPr>
        <w:pStyle w:val="a6"/>
        <w:numPr>
          <w:ilvl w:val="0"/>
          <w:numId w:val="2"/>
        </w:numPr>
        <w:ind w:firstLineChars="0"/>
      </w:pPr>
      <w:r>
        <w:rPr>
          <w:rFonts w:hint="eastAsia"/>
        </w:rPr>
        <w:t>软件设计文档</w:t>
      </w:r>
      <w:r>
        <w:rPr>
          <w:rFonts w:hint="eastAsia"/>
        </w:rPr>
        <w:t xml:space="preserve">  </w:t>
      </w:r>
      <w:r>
        <w:rPr>
          <w:rFonts w:hint="eastAsia"/>
        </w:rPr>
        <w:t>（代码规范，注释规范，</w:t>
      </w:r>
      <w:r>
        <w:rPr>
          <w:rFonts w:hint="eastAsia"/>
        </w:rPr>
        <w:t>API</w:t>
      </w:r>
      <w:r>
        <w:rPr>
          <w:rFonts w:hint="eastAsia"/>
        </w:rPr>
        <w:t>文档，帮助文档，协议文档）</w:t>
      </w:r>
      <w:r w:rsidR="004622ED">
        <w:rPr>
          <w:rFonts w:hint="eastAsia"/>
        </w:rPr>
        <w:t>，代码规范和注释规范必须统一完整，文档结构清晰</w:t>
      </w:r>
    </w:p>
    <w:p w:rsidR="009D1CEE" w:rsidRDefault="009D1CEE" w:rsidP="009D1CEE"/>
    <w:p w:rsidR="009D1CEE" w:rsidRDefault="001F63FB" w:rsidP="001F63FB">
      <w:pPr>
        <w:pStyle w:val="2"/>
        <w:numPr>
          <w:ilvl w:val="0"/>
          <w:numId w:val="1"/>
        </w:numPr>
      </w:pPr>
      <w:r>
        <w:rPr>
          <w:rFonts w:hint="eastAsia"/>
        </w:rPr>
        <w:t>移交</w:t>
      </w:r>
      <w:r w:rsidR="009D1CEE">
        <w:rPr>
          <w:rFonts w:hint="eastAsia"/>
        </w:rPr>
        <w:t>代码仓库：</w:t>
      </w:r>
    </w:p>
    <w:p w:rsidR="00502803" w:rsidRDefault="001F63FB" w:rsidP="001F63FB">
      <w:pPr>
        <w:pStyle w:val="a6"/>
        <w:numPr>
          <w:ilvl w:val="0"/>
          <w:numId w:val="3"/>
        </w:numPr>
        <w:ind w:firstLineChars="0"/>
      </w:pPr>
      <w:r>
        <w:rPr>
          <w:rFonts w:hint="eastAsia"/>
        </w:rPr>
        <w:t>从代码仓库中检出的</w:t>
      </w:r>
      <w:r w:rsidRPr="001F63FB">
        <w:rPr>
          <w:rFonts w:hint="eastAsia"/>
          <w:b/>
        </w:rPr>
        <w:t>代码</w:t>
      </w:r>
      <w:r w:rsidR="00502803" w:rsidRPr="001F63FB">
        <w:rPr>
          <w:rFonts w:hint="eastAsia"/>
          <w:b/>
        </w:rPr>
        <w:t>目录结构</w:t>
      </w:r>
      <w:r w:rsidR="00502803">
        <w:rPr>
          <w:rFonts w:hint="eastAsia"/>
        </w:rPr>
        <w:t xml:space="preserve"> </w:t>
      </w:r>
      <w:r w:rsidR="00502803">
        <w:rPr>
          <w:rFonts w:hint="eastAsia"/>
        </w:rPr>
        <w:t>与</w:t>
      </w:r>
      <w:r w:rsidR="00502803">
        <w:rPr>
          <w:rFonts w:hint="eastAsia"/>
        </w:rPr>
        <w:t xml:space="preserve"> </w:t>
      </w:r>
      <w:r w:rsidR="00502803" w:rsidRPr="001F63FB">
        <w:rPr>
          <w:rFonts w:hint="eastAsia"/>
          <w:b/>
        </w:rPr>
        <w:t>软件模块关系</w:t>
      </w:r>
      <w:r w:rsidR="00502803">
        <w:rPr>
          <w:rFonts w:hint="eastAsia"/>
        </w:rPr>
        <w:t xml:space="preserve"> </w:t>
      </w:r>
      <w:r w:rsidR="00502803">
        <w:rPr>
          <w:rFonts w:hint="eastAsia"/>
        </w:rPr>
        <w:t>要描述清楚</w:t>
      </w:r>
    </w:p>
    <w:p w:rsidR="00502803" w:rsidRDefault="00502803" w:rsidP="001F63FB">
      <w:pPr>
        <w:pStyle w:val="a6"/>
        <w:numPr>
          <w:ilvl w:val="0"/>
          <w:numId w:val="3"/>
        </w:numPr>
        <w:ind w:firstLineChars="0"/>
      </w:pPr>
      <w:r>
        <w:rPr>
          <w:rFonts w:hint="eastAsia"/>
        </w:rPr>
        <w:t>代码仓库需要包含完整的开发历史记录</w:t>
      </w:r>
    </w:p>
    <w:p w:rsidR="001F63FB" w:rsidRDefault="001F63FB" w:rsidP="001F63FB">
      <w:pPr>
        <w:pStyle w:val="a6"/>
        <w:numPr>
          <w:ilvl w:val="0"/>
          <w:numId w:val="3"/>
        </w:numPr>
        <w:ind w:firstLineChars="0"/>
      </w:pPr>
      <w:r>
        <w:rPr>
          <w:rFonts w:hint="eastAsia"/>
        </w:rPr>
        <w:t>代码仓库中要包含构建环境所需要的文件（比如工程文件）</w:t>
      </w:r>
    </w:p>
    <w:p w:rsidR="001F63FB" w:rsidRDefault="001F63FB" w:rsidP="001F63FB">
      <w:pPr>
        <w:pStyle w:val="a6"/>
        <w:numPr>
          <w:ilvl w:val="0"/>
          <w:numId w:val="3"/>
        </w:numPr>
        <w:ind w:firstLineChars="0"/>
      </w:pPr>
      <w:r>
        <w:rPr>
          <w:rFonts w:hint="eastAsia"/>
        </w:rPr>
        <w:t>从代码仓库检出某个版本后能直接进入构建环节</w:t>
      </w:r>
    </w:p>
    <w:p w:rsidR="009D1CEE" w:rsidRDefault="009D1CEE" w:rsidP="009D1CEE"/>
    <w:p w:rsidR="009D1CEE" w:rsidRDefault="009D1CEE" w:rsidP="001F63FB">
      <w:pPr>
        <w:pStyle w:val="2"/>
        <w:numPr>
          <w:ilvl w:val="0"/>
          <w:numId w:val="1"/>
        </w:numPr>
      </w:pPr>
      <w:r>
        <w:rPr>
          <w:rFonts w:hint="eastAsia"/>
        </w:rPr>
        <w:t>开发环境建立</w:t>
      </w:r>
    </w:p>
    <w:p w:rsidR="009D1CEE" w:rsidRDefault="001F63FB" w:rsidP="009D1CEE">
      <w:r>
        <w:rPr>
          <w:rFonts w:hint="eastAsia"/>
        </w:rPr>
        <w:t>从代码仓库检出最终发行版本的工程，提供编译构建需要的条件（列出清单，如开发工具，所需三方库</w:t>
      </w:r>
      <w:r w:rsidR="004622ED">
        <w:rPr>
          <w:rFonts w:hint="eastAsia"/>
        </w:rPr>
        <w:t>，</w:t>
      </w:r>
      <w:r>
        <w:rPr>
          <w:rFonts w:hint="eastAsia"/>
        </w:rPr>
        <w:t>第三方代码等</w:t>
      </w:r>
      <w:r w:rsidR="004622ED">
        <w:rPr>
          <w:rFonts w:hint="eastAsia"/>
        </w:rPr>
        <w:t>；</w:t>
      </w:r>
      <w:proofErr w:type="gramStart"/>
      <w:r>
        <w:rPr>
          <w:rFonts w:hint="eastAsia"/>
        </w:rPr>
        <w:t>第三方库和</w:t>
      </w:r>
      <w:proofErr w:type="gramEnd"/>
      <w:r>
        <w:rPr>
          <w:rFonts w:hint="eastAsia"/>
        </w:rPr>
        <w:t>代码须注明版权）</w:t>
      </w:r>
      <w:r w:rsidR="004622ED">
        <w:rPr>
          <w:rFonts w:hint="eastAsia"/>
        </w:rPr>
        <w:t>；</w:t>
      </w:r>
      <w:r w:rsidR="00274B90">
        <w:rPr>
          <w:rFonts w:hint="eastAsia"/>
        </w:rPr>
        <w:t>如合同中明确规定了开发环境，不得违反合同规定</w:t>
      </w:r>
    </w:p>
    <w:p w:rsidR="001F63FB" w:rsidRDefault="001F63FB" w:rsidP="009D1CEE"/>
    <w:p w:rsidR="009D1CEE" w:rsidRDefault="009D1CEE" w:rsidP="001F63FB">
      <w:pPr>
        <w:pStyle w:val="2"/>
        <w:numPr>
          <w:ilvl w:val="0"/>
          <w:numId w:val="1"/>
        </w:numPr>
      </w:pPr>
      <w:r>
        <w:rPr>
          <w:rFonts w:hint="eastAsia"/>
        </w:rPr>
        <w:t>编译系统建立</w:t>
      </w:r>
      <w:bookmarkStart w:id="0" w:name="_GoBack"/>
      <w:bookmarkEnd w:id="0"/>
    </w:p>
    <w:p w:rsidR="009D1CEE" w:rsidRDefault="001F63FB" w:rsidP="009D1CEE">
      <w:r>
        <w:rPr>
          <w:rFonts w:hint="eastAsia"/>
        </w:rPr>
        <w:t>用建立好的开发环境打开从代码仓库检出的最终发行</w:t>
      </w:r>
      <w:proofErr w:type="gramStart"/>
      <w:r>
        <w:rPr>
          <w:rFonts w:hint="eastAsia"/>
        </w:rPr>
        <w:t>版工程</w:t>
      </w:r>
      <w:proofErr w:type="gramEnd"/>
      <w:r>
        <w:rPr>
          <w:rFonts w:hint="eastAsia"/>
        </w:rPr>
        <w:t>并进行编译，需要提供详细的编译步骤，如有多种编译选项，需要一一注明，存在</w:t>
      </w:r>
      <w:proofErr w:type="gramStart"/>
      <w:r>
        <w:rPr>
          <w:rFonts w:hint="eastAsia"/>
        </w:rPr>
        <w:t>第三方库依赖</w:t>
      </w:r>
      <w:proofErr w:type="gramEnd"/>
      <w:r>
        <w:rPr>
          <w:rFonts w:hint="eastAsia"/>
        </w:rPr>
        <w:t>的需要注明</w:t>
      </w:r>
      <w:proofErr w:type="gramStart"/>
      <w:r>
        <w:rPr>
          <w:rFonts w:hint="eastAsia"/>
        </w:rPr>
        <w:t>第三方库的</w:t>
      </w:r>
      <w:proofErr w:type="gramEnd"/>
      <w:r>
        <w:rPr>
          <w:rFonts w:hint="eastAsia"/>
        </w:rPr>
        <w:t>版本，编译参数</w:t>
      </w:r>
      <w:r w:rsidR="004622ED">
        <w:rPr>
          <w:rFonts w:hint="eastAsia"/>
        </w:rPr>
        <w:t>；如合同中明确规定了编译系统，不得违反合同规定</w:t>
      </w:r>
    </w:p>
    <w:p w:rsidR="001F63FB" w:rsidRDefault="001F63FB" w:rsidP="009D1CEE"/>
    <w:p w:rsidR="009D1CEE" w:rsidRDefault="009D1CEE" w:rsidP="001F63FB">
      <w:pPr>
        <w:pStyle w:val="2"/>
        <w:numPr>
          <w:ilvl w:val="0"/>
          <w:numId w:val="1"/>
        </w:numPr>
      </w:pPr>
      <w:r>
        <w:rPr>
          <w:rFonts w:hint="eastAsia"/>
        </w:rPr>
        <w:lastRenderedPageBreak/>
        <w:t>编译验收主程序</w:t>
      </w:r>
      <w:r w:rsidR="00BE71AB">
        <w:rPr>
          <w:rFonts w:hint="eastAsia"/>
        </w:rPr>
        <w:t xml:space="preserve"> </w:t>
      </w:r>
    </w:p>
    <w:p w:rsidR="00BE71AB" w:rsidRDefault="001F63FB" w:rsidP="009D1CEE">
      <w:r>
        <w:rPr>
          <w:rFonts w:hint="eastAsia"/>
        </w:rPr>
        <w:t>按照设置好的编译参数编译构建项目，如果编译构建结果需要其他文件或</w:t>
      </w:r>
      <w:r w:rsidR="00296DFF">
        <w:rPr>
          <w:rFonts w:hint="eastAsia"/>
        </w:rPr>
        <w:t>运行</w:t>
      </w:r>
      <w:r>
        <w:rPr>
          <w:rFonts w:hint="eastAsia"/>
        </w:rPr>
        <w:t>环境辅助才可运行，提供相关文件或者</w:t>
      </w:r>
      <w:r w:rsidR="00296DFF">
        <w:rPr>
          <w:rFonts w:hint="eastAsia"/>
        </w:rPr>
        <w:t>运行</w:t>
      </w:r>
      <w:r>
        <w:rPr>
          <w:rFonts w:hint="eastAsia"/>
        </w:rPr>
        <w:t>环境的</w:t>
      </w:r>
      <w:r w:rsidR="00560855">
        <w:rPr>
          <w:rFonts w:hint="eastAsia"/>
        </w:rPr>
        <w:t>建立过程，如涉及</w:t>
      </w:r>
      <w:r>
        <w:rPr>
          <w:rFonts w:hint="eastAsia"/>
        </w:rPr>
        <w:t>第三方版权，必须注明</w:t>
      </w:r>
      <w:r w:rsidR="004622ED">
        <w:rPr>
          <w:rFonts w:hint="eastAsia"/>
        </w:rPr>
        <w:t>；如合同中明确规定了运行环境，不得违反合同规定</w:t>
      </w:r>
    </w:p>
    <w:p w:rsidR="001F63FB" w:rsidRDefault="001F63FB" w:rsidP="009D1CEE"/>
    <w:p w:rsidR="00BE71AB" w:rsidRDefault="001F63FB" w:rsidP="001F63FB">
      <w:pPr>
        <w:pStyle w:val="2"/>
        <w:numPr>
          <w:ilvl w:val="0"/>
          <w:numId w:val="1"/>
        </w:numPr>
      </w:pPr>
      <w:r>
        <w:rPr>
          <w:rFonts w:hint="eastAsia"/>
        </w:rPr>
        <w:t>软件功能测试</w:t>
      </w:r>
    </w:p>
    <w:p w:rsidR="001F63FB" w:rsidRPr="001F63FB" w:rsidRDefault="001F63FB" w:rsidP="001F63FB">
      <w:r>
        <w:rPr>
          <w:rFonts w:hint="eastAsia"/>
        </w:rPr>
        <w:t>提交编译构建的结果给软件操作人员测试软件功能是否满足合同中提出的要求，注意测试软的稳定性（软件功能测</w:t>
      </w:r>
      <w:r w:rsidR="00A55112">
        <w:rPr>
          <w:rFonts w:hint="eastAsia"/>
        </w:rPr>
        <w:t>试应该先于</w:t>
      </w:r>
      <w:r>
        <w:rPr>
          <w:rFonts w:hint="eastAsia"/>
        </w:rPr>
        <w:t>代码移交测试完毕，这里的功能测试是检测编译过程是否能产生正确的结果）</w:t>
      </w:r>
    </w:p>
    <w:p w:rsidR="009D1CEE" w:rsidRDefault="009D1CEE" w:rsidP="009D1CEE"/>
    <w:p w:rsidR="009D1CEE" w:rsidRDefault="001F63FB" w:rsidP="001F63FB">
      <w:pPr>
        <w:pStyle w:val="2"/>
        <w:numPr>
          <w:ilvl w:val="0"/>
          <w:numId w:val="1"/>
        </w:numPr>
      </w:pPr>
      <w:r>
        <w:rPr>
          <w:rFonts w:hint="eastAsia"/>
        </w:rPr>
        <w:t>开发接口</w:t>
      </w:r>
      <w:r w:rsidR="009D1CEE">
        <w:rPr>
          <w:rFonts w:hint="eastAsia"/>
        </w:rPr>
        <w:t>验收</w:t>
      </w:r>
      <w:r w:rsidR="00BE71AB">
        <w:rPr>
          <w:rFonts w:hint="eastAsia"/>
        </w:rPr>
        <w:t xml:space="preserve"> </w:t>
      </w:r>
    </w:p>
    <w:p w:rsidR="001F63FB" w:rsidRDefault="001F63FB" w:rsidP="001F63FB">
      <w:r>
        <w:rPr>
          <w:rFonts w:hint="eastAsia"/>
        </w:rPr>
        <w:t>如合同规定需要提供开发接口，需开发商按照编码和注释规范提供相应的</w:t>
      </w:r>
      <w:r>
        <w:rPr>
          <w:rFonts w:hint="eastAsia"/>
        </w:rPr>
        <w:t>API</w:t>
      </w:r>
      <w:r>
        <w:rPr>
          <w:rFonts w:hint="eastAsia"/>
        </w:rPr>
        <w:t>文档，数据结构说明</w:t>
      </w:r>
      <w:r w:rsidR="004622ED">
        <w:rPr>
          <w:rFonts w:hint="eastAsia"/>
        </w:rPr>
        <w:t>；</w:t>
      </w:r>
      <w:r>
        <w:rPr>
          <w:rFonts w:hint="eastAsia"/>
        </w:rPr>
        <w:t>开发结构按照功能模块划分，每个功能模块的</w:t>
      </w:r>
      <w:r>
        <w:rPr>
          <w:rFonts w:hint="eastAsia"/>
        </w:rPr>
        <w:t>API</w:t>
      </w:r>
      <w:r>
        <w:rPr>
          <w:rFonts w:hint="eastAsia"/>
        </w:rPr>
        <w:t>提供一个演示程序，该演示程序需要使用到本模块所有接口。</w:t>
      </w:r>
      <w:r w:rsidR="00A55112">
        <w:rPr>
          <w:rFonts w:hint="eastAsia"/>
        </w:rPr>
        <w:t>由开发人员编译演示程序并测试其是否达到演示结果。</w:t>
      </w:r>
    </w:p>
    <w:p w:rsidR="00A55112" w:rsidRDefault="00A55112" w:rsidP="001F63FB"/>
    <w:p w:rsidR="00A55112" w:rsidRDefault="00A55112" w:rsidP="00A55112">
      <w:pPr>
        <w:pStyle w:val="2"/>
        <w:numPr>
          <w:ilvl w:val="0"/>
          <w:numId w:val="1"/>
        </w:numPr>
      </w:pPr>
      <w:r>
        <w:rPr>
          <w:rFonts w:hint="eastAsia"/>
        </w:rPr>
        <w:t>项目限制说明</w:t>
      </w:r>
    </w:p>
    <w:p w:rsidR="00A55112" w:rsidRPr="00A55112" w:rsidRDefault="00A55112" w:rsidP="00A55112">
      <w:r>
        <w:rPr>
          <w:rFonts w:hint="eastAsia"/>
        </w:rPr>
        <w:t>按照合同中规定的需求，如果因各种原因存在一些极限条件（比如最大在线人数，支持的文件大小极限等），必须给出这些极限条件并说明具体原因，不得人为加入限制条件和后门代码。</w:t>
      </w:r>
    </w:p>
    <w:p w:rsidR="009D1CEE" w:rsidRDefault="009D1CEE" w:rsidP="009D1CEE">
      <w:pPr>
        <w:rPr>
          <w:rFonts w:hint="eastAsia"/>
        </w:rPr>
      </w:pPr>
    </w:p>
    <w:p w:rsidR="004375B7" w:rsidRDefault="004375B7" w:rsidP="004375B7">
      <w:pPr>
        <w:pStyle w:val="2"/>
        <w:numPr>
          <w:ilvl w:val="0"/>
          <w:numId w:val="1"/>
        </w:numPr>
        <w:rPr>
          <w:rFonts w:hint="eastAsia"/>
        </w:rPr>
      </w:pPr>
      <w:r>
        <w:rPr>
          <w:rFonts w:hint="eastAsia"/>
        </w:rPr>
        <w:t>性能测试</w:t>
      </w:r>
    </w:p>
    <w:p w:rsidR="004375B7" w:rsidRPr="004375B7" w:rsidRDefault="004375B7" w:rsidP="004375B7">
      <w:r>
        <w:rPr>
          <w:rFonts w:hint="eastAsia"/>
        </w:rPr>
        <w:t>按照规定的性能需求，开发商提供完善的测试报告，以及测试说明文件，验收人员对比测试报告是否满足需求，按照测试说明文件搭建测试环境检验测试报告是否匹配</w:t>
      </w:r>
      <w:r w:rsidR="00F3149E">
        <w:rPr>
          <w:rFonts w:hint="eastAsia"/>
        </w:rPr>
        <w:t>。</w:t>
      </w:r>
    </w:p>
    <w:p w:rsidR="00B00D33" w:rsidRDefault="00B00D33" w:rsidP="00B00D33">
      <w:pPr>
        <w:pStyle w:val="2"/>
        <w:numPr>
          <w:ilvl w:val="0"/>
          <w:numId w:val="1"/>
        </w:numPr>
      </w:pPr>
      <w:r>
        <w:rPr>
          <w:rFonts w:hint="eastAsia"/>
        </w:rPr>
        <w:t>最小注释规范</w:t>
      </w:r>
    </w:p>
    <w:p w:rsidR="00B00D33" w:rsidRDefault="00B00D33" w:rsidP="00B00D33">
      <w:pPr>
        <w:pStyle w:val="a6"/>
        <w:numPr>
          <w:ilvl w:val="0"/>
          <w:numId w:val="4"/>
        </w:numPr>
        <w:ind w:firstLineChars="0"/>
      </w:pPr>
      <w:r>
        <w:rPr>
          <w:rFonts w:hint="eastAsia"/>
        </w:rPr>
        <w:t>源代码文件头部需要包含文件注释，说明本文件名字，建立人员，建立日期，本文件包含内容的概述</w:t>
      </w:r>
    </w:p>
    <w:p w:rsidR="00B00D33" w:rsidRDefault="00B00D33" w:rsidP="00B00D33">
      <w:pPr>
        <w:pStyle w:val="a6"/>
        <w:numPr>
          <w:ilvl w:val="0"/>
          <w:numId w:val="4"/>
        </w:numPr>
        <w:ind w:firstLineChars="0"/>
      </w:pPr>
      <w:r>
        <w:rPr>
          <w:rFonts w:hint="eastAsia"/>
        </w:rPr>
        <w:t>类或模块需要包含针对类或模块的注释，描述清楚该类或模块的名字，继承关系，接口，数据结构，主要功能</w:t>
      </w:r>
    </w:p>
    <w:p w:rsidR="00B00D33" w:rsidRDefault="00B00D33" w:rsidP="00B00D33">
      <w:pPr>
        <w:pStyle w:val="a6"/>
        <w:numPr>
          <w:ilvl w:val="0"/>
          <w:numId w:val="4"/>
        </w:numPr>
        <w:ind w:firstLineChars="0"/>
      </w:pPr>
      <w:r>
        <w:rPr>
          <w:rFonts w:hint="eastAsia"/>
        </w:rPr>
        <w:t>函数需要描述清楚参数（包含参数方向），返回值，具体功能；如果存在地址传递（参数或者返回值）需说明该地址引用资源由调用者（</w:t>
      </w:r>
      <w:r>
        <w:rPr>
          <w:rFonts w:hint="eastAsia"/>
        </w:rPr>
        <w:t>caller</w:t>
      </w:r>
      <w:r>
        <w:rPr>
          <w:rFonts w:hint="eastAsia"/>
        </w:rPr>
        <w:t>）还是被调用</w:t>
      </w:r>
      <w:r>
        <w:rPr>
          <w:rFonts w:hint="eastAsia"/>
        </w:rPr>
        <w:t>(</w:t>
      </w:r>
      <w:proofErr w:type="spellStart"/>
      <w:r>
        <w:rPr>
          <w:rFonts w:hint="eastAsia"/>
        </w:rPr>
        <w:t>callee</w:t>
      </w:r>
      <w:proofErr w:type="spellEnd"/>
      <w:r>
        <w:rPr>
          <w:rFonts w:hint="eastAsia"/>
        </w:rPr>
        <w:t>)</w:t>
      </w:r>
      <w:r>
        <w:rPr>
          <w:rFonts w:hint="eastAsia"/>
        </w:rPr>
        <w:t>函数分配，</w:t>
      </w:r>
      <w:r>
        <w:rPr>
          <w:rFonts w:hint="eastAsia"/>
        </w:rPr>
        <w:lastRenderedPageBreak/>
        <w:t>调用者是否需要负责资源释放</w:t>
      </w:r>
    </w:p>
    <w:p w:rsidR="00B00D33" w:rsidRDefault="00B00D33" w:rsidP="00B00D33">
      <w:pPr>
        <w:pStyle w:val="a6"/>
        <w:numPr>
          <w:ilvl w:val="0"/>
          <w:numId w:val="4"/>
        </w:numPr>
        <w:ind w:firstLineChars="0"/>
      </w:pPr>
      <w:r>
        <w:rPr>
          <w:rFonts w:hint="eastAsia"/>
        </w:rPr>
        <w:t>代码注释按照逻辑</w:t>
      </w:r>
      <w:proofErr w:type="gramStart"/>
      <w:r>
        <w:rPr>
          <w:rFonts w:hint="eastAsia"/>
        </w:rPr>
        <w:t>流程依步分割</w:t>
      </w:r>
      <w:proofErr w:type="gramEnd"/>
      <w:r>
        <w:rPr>
          <w:rFonts w:hint="eastAsia"/>
        </w:rPr>
        <w:t>描述清楚每个步骤的执行逻辑</w:t>
      </w:r>
    </w:p>
    <w:p w:rsidR="00B00D33" w:rsidRPr="00B00D33" w:rsidRDefault="00B00D33" w:rsidP="00B00D33"/>
    <w:p w:rsidR="009D1CEE" w:rsidRPr="009D1CEE" w:rsidRDefault="009D1CEE" w:rsidP="009D1CEE"/>
    <w:sectPr w:rsidR="009D1CEE" w:rsidRPr="009D1CEE" w:rsidSect="00195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C5B" w:rsidRDefault="007C0C5B" w:rsidP="00456453">
      <w:r>
        <w:separator/>
      </w:r>
    </w:p>
  </w:endnote>
  <w:endnote w:type="continuationSeparator" w:id="0">
    <w:p w:rsidR="007C0C5B" w:rsidRDefault="007C0C5B" w:rsidP="0045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C5B" w:rsidRDefault="007C0C5B" w:rsidP="00456453">
      <w:r>
        <w:separator/>
      </w:r>
    </w:p>
  </w:footnote>
  <w:footnote w:type="continuationSeparator" w:id="0">
    <w:p w:rsidR="007C0C5B" w:rsidRDefault="007C0C5B" w:rsidP="00456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10B3"/>
    <w:multiLevelType w:val="hybridMultilevel"/>
    <w:tmpl w:val="65A27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1B17B3"/>
    <w:multiLevelType w:val="hybridMultilevel"/>
    <w:tmpl w:val="EC10E1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6F152E"/>
    <w:multiLevelType w:val="hybridMultilevel"/>
    <w:tmpl w:val="C80299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A222C7"/>
    <w:multiLevelType w:val="hybridMultilevel"/>
    <w:tmpl w:val="CE484C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CEE"/>
    <w:rsid w:val="00195747"/>
    <w:rsid w:val="001F63FB"/>
    <w:rsid w:val="00274B90"/>
    <w:rsid w:val="00296DFF"/>
    <w:rsid w:val="004375B7"/>
    <w:rsid w:val="00441A94"/>
    <w:rsid w:val="00456453"/>
    <w:rsid w:val="004622ED"/>
    <w:rsid w:val="00502803"/>
    <w:rsid w:val="00560855"/>
    <w:rsid w:val="007C0C5B"/>
    <w:rsid w:val="009D1CEE"/>
    <w:rsid w:val="009E67A1"/>
    <w:rsid w:val="00A55112"/>
    <w:rsid w:val="00B00D33"/>
    <w:rsid w:val="00BE71AB"/>
    <w:rsid w:val="00F3149E"/>
    <w:rsid w:val="00FC1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747"/>
    <w:pPr>
      <w:widowControl w:val="0"/>
      <w:jc w:val="both"/>
    </w:pPr>
  </w:style>
  <w:style w:type="paragraph" w:styleId="1">
    <w:name w:val="heading 1"/>
    <w:basedOn w:val="a"/>
    <w:next w:val="a"/>
    <w:link w:val="1Char"/>
    <w:uiPriority w:val="9"/>
    <w:qFormat/>
    <w:rsid w:val="009D1C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64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CEE"/>
    <w:rPr>
      <w:b/>
      <w:bCs/>
      <w:kern w:val="44"/>
      <w:sz w:val="44"/>
      <w:szCs w:val="44"/>
    </w:rPr>
  </w:style>
  <w:style w:type="paragraph" w:styleId="a3">
    <w:name w:val="Document Map"/>
    <w:basedOn w:val="a"/>
    <w:link w:val="Char"/>
    <w:uiPriority w:val="99"/>
    <w:semiHidden/>
    <w:unhideWhenUsed/>
    <w:rsid w:val="009D1CEE"/>
    <w:rPr>
      <w:rFonts w:ascii="宋体" w:eastAsia="宋体"/>
      <w:sz w:val="18"/>
      <w:szCs w:val="18"/>
    </w:rPr>
  </w:style>
  <w:style w:type="character" w:customStyle="1" w:styleId="Char">
    <w:name w:val="文档结构图 Char"/>
    <w:basedOn w:val="a0"/>
    <w:link w:val="a3"/>
    <w:uiPriority w:val="99"/>
    <w:semiHidden/>
    <w:rsid w:val="009D1CEE"/>
    <w:rPr>
      <w:rFonts w:ascii="宋体" w:eastAsia="宋体"/>
      <w:sz w:val="18"/>
      <w:szCs w:val="18"/>
    </w:rPr>
  </w:style>
  <w:style w:type="paragraph" w:styleId="a4">
    <w:name w:val="header"/>
    <w:basedOn w:val="a"/>
    <w:link w:val="Char0"/>
    <w:uiPriority w:val="99"/>
    <w:semiHidden/>
    <w:unhideWhenUsed/>
    <w:rsid w:val="004564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56453"/>
    <w:rPr>
      <w:sz w:val="18"/>
      <w:szCs w:val="18"/>
    </w:rPr>
  </w:style>
  <w:style w:type="paragraph" w:styleId="a5">
    <w:name w:val="footer"/>
    <w:basedOn w:val="a"/>
    <w:link w:val="Char1"/>
    <w:uiPriority w:val="99"/>
    <w:semiHidden/>
    <w:unhideWhenUsed/>
    <w:rsid w:val="0045645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56453"/>
    <w:rPr>
      <w:sz w:val="18"/>
      <w:szCs w:val="18"/>
    </w:rPr>
  </w:style>
  <w:style w:type="character" w:customStyle="1" w:styleId="2Char">
    <w:name w:val="标题 2 Char"/>
    <w:basedOn w:val="a0"/>
    <w:link w:val="2"/>
    <w:uiPriority w:val="9"/>
    <w:rsid w:val="00456453"/>
    <w:rPr>
      <w:rFonts w:asciiTheme="majorHAnsi" w:eastAsiaTheme="majorEastAsia" w:hAnsiTheme="majorHAnsi" w:cstheme="majorBidi"/>
      <w:b/>
      <w:bCs/>
      <w:sz w:val="32"/>
      <w:szCs w:val="32"/>
    </w:rPr>
  </w:style>
  <w:style w:type="paragraph" w:styleId="a6">
    <w:name w:val="List Paragraph"/>
    <w:basedOn w:val="a"/>
    <w:uiPriority w:val="34"/>
    <w:qFormat/>
    <w:rsid w:val="004564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邱文军</cp:lastModifiedBy>
  <cp:revision>15</cp:revision>
  <dcterms:created xsi:type="dcterms:W3CDTF">2016-04-20T09:20:00Z</dcterms:created>
  <dcterms:modified xsi:type="dcterms:W3CDTF">2017-07-18T06:16:00Z</dcterms:modified>
</cp:coreProperties>
</file>