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Fonts w:ascii="宋体" w:hAnsi="宋体" w:eastAsia="宋体" w:cs="宋体"/>
          <w:kern w:val="0"/>
          <w:sz w:val="24"/>
          <w:szCs w:val="24"/>
        </w:rPr>
      </w:pPr>
      <w:r>
        <w:rPr>
          <w:rFonts w:ascii="Tahoma" w:hAnsi="Tahoma" w:eastAsia="宋体" w:cs="Tahoma"/>
          <w:b/>
          <w:bCs/>
          <w:color w:val="556B2F"/>
          <w:kern w:val="0"/>
        </w:rPr>
        <w:t>昨天刚参加完华为的笔试和性格测试，现在忐忑的等待面试的消息，发笔试经验攒人品</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笔试分为三套题目，</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1、区域、BG、财经类是财务题目</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2、销售融资</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3、税务</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虽然楼主本科学的是国贸和金融但是岗位是区域财经还是选了财务题目，</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不知道题目的选择是不是要和自己的申报岗位一致，大家记得问一下</w:t>
      </w:r>
      <w:r>
        <w:rPr>
          <w:rFonts w:ascii="Tahoma" w:hAnsi="Tahoma" w:eastAsia="宋体" w:cs="Tahoma"/>
          <w:color w:val="444444"/>
          <w:kern w:val="0"/>
          <w:szCs w:val="21"/>
        </w:rPr>
        <w:br/>
      </w:r>
      <w:r>
        <w:rPr>
          <w:rFonts w:ascii="Tahoma" w:hAnsi="Tahoma" w:eastAsia="宋体" w:cs="Tahoma"/>
          <w:color w:val="444444"/>
          <w:kern w:val="0"/>
          <w:szCs w:val="21"/>
        </w:rPr>
        <w:br/>
      </w:r>
      <w:r>
        <w:rPr>
          <w:rFonts w:ascii="Tahoma" w:hAnsi="Tahoma" w:eastAsia="宋体" w:cs="Tahoma"/>
          <w:color w:val="444444"/>
          <w:kern w:val="0"/>
          <w:szCs w:val="21"/>
          <w:shd w:val="clear" w:color="auto" w:fill="FFFFFF"/>
        </w:rPr>
        <w:t>下面是我回忆的笔试题目，笔试分为三块，一块专业单选题、一块公共知识单选题、一块综合选择题就是多选题。</w:t>
      </w:r>
      <w:r>
        <w:rPr>
          <w:rFonts w:ascii="Tahoma" w:hAnsi="Tahoma" w:eastAsia="宋体" w:cs="Tahoma"/>
          <w:color w:val="444444"/>
          <w:kern w:val="0"/>
          <w:szCs w:val="21"/>
        </w:rPr>
        <w:br/>
      </w:r>
      <w:r>
        <w:rPr>
          <w:rFonts w:ascii="Tahoma" w:hAnsi="Tahoma" w:eastAsia="宋体" w:cs="Tahoma"/>
          <w:color w:val="444444"/>
          <w:kern w:val="0"/>
          <w:szCs w:val="21"/>
          <w:shd w:val="clear" w:color="auto" w:fill="FFFFFF"/>
        </w:rPr>
        <w:t>回忆的顺序不是按照这个来的~抱歉将就一下哦~</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单选-银行的日记账用的什么形式？（活页、卡面、）</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单选-投资回收期需要考虑的因素是？（资本成本、现金流、贴现率、使用寿命）</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单选-在建工程的完工度用什么判断？（使用金额占合同金额比例、已完成工作量占合同工作量比例）我选的第二个</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单选-多选-美元的一揽子货币包括？（日币、英镑、瑞典克朗、荷兰克朗）</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单选-资产收益率为0.2，产权比为1，权益净利率是多少？答案：0.4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单选-（）is the costhappened or build up in this year but not paid until next year.(payable、recieveable、还有两个选项不记得了)答案：payable-应付账款</w:t>
      </w:r>
    </w:p>
    <w:p>
      <w:pPr>
        <w:widowControl/>
        <w:shd w:val="clear" w:color="auto" w:fill="FFFFFF"/>
        <w:spacing w:line="315" w:lineRule="atLeast"/>
        <w:jc w:val="left"/>
        <w:rPr>
          <w:rFonts w:ascii="Tahoma" w:hAnsi="Tahoma" w:eastAsia="宋体" w:cs="Tahoma"/>
          <w:color w:val="444444"/>
          <w:kern w:val="0"/>
          <w:szCs w:val="21"/>
        </w:rPr>
      </w:pPr>
      <w:r>
        <w:rPr>
          <w:rFonts w:ascii="Wingdings" w:hAnsi="Wingdings" w:eastAsia="宋体" w:cs="Tahoma"/>
          <w:color w:val="444444"/>
          <w:kern w:val="0"/>
          <w:szCs w:val="21"/>
        </w:rPr>
        <w:t></w:t>
      </w:r>
      <w:r>
        <w:rPr>
          <w:rFonts w:ascii="Tahoma" w:hAnsi="Tahoma" w:eastAsia="宋体" w:cs="Tahoma"/>
          <w:color w:val="444444"/>
          <w:kern w:val="0"/>
          <w:szCs w:val="21"/>
        </w:rPr>
        <w:t>         </w:t>
      </w:r>
      <w:r>
        <w:rPr>
          <w:rFonts w:ascii="宋体" w:hAnsi="宋体" w:eastAsia="宋体" w:cs="Tahoma"/>
          <w:color w:val="444444"/>
          <w:kern w:val="0"/>
          <w:szCs w:val="21"/>
        </w:rPr>
        <w:t>单选</w:t>
      </w:r>
      <w:r>
        <w:rPr>
          <w:rFonts w:ascii="Tahoma" w:hAnsi="Tahoma" w:eastAsia="宋体" w:cs="Tahoma"/>
          <w:color w:val="444444"/>
          <w:kern w:val="0"/>
          <w:szCs w:val="21"/>
        </w:rPr>
        <w:t>-（）is therevenue minus the cost and the period cost ,also called net income.(divition? Profit、tax)答案：profit吧。。。</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英文题- what county have signed avoidance of double taxation agreementwith china?(USA\ japan\cuba\agola)</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多选-下列不会影响经营利润的是（投资收益、资产减值损失、销售费用、财务费用）</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多选-下列资产计提的减值损失可以转回的有（存货、应收账款、还有个不记得了但是也要选、交易性金融资产）答案：除了交易性金融资产的选项</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单选-有关EXCEL的区域说法错误的是（单个格子是一个区域，同一行连续格子是一个区域，同一列连续格子是一个区域，不连续的格子可以是一个区域）答案很明显吧</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单选-买入原材料价格为23400元，其中包括增值税3400元，运费1000元，装卸费150元，不合理损耗250元（具体数字不记得了），计入采购成本为多少元？答案：21150元</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单选-下列哪种成本计算方法需要还原成本（逐步结转法、平行结转法、还有两个不记得了）</w:t>
      </w:r>
    </w:p>
    <w:p>
      <w:pPr>
        <w:widowControl/>
        <w:jc w:val="left"/>
        <w:rPr>
          <w:rFonts w:ascii="宋体" w:hAnsi="宋体" w:eastAsia="宋体" w:cs="宋体"/>
          <w:kern w:val="0"/>
          <w:sz w:val="24"/>
          <w:szCs w:val="24"/>
        </w:rPr>
      </w:pP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个人感觉，华为的财务题偏重现金流、成本会计、资产减值损失、杜邦体系等内容</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多看笔经会有用的，可惜我遇上的原题不多</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楼主泡了两天的笔经，总结了一百多道笔试题目，</w:t>
      </w:r>
      <w:r>
        <w:rPr>
          <w:rFonts w:ascii="Tahoma" w:hAnsi="Tahoma" w:eastAsia="宋体" w:cs="Tahoma"/>
          <w:color w:val="444444"/>
          <w:kern w:val="0"/>
          <w:szCs w:val="21"/>
        </w:rPr>
        <w:br/>
      </w:r>
      <w:r>
        <w:rPr>
          <w:rFonts w:ascii="Tahoma" w:hAnsi="Tahoma" w:eastAsia="宋体" w:cs="Tahoma"/>
          <w:b/>
          <w:bCs/>
          <w:color w:val="8B0000"/>
          <w:kern w:val="0"/>
        </w:rPr>
        <w:t>可惜还没有整理完就考试了，后面的有点乱，有些答案可能是错误的，仅供参考！</w:t>
      </w:r>
      <w:r>
        <w:rPr>
          <w:rFonts w:ascii="Tahoma" w:hAnsi="Tahoma" w:eastAsia="宋体" w:cs="Tahoma"/>
          <w:color w:val="444444"/>
          <w:kern w:val="0"/>
          <w:szCs w:val="21"/>
        </w:rPr>
        <w:br/>
      </w:r>
      <w:r>
        <w:rPr>
          <w:rFonts w:ascii="Tahoma" w:hAnsi="Tahoma" w:eastAsia="宋体" w:cs="Tahoma"/>
          <w:b/>
          <w:bCs/>
          <w:color w:val="556B2F"/>
          <w:kern w:val="0"/>
        </w:rPr>
        <w:t>希望后来有同学能继续整理造福大家</w:t>
      </w:r>
      <w:r>
        <w:rPr>
          <w:rFonts w:ascii="Tahoma" w:hAnsi="Tahoma" w:eastAsia="宋体" w:cs="Tahoma"/>
          <w:b/>
          <w:bCs/>
          <w:color w:val="556B2F"/>
          <w:kern w:val="0"/>
          <w:szCs w:val="21"/>
          <w:shd w:val="clear" w:color="auto" w:fill="FFFFFF"/>
        </w:rPr>
        <w:br/>
      </w:r>
      <w:r>
        <w:rPr>
          <w:rFonts w:ascii="Tahoma" w:hAnsi="Tahoma" w:eastAsia="宋体" w:cs="Tahoma"/>
          <w:b/>
          <w:bCs/>
          <w:color w:val="556B2F"/>
          <w:kern w:val="0"/>
        </w:rPr>
        <w:t>一定要好好准备，今年的笔试可是真的刷人了！</w:t>
      </w:r>
      <w:r>
        <w:rPr>
          <w:rFonts w:ascii="Tahoma" w:hAnsi="Tahoma" w:eastAsia="宋体" w:cs="Tahoma"/>
          <w:color w:val="444444"/>
          <w:kern w:val="0"/>
          <w:szCs w:val="21"/>
        </w:rPr>
        <w:br/>
      </w:r>
      <w:r>
        <w:rPr>
          <w:rFonts w:ascii="Tahoma" w:hAnsi="Tahoma" w:eastAsia="宋体" w:cs="Tahoma"/>
          <w:color w:val="444444"/>
          <w:kern w:val="0"/>
          <w:szCs w:val="21"/>
        </w:rPr>
        <w:br/>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b/>
          <w:bCs/>
          <w:color w:val="444444"/>
          <w:kern w:val="0"/>
        </w:rPr>
        <w:t>财务管理真题：</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折旧是基于（）会计基础。答案：会计分期</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资本支出包括什么项目。答案：固定自查、无形资产、递延资产、其他长期资产</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可供出售金融资产的交易费用计入（）。答案：可供出售金融资产-利息调整</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会计基本假设：会计主体、</w:t>
      </w:r>
      <w:r>
        <w:fldChar w:fldCharType="begin"/>
      </w:r>
      <w:r>
        <w:instrText xml:space="preserve">HYPERLINK "http://baike.baidu.com/view/229576.htm" \t "_blank" </w:instrText>
      </w:r>
      <w:r>
        <w:fldChar w:fldCharType="separate"/>
      </w:r>
      <w:r>
        <w:rPr>
          <w:rFonts w:ascii="Tahoma" w:hAnsi="Tahoma" w:eastAsia="宋体" w:cs="Tahoma"/>
          <w:color w:val="336699"/>
          <w:kern w:val="0"/>
          <w:u w:val="single"/>
        </w:rPr>
        <w:t>持续经营</w:t>
      </w:r>
      <w:r>
        <w:fldChar w:fldCharType="end"/>
      </w:r>
      <w:r>
        <w:rPr>
          <w:rFonts w:ascii="Tahoma" w:hAnsi="Tahoma" w:eastAsia="宋体" w:cs="Tahoma"/>
          <w:color w:val="444444"/>
          <w:kern w:val="0"/>
          <w:szCs w:val="21"/>
        </w:rPr>
        <w:t>、</w:t>
      </w:r>
      <w:r>
        <w:fldChar w:fldCharType="begin"/>
      </w:r>
      <w:r>
        <w:instrText xml:space="preserve">HYPERLINK "http://baike.baidu.com/view/229578.htm" \t "_blank" </w:instrText>
      </w:r>
      <w:r>
        <w:fldChar w:fldCharType="separate"/>
      </w:r>
      <w:r>
        <w:rPr>
          <w:rFonts w:ascii="Tahoma" w:hAnsi="Tahoma" w:eastAsia="宋体" w:cs="Tahoma"/>
          <w:color w:val="336699"/>
          <w:kern w:val="0"/>
          <w:u w:val="single"/>
        </w:rPr>
        <w:t>会计分期</w:t>
      </w:r>
      <w:r>
        <w:fldChar w:fldCharType="end"/>
      </w:r>
      <w:r>
        <w:rPr>
          <w:rFonts w:ascii="Tahoma" w:hAnsi="Tahoma" w:eastAsia="宋体" w:cs="Tahoma"/>
          <w:color w:val="444444"/>
          <w:kern w:val="0"/>
          <w:szCs w:val="21"/>
        </w:rPr>
        <w:t>和</w:t>
      </w:r>
      <w:r>
        <w:fldChar w:fldCharType="begin"/>
      </w:r>
      <w:r>
        <w:instrText xml:space="preserve">HYPERLINK "http://baike.baidu.com/view/229579.htm" \t "_blank" </w:instrText>
      </w:r>
      <w:r>
        <w:fldChar w:fldCharType="separate"/>
      </w:r>
      <w:r>
        <w:rPr>
          <w:rFonts w:ascii="Tahoma" w:hAnsi="Tahoma" w:eastAsia="宋体" w:cs="Tahoma"/>
          <w:color w:val="336699"/>
          <w:kern w:val="0"/>
          <w:u w:val="single"/>
        </w:rPr>
        <w:t>货币计量</w:t>
      </w:r>
      <w:r>
        <w:fldChar w:fldCharType="end"/>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标准成本法的差异在期末计入（）答案：递延收益</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非货币性项目：存货、长期股权投资、固定资产、无形资产等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已知变动成本、固定成本求某产量下成本</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已知期初标准成本、实际成本、本期存货标准成本，求本期实际成本？</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企业将生产的应税消费品直接对外销售所交纳的消费税,应通过( )账户核算.答案：营业税及附加</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应计入应付职工薪酬科目的项目：</w:t>
      </w:r>
      <w:r>
        <w:rPr>
          <w:rFonts w:ascii="Tahoma" w:hAnsi="Tahoma" w:eastAsia="宋体" w:cs="Tahoma"/>
          <w:color w:val="444444"/>
          <w:kern w:val="0"/>
          <w:szCs w:val="21"/>
        </w:rPr>
        <w:br/>
      </w:r>
      <w:r>
        <w:rPr>
          <w:rFonts w:ascii="Tahoma" w:hAnsi="Tahoma" w:eastAsia="宋体" w:cs="Tahoma"/>
          <w:color w:val="444444"/>
          <w:kern w:val="0"/>
          <w:szCs w:val="21"/>
        </w:rPr>
        <w:t>(1)职工工资、奖金、津贴和补贴；</w:t>
      </w:r>
      <w:r>
        <w:rPr>
          <w:rFonts w:ascii="Tahoma" w:hAnsi="Tahoma" w:eastAsia="宋体" w:cs="Tahoma"/>
          <w:color w:val="444444"/>
          <w:kern w:val="0"/>
          <w:szCs w:val="21"/>
        </w:rPr>
        <w:br/>
      </w:r>
      <w:r>
        <w:rPr>
          <w:rFonts w:ascii="Tahoma" w:hAnsi="Tahoma" w:eastAsia="宋体" w:cs="Tahoma"/>
          <w:color w:val="444444"/>
          <w:kern w:val="0"/>
          <w:szCs w:val="21"/>
        </w:rPr>
        <w:t>(2)职工福利费；</w:t>
      </w:r>
      <w:r>
        <w:rPr>
          <w:rFonts w:ascii="Tahoma" w:hAnsi="Tahoma" w:eastAsia="宋体" w:cs="Tahoma"/>
          <w:color w:val="444444"/>
          <w:kern w:val="0"/>
          <w:szCs w:val="21"/>
        </w:rPr>
        <w:br/>
      </w:r>
      <w:r>
        <w:rPr>
          <w:rFonts w:ascii="Tahoma" w:hAnsi="Tahoma" w:eastAsia="宋体" w:cs="Tahoma"/>
          <w:color w:val="444444"/>
          <w:kern w:val="0"/>
          <w:szCs w:val="21"/>
        </w:rPr>
        <w:t>(3)医疗保险费、养老保险费(指基本养老保险费和补充养老保险费)、失业保险费、工伤保险费和生育保险费等社会保险费；</w:t>
      </w:r>
      <w:r>
        <w:rPr>
          <w:rFonts w:ascii="Tahoma" w:hAnsi="Tahoma" w:eastAsia="宋体" w:cs="Tahoma"/>
          <w:color w:val="444444"/>
          <w:kern w:val="0"/>
          <w:szCs w:val="21"/>
        </w:rPr>
        <w:br/>
      </w:r>
      <w:r>
        <w:rPr>
          <w:rFonts w:ascii="Tahoma" w:hAnsi="Tahoma" w:eastAsia="宋体" w:cs="Tahoma"/>
          <w:color w:val="444444"/>
          <w:kern w:val="0"/>
          <w:szCs w:val="21"/>
        </w:rPr>
        <w:t>(4)住房公积金；</w:t>
      </w:r>
      <w:r>
        <w:rPr>
          <w:rFonts w:ascii="Tahoma" w:hAnsi="Tahoma" w:eastAsia="宋体" w:cs="Tahoma"/>
          <w:color w:val="444444"/>
          <w:kern w:val="0"/>
          <w:szCs w:val="21"/>
        </w:rPr>
        <w:br/>
      </w:r>
      <w:r>
        <w:rPr>
          <w:rFonts w:ascii="Tahoma" w:hAnsi="Tahoma" w:eastAsia="宋体" w:cs="Tahoma"/>
          <w:color w:val="444444"/>
          <w:kern w:val="0"/>
          <w:szCs w:val="21"/>
        </w:rPr>
        <w:t>(5)工会经费和职工教育经费；</w:t>
      </w:r>
      <w:r>
        <w:rPr>
          <w:rFonts w:ascii="Tahoma" w:hAnsi="Tahoma" w:eastAsia="宋体" w:cs="Tahoma"/>
          <w:color w:val="444444"/>
          <w:kern w:val="0"/>
          <w:szCs w:val="21"/>
        </w:rPr>
        <w:br/>
      </w:r>
      <w:r>
        <w:rPr>
          <w:rFonts w:ascii="Tahoma" w:hAnsi="Tahoma" w:eastAsia="宋体" w:cs="Tahoma"/>
          <w:color w:val="444444"/>
          <w:kern w:val="0"/>
          <w:szCs w:val="21"/>
        </w:rPr>
        <w:t>(6)非货币性福利；</w:t>
      </w:r>
      <w:r>
        <w:rPr>
          <w:rFonts w:ascii="Tahoma" w:hAnsi="Tahoma" w:eastAsia="宋体" w:cs="Tahoma"/>
          <w:color w:val="444444"/>
          <w:kern w:val="0"/>
          <w:szCs w:val="21"/>
        </w:rPr>
        <w:br/>
      </w:r>
      <w:r>
        <w:rPr>
          <w:rFonts w:ascii="Tahoma" w:hAnsi="Tahoma" w:eastAsia="宋体" w:cs="Tahoma"/>
          <w:color w:val="444444"/>
          <w:kern w:val="0"/>
          <w:szCs w:val="21"/>
        </w:rPr>
        <w:t>(7)其他职工福利。比如因解除与职工的劳动关系给予的补偿。</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应收账款账面价值的变化原因：第一，销售货物尚未收到货款；第二，收到货款存入银行；第三，货款呆帐死帐的损失转出；第四，呆帐死帐货款的收回</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速动比率=（流动资产-存货-待摊-预付）/流动负债</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居民企业的判断标准。答案：按掌管公司表决权股份的股东具有本国居民身份,该公司即为本国居民企业</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成本领先战略有哪些好处？（1与供应商很好的议价能力2阻止新竞争者进入3超额利润4.。。）答案：1、2、3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哪些不是会计要素（1资产2收入3成本4费用）答案：成本</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哪些导致银行的账面价值比当日对账单少（1已付支票，未付款2先付款未付支票3先收款为企业未收到结账单4未收款，企业收到结账单）答案：1、4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出口信贷中，如果出口商和银行在利率上出现分歧，进口商是否可以提出向银行贴息以促成交易？答案：可以</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哪些是current liability流动负债(1accounts receivable应收账款2accounts payable应付账款3cash现金4short termloans )答案：2、4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企业为职工定做的职工必须穿的工服，是否可以免税？答案：可以</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出口退税应当记哪个头目下？答案：应收补贴款</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不能用于同城支付的票据是：（支票、商业汇票、银行汇票、电汇单）答案：电汇单</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平均报酬率ARR计算：ARR=年平均收益/原始投资额</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下列不属于引发税务审查原因的是：（1税务机关的例行检查2、海关机构正常涉税行为设计的税务审查3专案审查引发的4纳税自查）答案：4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审计证据的数量要达到“能胜过合理的怀疑”是指审计证据的？答案：充分性</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根据中国新会计准则，金融资产包括：（1以公允价值计量其变动计入当期损益2持有至到期投资3借款和应收款项4可供出售金融资产）答案：全选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某专利账面原值50万，累计摊销20万，已计提减值准备5万，转让价款28万，应交税金1.4万，应确认转让净收益为？答案：28-1.4-（50-20-5）=1.6</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下列各项资产减值准备中，在相应资产的持有期间内可以转回的是（　　）。</w:t>
      </w:r>
      <w:r>
        <w:rPr>
          <w:rFonts w:ascii="Tahoma" w:hAnsi="Tahoma" w:eastAsia="宋体" w:cs="Tahoma"/>
          <w:color w:val="444444"/>
          <w:kern w:val="0"/>
          <w:szCs w:val="21"/>
        </w:rPr>
        <w:br/>
      </w:r>
      <w:r>
        <w:rPr>
          <w:rFonts w:ascii="Tahoma" w:hAnsi="Tahoma" w:eastAsia="宋体" w:cs="Tahoma"/>
          <w:color w:val="444444"/>
          <w:kern w:val="0"/>
          <w:szCs w:val="21"/>
        </w:rPr>
        <w:t>A、固定资产减值准备　　　　　</w:t>
      </w:r>
      <w:r>
        <w:rPr>
          <w:rFonts w:ascii="Tahoma" w:hAnsi="Tahoma" w:eastAsia="宋体" w:cs="Tahoma"/>
          <w:color w:val="444444"/>
          <w:kern w:val="0"/>
          <w:szCs w:val="21"/>
        </w:rPr>
        <w:br/>
      </w:r>
      <w:r>
        <w:rPr>
          <w:rFonts w:ascii="Tahoma" w:hAnsi="Tahoma" w:eastAsia="宋体" w:cs="Tahoma"/>
          <w:color w:val="444444"/>
          <w:kern w:val="0"/>
          <w:szCs w:val="21"/>
        </w:rPr>
        <w:t>B、持有至到期投资减值准备</w:t>
      </w:r>
      <w:r>
        <w:rPr>
          <w:rFonts w:ascii="Tahoma" w:hAnsi="Tahoma" w:eastAsia="宋体" w:cs="Tahoma"/>
          <w:color w:val="444444"/>
          <w:kern w:val="0"/>
          <w:szCs w:val="21"/>
        </w:rPr>
        <w:br/>
      </w:r>
      <w:r>
        <w:rPr>
          <w:rFonts w:ascii="Tahoma" w:hAnsi="Tahoma" w:eastAsia="宋体" w:cs="Tahoma"/>
          <w:color w:val="444444"/>
          <w:kern w:val="0"/>
          <w:szCs w:val="21"/>
        </w:rPr>
        <w:t>C、商誉减值准备　　　　　　　</w:t>
      </w:r>
      <w:r>
        <w:rPr>
          <w:rFonts w:ascii="Tahoma" w:hAnsi="Tahoma" w:eastAsia="宋体" w:cs="Tahoma"/>
          <w:color w:val="444444"/>
          <w:kern w:val="0"/>
          <w:szCs w:val="21"/>
        </w:rPr>
        <w:br/>
      </w:r>
      <w:r>
        <w:rPr>
          <w:rFonts w:ascii="Tahoma" w:hAnsi="Tahoma" w:eastAsia="宋体" w:cs="Tahoma"/>
          <w:color w:val="444444"/>
          <w:kern w:val="0"/>
          <w:szCs w:val="21"/>
        </w:rPr>
        <w:t>D、长期股权投资减值准备</w:t>
      </w:r>
      <w:r>
        <w:rPr>
          <w:rFonts w:ascii="Tahoma" w:hAnsi="Tahoma" w:eastAsia="宋体" w:cs="Tahoma"/>
          <w:color w:val="444444"/>
          <w:kern w:val="0"/>
          <w:szCs w:val="21"/>
        </w:rPr>
        <w:br/>
      </w:r>
      <w:r>
        <w:rPr>
          <w:rFonts w:ascii="Tahoma" w:hAnsi="Tahoma" w:eastAsia="宋体" w:cs="Tahoma"/>
          <w:color w:val="444444"/>
          <w:kern w:val="0"/>
          <w:szCs w:val="21"/>
        </w:rPr>
        <w:t>答案：B</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运营商下列活动能引起销售利润下降的是（1降低资费、加速折旧、增加人员、提高资费）答案：1、2、3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现金流量表中将现金分为：经营、投资、筹资活动现金流</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下列金融资产应确认减值损失的有（交易性金融资产、贷款、应收款项、持有至到期投资、可供出售金融资产）答案：除了第一个</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企业采用备抵法核算坏账时，估计坏账损失的方法有（直接转销法、应收账款余额百分比法、账龄分析法、赊销百分比法）答案：除了第一个</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随机变量x若服从二项分布点，其均值为？答案：np</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下列属于半变动资金的是（1原材料资金2外购件占用资金3机器设备占用资金4辅料占用资金）</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答案：4.按照资金习性可将资金不变资金―――为维持营业而占用的最低数额的现金；原材料的保险储备；必要的成员储备；厂房</w:t>
      </w:r>
      <w:r>
        <w:fldChar w:fldCharType="begin"/>
      </w:r>
      <w:r>
        <w:instrText xml:space="preserve">HYPERLINK "http://wenwen.soso.com/z/Search.e?sp=S%E6%9C%BA%E5%99%A8%E8%AE%BE%E5%A4%87&amp;ch=w.search.yjjlink&amp;cid=w.search.yjjlink" \t "_blank" </w:instrText>
      </w:r>
      <w:r>
        <w:fldChar w:fldCharType="separate"/>
      </w:r>
      <w:r>
        <w:rPr>
          <w:rFonts w:ascii="Tahoma" w:hAnsi="Tahoma" w:eastAsia="宋体" w:cs="Tahoma"/>
          <w:color w:val="336699"/>
          <w:kern w:val="0"/>
          <w:u w:val="single"/>
        </w:rPr>
        <w:t>机器设备</w:t>
      </w:r>
      <w:r>
        <w:fldChar w:fldCharType="end"/>
      </w:r>
      <w:r>
        <w:rPr>
          <w:rFonts w:ascii="Tahoma" w:hAnsi="Tahoma" w:eastAsia="宋体" w:cs="Tahoma"/>
          <w:color w:val="444444"/>
          <w:kern w:val="0"/>
          <w:szCs w:val="21"/>
        </w:rPr>
        <w:t>等</w:t>
      </w:r>
      <w:r>
        <w:fldChar w:fldCharType="begin"/>
      </w:r>
      <w:r>
        <w:instrText xml:space="preserve">HYPERLINK "http://wenwen.soso.com/z/Search.e?sp=S%E5%9B%BA%E5%AE%9A%E8%B5%84%E4%BA%A7&amp;ch=w.search.yjjlink&amp;cid=w.search.yjjlink" \t "_blank" </w:instrText>
      </w:r>
      <w:r>
        <w:fldChar w:fldCharType="separate"/>
      </w:r>
      <w:r>
        <w:rPr>
          <w:rFonts w:ascii="Tahoma" w:hAnsi="Tahoma" w:eastAsia="宋体" w:cs="Tahoma"/>
          <w:color w:val="336699"/>
          <w:kern w:val="0"/>
          <w:u w:val="single"/>
        </w:rPr>
        <w:t>固定资产</w:t>
      </w:r>
      <w:r>
        <w:fldChar w:fldCharType="end"/>
      </w:r>
      <w:r>
        <w:rPr>
          <w:rFonts w:ascii="Tahoma" w:hAnsi="Tahoma" w:eastAsia="宋体" w:cs="Tahoma"/>
          <w:color w:val="444444"/>
          <w:kern w:val="0"/>
          <w:szCs w:val="21"/>
        </w:rPr>
        <w:t>占用的资金。</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变动资金―――直接构成产品实体的原材料、</w:t>
      </w:r>
      <w:r>
        <w:fldChar w:fldCharType="begin"/>
      </w:r>
      <w:r>
        <w:instrText xml:space="preserve">HYPERLINK "http://wenwen.soso.com/z/Search.e?sp=S%E5%A4%96%E8%B4%AD%E4%BB%B6&amp;ch=w.search.yjjlink&amp;cid=w.search.yjjlink" \t "_blank" </w:instrText>
      </w:r>
      <w:r>
        <w:fldChar w:fldCharType="separate"/>
      </w:r>
      <w:r>
        <w:rPr>
          <w:rFonts w:ascii="Tahoma" w:hAnsi="Tahoma" w:eastAsia="宋体" w:cs="Tahoma"/>
          <w:color w:val="336699"/>
          <w:kern w:val="0"/>
          <w:u w:val="single"/>
        </w:rPr>
        <w:t>外购件</w:t>
      </w:r>
      <w:r>
        <w:fldChar w:fldCharType="end"/>
      </w:r>
      <w:r>
        <w:rPr>
          <w:rFonts w:ascii="Tahoma" w:hAnsi="Tahoma" w:eastAsia="宋体" w:cs="Tahoma"/>
          <w:color w:val="444444"/>
          <w:kern w:val="0"/>
          <w:szCs w:val="21"/>
        </w:rPr>
        <w:t>等占用的资金；最低储备以外的现金、存货、</w:t>
      </w:r>
      <w:r>
        <w:fldChar w:fldCharType="begin"/>
      </w:r>
      <w:r>
        <w:instrText xml:space="preserve">HYPERLINK "http://wenwen.soso.com/z/Search.e?sp=S%E5%BA%94%E6%94%B6%E8%B4%A6%E6%AC%BE&amp;ch=w.search.yjjlink&amp;cid=w.search.yjjlink" \t "_blank" </w:instrText>
      </w:r>
      <w:r>
        <w:fldChar w:fldCharType="separate"/>
      </w:r>
      <w:r>
        <w:rPr>
          <w:rFonts w:ascii="Tahoma" w:hAnsi="Tahoma" w:eastAsia="宋体" w:cs="Tahoma"/>
          <w:color w:val="336699"/>
          <w:kern w:val="0"/>
          <w:u w:val="single"/>
        </w:rPr>
        <w:t>应收账款</w:t>
      </w:r>
      <w:r>
        <w:fldChar w:fldCharType="end"/>
      </w:r>
      <w:r>
        <w:rPr>
          <w:rFonts w:ascii="Tahoma" w:hAnsi="Tahoma" w:eastAsia="宋体" w:cs="Tahoma"/>
          <w:color w:val="444444"/>
          <w:kern w:val="0"/>
          <w:szCs w:val="21"/>
        </w:rPr>
        <w:t>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半变动资金――受产销量变化的影响，但不成同比例变动的资金。</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属于经营活动产生现金流量的项目有（1支付供应商的货款2偿还银行借款3提供劳务收到的现金4支付给生产员工的工资奖金）答案：1、3、4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下面费用中属于业务费用的是（1物料消耗2资料软件费3内部会议费4差旅费5广告费）答案：2、3、4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经营报告主要用于外部遵从和外部审计。答案：错误？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Under CIP term, HW don’t needto pay insurance for the international transportation. 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某产品单位变动成本提高一元，企业为抵消不利影响提高售价一元，其他因素不变，则盈亏临界点销售额不变。答案：正确</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资产负债表是反应企业经营状况的，收入费用利润是反应企业财务状况。答案:错误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企业因解除与职工劳动关系给予的补偿，不属于职工薪酬的内容。答案：错误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增值税的征收范围（1销售商品2提供劳务3娱乐服务4出口商品）答案：1、2</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为使误差降为原1/3，样本容量要扩大多少倍？答案：1.25</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NPV&gt;0  NPVR&gt;1....则这个方案（1、基本财务可行性2、完全财务可行。。。）基本可行？</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经营性金融机构包括？答案：银行、保险、投行、信托、基金、租赁等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国际收支中收入大于支出的话 用什么平衡国际收支表？答案：“错误和遗漏”的支出方</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进行直接标价的外币哪些？答案：日币、瑞士法郎、加元，前英联邦多用间接法</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经营租赁融资租赁区别：作用、判断方法、程序、期限、维修保养责任方、期满处置方法、风险和报酬的实质不同</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企业特有风险：又称为</w:t>
      </w:r>
      <w:r>
        <w:fldChar w:fldCharType="begin"/>
      </w:r>
      <w:r>
        <w:instrText xml:space="preserve">HYPERLINK "http://baike.baidu.com/view/136775.htm" \t "_blank" </w:instrText>
      </w:r>
      <w:r>
        <w:fldChar w:fldCharType="separate"/>
      </w:r>
      <w:r>
        <w:rPr>
          <w:rFonts w:ascii="Tahoma" w:hAnsi="Tahoma" w:eastAsia="宋体" w:cs="Tahoma"/>
          <w:color w:val="336699"/>
          <w:kern w:val="0"/>
          <w:u w:val="single"/>
        </w:rPr>
        <w:t>非系统性风险</w:t>
      </w:r>
      <w:r>
        <w:fldChar w:fldCharType="end"/>
      </w:r>
      <w:r>
        <w:rPr>
          <w:rFonts w:ascii="Tahoma" w:hAnsi="Tahoma" w:eastAsia="宋体" w:cs="Tahoma"/>
          <w:color w:val="444444"/>
          <w:kern w:val="0"/>
          <w:szCs w:val="21"/>
        </w:rPr>
        <w:t>。指由于某种因素对某些股票造成损失的不利因素。这主要是指某些股份公司因管理不善，或</w:t>
      </w:r>
      <w:r>
        <w:fldChar w:fldCharType="begin"/>
      </w:r>
      <w:r>
        <w:instrText xml:space="preserve">HYPERLINK "http://baike.baidu.com/view/8641712.htm" \t "_blank" </w:instrText>
      </w:r>
      <w:r>
        <w:fldChar w:fldCharType="separate"/>
      </w:r>
      <w:r>
        <w:rPr>
          <w:rFonts w:ascii="Tahoma" w:hAnsi="Tahoma" w:eastAsia="宋体" w:cs="Tahoma"/>
          <w:color w:val="336699"/>
          <w:kern w:val="0"/>
          <w:u w:val="single"/>
        </w:rPr>
        <w:t>市场供求关系</w:t>
      </w:r>
      <w:r>
        <w:fldChar w:fldCharType="end"/>
      </w:r>
      <w:r>
        <w:rPr>
          <w:rFonts w:ascii="Tahoma" w:hAnsi="Tahoma" w:eastAsia="宋体" w:cs="Tahoma"/>
          <w:color w:val="444444"/>
          <w:kern w:val="0"/>
          <w:szCs w:val="21"/>
        </w:rPr>
        <w:t>变化，或某一行业因</w:t>
      </w:r>
      <w:r>
        <w:fldChar w:fldCharType="begin"/>
      </w:r>
      <w:r>
        <w:instrText xml:space="preserve">HYPERLINK "http://baike.baidu.com/view/2369372.htm" \t "_blank" </w:instrText>
      </w:r>
      <w:r>
        <w:fldChar w:fldCharType="separate"/>
      </w:r>
      <w:r>
        <w:rPr>
          <w:rFonts w:ascii="Tahoma" w:hAnsi="Tahoma" w:eastAsia="宋体" w:cs="Tahoma"/>
          <w:color w:val="336699"/>
          <w:kern w:val="0"/>
          <w:u w:val="single"/>
        </w:rPr>
        <w:t>产业结构调整</w:t>
      </w:r>
      <w:r>
        <w:fldChar w:fldCharType="end"/>
      </w:r>
      <w:r>
        <w:rPr>
          <w:rFonts w:ascii="Tahoma" w:hAnsi="Tahoma" w:eastAsia="宋体" w:cs="Tahoma"/>
          <w:color w:val="444444"/>
          <w:kern w:val="0"/>
          <w:szCs w:val="21"/>
        </w:rPr>
        <w:t>导致某种或几种股票价格的下跌。</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巴塞尔协议3要求的资本充足率保持8%不变，核心资本充足率从4%提到6%。新监管标准将在2013你1月1日起逐步分阶段实施，到2015年1月1日完全达标。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使用年限问题，（法定、公司估计、市场）答案：法定</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投资组合风险大小的衡量指标（1协方差、相关系数、方差、标准离差）答案：3、4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审计人员在审计长期借款时，应该怎样记账？答案：实际发生额</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有关收入确定条件的判断</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1、 收入金额可以可靠计量</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2、 相关已经发生的成本和将发生的成本能够可靠计量</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3、 企业将商品所有权上的主要风险和报酬转移给购买方</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4、 企业既没有保留与所有权相关的继续管理权，也没有对已售出的商品实施有效控制</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5、 与交易相关的经济利益很有可能流入企业</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下列是短期借款的是（1三个月2六个月3一年4两年）答案：123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下列指标数值变化方向与偿还能力相同的是（1资产负债表2产权比率3息税前利润4利息负债比率）答案：2、3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直接标价法，一国货币能换更多外币，贬值还是升值？外汇汇率上升还是下降？答案：升值、下降。</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某企业海外项目参加当地投标，面临什么汇率风险？答案：当地货币贬值，能换到的实收USD减少。</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短期偿债能力指标有：现金比率、流动比率、速动比率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可退货销售无法判断退货可能的应如何确定收入？答案：能合理估计退货可能性且确认相关负债的，通常在发出商品时确认收入，不能合理估计退货可能的，通常应在售出商品退货期满时确认收入。</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标准成本中心要负担固定制造费用的能量损耗。答案：正确，对闲置、效率差异负责</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平衡计分卡的四个层面：财务层面-获利，客户层面-竞争力，内部营运面-综合提升力，学习与成长面-持续后动力。</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减值准备的转回问题：可以的-存货跌价、坏账、可供出售金融资产、持有至到期投资。</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不可以的-长期股权投资、投资性房地产、固定资产、在建工程、无形资产、商誉减值。</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可转的规律：流动性强、有活跃市场、可收回金融可靠计量、审计容易追踪、企业难操纵利润。</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信用证的担保人是：开证行</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项目管理的流程包括：启动、计划、实施、收尾、维护、管理</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物价上升会导致：外币升值</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不能用于偿还流动负债的流动资产有（1信用卡保证金存款2有退货权的应收账款3存出投资款4回收期在一年以上的应收账款5现金）答案：1234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有利于出口商资产负债表改善的融资方式是（1卖方信贷2买方信贷3福费廷-包买票据4保付代理）答案：34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国际收支平衡表的基本差额是哪些项目得出的？答案：经常项目、资本项目</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下列能增加现金流的方法有（1加速收款2增加存货3减少存货4延长采购方面的付款，增加ap5税收筹划，减少缴纳税款6增加利润）答案：1345</w:t>
      </w:r>
      <w:r>
        <w:rPr>
          <w:rFonts w:ascii="宋体" w:hAnsi="宋体" w:eastAsia="宋体" w:cs="Tahoma"/>
          <w:color w:val="444444"/>
          <w:kern w:val="0"/>
          <w:szCs w:val="21"/>
        </w:rPr>
        <w:t>6</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资产负债调整事项和非调整事项区别：对资产负债日后事项，若在资产负债表日或之前已经存在的情况提供了新的或进一步证据的事项是调整事项，反之，是指表明资产负债日后才发生的情况的事项是非调整事项。</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全面预算的环节有：答案反正是全选。确定预算方针和预算目标、预算编制、预算监控和调整、预算考评</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市净率模型的缺点有（1可比性不高2不适用于高科技和服务行业3对某些净资产为负的企业不适用4容易操控）答案： 123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判断-狭义的外汇风险是指汇率风险和利率风险。答案：正确</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内外均衡冲突的原因是经济开放。答案：错误？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不应计入原材料成本而计入管理费用的有（1采购人员差旅费2专设采购机构的费用3市内采购材料的零星运杂费4运输过程中的合理损耗5长途运杂费）答案：12</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影响营业利润的是（1投资收益2公允价值变动3资产减值损失4营业外收入）答案：123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财务报告的使用对象：答案全选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资金周转的评价指标：资产周转率、存货周转率、应收账款周转率。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信用证的风险：进口商不依合同开证、进口商故设障碍、进口商要求不易获得的单据的信用证、涂改信用证诈骗、伪造保兑信用证诈骗、规定要求的内同已非信用证交易实质。</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判断-税收滞纳金可以税前扣除。错误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判断-购买股票116100元，其含已宣告尚未发放股利400元，则入账成本为116100。错</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判断-以现金结算的股份支付，每个资产负债表日按账面价值计量。错误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判断-专用借款的利息与汇兑差额应资本化，计入固定资产成本。正确</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怎样减低企业坏账风险：1调查客户的基本资料、财务经营状况、信用等级、选择可靠结算方式2加强应收账款的日常管理，注意债务风险，建立内部控制制度，加强债务索讨途径</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投资项目评价中考虑货币时间价值的评价方法有：1净现值法2内含报酬率法</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判断-远期外汇是升水还是贴水，受利率水平所制约；在其他情况不变时，利率高的国家的远期汇率会升水，利率低的国家的远期汇率会贴水。错误</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应收账款机会成本=维持赊销占用资金*资金成本率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通胀时汇率的变化：通货膨胀情况下，国内物价激增，购买力变弱，更多资金外流，本币会贬值，从而增加出口</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有形资产负债率=负债总额/有形资产总额，客观评价企业偿债能力</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先编制资产负债表还是利润表？答案：先利润表</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通胀和贸易顺差采用什么货币和财政政策？答案：紧缩性财政政策-通胀。扩张性货币政策-顺差</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即期汇率又称</w:t>
      </w:r>
      <w:r>
        <w:fldChar w:fldCharType="begin"/>
      </w:r>
      <w:r>
        <w:instrText xml:space="preserve">HYPERLINK "http://baike.baidu.com/view/2423734.htm" \t "_blank" </w:instrText>
      </w:r>
      <w:r>
        <w:fldChar w:fldCharType="separate"/>
      </w:r>
      <w:r>
        <w:rPr>
          <w:rFonts w:ascii="Tahoma" w:hAnsi="Tahoma" w:eastAsia="宋体" w:cs="Tahoma"/>
          <w:color w:val="336699"/>
          <w:kern w:val="0"/>
          <w:u w:val="single"/>
        </w:rPr>
        <w:t>现汇汇率</w:t>
      </w:r>
      <w:r>
        <w:fldChar w:fldCharType="end"/>
      </w:r>
      <w:r>
        <w:rPr>
          <w:rFonts w:ascii="Tahoma" w:hAnsi="Tahoma" w:eastAsia="宋体" w:cs="Tahoma"/>
          <w:color w:val="444444"/>
          <w:kern w:val="0"/>
          <w:szCs w:val="21"/>
        </w:rPr>
        <w:t>，是买卖双方成交后，在</w:t>
      </w:r>
      <w:r>
        <w:rPr>
          <w:rFonts w:ascii="Tahoma" w:hAnsi="Tahoma" w:eastAsia="宋体" w:cs="Tahoma"/>
          <w:color w:val="444444"/>
          <w:kern w:val="0"/>
          <w:szCs w:val="21"/>
          <w:u w:val="single"/>
        </w:rPr>
        <w:t>两个营业日之内</w:t>
      </w:r>
      <w:r>
        <w:rPr>
          <w:rFonts w:ascii="Tahoma" w:hAnsi="Tahoma" w:eastAsia="宋体" w:cs="Tahoma"/>
          <w:color w:val="444444"/>
          <w:kern w:val="0"/>
          <w:szCs w:val="21"/>
        </w:rPr>
        <w:t>办理外汇</w:t>
      </w:r>
      <w:r>
        <w:fldChar w:fldCharType="begin"/>
      </w:r>
      <w:r>
        <w:instrText xml:space="preserve">HYPERLINK "http://baike.baidu.com/view/64821.htm" \t "_blank" </w:instrText>
      </w:r>
      <w:r>
        <w:fldChar w:fldCharType="separate"/>
      </w:r>
      <w:r>
        <w:rPr>
          <w:rFonts w:ascii="Tahoma" w:hAnsi="Tahoma" w:eastAsia="宋体" w:cs="Tahoma"/>
          <w:color w:val="336699"/>
          <w:kern w:val="0"/>
          <w:u w:val="single"/>
        </w:rPr>
        <w:t>交割</w:t>
      </w:r>
      <w:r>
        <w:fldChar w:fldCharType="end"/>
      </w:r>
      <w:r>
        <w:rPr>
          <w:rFonts w:ascii="Tahoma" w:hAnsi="Tahoma" w:eastAsia="宋体" w:cs="Tahoma"/>
          <w:color w:val="444444"/>
          <w:kern w:val="0"/>
          <w:szCs w:val="21"/>
        </w:rPr>
        <w:t>时所用的汇率。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在远方交易中哪种付款方式对卖方最有利？答案：前T/T-100%预付</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有息负债包括什么：1短期借款2长期借款3应付债券</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唯一的政策性出口信用保险机构？答案：中国出口信用保险公司缩写:sinosure</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国际债券包括：外国债券、欧洲债券</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银行起到现金，（信贷），（结算），外汇收支的中心作用</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现金流入的几种来源：经营活动（销售商品提供劳务取得现金）、投资活动（收回投资取得的现金）、筹资活动（收到其他筹资活动取得的现金）、处置固定资产、无形资产和其他长期资产收回的现金净额、处置子公司及其他营业单位收到的现金净额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福费廷：(Forfaiting)，改善出口商现金流和财务报表的无追索权融资方式，包买商从出口商那里无追索地购买已经承兑的、并通常由进口商所在地银行担保的远期汇票或本票的业务就叫做包买票据，音译为福费廷。</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营业外收入主要包括：非流动资产处置利得、非货币性资产交换利得、债务重组利得、政府补助、盘盈利得、捐赠利得等。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不计入产品成本，直接计入当期损益的是（1待摊费用2管理费用3财务费用4产品销售费用5制造费用）答案：234。期间费用（period cost）是指企业本期发生的、不能直接或间接归入营业成本，而是直接</w:t>
      </w:r>
      <w:r>
        <w:fldChar w:fldCharType="begin"/>
      </w:r>
      <w:r>
        <w:instrText xml:space="preserve">HYPERLINK "http://baike.baidu.com/view/4261643.htm" \t "_blank" </w:instrText>
      </w:r>
      <w:r>
        <w:fldChar w:fldCharType="separate"/>
      </w:r>
      <w:r>
        <w:rPr>
          <w:rFonts w:ascii="Tahoma" w:hAnsi="Tahoma" w:eastAsia="宋体" w:cs="Tahoma"/>
          <w:color w:val="336699"/>
          <w:kern w:val="0"/>
          <w:u w:val="single"/>
        </w:rPr>
        <w:t>计入当期损益</w:t>
      </w:r>
      <w:r>
        <w:fldChar w:fldCharType="end"/>
      </w:r>
      <w:r>
        <w:rPr>
          <w:rFonts w:ascii="Tahoma" w:hAnsi="Tahoma" w:eastAsia="宋体" w:cs="Tahoma"/>
          <w:color w:val="444444"/>
          <w:kern w:val="0"/>
          <w:szCs w:val="21"/>
        </w:rPr>
        <w:t>的各项费用。 包括销售费用、</w:t>
      </w:r>
      <w:r>
        <w:fldChar w:fldCharType="begin"/>
      </w:r>
      <w:r>
        <w:instrText xml:space="preserve">HYPERLINK "http://baike.baidu.com/view/194499.htm" \t "_blank" </w:instrText>
      </w:r>
      <w:r>
        <w:fldChar w:fldCharType="separate"/>
      </w:r>
      <w:r>
        <w:rPr>
          <w:rFonts w:ascii="Tahoma" w:hAnsi="Tahoma" w:eastAsia="宋体" w:cs="Tahoma"/>
          <w:color w:val="336699"/>
          <w:kern w:val="0"/>
          <w:u w:val="single"/>
        </w:rPr>
        <w:t>管理费用</w:t>
      </w:r>
      <w:r>
        <w:fldChar w:fldCharType="end"/>
      </w:r>
      <w:r>
        <w:rPr>
          <w:rFonts w:ascii="Tahoma" w:hAnsi="Tahoma" w:eastAsia="宋体" w:cs="Tahoma"/>
          <w:color w:val="444444"/>
          <w:kern w:val="0"/>
          <w:szCs w:val="21"/>
        </w:rPr>
        <w:t>和财务费用等。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会计职能：会计核算、会计监督</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引起资本公积变化的活动有（1溢价发行股票2溢价发行公司债券3资本公积转增资本4可供出售金融资产公允价值变动5交易性金融资产公允价值变动）答案：134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资产的特征</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1、资产是由于过去交易或事项所形成的，也就是说资产必须是现实的资产，而不能是预期的资产，是由于过去已经发生的交易或事项所产生的结果；</w:t>
      </w:r>
      <w:r>
        <w:rPr>
          <w:rFonts w:ascii="Tahoma" w:hAnsi="Tahoma" w:eastAsia="宋体" w:cs="Tahoma"/>
          <w:color w:val="444444"/>
          <w:kern w:val="0"/>
        </w:rPr>
        <w:t> </w:t>
      </w:r>
      <w:r>
        <w:rPr>
          <w:rFonts w:ascii="Tahoma" w:hAnsi="Tahoma" w:eastAsia="宋体" w:cs="Tahoma"/>
          <w:color w:val="444444"/>
          <w:kern w:val="0"/>
          <w:szCs w:val="21"/>
        </w:rPr>
        <w:br/>
      </w:r>
      <w:r>
        <w:rPr>
          <w:rFonts w:ascii="Tahoma" w:hAnsi="Tahoma" w:eastAsia="宋体" w:cs="Tahoma"/>
          <w:color w:val="444444"/>
          <w:kern w:val="0"/>
          <w:szCs w:val="21"/>
        </w:rPr>
        <w:t>2、资产是公司、企业拥有或者控制的；</w:t>
      </w:r>
      <w:r>
        <w:rPr>
          <w:rFonts w:ascii="Tahoma" w:hAnsi="Tahoma" w:eastAsia="宋体" w:cs="Tahoma"/>
          <w:color w:val="444444"/>
          <w:kern w:val="0"/>
        </w:rPr>
        <w:t> </w:t>
      </w:r>
      <w:r>
        <w:rPr>
          <w:rFonts w:ascii="Tahoma" w:hAnsi="Tahoma" w:eastAsia="宋体" w:cs="Tahoma"/>
          <w:color w:val="444444"/>
          <w:kern w:val="0"/>
          <w:szCs w:val="21"/>
        </w:rPr>
        <w:br/>
      </w:r>
      <w:r>
        <w:rPr>
          <w:rFonts w:ascii="Tahoma" w:hAnsi="Tahoma" w:eastAsia="宋体" w:cs="Tahoma"/>
          <w:color w:val="444444"/>
          <w:kern w:val="0"/>
          <w:szCs w:val="21"/>
        </w:rPr>
        <w:t>3、资产能给公司、企业带来未来经济利益。资产包括各种财产、债权和其他权利。</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国际收支平衡表是？（1审计2会计3日常4统计）答案：4</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应收账款包括哪三项？企业销售商品或提供劳务等应向有关</w:t>
      </w:r>
      <w:r>
        <w:fldChar w:fldCharType="begin"/>
      </w:r>
      <w:r>
        <w:instrText xml:space="preserve">HYPERLINK "http://zhidao.baidu.com/search?word=%D5%AE%CE%F1%C8%CB&amp;fr=qb_search_exp&amp;ie=gbk" \t "_blank" </w:instrText>
      </w:r>
      <w:r>
        <w:fldChar w:fldCharType="separate"/>
      </w:r>
      <w:r>
        <w:rPr>
          <w:rFonts w:ascii="Tahoma" w:hAnsi="Tahoma" w:eastAsia="宋体" w:cs="Tahoma"/>
          <w:color w:val="336699"/>
          <w:kern w:val="0"/>
          <w:u w:val="single"/>
        </w:rPr>
        <w:t>债务人</w:t>
      </w:r>
      <w:r>
        <w:fldChar w:fldCharType="end"/>
      </w:r>
      <w:r>
        <w:rPr>
          <w:rFonts w:ascii="Tahoma" w:hAnsi="Tahoma" w:eastAsia="宋体" w:cs="Tahoma"/>
          <w:color w:val="444444"/>
          <w:kern w:val="0"/>
          <w:szCs w:val="21"/>
        </w:rPr>
        <w:t>收取的价款，代购货单位垫付的包装费，运杂费</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保函中银行的责任：1对保函规定的单证在表面上进行谨慎审查的义务2对受益人的赔偿请求有通知义务</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外汇风险：交易风险、会计风险、经济风险</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国际货币市场：银行同业拆借市场、银行短期信贷市场、短期证券市场、贴现市场</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国际资本市场：银行中长期信贷、外贸中长期信贷、中长期证券市场、政府信贷、国际金融机构贷款、国际租赁、项目融资与BOT</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国际结算的基本方式：汇款、托收、信用证</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判断-财务报告可分为内部报表、外部报表。正确</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固定资产折旧方法：</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1、 平均年限法，年折旧额=（原账面价值-预计净残值）/折旧年限</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2、 工作量法，每一工作量折旧额=（原账面价值-预计净残值）/规定总工作量</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年折旧额=当年工作量*每一工作量折旧额</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3、 双倍余额递减法，年折旧率=2/折旧年限</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年折旧额=（原账面价值-已计提折旧）*年折旧额</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最后两年折旧额=（原账面价值-已计提折旧=预计净残值）/2</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4、 年数总和法，年折旧率=尚可使用年数/预计使用年限的年数总和</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=（折旧年限-已使用年数）/[折旧年限*(折旧年限+1）/2]</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年折旧额=（原账面价值-预计净残值）*年折旧率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EBIT：息税前利润=净利润+利息+所得税   </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EBITDA：息税折旧及摊销前利润=净利润+利息+所得税+折旧+摊销</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X服从两点分布，方差为p(1-p)</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经济法中的不安抗辩权</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是指当事人互负债务，有先后履行顺序的，先履行的有确切证据表明另一方丧失履行债务能力时，在对方没有履行或者没有提供担保之前，有权中止合同履行的权利。规定不安抗辩权是为了切实保护当事人的合法权益，防止借合同进行欺诈，促使对方履行义务。</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公司会计上盈利但是仍然倒闭的原因可能有哪些？</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1</w:t>
      </w:r>
      <w:r>
        <w:rPr>
          <w:rFonts w:ascii="宋体" w:hAnsi="宋体" w:eastAsia="宋体" w:cs="Tahoma"/>
          <w:color w:val="444444"/>
          <w:kern w:val="0"/>
          <w:szCs w:val="21"/>
        </w:rPr>
        <w:t>多采用赊销方式，现金回收率低</w:t>
      </w:r>
      <w:r>
        <w:rPr>
          <w:rFonts w:ascii="Tahoma" w:hAnsi="Tahoma" w:eastAsia="宋体" w:cs="Tahoma"/>
          <w:color w:val="444444"/>
          <w:kern w:val="0"/>
          <w:szCs w:val="21"/>
        </w:rPr>
        <w:t>2</w:t>
      </w:r>
      <w:r>
        <w:rPr>
          <w:rFonts w:ascii="宋体" w:hAnsi="宋体" w:eastAsia="宋体" w:cs="Tahoma"/>
          <w:color w:val="444444"/>
          <w:kern w:val="0"/>
          <w:szCs w:val="21"/>
        </w:rPr>
        <w:t>资金短缺，企业可动用资金不足</w:t>
      </w:r>
      <w:r>
        <w:rPr>
          <w:rFonts w:ascii="Tahoma" w:hAnsi="Tahoma" w:eastAsia="宋体" w:cs="Tahoma"/>
          <w:color w:val="444444"/>
          <w:kern w:val="0"/>
          <w:szCs w:val="21"/>
        </w:rPr>
        <w:t>3</w:t>
      </w:r>
      <w:r>
        <w:rPr>
          <w:rFonts w:ascii="宋体" w:hAnsi="宋体" w:eastAsia="宋体" w:cs="Tahoma"/>
          <w:color w:val="444444"/>
          <w:kern w:val="0"/>
          <w:szCs w:val="21"/>
        </w:rPr>
        <w:t>资产负债率太高，银行紧逼</w:t>
      </w:r>
    </w:p>
    <w:p>
      <w:pPr>
        <w:widowControl/>
        <w:jc w:val="left"/>
        <w:rPr>
          <w:rFonts w:ascii="宋体" w:hAnsi="宋体" w:eastAsia="宋体" w:cs="宋体"/>
          <w:kern w:val="0"/>
          <w:sz w:val="24"/>
          <w:szCs w:val="24"/>
        </w:rPr>
      </w:pP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b/>
          <w:bCs/>
          <w:color w:val="444444"/>
          <w:kern w:val="0"/>
        </w:rPr>
        <w:t>销售融资真题</w:t>
      </w:r>
      <w:r>
        <w:rPr>
          <w:rFonts w:ascii="宋体" w:hAnsi="宋体" w:eastAsia="宋体" w:cs="Tahoma"/>
          <w:color w:val="444444"/>
          <w:kern w:val="0"/>
          <w:szCs w:val="21"/>
        </w:rPr>
        <w:t>：</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四部门GDP的组成： 消费+投资+净出口+政府支出</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杜邦分析法的指标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项目管理的流程：启动——计划——实施——收尾——维护</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狭义外汇风险定义：汇率风险利率风险</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企业风险测量方法：敏感分析法、资产定价法、情景模拟法</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票据的行为方式：开票 背书 承兑 付款</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企业会遇到什么风险：利率风险汇率风险 经营风险 外汇风险（我全选了 不知道对不对）</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大多数即期外汇交易一般是在交割的第几天？答案：第二天</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欧洲的出口商外贸时以美元计价，并报价签收款项，欧洲出口商可能面临的风险有：（无风险、报价时欧元相对于美元升值，贬值，签收时相对于美元升值贬值）答案：签收时相对美元升值</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票据背书在哪些情况下不成立（选项有：背书未签字、未签背书日期、附条件的背书、部分背书）答案：3</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进出口商可以采用的保值方式（套期保值）</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CIF和CIP的区别</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汇率制度（固定和浮动）</w:t>
      </w:r>
    </w:p>
    <w:p>
      <w:pPr>
        <w:widowControl/>
        <w:jc w:val="left"/>
        <w:rPr>
          <w:rFonts w:ascii="宋体" w:hAnsi="宋体" w:eastAsia="宋体" w:cs="宋体"/>
          <w:kern w:val="0"/>
          <w:sz w:val="24"/>
          <w:szCs w:val="24"/>
        </w:rPr>
      </w:pP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固定资产折旧方法：</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1、 平均年限法，年折旧额=（原账面价值-预计净残值）/折旧年限</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2、 工作量法，每一工作量折旧额=（原账面价值-预计净残值）/规定总工作量</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年折旧额=当年工作量*每一工作量折旧额</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3、 双倍余额递减法，年折旧率=2/折旧年限</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年折旧额=（原账面价值-已计提折旧）*年折旧额</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最后两年折旧额=（原账面价值-已计提折旧=预计净残值）/2</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4、 年数总和法，年折旧率=尚可使用年数/预计使用年限的年数总和</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=（折旧年限-已使用年数）/[折旧年限*(折旧年限+1）/2]</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年折旧额=（原账面价值-预计净残值）*年折旧率</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EBIT：息税前利润=净利润+利息+所得税   </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EBITDA：息税折旧及摊销前利润=净利润+利息+所得税+折旧+摊销</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X服从两点分布，方差为p(1-p)</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经济法中的不安抗辩权</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是指当事人互负债务，有先后履行顺序的，先履行的有确切证据表明另一方丧失履行债务能力时，在对方没有履行或者没有提供担保之前，有权中止合同履行的权利。规定不安抗辩权是为了切实保护当事人的合法权益，防止借合同进行欺诈，促使对方履行义务。</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l        公司会计上盈利但是仍然倒闭的原因可能有哪些？</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1</w:t>
      </w:r>
      <w:r>
        <w:rPr>
          <w:rFonts w:ascii="宋体" w:hAnsi="宋体" w:eastAsia="宋体" w:cs="Tahoma"/>
          <w:color w:val="444444"/>
          <w:kern w:val="0"/>
          <w:szCs w:val="21"/>
        </w:rPr>
        <w:t>多采用赊销方式，现金回收率低</w:t>
      </w:r>
      <w:r>
        <w:rPr>
          <w:rFonts w:ascii="Tahoma" w:hAnsi="Tahoma" w:eastAsia="宋体" w:cs="Tahoma"/>
          <w:color w:val="444444"/>
          <w:kern w:val="0"/>
          <w:szCs w:val="21"/>
        </w:rPr>
        <w:t>2</w:t>
      </w:r>
      <w:r>
        <w:rPr>
          <w:rFonts w:ascii="宋体" w:hAnsi="宋体" w:eastAsia="宋体" w:cs="Tahoma"/>
          <w:color w:val="444444"/>
          <w:kern w:val="0"/>
          <w:szCs w:val="21"/>
        </w:rPr>
        <w:t>资金短缺，企业可动用资金不足</w:t>
      </w:r>
      <w:r>
        <w:rPr>
          <w:rFonts w:ascii="Tahoma" w:hAnsi="Tahoma" w:eastAsia="宋体" w:cs="Tahoma"/>
          <w:color w:val="444444"/>
          <w:kern w:val="0"/>
          <w:szCs w:val="21"/>
        </w:rPr>
        <w:t>3</w:t>
      </w:r>
      <w:r>
        <w:rPr>
          <w:rFonts w:ascii="宋体" w:hAnsi="宋体" w:eastAsia="宋体" w:cs="Tahoma"/>
          <w:color w:val="444444"/>
          <w:kern w:val="0"/>
          <w:szCs w:val="21"/>
        </w:rPr>
        <w:t>资产负债率太高，银行紧逼</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b/>
          <w:bCs/>
          <w:color w:val="444444"/>
          <w:kern w:val="0"/>
        </w:rPr>
        <w:t>2</w:t>
      </w:r>
      <w:r>
        <w:rPr>
          <w:rFonts w:ascii="宋体" w:hAnsi="宋体" w:eastAsia="宋体" w:cs="Tahoma"/>
          <w:b/>
          <w:bCs/>
          <w:color w:val="444444"/>
          <w:kern w:val="0"/>
        </w:rPr>
        <w:t>、什么叫做</w:t>
      </w:r>
      <w:r>
        <w:rPr>
          <w:rFonts w:ascii="Tahoma" w:hAnsi="Tahoma" w:eastAsia="宋体" w:cs="Tahoma"/>
          <w:b/>
          <w:bCs/>
          <w:color w:val="444444"/>
          <w:kern w:val="0"/>
        </w:rPr>
        <w:t> flexible budget?</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w:t>
      </w:r>
      <w:r>
        <w:rPr>
          <w:rFonts w:ascii="宋体" w:hAnsi="宋体" w:eastAsia="宋体" w:cs="Tahoma"/>
          <w:color w:val="444444"/>
          <w:kern w:val="0"/>
          <w:szCs w:val="21"/>
        </w:rPr>
        <w:t>弹性预算法又称变动预算法、滑动预算法，是在变动成本法的基础上，以未来不同业务水平为基础编制预算的方法，是固定预算的对称。是指以预算期间可能发生的多种业务量水平为基础，分别确定与之相应的费用数额而编制的、能适应多种业务量水平的费用预算。以便分别反映在各业务量的情况下所应开支</w:t>
      </w:r>
      <w:r>
        <w:rPr>
          <w:rFonts w:ascii="Tahoma" w:hAnsi="Tahoma" w:eastAsia="宋体" w:cs="Tahoma"/>
          <w:color w:val="444444"/>
          <w:kern w:val="0"/>
          <w:szCs w:val="21"/>
        </w:rPr>
        <w:t>(</w:t>
      </w:r>
      <w:r>
        <w:rPr>
          <w:rFonts w:ascii="宋体" w:hAnsi="宋体" w:eastAsia="宋体" w:cs="Tahoma"/>
          <w:color w:val="444444"/>
          <w:kern w:val="0"/>
          <w:szCs w:val="21"/>
        </w:rPr>
        <w:t>或取得</w:t>
      </w:r>
      <w:r>
        <w:rPr>
          <w:rFonts w:ascii="Tahoma" w:hAnsi="Tahoma" w:eastAsia="宋体" w:cs="Tahoma"/>
          <w:color w:val="444444"/>
          <w:kern w:val="0"/>
          <w:szCs w:val="21"/>
        </w:rPr>
        <w:t>)</w:t>
      </w:r>
      <w:r>
        <w:rPr>
          <w:rFonts w:ascii="宋体" w:hAnsi="宋体" w:eastAsia="宋体" w:cs="Tahoma"/>
          <w:color w:val="444444"/>
          <w:kern w:val="0"/>
          <w:szCs w:val="21"/>
        </w:rPr>
        <w:t>的费用</w:t>
      </w:r>
      <w:r>
        <w:rPr>
          <w:rFonts w:ascii="Tahoma" w:hAnsi="Tahoma" w:eastAsia="宋体" w:cs="Tahoma"/>
          <w:color w:val="444444"/>
          <w:kern w:val="0"/>
          <w:szCs w:val="21"/>
        </w:rPr>
        <w:t>(</w:t>
      </w:r>
      <w:r>
        <w:rPr>
          <w:rFonts w:ascii="宋体" w:hAnsi="宋体" w:eastAsia="宋体" w:cs="Tahoma"/>
          <w:color w:val="444444"/>
          <w:kern w:val="0"/>
          <w:szCs w:val="21"/>
        </w:rPr>
        <w:t>或利润</w:t>
      </w:r>
      <w:r>
        <w:rPr>
          <w:rFonts w:ascii="Tahoma" w:hAnsi="Tahoma" w:eastAsia="宋体" w:cs="Tahoma"/>
          <w:color w:val="444444"/>
          <w:kern w:val="0"/>
          <w:szCs w:val="21"/>
        </w:rPr>
        <w:t>)</w:t>
      </w:r>
      <w:r>
        <w:rPr>
          <w:rFonts w:ascii="宋体" w:hAnsi="宋体" w:eastAsia="宋体" w:cs="Tahoma"/>
          <w:color w:val="444444"/>
          <w:kern w:val="0"/>
          <w:szCs w:val="21"/>
        </w:rPr>
        <w:t>水平。</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b/>
          <w:bCs/>
          <w:color w:val="444444"/>
          <w:kern w:val="0"/>
        </w:rPr>
        <w:t>3</w:t>
      </w:r>
      <w:r>
        <w:rPr>
          <w:rFonts w:ascii="宋体" w:hAnsi="宋体" w:eastAsia="宋体" w:cs="Tahoma"/>
          <w:b/>
          <w:bCs/>
          <w:color w:val="444444"/>
          <w:kern w:val="0"/>
        </w:rPr>
        <w:t>、一个项目借钱作为支出，利率给定，问当期应该资本化的利息有多少？</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w:t>
      </w:r>
      <w:r>
        <w:rPr>
          <w:rFonts w:ascii="宋体" w:hAnsi="宋体" w:eastAsia="宋体" w:cs="Tahoma"/>
          <w:color w:val="444444"/>
          <w:kern w:val="0"/>
          <w:szCs w:val="21"/>
        </w:rPr>
        <w:t>见会计</w:t>
      </w:r>
      <w:r>
        <w:rPr>
          <w:rFonts w:ascii="Tahoma" w:hAnsi="Tahoma" w:eastAsia="宋体" w:cs="Tahoma"/>
          <w:color w:val="444444"/>
          <w:kern w:val="0"/>
          <w:szCs w:val="21"/>
        </w:rPr>
        <w:t>17</w:t>
      </w:r>
      <w:r>
        <w:rPr>
          <w:rFonts w:ascii="宋体" w:hAnsi="宋体" w:eastAsia="宋体" w:cs="Tahoma"/>
          <w:color w:val="444444"/>
          <w:kern w:val="0"/>
          <w:szCs w:val="21"/>
        </w:rPr>
        <w:t>章借款费用</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b/>
          <w:bCs/>
          <w:color w:val="444444"/>
          <w:kern w:val="0"/>
        </w:rPr>
        <w:t>5</w:t>
      </w:r>
      <w:r>
        <w:rPr>
          <w:rFonts w:ascii="宋体" w:hAnsi="宋体" w:eastAsia="宋体" w:cs="Tahoma"/>
          <w:b/>
          <w:bCs/>
          <w:color w:val="444444"/>
          <w:kern w:val="0"/>
        </w:rPr>
        <w:t>、条件概率的计算</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b/>
          <w:bCs/>
          <w:color w:val="444444"/>
          <w:kern w:val="0"/>
        </w:rPr>
        <w:t>6</w:t>
      </w:r>
      <w:r>
        <w:rPr>
          <w:rFonts w:ascii="宋体" w:hAnsi="宋体" w:eastAsia="宋体" w:cs="Tahoma"/>
          <w:b/>
          <w:bCs/>
          <w:color w:val="444444"/>
          <w:kern w:val="0"/>
        </w:rPr>
        <w:t>、经济法中的不安抗辩权</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w:t>
      </w:r>
      <w:r>
        <w:rPr>
          <w:rFonts w:ascii="宋体" w:hAnsi="宋体" w:eastAsia="宋体" w:cs="Tahoma"/>
          <w:color w:val="444444"/>
          <w:kern w:val="0"/>
          <w:szCs w:val="21"/>
        </w:rPr>
        <w:t>是指当事人互负债务，有先后履行顺序的，先履行的一方有确切证据表明另一方丧失履行债务能力时，在对方没有履行或者没有提供担保之前，有权中止合同履行的权利。规定不安抗辩权是为了切实保护当事人的合法权益，防止借合同进行欺诈，促使对方履行义务。</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b/>
          <w:bCs/>
          <w:color w:val="444444"/>
          <w:kern w:val="0"/>
        </w:rPr>
        <w:t>7</w:t>
      </w:r>
      <w:r>
        <w:rPr>
          <w:rFonts w:ascii="宋体" w:hAnsi="宋体" w:eastAsia="宋体" w:cs="Tahoma"/>
          <w:b/>
          <w:bCs/>
          <w:color w:val="444444"/>
          <w:kern w:val="0"/>
        </w:rPr>
        <w:t>、土地是否计提折旧：</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w:t>
      </w:r>
      <w:r>
        <w:rPr>
          <w:rFonts w:ascii="宋体" w:hAnsi="宋体" w:eastAsia="宋体" w:cs="Tahoma"/>
          <w:color w:val="444444"/>
          <w:kern w:val="0"/>
          <w:szCs w:val="21"/>
        </w:rPr>
        <w:t>1、《企业所得税法》第十一条规定，单独估价作为固定资产入账的土地不得计算提取折旧。</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2、外购的土地属于“外购无形资产”，应作为无形资产入账，根据《企业所得税法实施条例》第六十七条规定，按不少于10年摊销。作为投资或者受让的无形资产，有关法律规定或者合同约定使用年限的，可依其规定或者约定的使用年限分期摊销。</w:t>
      </w:r>
    </w:p>
    <w:p>
      <w:pPr>
        <w:widowControl/>
        <w:jc w:val="left"/>
        <w:rPr>
          <w:rFonts w:ascii="宋体" w:hAnsi="宋体" w:eastAsia="宋体" w:cs="宋体"/>
          <w:kern w:val="0"/>
          <w:sz w:val="24"/>
          <w:szCs w:val="24"/>
        </w:rPr>
      </w:pP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b/>
          <w:bCs/>
          <w:color w:val="444444"/>
          <w:kern w:val="0"/>
        </w:rPr>
        <w:t>填空</w:t>
      </w:r>
      <w:r>
        <w:rPr>
          <w:rFonts w:ascii="Tahoma" w:hAnsi="Tahoma" w:eastAsia="宋体" w:cs="Tahoma"/>
          <w:color w:val="444444"/>
          <w:kern w:val="0"/>
          <w:szCs w:val="21"/>
        </w:rPr>
        <w:t>1.</w:t>
      </w:r>
      <w:r>
        <w:rPr>
          <w:rFonts w:ascii="宋体" w:hAnsi="宋体" w:eastAsia="宋体" w:cs="Tahoma"/>
          <w:color w:val="444444"/>
          <w:kern w:val="0"/>
          <w:szCs w:val="21"/>
        </w:rPr>
        <w:t>银行起到现金，（信贷），（结算），外汇收支的中心作用。</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2.</w:t>
      </w:r>
      <w:r>
        <w:rPr>
          <w:rFonts w:ascii="宋体" w:hAnsi="宋体" w:eastAsia="宋体" w:cs="Tahoma"/>
          <w:color w:val="444444"/>
          <w:kern w:val="0"/>
          <w:szCs w:val="21"/>
        </w:rPr>
        <w:t>汇票分为（银行承兑）和（商业承兑）。</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3.</w:t>
      </w:r>
      <w:r>
        <w:rPr>
          <w:rFonts w:ascii="宋体" w:hAnsi="宋体" w:eastAsia="宋体" w:cs="Tahoma"/>
          <w:color w:val="444444"/>
          <w:kern w:val="0"/>
          <w:szCs w:val="21"/>
        </w:rPr>
        <w:t>是关于应收账款机会成本的计算：应收账款占用资金</w:t>
      </w:r>
      <w:r>
        <w:rPr>
          <w:rFonts w:ascii="Tahoma" w:hAnsi="Tahoma" w:eastAsia="宋体" w:cs="Tahoma"/>
          <w:color w:val="444444"/>
          <w:kern w:val="0"/>
          <w:szCs w:val="21"/>
        </w:rPr>
        <w:t>X</w:t>
      </w:r>
      <w:r>
        <w:rPr>
          <w:rFonts w:ascii="宋体" w:hAnsi="宋体" w:eastAsia="宋体" w:cs="Tahoma"/>
          <w:color w:val="444444"/>
          <w:kern w:val="0"/>
          <w:szCs w:val="21"/>
        </w:rPr>
        <w:t>资本成本</w:t>
      </w:r>
      <w:r>
        <w:rPr>
          <w:rFonts w:ascii="Tahoma" w:hAnsi="Tahoma" w:eastAsia="宋体" w:cs="Tahoma"/>
          <w:color w:val="444444"/>
          <w:kern w:val="0"/>
          <w:szCs w:val="21"/>
        </w:rPr>
        <w:t>=</w:t>
      </w:r>
      <w:r>
        <w:rPr>
          <w:rFonts w:ascii="宋体" w:hAnsi="宋体" w:eastAsia="宋体" w:cs="Tahoma"/>
          <w:color w:val="444444"/>
          <w:kern w:val="0"/>
          <w:szCs w:val="21"/>
        </w:rPr>
        <w:t>平均应收账款</w:t>
      </w:r>
      <w:r>
        <w:rPr>
          <w:rFonts w:ascii="Tahoma" w:hAnsi="Tahoma" w:eastAsia="宋体" w:cs="Tahoma"/>
          <w:color w:val="444444"/>
          <w:kern w:val="0"/>
          <w:szCs w:val="21"/>
        </w:rPr>
        <w:t>X</w:t>
      </w:r>
      <w:r>
        <w:rPr>
          <w:rFonts w:ascii="宋体" w:hAnsi="宋体" w:eastAsia="宋体" w:cs="Tahoma"/>
          <w:color w:val="444444"/>
          <w:kern w:val="0"/>
          <w:szCs w:val="21"/>
        </w:rPr>
        <w:t>变动成本率</w:t>
      </w:r>
      <w:r>
        <w:rPr>
          <w:rFonts w:ascii="Tahoma" w:hAnsi="Tahoma" w:eastAsia="宋体" w:cs="Tahoma"/>
          <w:color w:val="444444"/>
          <w:kern w:val="0"/>
          <w:szCs w:val="21"/>
        </w:rPr>
        <w:t>X</w:t>
      </w:r>
      <w:r>
        <w:rPr>
          <w:rFonts w:ascii="宋体" w:hAnsi="宋体" w:eastAsia="宋体" w:cs="Tahoma"/>
          <w:color w:val="444444"/>
          <w:kern w:val="0"/>
          <w:szCs w:val="21"/>
        </w:rPr>
        <w:t>资本成本</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4.</w:t>
      </w:r>
      <w:r>
        <w:rPr>
          <w:rFonts w:ascii="宋体" w:hAnsi="宋体" w:eastAsia="宋体" w:cs="Tahoma"/>
          <w:color w:val="444444"/>
          <w:kern w:val="0"/>
          <w:szCs w:val="21"/>
        </w:rPr>
        <w:t>企业三大现金流是什么：筹资、投资和经营</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     5.现金流入的几种来源：经营流入（销售收入）投资流入（处理固定资产）筹资流入（借款，收到投资，股权加债权）</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b/>
          <w:bCs/>
          <w:color w:val="444444"/>
          <w:kern w:val="0"/>
        </w:rPr>
        <w:t>单项选择</w:t>
      </w:r>
      <w:r>
        <w:rPr>
          <w:rFonts w:ascii="宋体" w:hAnsi="宋体" w:eastAsia="宋体" w:cs="Tahoma"/>
          <w:color w:val="444444"/>
          <w:kern w:val="0"/>
          <w:szCs w:val="21"/>
        </w:rPr>
        <w:t>：</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哪些是有息负债（长短期贷款，一年内到期非流动负债，应付票据，长短期应付债券），</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通胀时汇率的变化</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期望收益率计算</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关于资金成本的计算（股权：</w:t>
      </w:r>
      <w:r>
        <w:rPr>
          <w:rFonts w:ascii="Tahoma" w:hAnsi="Tahoma" w:eastAsia="宋体" w:cs="Tahoma"/>
          <w:color w:val="444444"/>
          <w:kern w:val="0"/>
          <w:szCs w:val="21"/>
        </w:rPr>
        <w:t>capm</w:t>
      </w:r>
      <w:r>
        <w:rPr>
          <w:rFonts w:ascii="宋体" w:hAnsi="宋体" w:eastAsia="宋体" w:cs="Tahoma"/>
          <w:color w:val="444444"/>
          <w:kern w:val="0"/>
          <w:szCs w:val="21"/>
        </w:rPr>
        <w:t>公式，或者</w:t>
      </w:r>
      <w:r>
        <w:rPr>
          <w:rFonts w:ascii="Tahoma" w:hAnsi="Tahoma" w:eastAsia="宋体" w:cs="Tahoma"/>
          <w:color w:val="444444"/>
          <w:kern w:val="0"/>
          <w:szCs w:val="21"/>
        </w:rPr>
        <w:t>K=D/P(1-</w:t>
      </w:r>
      <w:r>
        <w:rPr>
          <w:rFonts w:ascii="宋体" w:hAnsi="宋体" w:eastAsia="宋体" w:cs="Tahoma"/>
          <w:color w:val="444444"/>
          <w:kern w:val="0"/>
          <w:szCs w:val="21"/>
        </w:rPr>
        <w:t>筹资费用率</w:t>
      </w:r>
      <w:r>
        <w:rPr>
          <w:rFonts w:ascii="Tahoma" w:hAnsi="Tahoma" w:eastAsia="宋体" w:cs="Tahoma"/>
          <w:color w:val="444444"/>
          <w:kern w:val="0"/>
          <w:szCs w:val="21"/>
        </w:rPr>
        <w:t>)+g</w:t>
      </w:r>
      <w:r>
        <w:rPr>
          <w:rFonts w:ascii="宋体" w:hAnsi="宋体" w:eastAsia="宋体" w:cs="Tahoma"/>
          <w:color w:val="444444"/>
          <w:kern w:val="0"/>
          <w:szCs w:val="21"/>
        </w:rPr>
        <w:t>）</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有形净值负债率的计算（有形净值债务率</w:t>
      </w:r>
      <w:r>
        <w:rPr>
          <w:rFonts w:ascii="Tahoma" w:hAnsi="Tahoma" w:eastAsia="宋体" w:cs="Tahoma"/>
          <w:color w:val="444444"/>
          <w:kern w:val="0"/>
          <w:szCs w:val="21"/>
        </w:rPr>
        <w:t>=[</w:t>
      </w:r>
      <w:r>
        <w:rPr>
          <w:rFonts w:ascii="宋体" w:hAnsi="宋体" w:eastAsia="宋体" w:cs="Tahoma"/>
          <w:color w:val="444444"/>
          <w:kern w:val="0"/>
          <w:szCs w:val="21"/>
        </w:rPr>
        <w:t>负债总额</w:t>
      </w:r>
      <w:r>
        <w:rPr>
          <w:rFonts w:ascii="Tahoma" w:hAnsi="Tahoma" w:eastAsia="宋体" w:cs="Tahoma"/>
          <w:color w:val="444444"/>
          <w:kern w:val="0"/>
          <w:szCs w:val="21"/>
        </w:rPr>
        <w:t>÷</w:t>
      </w:r>
      <w:r>
        <w:rPr>
          <w:rFonts w:ascii="宋体" w:hAnsi="宋体" w:eastAsia="宋体" w:cs="Tahoma"/>
          <w:color w:val="444444"/>
          <w:kern w:val="0"/>
          <w:szCs w:val="21"/>
        </w:rPr>
        <w:t>（股东权益</w:t>
      </w:r>
      <w:r>
        <w:rPr>
          <w:rFonts w:ascii="Tahoma" w:hAnsi="Tahoma" w:eastAsia="宋体" w:cs="Tahoma"/>
          <w:color w:val="444444"/>
          <w:kern w:val="0"/>
          <w:szCs w:val="21"/>
        </w:rPr>
        <w:t>-</w:t>
      </w:r>
      <w:r>
        <w:rPr>
          <w:rFonts w:ascii="宋体" w:hAnsi="宋体" w:eastAsia="宋体" w:cs="Tahoma"/>
          <w:color w:val="444444"/>
          <w:kern w:val="0"/>
          <w:szCs w:val="21"/>
        </w:rPr>
        <w:t>无形资产净值）</w:t>
      </w:r>
      <w:r>
        <w:rPr>
          <w:rFonts w:ascii="Tahoma" w:hAnsi="Tahoma" w:eastAsia="宋体" w:cs="Tahoma"/>
          <w:color w:val="444444"/>
          <w:kern w:val="0"/>
          <w:szCs w:val="21"/>
        </w:rPr>
        <w:t>]×100%</w:t>
      </w:r>
      <w:r>
        <w:rPr>
          <w:rFonts w:ascii="宋体" w:hAnsi="宋体" w:eastAsia="宋体" w:cs="Tahoma"/>
          <w:color w:val="444444"/>
          <w:kern w:val="0"/>
          <w:szCs w:val="21"/>
        </w:rPr>
        <w:t>），</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信用证的付款人</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b/>
          <w:bCs/>
          <w:color w:val="444444"/>
          <w:kern w:val="0"/>
        </w:rPr>
        <w:t>多项选择</w:t>
      </w:r>
      <w:r>
        <w:rPr>
          <w:rFonts w:ascii="宋体" w:hAnsi="宋体" w:eastAsia="宋体" w:cs="Tahoma"/>
          <w:color w:val="444444"/>
          <w:kern w:val="0"/>
          <w:szCs w:val="21"/>
        </w:rPr>
        <w:t>：</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1</w:t>
      </w:r>
      <w:r>
        <w:rPr>
          <w:rFonts w:ascii="宋体" w:hAnsi="宋体" w:eastAsia="宋体" w:cs="Tahoma"/>
          <w:color w:val="444444"/>
          <w:kern w:val="0"/>
          <w:szCs w:val="21"/>
        </w:rPr>
        <w:t>、杜邦分析法涉及到的指标？（净经营资产利润率</w:t>
      </w:r>
      <w:r>
        <w:rPr>
          <w:rFonts w:ascii="Tahoma" w:hAnsi="Tahoma" w:eastAsia="宋体" w:cs="Tahoma"/>
          <w:color w:val="444444"/>
          <w:kern w:val="0"/>
          <w:szCs w:val="21"/>
        </w:rPr>
        <w:t>=</w:t>
      </w:r>
      <w:r>
        <w:rPr>
          <w:rFonts w:ascii="宋体" w:hAnsi="宋体" w:eastAsia="宋体" w:cs="Tahoma"/>
          <w:color w:val="444444"/>
          <w:kern w:val="0"/>
          <w:szCs w:val="21"/>
        </w:rPr>
        <w:t>税后经营利润率</w:t>
      </w:r>
      <w:r>
        <w:rPr>
          <w:rFonts w:ascii="Tahoma" w:hAnsi="Tahoma" w:eastAsia="宋体" w:cs="Tahoma"/>
          <w:color w:val="444444"/>
          <w:kern w:val="0"/>
          <w:szCs w:val="21"/>
        </w:rPr>
        <w:t>*</w:t>
      </w:r>
      <w:r>
        <w:rPr>
          <w:rFonts w:ascii="宋体" w:hAnsi="宋体" w:eastAsia="宋体" w:cs="Tahoma"/>
          <w:color w:val="444444"/>
          <w:kern w:val="0"/>
          <w:szCs w:val="21"/>
        </w:rPr>
        <w:t>净经营资产周转次数，杠杆贡献率</w:t>
      </w:r>
      <w:r>
        <w:rPr>
          <w:rFonts w:ascii="Tahoma" w:hAnsi="Tahoma" w:eastAsia="宋体" w:cs="Tahoma"/>
          <w:color w:val="444444"/>
          <w:kern w:val="0"/>
          <w:szCs w:val="21"/>
        </w:rPr>
        <w:t>=</w:t>
      </w:r>
      <w:r>
        <w:rPr>
          <w:rFonts w:ascii="宋体" w:hAnsi="宋体" w:eastAsia="宋体" w:cs="Tahoma"/>
          <w:color w:val="444444"/>
          <w:kern w:val="0"/>
          <w:szCs w:val="21"/>
        </w:rPr>
        <w:t>杠杆差异率</w:t>
      </w:r>
      <w:r>
        <w:rPr>
          <w:rFonts w:ascii="Tahoma" w:hAnsi="Tahoma" w:eastAsia="宋体" w:cs="Tahoma"/>
          <w:color w:val="444444"/>
          <w:kern w:val="0"/>
          <w:szCs w:val="21"/>
        </w:rPr>
        <w:t>*</w:t>
      </w:r>
      <w:r>
        <w:rPr>
          <w:rFonts w:ascii="宋体" w:hAnsi="宋体" w:eastAsia="宋体" w:cs="Tahoma"/>
          <w:color w:val="444444"/>
          <w:kern w:val="0"/>
          <w:szCs w:val="21"/>
        </w:rPr>
        <w:t>净财务杠杆，）</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2</w:t>
      </w:r>
      <w:r>
        <w:rPr>
          <w:rFonts w:ascii="宋体" w:hAnsi="宋体" w:eastAsia="宋体" w:cs="Tahoma"/>
          <w:color w:val="444444"/>
          <w:kern w:val="0"/>
          <w:szCs w:val="21"/>
        </w:rPr>
        <w:t>、经营性金融机构有哪些？（商业银行，证券机构，保险机构，信用合作机构，银行金融机构，主要包括金融资产管理公司、信托投资公司、财务公司、租赁公司等。）</w:t>
      </w:r>
    </w:p>
    <w:p>
      <w:pPr>
        <w:widowControl/>
        <w:shd w:val="clear" w:color="auto" w:fill="FFFFFF"/>
        <w:spacing w:line="315" w:lineRule="atLeast"/>
        <w:jc w:val="left"/>
        <w:rPr>
          <w:rFonts w:ascii="Tahoma" w:hAnsi="Tahoma" w:eastAsia="宋体" w:cs="Tahoma"/>
          <w:color w:val="444444"/>
          <w:kern w:val="0"/>
          <w:szCs w:val="21"/>
        </w:rPr>
      </w:pPr>
      <w:r>
        <w:rPr>
          <w:rFonts w:ascii="Tahoma" w:hAnsi="Tahoma" w:eastAsia="宋体" w:cs="Tahoma"/>
          <w:color w:val="444444"/>
          <w:kern w:val="0"/>
          <w:szCs w:val="21"/>
        </w:rPr>
        <w:t>3</w:t>
      </w:r>
      <w:r>
        <w:rPr>
          <w:rFonts w:ascii="宋体" w:hAnsi="宋体" w:eastAsia="宋体" w:cs="Tahoma"/>
          <w:color w:val="444444"/>
          <w:kern w:val="0"/>
          <w:szCs w:val="21"/>
        </w:rPr>
        <w:t>、短期债务的存量比率？（流动比率</w:t>
      </w:r>
      <w:r>
        <w:rPr>
          <w:rFonts w:ascii="Verdana" w:hAnsi="Verdana" w:eastAsia="宋体" w:cs="Tahoma"/>
          <w:color w:val="444444"/>
          <w:kern w:val="0"/>
          <w:szCs w:val="21"/>
        </w:rPr>
        <w:t>=</w:t>
      </w:r>
      <w:r>
        <w:rPr>
          <w:rFonts w:ascii="宋体" w:hAnsi="宋体" w:eastAsia="宋体" w:cs="Tahoma"/>
          <w:color w:val="444444"/>
          <w:kern w:val="0"/>
          <w:szCs w:val="21"/>
        </w:rPr>
        <w:t>流动资产</w:t>
      </w:r>
      <w:r>
        <w:rPr>
          <w:rFonts w:ascii="Verdana" w:hAnsi="Verdana" w:eastAsia="宋体" w:cs="Tahoma"/>
          <w:color w:val="444444"/>
          <w:kern w:val="0"/>
          <w:szCs w:val="21"/>
        </w:rPr>
        <w:t>÷</w:t>
      </w:r>
      <w:r>
        <w:rPr>
          <w:rFonts w:ascii="宋体" w:hAnsi="宋体" w:eastAsia="宋体" w:cs="Tahoma"/>
          <w:color w:val="444444"/>
          <w:kern w:val="0"/>
          <w:szCs w:val="21"/>
        </w:rPr>
        <w:t>流动负债）</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流动比率</w:t>
      </w:r>
      <w:r>
        <w:rPr>
          <w:rFonts w:ascii="Verdana" w:hAnsi="Verdana" w:eastAsia="宋体" w:cs="Tahoma"/>
          <w:color w:val="444444"/>
          <w:kern w:val="0"/>
          <w:szCs w:val="21"/>
        </w:rPr>
        <w:t>=1÷</w:t>
      </w:r>
      <w:r>
        <w:rPr>
          <w:rFonts w:ascii="宋体" w:hAnsi="宋体" w:eastAsia="宋体" w:cs="Tahoma"/>
          <w:color w:val="444444"/>
          <w:kern w:val="0"/>
          <w:szCs w:val="21"/>
        </w:rPr>
        <w:t>（</w:t>
      </w:r>
      <w:r>
        <w:rPr>
          <w:rFonts w:ascii="Verdana" w:hAnsi="Verdana" w:eastAsia="宋体" w:cs="Tahoma"/>
          <w:color w:val="444444"/>
          <w:kern w:val="0"/>
          <w:szCs w:val="21"/>
        </w:rPr>
        <w:t>1-</w:t>
      </w:r>
      <w:r>
        <w:rPr>
          <w:rFonts w:ascii="宋体" w:hAnsi="宋体" w:eastAsia="宋体" w:cs="Tahoma"/>
          <w:color w:val="444444"/>
          <w:kern w:val="0"/>
          <w:szCs w:val="21"/>
        </w:rPr>
        <w:t>营运资本／流动资产）</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速动比率</w:t>
      </w:r>
      <w:r>
        <w:rPr>
          <w:rFonts w:ascii="Verdana" w:hAnsi="Verdana" w:eastAsia="宋体" w:cs="Tahoma"/>
          <w:color w:val="444444"/>
          <w:kern w:val="0"/>
          <w:szCs w:val="21"/>
        </w:rPr>
        <w:t>=</w:t>
      </w:r>
      <w:r>
        <w:rPr>
          <w:rFonts w:ascii="宋体" w:hAnsi="宋体" w:eastAsia="宋体" w:cs="Tahoma"/>
          <w:color w:val="444444"/>
          <w:kern w:val="0"/>
          <w:szCs w:val="21"/>
        </w:rPr>
        <w:t>速动资产</w:t>
      </w:r>
      <w:r>
        <w:rPr>
          <w:rFonts w:ascii="Verdana" w:hAnsi="Verdana" w:eastAsia="宋体" w:cs="Tahoma"/>
          <w:color w:val="444444"/>
          <w:kern w:val="0"/>
          <w:szCs w:val="21"/>
        </w:rPr>
        <w:t>÷</w:t>
      </w:r>
      <w:r>
        <w:rPr>
          <w:rFonts w:ascii="宋体" w:hAnsi="宋体" w:eastAsia="宋体" w:cs="Tahoma"/>
          <w:color w:val="444444"/>
          <w:kern w:val="0"/>
          <w:szCs w:val="21"/>
        </w:rPr>
        <w:t>流动负债</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现金比率</w:t>
      </w:r>
      <w:r>
        <w:rPr>
          <w:rFonts w:ascii="Verdana" w:hAnsi="Verdana" w:eastAsia="宋体" w:cs="Tahoma"/>
          <w:color w:val="444444"/>
          <w:kern w:val="0"/>
          <w:szCs w:val="21"/>
        </w:rPr>
        <w:t>=</w:t>
      </w:r>
      <w:r>
        <w:rPr>
          <w:rFonts w:ascii="宋体" w:hAnsi="宋体" w:eastAsia="宋体" w:cs="Tahoma"/>
          <w:color w:val="444444"/>
          <w:kern w:val="0"/>
          <w:szCs w:val="21"/>
        </w:rPr>
        <w:t>（货币资金</w:t>
      </w:r>
      <w:r>
        <w:rPr>
          <w:rFonts w:ascii="Verdana" w:hAnsi="Verdana" w:eastAsia="宋体" w:cs="Tahoma"/>
          <w:color w:val="444444"/>
          <w:kern w:val="0"/>
          <w:szCs w:val="21"/>
        </w:rPr>
        <w:t>+</w:t>
      </w:r>
      <w:r>
        <w:rPr>
          <w:rFonts w:ascii="宋体" w:hAnsi="宋体" w:eastAsia="宋体" w:cs="Tahoma"/>
          <w:color w:val="444444"/>
          <w:kern w:val="0"/>
          <w:szCs w:val="21"/>
        </w:rPr>
        <w:t>交易性金融资产）</w:t>
      </w:r>
      <w:r>
        <w:rPr>
          <w:rFonts w:ascii="Verdana" w:hAnsi="Verdana" w:eastAsia="宋体" w:cs="Tahoma"/>
          <w:color w:val="444444"/>
          <w:kern w:val="0"/>
          <w:szCs w:val="21"/>
        </w:rPr>
        <w:t>÷</w:t>
      </w:r>
      <w:r>
        <w:rPr>
          <w:rFonts w:ascii="宋体" w:hAnsi="宋体" w:eastAsia="宋体" w:cs="Tahoma"/>
          <w:color w:val="444444"/>
          <w:kern w:val="0"/>
          <w:szCs w:val="21"/>
        </w:rPr>
        <w:t>流动负债</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现金资产包括货币资金、交易性金融资产等</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现金流量比率</w:t>
      </w:r>
      <w:r>
        <w:rPr>
          <w:rFonts w:ascii="Verdana" w:hAnsi="Verdana" w:eastAsia="宋体" w:cs="Tahoma"/>
          <w:color w:val="444444"/>
          <w:kern w:val="0"/>
          <w:szCs w:val="21"/>
        </w:rPr>
        <w:t>=</w:t>
      </w:r>
      <w:r>
        <w:rPr>
          <w:rFonts w:ascii="宋体" w:hAnsi="宋体" w:eastAsia="宋体" w:cs="Tahoma"/>
          <w:color w:val="444444"/>
          <w:kern w:val="0"/>
          <w:szCs w:val="21"/>
        </w:rPr>
        <w:t>经营现金流量</w:t>
      </w:r>
      <w:r>
        <w:rPr>
          <w:rFonts w:ascii="Verdana" w:hAnsi="Verdana" w:eastAsia="宋体" w:cs="Tahoma"/>
          <w:color w:val="444444"/>
          <w:kern w:val="0"/>
          <w:szCs w:val="21"/>
        </w:rPr>
        <w:t>÷</w:t>
      </w:r>
      <w:r>
        <w:rPr>
          <w:rFonts w:ascii="宋体" w:hAnsi="宋体" w:eastAsia="宋体" w:cs="Tahoma"/>
          <w:color w:val="444444"/>
          <w:kern w:val="0"/>
          <w:szCs w:val="21"/>
        </w:rPr>
        <w:t>流动负债</w:t>
      </w:r>
    </w:p>
    <w:p>
      <w:pPr>
        <w:widowControl/>
        <w:jc w:val="left"/>
        <w:rPr>
          <w:rFonts w:ascii="宋体" w:hAnsi="宋体" w:eastAsia="宋体" w:cs="宋体"/>
          <w:kern w:val="0"/>
          <w:sz w:val="24"/>
          <w:szCs w:val="24"/>
        </w:rPr>
      </w:pPr>
      <w:r>
        <w:rPr>
          <w:rFonts w:ascii="Tahoma" w:hAnsi="Tahoma" w:eastAsia="宋体" w:cs="Tahoma"/>
          <w:color w:val="444444"/>
          <w:kern w:val="0"/>
          <w:szCs w:val="21"/>
        </w:rPr>
        <w:br/>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1、权责发生制定义（2道）</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color w:val="444444"/>
          <w:kern w:val="0"/>
          <w:szCs w:val="21"/>
        </w:rPr>
        <w:t>3、英文题，属于资产负债表非调整事项的，选项有a未决诉讼的结案确定了或有负债金额b自然灾害造成损失      c会计差错d重组事项</w:t>
      </w:r>
    </w:p>
    <w:p>
      <w:pPr>
        <w:widowControl/>
        <w:shd w:val="clear" w:color="auto" w:fill="FFFFFF"/>
        <w:spacing w:line="315" w:lineRule="atLeast"/>
        <w:jc w:val="left"/>
        <w:rPr>
          <w:rFonts w:ascii="Tahoma" w:hAnsi="Tahoma" w:eastAsia="宋体" w:cs="Tahoma"/>
          <w:color w:val="444444"/>
          <w:kern w:val="0"/>
          <w:szCs w:val="21"/>
        </w:rPr>
      </w:pPr>
      <w:r>
        <w:rPr>
          <w:rFonts w:ascii="宋体" w:hAnsi="宋体" w:eastAsia="宋体" w:cs="Tahoma"/>
          <w:b/>
          <w:bCs/>
          <w:color w:val="444444"/>
          <w:kern w:val="0"/>
        </w:rPr>
        <w:t>4、英文题，关于存货成本说法正确的是：a期末存货成本按成本与可变现净值孰高确定b商品成本包括直接人工和直接材料，管理费用不得计入c根据会计准则，后进先出法是可以应用烦人，先进先出法不得应用d在预测合理的的情况下，可以用收入减去预算的边际贡献来计算成本</w:t>
      </w:r>
    </w:p>
    <w:p>
      <w:pPr>
        <w:rPr>
          <w:rFonts w:hint="eastAsia"/>
        </w:rPr>
      </w:pP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panose1 w:val="020F0502020204030204"/>
    <w:charset w:val="00"/>
    <w:family w:val="auto"/>
    <w:pitch w:val="default"/>
    <w:sig w:usb0="A00002EF" w:usb1="4000207B" w:usb2="00000000" w:usb3="00000000" w:csb0="2000009F" w:csb1="00000000"/>
  </w:font>
  <w:font w:name="Tahoma">
    <w:panose1 w:val="020B0604030504040204"/>
    <w:charset w:val="00"/>
    <w:family w:val="auto"/>
    <w:pitch w:val="default"/>
    <w:sig w:usb0="61007A87" w:usb1="80000000" w:usb2="00000008" w:usb3="00000000" w:csb0="200101FF" w:csb1="2028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hint="eastAsia"/>
        <w:b/>
        <w:bCs/>
        <w:sz w:val="21"/>
        <w:szCs w:val="21"/>
      </w:rPr>
      <w:t>更多企业校园</w:t>
    </w:r>
    <w:r>
      <w:rPr>
        <w:rFonts w:hint="eastAsia"/>
        <w:b/>
        <w:bCs/>
        <w:sz w:val="21"/>
        <w:szCs w:val="21"/>
        <w:lang w:eastAsia="zh-CN"/>
      </w:rPr>
      <w:t>招聘</w:t>
    </w:r>
    <w:r>
      <w:rPr>
        <w:rFonts w:hint="eastAsia"/>
        <w:b/>
        <w:bCs/>
        <w:sz w:val="21"/>
        <w:szCs w:val="21"/>
      </w:rPr>
      <w:t>笔试面试试题合集下载:</w:t>
    </w:r>
    <w:r>
      <w:rPr>
        <w:rFonts w:hint="eastAsia"/>
        <w:b/>
        <w:bCs/>
        <w:sz w:val="21"/>
        <w:szCs w:val="21"/>
        <w:lang w:val="en-US" w:eastAsia="zh-CN"/>
      </w:rPr>
      <w:t xml:space="preserve"> </w:t>
    </w:r>
    <w:r>
      <w:rPr>
        <w:rFonts w:hint="eastAsia"/>
        <w:b/>
        <w:bCs/>
        <w:sz w:val="21"/>
        <w:szCs w:val="21"/>
      </w:rPr>
      <w:fldChar w:fldCharType="begin"/>
    </w:r>
    <w:r>
      <w:rPr>
        <w:rFonts w:hint="eastAsia"/>
        <w:b/>
        <w:bCs/>
        <w:sz w:val="21"/>
        <w:szCs w:val="21"/>
      </w:rPr>
      <w:instrText xml:space="preserve"> HYPERLINK "http://bimian.xuanjianghui.com.cn/" </w:instrText>
    </w:r>
    <w:r>
      <w:rPr>
        <w:rFonts w:hint="eastAsia"/>
        <w:b/>
        <w:bCs/>
        <w:sz w:val="21"/>
        <w:szCs w:val="21"/>
      </w:rPr>
      <w:fldChar w:fldCharType="separate"/>
    </w:r>
    <w:r>
      <w:rPr>
        <w:rStyle w:val="6"/>
        <w:rFonts w:hint="eastAsia"/>
        <w:b/>
        <w:bCs/>
        <w:sz w:val="21"/>
        <w:szCs w:val="21"/>
      </w:rPr>
      <w:t>http://bimian.xuanjianghui.com.cn/</w:t>
    </w:r>
    <w:r>
      <w:rPr>
        <w:rFonts w:hint="eastAsia"/>
        <w:b/>
        <w:bCs/>
        <w:sz w:val="21"/>
        <w:szCs w:val="21"/>
      </w:rPr>
      <w:fldChar w:fldCharType="end"/>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semiHidden/>
    <w:unhideWhenUsed/>
    <w:uiPriority w:val="0"/>
    <w:pPr>
      <w:tabs>
        <w:tab w:val="center" w:pos="4153"/>
        <w:tab w:val="right" w:pos="8306"/>
      </w:tabs>
      <w:snapToGrid w:val="0"/>
      <w:jc w:val="left"/>
    </w:pPr>
    <w:rPr>
      <w:sz w:val="18"/>
    </w:rPr>
  </w:style>
  <w:style w:type="paragraph" w:styleId="3">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Strong"/>
    <w:basedOn w:val="4"/>
    <w:qFormat/>
    <w:uiPriority w:val="22"/>
    <w:rPr>
      <w:b/>
      <w:bCs/>
    </w:rPr>
  </w:style>
  <w:style w:type="character" w:styleId="6">
    <w:name w:val="Hyperlink"/>
    <w:basedOn w:val="4"/>
    <w:semiHidden/>
    <w:unhideWhenUsed/>
    <w:uiPriority w:val="99"/>
    <w:rPr>
      <w:color w:val="0000FF"/>
      <w:u w:val="single"/>
    </w:rPr>
  </w:style>
  <w:style w:type="character" w:customStyle="1" w:styleId="7">
    <w:name w:val="apple-converted-space"/>
    <w:basedOn w:val="4"/>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1876</Words>
  <Characters>10698</Characters>
  <Lines>89</Lines>
  <Paragraphs>25</Paragraphs>
  <ScaleCrop>false</ScaleCrop>
  <LinksUpToDate>false</LinksUpToDate>
  <CharactersWithSpaces>0</CharactersWithSpaces>
  <Application>WPS Office 个人版_9.1.0.4764_{F1E327BC-269C-435d-A152-05C5408002CA}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2014-08-20T06:10:00Z</dcterms:created>
  <dc:creator>微软用户</dc:creator>
  <cp:lastModifiedBy>Administrator</cp:lastModifiedBy>
  <dcterms:modified xsi:type="dcterms:W3CDTF">2014-08-20T08:52:06Z</dcterms:modified>
  <dc:title>昨天刚参加完华为的笔试和性格测试，现在忐忑的等待面试的消息，发笔试经验攒人品_x000B_笔试分为三套题目，_x000B_1、区域、BG、财经类是财务题目_x000B_2、销售融资_x000B_3、税务_x000B_虽然楼主本科学的是国贸和金融但是岗位是区域财经还是选了财务题目，_x000B_不知道题目的选择是不是要和自己的申报岗位一致，大家记得问一下_x000B__x000B_下面是我回忆的笔试题目，笔试分为三块，一块专业单选题、一块公共知识单选题、一块综合选择题就是多选题。_x000B_回忆的顺序不是按照这个来的~抱歉将就一下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