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B33F" w14:textId="77777777" w:rsidR="00DB73B1" w:rsidRPr="00DB73B1" w:rsidRDefault="00DB73B1" w:rsidP="00DB73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一．      选择题 </w:t>
      </w:r>
    </w:p>
    <w:p w14:paraId="6C366521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1.    以下可以构建前后端即时通信的技术有AD </w:t>
      </w:r>
    </w:p>
    <w:p w14:paraId="7DD29CE5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XHR-polling </w:t>
      </w:r>
    </w:p>
    <w:p w14:paraId="13D9EB6A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Prefetch </w:t>
      </w:r>
    </w:p>
    <w:p w14:paraId="2A28FC7A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history.pushState </w:t>
      </w:r>
    </w:p>
    <w:p w14:paraId="016AAC4A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websocket </w:t>
      </w:r>
    </w:p>
    <w:p w14:paraId="74604FCC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2.    以下代码输出B </w:t>
      </w:r>
    </w:p>
    <w:p w14:paraId="2DE238CD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for(let i = 0; i &lt;=4; i++){ </w:t>
      </w:r>
    </w:p>
    <w:p w14:paraId="5AA9E0DF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 setTimeout(console.log(i), 1000); </w:t>
      </w:r>
    </w:p>
    <w:p w14:paraId="4224A108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2427777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0 1000 2000 3000 4000 </w:t>
      </w:r>
    </w:p>
    <w:p w14:paraId="1AEDD59E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0 1 2 3 4 </w:t>
      </w:r>
    </w:p>
    <w:p w14:paraId="3128C985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1000 1000 1000 1000 1000 </w:t>
      </w:r>
    </w:p>
    <w:p w14:paraId="04C7B2DC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4 4 4 4 4 </w:t>
      </w:r>
    </w:p>
    <w:p w14:paraId="7C255698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3.    以下哪些是ES6、ES7出现的新特性ACB </w:t>
      </w:r>
    </w:p>
    <w:p w14:paraId="3F77F9A8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class Foo{…} </w:t>
      </w:r>
    </w:p>
    <w:p w14:paraId="78B1865B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Async、await </w:t>
      </w:r>
    </w:p>
    <w:p w14:paraId="4D7C5994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…[1,2,3] </w:t>
      </w:r>
    </w:p>
    <w:p w14:paraId="36855ACF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Object.defineProperty() </w:t>
      </w:r>
    </w:p>
    <w:p w14:paraId="34F97B16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4.    下列哪个操作是W3C标准定义的阻止事件向父级传递D </w:t>
      </w:r>
    </w:p>
    <w:p w14:paraId="61F3C43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e.preventDefault() </w:t>
      </w:r>
    </w:p>
    <w:p w14:paraId="5FBA9DC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e.cancelBubble = true </w:t>
      </w:r>
    </w:p>
    <w:p w14:paraId="15431563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e.stopImmediatePropagation() </w:t>
      </w:r>
    </w:p>
    <w:p w14:paraId="49983EBF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e.stopPropagation() </w:t>
      </w:r>
    </w:p>
    <w:p w14:paraId="70ABFFAC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5.    以下可以实现跨域的技术有(ABC)多选题 </w:t>
      </w:r>
    </w:p>
    <w:p w14:paraId="117C64F8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JSONP </w:t>
      </w:r>
    </w:p>
    <w:p w14:paraId="6C3A3EC1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Iframe </w:t>
      </w:r>
    </w:p>
    <w:p w14:paraId="118668F4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Window.postMessage </w:t>
      </w:r>
    </w:p>
    <w:p w14:paraId="6C750F69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LocalStorage </w:t>
      </w:r>
    </w:p>
    <w:p w14:paraId="61DD26E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C2969C4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6.    请选择为true的选项D </w:t>
      </w:r>
    </w:p>
    <w:p w14:paraId="5BCB70D9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1==“1”&amp;&amp; 0 === false </w:t>
      </w:r>
    </w:p>
    <w:p w14:paraId="26B51D5C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NaN == NaN </w:t>
      </w:r>
    </w:p>
    <w:p w14:paraId="0D3414D0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typeof [] == “array” </w:t>
      </w:r>
    </w:p>
    <w:p w14:paraId="220F207E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[] == false </w:t>
      </w:r>
    </w:p>
    <w:p w14:paraId="395E4CB4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7.    以下代码输出的文字颜色是B </w:t>
      </w:r>
    </w:p>
    <w:p w14:paraId="71B1617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&lt;div class=”foo”id=”id”&gt;text&lt;/div&gt; </w:t>
      </w:r>
    </w:p>
    <w:p w14:paraId="3CF413E7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&lt;style&gt; </w:t>
      </w:r>
    </w:p>
    <w:p w14:paraId="7AAC5576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#bar {color:red;} </w:t>
      </w:r>
    </w:p>
    <w:p w14:paraId="40579A2F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body &gt; *{color:yellow;} </w:t>
      </w:r>
    </w:p>
    <w:p w14:paraId="7BC2E2E6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div.foo{color:blue;} </w:t>
      </w:r>
    </w:p>
    <w:p w14:paraId="7E878BFC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body.foo{color:black;} </w:t>
      </w:r>
    </w:p>
    <w:p w14:paraId="31123B42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&lt;/style&gt; </w:t>
      </w:r>
    </w:p>
    <w:p w14:paraId="23781E6E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yellow </w:t>
      </w:r>
    </w:p>
    <w:p w14:paraId="5234386D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blue </w:t>
      </w:r>
    </w:p>
    <w:p w14:paraId="38659EF7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red </w:t>
      </w:r>
    </w:p>
    <w:p w14:paraId="2D903CC1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black </w:t>
      </w:r>
    </w:p>
    <w:p w14:paraId="1177757C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8.    以下代码片段中符合XHTML语法标准的有BCD </w:t>
      </w:r>
    </w:p>
    <w:p w14:paraId="2EE2C075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lastRenderedPageBreak/>
        <w:t>A.    &lt;img src=”</w:t>
      </w:r>
      <w:hyperlink r:id="rId4" w:tgtFrame="_blank" w:history="1">
        <w:r w:rsidRPr="00DB73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http://www.zbj.com/logo.png</w:t>
        </w:r>
      </w:hyperlink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”&gt;&lt;/img&gt; </w:t>
      </w:r>
    </w:p>
    <w:p w14:paraId="4BFE1B00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&lt;div class=”welcome”&gt;欢迎加入猪八戒&lt;/div&gt; </w:t>
      </w:r>
    </w:p>
    <w:p w14:paraId="6E5EA850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&lt;input type=”checkbox” value=”checkbox” checked=”checked”/&gt; </w:t>
      </w:r>
    </w:p>
    <w:p w14:paraId="406BF2AF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>D.   &lt;a href=”</w:t>
      </w:r>
      <w:hyperlink r:id="rId5" w:tgtFrame="_blank" w:history="1">
        <w:r w:rsidRPr="00DB73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http://www.zbj.com</w:t>
        </w:r>
      </w:hyperlink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”&gt;查看更多&lt;/a&gt; </w:t>
      </w:r>
    </w:p>
    <w:p w14:paraId="0849F387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9.    以下代码能使图片和文字换行显示的是C </w:t>
      </w:r>
    </w:p>
    <w:p w14:paraId="18102E4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&lt;img src=”a.jpg” alt=”我是图片”／&gt;&lt;span&gt;我是文字&lt;/span&gt; </w:t>
      </w:r>
    </w:p>
    <w:p w14:paraId="3FCB2D88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span{clear:both;} </w:t>
      </w:r>
    </w:p>
    <w:p w14:paraId="709EA3E7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span{float:left;} </w:t>
      </w:r>
    </w:p>
    <w:p w14:paraId="1102CB88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img{display:table;} </w:t>
      </w:r>
    </w:p>
    <w:p w14:paraId="3346E890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img{position:relative;} </w:t>
      </w:r>
    </w:p>
    <w:p w14:paraId="4254B314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10.  以下span占据页面的高度为b </w:t>
      </w:r>
    </w:p>
    <w:p w14:paraId="4666ED2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&lt;span style=”display:inline-block;height:30px;padding:10px;font-size:20px;line-height:2;”&gt; </w:t>
      </w:r>
    </w:p>
    <w:p w14:paraId="75A466FA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文字集合 </w:t>
      </w:r>
    </w:p>
    <w:p w14:paraId="3F0F6A0C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&lt;/span&gt; </w:t>
      </w:r>
    </w:p>
    <w:p w14:paraId="4D64377C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A.    60px </w:t>
      </w:r>
    </w:p>
    <w:p w14:paraId="18B163D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B.    50px </w:t>
      </w:r>
    </w:p>
    <w:p w14:paraId="684F259C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C.    30px </w:t>
      </w:r>
    </w:p>
    <w:p w14:paraId="3F62C5F6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D.   40px </w:t>
      </w:r>
    </w:p>
    <w:p w14:paraId="4B51449C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7C1F123" w14:textId="77777777" w:rsidR="00DB73B1" w:rsidRPr="00DB73B1" w:rsidRDefault="00DB73B1" w:rsidP="00DB73B1">
      <w:pPr>
        <w:widowControl/>
        <w:spacing w:before="100" w:beforeAutospacing="1" w:after="100" w:afterAutospacing="1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二．      编程问答题 </w:t>
      </w:r>
    </w:p>
    <w:p w14:paraId="364C84BC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1.    密码检查 </w:t>
      </w:r>
    </w:p>
    <w:p w14:paraId="308D02E7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小明同学最近开发了一个网站，在用户注册账户的时候，需要设置账户的密码，为了加强账户的安全性，小明对密码强度有一定要求： </w:t>
      </w:r>
    </w:p>
    <w:p w14:paraId="2CB5334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1.    密码只能由大写字母，小写字母，数字构成； </w:t>
      </w:r>
    </w:p>
    <w:p w14:paraId="3E7C2E90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2.    密码不能以数字开头； </w:t>
      </w:r>
    </w:p>
    <w:p w14:paraId="3D131E0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3.    密码中至少出现大写字母，小写字母和数字这三种字符类型中的两种； </w:t>
      </w:r>
    </w:p>
    <w:p w14:paraId="21730872" w14:textId="77777777" w:rsidR="00DB73B1" w:rsidRPr="00DB73B1" w:rsidRDefault="00DB73B1" w:rsidP="00DB73B1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4.    密码长度至少为8 </w:t>
      </w:r>
    </w:p>
    <w:p w14:paraId="5517CF76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现在小明受到了n个密码，他想请你写程序判断这些密码中哪些是合适的，哪些是不合法的。 </w:t>
      </w:r>
    </w:p>
    <w:p w14:paraId="0D7EB7BD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输入： </w:t>
      </w:r>
    </w:p>
    <w:p w14:paraId="515B8747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输入一个数n，接下来有n(n&lt;=100)行，每行一个字符串，表示一个密码，输入保证字符串中只出现大写字母，小写字母和数字，字符串长度不超过100。 </w:t>
      </w:r>
    </w:p>
    <w:p w14:paraId="3F61A2C8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输出： </w:t>
      </w:r>
    </w:p>
    <w:p w14:paraId="1FAEB36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输入n行，如果密码合法，输出YES，不合法输出NO </w:t>
      </w:r>
    </w:p>
    <w:p w14:paraId="0C24C9EA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2.    最小排列 </w:t>
      </w:r>
    </w:p>
    <w:p w14:paraId="7A62CD87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由数字1到n组成的一个序列我们称为一个n排列，对于两个不同的n排列A=a1a2…an和B=b1b2…bn我们可以按字典序比较他们的大小：从前往后找到第一个两个排列中数字不同的位置，即找到一个位置p使得a1=b1,a2=b2 </w:t>
      </w:r>
    </w:p>
    <w:p w14:paraId="3B73A4BC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…ap-1=bp-1,ap不等于bp，若ap&lt;bp，我们则称排列A小于排列B，反之则A大于B </w:t>
      </w:r>
    </w:p>
    <w:p w14:paraId="5E83A15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现在给出一个n排列，你需要选择排列中的两个不同的位置，然后交换这两个位置的数字，你需要使得最后得到的排列尽量小。注意你必须进行一次且只能进行一次操作。 </w:t>
      </w:r>
    </w:p>
    <w:p w14:paraId="7AD0F5F8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输入： </w:t>
      </w:r>
    </w:p>
    <w:p w14:paraId="3D791EDC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第一行包含一个数字n，表示排列的长度，2&lt;=n&lt;=10^5 </w:t>
      </w:r>
    </w:p>
    <w:p w14:paraId="6AA1A9D2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第二行包含n个数字构成一个n排列 </w:t>
      </w:r>
    </w:p>
    <w:p w14:paraId="56FCDD9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输出： </w:t>
      </w:r>
    </w:p>
    <w:p w14:paraId="3DCCDC5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输出一个n排列，表示能得到的最小的排列 </w:t>
      </w:r>
    </w:p>
    <w:p w14:paraId="772CE4B1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3.      给定任意字符串，返回所有叠字的数组。示例 </w:t>
      </w:r>
    </w:p>
    <w:p w14:paraId="104E4F4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输入：“独坐常忽忽，情怀何悠悠。山腰云缦缦，谷口风飕飕。” </w:t>
      </w:r>
    </w:p>
    <w:p w14:paraId="2743AC03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输出：[“忽忽”,”悠悠”,”缦缦”,”飕飕”] </w:t>
      </w:r>
    </w:p>
    <w:p w14:paraId="6A2AAD6E" w14:textId="77777777" w:rsidR="00DB73B1" w:rsidRPr="00DB73B1" w:rsidRDefault="00DB73B1" w:rsidP="00DB73B1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4.      获取页面所有HTML标签名称集合，示例 </w:t>
      </w:r>
    </w:p>
    <w:p w14:paraId="024C3399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页面 </w:t>
      </w:r>
    </w:p>
    <w:p w14:paraId="406437DE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&lt;!DOCTYPE html&gt; </w:t>
      </w:r>
    </w:p>
    <w:p w14:paraId="5FC01DD6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&lt;html&gt; </w:t>
      </w:r>
    </w:p>
    <w:p w14:paraId="68457195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&lt;head&gt; </w:t>
      </w:r>
    </w:p>
    <w:p w14:paraId="4B234EF9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 &lt;meta charset=”utf-8”&gt; </w:t>
      </w:r>
    </w:p>
    <w:p w14:paraId="24998B3D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 &lt;title&gt;Document&lt;/title&gt; </w:t>
      </w:r>
    </w:p>
    <w:p w14:paraId="317F6267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&lt;/head&gt; </w:t>
      </w:r>
    </w:p>
    <w:p w14:paraId="7EEEC89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&lt;body&gt; </w:t>
      </w:r>
    </w:p>
    <w:p w14:paraId="2991DAB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 &lt;div&gt; </w:t>
      </w:r>
    </w:p>
    <w:p w14:paraId="5B7F74C4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 &lt;p&gt;11&lt;/p&gt; </w:t>
      </w:r>
    </w:p>
    <w:p w14:paraId="43AF7372" w14:textId="77777777" w:rsidR="00DB73B1" w:rsidRPr="00DB73B1" w:rsidRDefault="00DB73B1" w:rsidP="00DB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   &lt;/div&gt; </w:t>
      </w:r>
    </w:p>
    <w:p w14:paraId="3CECBA00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&lt;/body&gt; </w:t>
      </w:r>
    </w:p>
    <w:p w14:paraId="60A866D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&lt;/html&gt; </w:t>
      </w:r>
    </w:p>
    <w:p w14:paraId="377D5171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 xml:space="preserve">输出： </w:t>
      </w:r>
    </w:p>
    <w:p w14:paraId="5DAA3D02" w14:textId="77777777" w:rsidR="00DB73B1" w:rsidRPr="00DB73B1" w:rsidRDefault="00DB73B1" w:rsidP="00DB73B1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3B1">
        <w:rPr>
          <w:rFonts w:ascii="宋体" w:eastAsia="宋体" w:hAnsi="宋体" w:cs="宋体"/>
          <w:kern w:val="0"/>
          <w:sz w:val="24"/>
          <w:szCs w:val="24"/>
        </w:rPr>
        <w:t>[“HTML”, “HEAD”,”BODY”,”META”,”TITLE”,”DIV”,”P”]</w:t>
      </w:r>
    </w:p>
    <w:p w14:paraId="66762BC0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7"/>
    <w:rsid w:val="000E573E"/>
    <w:rsid w:val="00786EE7"/>
    <w:rsid w:val="009E5B20"/>
    <w:rsid w:val="00D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AD47E-B5E7-458E-8549-AA8300E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3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bj.com" TargetMode="External"/><Relationship Id="rId4" Type="http://schemas.openxmlformats.org/officeDocument/2006/relationships/hyperlink" Target="http://www.zbj.com/log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2018-07-04T07:40:00Z</dcterms:created>
  <dcterms:modified xsi:type="dcterms:W3CDTF">2018-07-04T07:40:00Z</dcterms:modified>
</cp:coreProperties>
</file>