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棉花果订单工作台-gui-重构指令"/>
    <w:p>
      <w:pPr>
        <w:pStyle w:val="Heading1"/>
      </w:pPr>
      <w:r>
        <w:t xml:space="preserve">棉花果订单工作台 GUI 重构指令</w:t>
      </w:r>
    </w:p>
    <w:bookmarkStart w:id="20" w:name="目标"/>
    <w:p>
      <w:pPr>
        <w:pStyle w:val="Heading2"/>
      </w:pPr>
      <w:r>
        <w:t xml:space="preserve">目标</w:t>
      </w:r>
    </w:p>
    <w:p>
      <w:pPr>
        <w:pStyle w:val="FirstParagraph"/>
      </w:pPr>
      <w:r>
        <w:t xml:space="preserve">将现有 PyQt GUI 界面重构为工业风格的深色界面，参考以下设计规范，</w:t>
      </w:r>
      <w:r>
        <w:rPr>
          <w:bCs/>
          <w:b/>
        </w:rPr>
        <w:t xml:space="preserve">不要 AI 感，不要圆角卡片堆叠风格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整体布局结构"/>
    <w:p>
      <w:pPr>
        <w:pStyle w:val="Heading2"/>
      </w:pPr>
      <w:r>
        <w:t xml:space="preserve">整体布局结构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标题栏（窗口控制 + 应用名 + 语言/主题切换）     │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│  状态栏（总任务 / 成功 / 失败 / 进度条）│</w:t>
      </w:r>
      <w:r>
        <w:br/>
      </w:r>
      <w:r>
        <w:rPr>
          <w:rStyle w:val="VerbatimChar"/>
        </w:rPr>
        <w:t xml:space="preserve">│  侧边栏   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│                                  │</w:t>
      </w:r>
      <w:r>
        <w:br/>
      </w:r>
      <w:r>
        <w:rPr>
          <w:rStyle w:val="VerbatimChar"/>
        </w:rPr>
        <w:t xml:space="preserve">│  · 订单查询│  文件配置区（输入/输出路径）          │</w:t>
      </w:r>
      <w:r>
        <w:br/>
      </w:r>
      <w:r>
        <w:rPr>
          <w:rStyle w:val="VerbatimChar"/>
        </w:rPr>
        <w:t xml:space="preserve">│  · 微信核对│                                  │</w:t>
      </w:r>
      <w:r>
        <w:br/>
      </w:r>
      <w:r>
        <w:rPr>
          <w:rStyle w:val="VerbatimChar"/>
        </w:rPr>
        <w:t xml:space="preserve">│  · 设置   │  操作按钮行                        │</w:t>
      </w:r>
      <w:r>
        <w:br/>
      </w:r>
      <w:r>
        <w:rPr>
          <w:rStyle w:val="VerbatimChar"/>
        </w:rPr>
        <w:t xml:space="preserve">│          │                                  │</w:t>
      </w:r>
      <w:r>
        <w:br/>
      </w:r>
      <w:r>
        <w:rPr>
          <w:rStyle w:val="VerbatimChar"/>
        </w:rPr>
        <w:t xml:space="preserve">│          │  日志区（左：运行日志 | 右：运行历史） 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颜色规范"/>
    <w:p>
      <w:pPr>
        <w:pStyle w:val="Heading2"/>
      </w:pPr>
      <w:r>
        <w:t xml:space="preserve">颜色规范</w:t>
      </w:r>
    </w:p>
    <w:p>
      <w:pPr>
        <w:pStyle w:val="SourceCode"/>
      </w:pPr>
      <w:r>
        <w:rPr>
          <w:rStyle w:val="CommentTok"/>
        </w:rPr>
        <w:t xml:space="preserve"># 全部使用 QSS 变量或直接硬编码以下色值</w:t>
      </w:r>
      <w:r>
        <w:br/>
      </w:r>
      <w:r>
        <w:rPr>
          <w:rStyle w:val="NormalTok"/>
        </w:rPr>
        <w:t xml:space="preserve">BG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"#0f1117"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窗口背景</w:t>
      </w:r>
      <w:r>
        <w:br/>
      </w:r>
      <w:r>
        <w:rPr>
          <w:rStyle w:val="NormalTok"/>
        </w:rPr>
        <w:t xml:space="preserve">SURFACE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"#181c27"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面板/侧边栏背景</w:t>
      </w:r>
      <w:r>
        <w:br/>
      </w:r>
      <w:r>
        <w:rPr>
          <w:rStyle w:val="NormalTok"/>
        </w:rPr>
        <w:t xml:space="preserve">SURFACE2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"#1e2333"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悬停/次级背景</w:t>
      </w:r>
      <w:r>
        <w:br/>
      </w:r>
      <w:r>
        <w:rPr>
          <w:rStyle w:val="NormalTok"/>
        </w:rPr>
        <w:t xml:space="preserve">BORDER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"#2a3045"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普通边框</w:t>
      </w:r>
      <w:r>
        <w:br/>
      </w:r>
      <w:r>
        <w:rPr>
          <w:rStyle w:val="NormalTok"/>
        </w:rPr>
        <w:t xml:space="preserve">BORDER2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"#353d58"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强调边框</w:t>
      </w:r>
      <w:r>
        <w:br/>
      </w:r>
      <w:r>
        <w:rPr>
          <w:rStyle w:val="NormalTok"/>
        </w:rPr>
        <w:t xml:space="preserve">TEXT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"#c8d0e8"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主文字</w:t>
      </w:r>
      <w:r>
        <w:br/>
      </w:r>
      <w:r>
        <w:rPr>
          <w:rStyle w:val="NormalTok"/>
        </w:rPr>
        <w:t xml:space="preserve">TEXT_DIM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"#5a6480"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次要文字</w:t>
      </w:r>
      <w:r>
        <w:br/>
      </w:r>
      <w:r>
        <w:rPr>
          <w:rStyle w:val="NormalTok"/>
        </w:rPr>
        <w:t xml:space="preserve">TEXT_MUTE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"#3a4260"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占位/标签文字</w:t>
      </w:r>
      <w:r>
        <w:br/>
      </w:r>
      <w:r>
        <w:rPr>
          <w:rStyle w:val="NormalTok"/>
        </w:rPr>
        <w:t xml:space="preserve">ACCENT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"#4e9eff"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主色（蓝）</w:t>
      </w:r>
      <w:r>
        <w:br/>
      </w:r>
      <w:r>
        <w:rPr>
          <w:rStyle w:val="NormalTok"/>
        </w:rPr>
        <w:t xml:space="preserve">ACCENT2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"#2d7dd6"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主色深（按钮背景）</w:t>
      </w:r>
      <w:r>
        <w:br/>
      </w:r>
      <w:r>
        <w:rPr>
          <w:rStyle w:val="NormalTok"/>
        </w:rPr>
        <w:t xml:space="preserve">GREEN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"#3ecf6e"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成功</w:t>
      </w:r>
      <w:r>
        <w:br/>
      </w:r>
      <w:r>
        <w:rPr>
          <w:rStyle w:val="NormalTok"/>
        </w:rPr>
        <w:t xml:space="preserve">RED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"#e05555"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失败/错误</w:t>
      </w:r>
      <w:r>
        <w:br/>
      </w:r>
      <w:r>
        <w:rPr>
          <w:rStyle w:val="NormalTok"/>
        </w:rPr>
        <w:t xml:space="preserve">YELLOW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"#e0a830"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警告</w:t>
      </w:r>
    </w:p>
    <w:p>
      <w:r>
        <w:pict>
          <v:rect style="width:0;height:1.5pt" o:hralign="center" o:hrstd="t" o:hr="t"/>
        </w:pict>
      </w:r>
    </w:p>
    <w:bookmarkEnd w:id="22"/>
    <w:bookmarkStart w:id="23" w:name="字体规范"/>
    <w:p>
      <w:pPr>
        <w:pStyle w:val="Heading2"/>
      </w:pPr>
      <w:r>
        <w:t xml:space="preserve">字体规范</w:t>
      </w:r>
    </w:p>
    <w:p>
      <w:pPr>
        <w:pStyle w:val="SourceCode"/>
      </w:pPr>
      <w:r>
        <w:rPr>
          <w:rStyle w:val="CommentTok"/>
        </w:rPr>
        <w:t xml:space="preserve"># 主字体：IBM Plex Sans SC（中文+界面文字）</w:t>
      </w:r>
      <w:r>
        <w:br/>
      </w:r>
      <w:r>
        <w:rPr>
          <w:rStyle w:val="CommentTok"/>
        </w:rPr>
        <w:t xml:space="preserve"># 等宽字体：IBM Plex Mono（数字、路径、日志、标签）</w:t>
      </w:r>
      <w:r>
        <w:br/>
      </w:r>
      <w:r>
        <w:rPr>
          <w:rStyle w:val="CommentTok"/>
        </w:rPr>
        <w:t xml:space="preserve"># 字号：</w:t>
      </w:r>
      <w:r>
        <w:br/>
      </w:r>
      <w:r>
        <w:rPr>
          <w:rStyle w:val="CommentTok"/>
        </w:rPr>
        <w:t xml:space="preserve">#   标签/说明文字  → 11~12px</w:t>
      </w:r>
      <w:r>
        <w:br/>
      </w:r>
      <w:r>
        <w:rPr>
          <w:rStyle w:val="CommentTok"/>
        </w:rPr>
        <w:t xml:space="preserve">#   按钮          → 12~13px</w:t>
      </w:r>
      <w:r>
        <w:br/>
      </w:r>
      <w:r>
        <w:rPr>
          <w:rStyle w:val="CommentTok"/>
        </w:rPr>
        <w:t xml:space="preserve">#   日志内容      → 11.5px</w:t>
      </w:r>
      <w:r>
        <w:br/>
      </w:r>
      <w:r>
        <w:rPr>
          <w:rStyle w:val="CommentTok"/>
        </w:rPr>
        <w:t xml:space="preserve">#   统计数字      → 18px bold</w:t>
      </w:r>
      <w:r>
        <w:br/>
      </w:r>
      <w:r>
        <w:rPr>
          <w:rStyle w:val="CommentTok"/>
        </w:rPr>
        <w:t xml:space="preserve">#   区块标题      → 10px 全大写 letter-spacing 0.08em</w:t>
      </w:r>
    </w:p>
    <w:p>
      <w:r>
        <w:pict>
          <v:rect style="width:0;height:1.5pt" o:hralign="center" o:hrstd="t" o:hr="t"/>
        </w:pict>
      </w:r>
    </w:p>
    <w:bookmarkEnd w:id="23"/>
    <w:bookmarkStart w:id="30" w:name="各区域详细规范"/>
    <w:p>
      <w:pPr>
        <w:pStyle w:val="Heading2"/>
      </w:pPr>
      <w:r>
        <w:t xml:space="preserve">各区域详细规范</w:t>
      </w:r>
    </w:p>
    <w:bookmarkStart w:id="24" w:name="标题栏"/>
    <w:p>
      <w:pPr>
        <w:pStyle w:val="Heading3"/>
      </w:pPr>
      <w:r>
        <w:t xml:space="preserve">1. 标题栏</w:t>
      </w:r>
    </w:p>
    <w:p>
      <w:pPr>
        <w:numPr>
          <w:ilvl w:val="0"/>
          <w:numId w:val="1001"/>
        </w:numPr>
        <w:pStyle w:val="Compact"/>
      </w:pPr>
      <w:r>
        <w:t xml:space="preserve">高度 38px，背景 SURFACE，底部 1px BORDER</w:t>
      </w:r>
    </w:p>
    <w:p>
      <w:pPr>
        <w:numPr>
          <w:ilvl w:val="0"/>
          <w:numId w:val="1001"/>
        </w:numPr>
        <w:pStyle w:val="Compact"/>
      </w:pPr>
      <w:r>
        <w:t xml:space="preserve">左侧：macOS 风格三色圆点（纯装饰，11px）+ 应用名（等宽字体，TEXT_DIM）</w:t>
      </w:r>
    </w:p>
    <w:p>
      <w:pPr>
        <w:numPr>
          <w:ilvl w:val="0"/>
          <w:numId w:val="1001"/>
        </w:numPr>
        <w:pStyle w:val="Compact"/>
      </w:pPr>
      <w:r>
        <w:t xml:space="preserve">右侧：Language 和 Theme 切换按钮（小型，边框按钮风格）</w:t>
      </w:r>
    </w:p>
    <w:bookmarkEnd w:id="24"/>
    <w:bookmarkStart w:id="25" w:name="侧边栏"/>
    <w:p>
      <w:pPr>
        <w:pStyle w:val="Heading3"/>
      </w:pPr>
      <w:r>
        <w:t xml:space="preserve">2. 侧边栏</w:t>
      </w:r>
    </w:p>
    <w:p>
      <w:pPr>
        <w:numPr>
          <w:ilvl w:val="0"/>
          <w:numId w:val="1002"/>
        </w:numPr>
        <w:pStyle w:val="Compact"/>
      </w:pPr>
      <w:r>
        <w:t xml:space="preserve">宽度 180px，背景 SURFACE，右侧 1px BORDER</w:t>
      </w:r>
    </w:p>
    <w:p>
      <w:pPr>
        <w:numPr>
          <w:ilvl w:val="0"/>
          <w:numId w:val="1002"/>
        </w:numPr>
        <w:pStyle w:val="Compact"/>
      </w:pPr>
      <w:r>
        <w:t xml:space="preserve">顶部 Logo 区：主标题 ACCENT 色等宽字体 + 副标题全大写小字</w:t>
      </w:r>
    </w:p>
    <w:p>
      <w:pPr>
        <w:numPr>
          <w:ilvl w:val="0"/>
          <w:numId w:val="1002"/>
        </w:numPr>
        <w:pStyle w:val="Compact"/>
      </w:pPr>
      <w:r>
        <w:t xml:space="preserve">导航项：左侧 2px 竖线指示当前页（ACCENT 色），hover 背景 SURFACE2</w:t>
      </w:r>
    </w:p>
    <w:p>
      <w:pPr>
        <w:numPr>
          <w:ilvl w:val="0"/>
          <w:numId w:val="1002"/>
        </w:numPr>
        <w:pStyle w:val="Compact"/>
      </w:pPr>
      <w:r>
        <w:t xml:space="preserve">区块标题（</w:t>
      </w:r>
      <w:r>
        <w:t xml:space="preserve">“</w:t>
      </w:r>
      <w:r>
        <w:t xml:space="preserve">功能</w:t>
      </w:r>
      <w:r>
        <w:t xml:space="preserve">”</w:t>
      </w:r>
      <w:r>
        <w:t xml:space="preserve">/</w:t>
      </w:r>
      <w:r>
        <w:t xml:space="preserve">“</w:t>
      </w:r>
      <w:r>
        <w:t xml:space="preserve">系统</w:t>
      </w:r>
      <w:r>
        <w:t xml:space="preserve">”</w:t>
      </w:r>
      <w:r>
        <w:t xml:space="preserve">）：10px 全大写，TEXT_MUTE 色</w:t>
      </w:r>
    </w:p>
    <w:bookmarkEnd w:id="25"/>
    <w:bookmarkStart w:id="26" w:name="状态栏"/>
    <w:p>
      <w:pPr>
        <w:pStyle w:val="Heading3"/>
      </w:pPr>
      <w:r>
        <w:t xml:space="preserve">3. 状态栏</w:t>
      </w:r>
    </w:p>
    <w:p>
      <w:pPr>
        <w:numPr>
          <w:ilvl w:val="0"/>
          <w:numId w:val="1003"/>
        </w:numPr>
        <w:pStyle w:val="Compact"/>
      </w:pPr>
      <w:r>
        <w:t xml:space="preserve">高度 44px，背景 SURFACE，底部 1px BORDER</w:t>
      </w:r>
    </w:p>
    <w:p>
      <w:pPr>
        <w:numPr>
          <w:ilvl w:val="0"/>
          <w:numId w:val="1003"/>
        </w:numPr>
        <w:pStyle w:val="Compact"/>
      </w:pPr>
      <w:r>
        <w:t xml:space="preserve">三个统计项横排：总任务（TEXT）/ 成功（GREEN）/ 失败（RED）</w:t>
      </w:r>
    </w:p>
    <w:p>
      <w:pPr>
        <w:numPr>
          <w:ilvl w:val="0"/>
          <w:numId w:val="1003"/>
        </w:numPr>
        <w:pStyle w:val="Compact"/>
      </w:pPr>
      <w:r>
        <w:t xml:space="preserve">每项：小标签 + 18px 数字，项之间用 1px BORDER 竖线分隔</w:t>
      </w:r>
    </w:p>
    <w:p>
      <w:pPr>
        <w:numPr>
          <w:ilvl w:val="0"/>
          <w:numId w:val="1003"/>
        </w:numPr>
        <w:pStyle w:val="Compact"/>
      </w:pPr>
      <w:r>
        <w:t xml:space="preserve">右侧：进度条（4px 高，160px 宽）+ 百分比文字 + 重试按钮</w:t>
      </w:r>
    </w:p>
    <w:bookmarkEnd w:id="26"/>
    <w:bookmarkStart w:id="27" w:name="文件配置区"/>
    <w:p>
      <w:pPr>
        <w:pStyle w:val="Heading3"/>
      </w:pPr>
      <w:r>
        <w:t xml:space="preserve">4. 文件配置区</w:t>
      </w:r>
    </w:p>
    <w:p>
      <w:pPr>
        <w:numPr>
          <w:ilvl w:val="0"/>
          <w:numId w:val="1004"/>
        </w:numPr>
        <w:pStyle w:val="Compact"/>
      </w:pPr>
      <w:r>
        <w:t xml:space="preserve">背景 SURFACE，边框 1px BORDER，圆角 6px，内边距 14px 16px</w:t>
      </w:r>
    </w:p>
    <w:p>
      <w:pPr>
        <w:numPr>
          <w:ilvl w:val="0"/>
          <w:numId w:val="1004"/>
        </w:numPr>
        <w:pStyle w:val="Compact"/>
      </w:pPr>
      <w:r>
        <w:t xml:space="preserve">顶部区块标题：</w:t>
      </w:r>
      <w:r>
        <w:t xml:space="preserve">“</w:t>
      </w:r>
      <w:r>
        <w:t xml:space="preserve">文件配置</w:t>
      </w:r>
      <w:r>
        <w:t xml:space="preserve">”</w:t>
      </w:r>
      <w:r>
        <w:t xml:space="preserve">（10px 全大写）</w:t>
      </w:r>
    </w:p>
    <w:p>
      <w:pPr>
        <w:numPr>
          <w:ilvl w:val="0"/>
          <w:numId w:val="1004"/>
        </w:numPr>
        <w:pStyle w:val="Compact"/>
      </w:pPr>
      <w:r>
        <w:t xml:space="preserve">两行输入：标签（52px 宽等宽字体）+ 路径输入框（只读，等宽字体）+ 浏览按钮</w:t>
      </w:r>
    </w:p>
    <w:p>
      <w:pPr>
        <w:numPr>
          <w:ilvl w:val="0"/>
          <w:numId w:val="1004"/>
        </w:numPr>
        <w:pStyle w:val="Compact"/>
      </w:pPr>
      <w:r>
        <w:t xml:space="preserve">底部复选框行：checkbox + 说明文字 + 右侧文件名标签（小徽章样式）</w:t>
      </w:r>
    </w:p>
    <w:p>
      <w:pPr>
        <w:numPr>
          <w:ilvl w:val="0"/>
          <w:numId w:val="1004"/>
        </w:numPr>
        <w:pStyle w:val="Compact"/>
      </w:pPr>
      <w:r>
        <w:t xml:space="preserve">输入框：背景 BG，边框 BORDER2，focus 时边框变 ACCENT</w:t>
      </w:r>
    </w:p>
    <w:bookmarkEnd w:id="27"/>
    <w:bookmarkStart w:id="28" w:name="操作按钮行"/>
    <w:p>
      <w:pPr>
        <w:pStyle w:val="Heading3"/>
      </w:pPr>
      <w:r>
        <w:t xml:space="preserve">5. 操作按钮行</w:t>
      </w:r>
    </w:p>
    <w:p>
      <w:pPr>
        <w:numPr>
          <w:ilvl w:val="0"/>
          <w:numId w:val="1005"/>
        </w:numPr>
        <w:pStyle w:val="Compact"/>
      </w:pPr>
      <w:r>
        <w:t xml:space="preserve">主按钮（运行订单查询）：flex:1，背景 ACCENT2，边框 ACCENT，白色文字</w:t>
      </w:r>
    </w:p>
    <w:p>
      <w:pPr>
        <w:numPr>
          <w:ilvl w:val="0"/>
          <w:numId w:val="1005"/>
        </w:numPr>
        <w:pStyle w:val="Compact"/>
      </w:pPr>
      <w:r>
        <w:t xml:space="preserve">次级按钮（打开输出目录）：背景 SURFACE2，边框 BORDER2，TEXT_DIM 文字</w:t>
      </w:r>
    </w:p>
    <w:p>
      <w:pPr>
        <w:numPr>
          <w:ilvl w:val="0"/>
          <w:numId w:val="1005"/>
        </w:numPr>
        <w:pStyle w:val="Compact"/>
      </w:pPr>
      <w:r>
        <w:t xml:space="preserve">按钮高度统一，圆角 5px</w:t>
      </w:r>
    </w:p>
    <w:bookmarkEnd w:id="28"/>
    <w:bookmarkStart w:id="29" w:name="日志区重点占剩余全部高度"/>
    <w:p>
      <w:pPr>
        <w:pStyle w:val="Heading3"/>
      </w:pPr>
      <w:r>
        <w:t xml:space="preserve">6. 日志区（重点，占剩余全部高度）</w:t>
      </w:r>
    </w:p>
    <w:p>
      <w:pPr>
        <w:pStyle w:val="FirstParagraph"/>
      </w:pPr>
      <w:r>
        <w:rPr>
          <w:bCs/>
          <w:b/>
        </w:rPr>
        <w:t xml:space="preserve">左侧：运行日志（flex:1）</w:t>
      </w:r>
      <w:r>
        <w:t xml:space="preserve"> </w:t>
      </w:r>
      <w:r>
        <w:t xml:space="preserve">- 背景 SURFACE，边框 BORDER，圆角 6px</w:t>
      </w:r>
      <w:r>
        <w:t xml:space="preserve"> </w:t>
      </w:r>
      <w:r>
        <w:t xml:space="preserve">- 顶部 header：10px 全大写标题 + 右侧状态圆点（运行时绿色发光）</w:t>
      </w:r>
      <w:r>
        <w:t xml:space="preserve"> </w:t>
      </w:r>
      <w:r>
        <w:t xml:space="preserve">- 日志内容：等宽字体 11.5px，行高 1.7，可滚动</w:t>
      </w:r>
      <w:r>
        <w:t xml:space="preserve"> </w:t>
      </w:r>
      <w:r>
        <w:t xml:space="preserve">- 每行格式：</w:t>
      </w:r>
      <w:r>
        <w:rPr>
          <w:rStyle w:val="VerbatimChar"/>
        </w:rPr>
        <w:t xml:space="preserve">时间戳（TEXT_MUTE）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消息内容</w:t>
      </w:r>
      <w:r>
        <w:t xml:space="preserve"> </w:t>
      </w:r>
      <w:r>
        <w:t xml:space="preserve">- 颜色规则：</w:t>
      </w:r>
      <w:r>
        <w:t xml:space="preserve"> </w:t>
      </w:r>
      <w:r>
        <w:t xml:space="preserve">- 普通信息 → TEXT</w:t>
      </w:r>
      <w:r>
        <w:t xml:space="preserve"> </w:t>
      </w:r>
      <w:r>
        <w:t xml:space="preserve">- 成功 ✓ → GREEN</w:t>
      </w:r>
      <w:r>
        <w:t xml:space="preserve"> </w:t>
      </w:r>
      <w:r>
        <w:t xml:space="preserve">- 警告 ⚠ → YELLOW</w:t>
      </w:r>
      <w:r>
        <w:t xml:space="preserve"> </w:t>
      </w:r>
      <w:r>
        <w:t xml:space="preserve">- 错误 ✗ → RED</w:t>
      </w:r>
      <w:r>
        <w:t xml:space="preserve"> </w:t>
      </w:r>
      <w:r>
        <w:t xml:space="preserve">- 滚动条：4px 细条，BORDER2 色</w:t>
      </w:r>
    </w:p>
    <w:p>
      <w:pPr>
        <w:pStyle w:val="BodyText"/>
      </w:pPr>
      <w:r>
        <w:rPr>
          <w:bCs/>
          <w:b/>
        </w:rPr>
        <w:t xml:space="preserve">右侧：运行历史（固定宽度 220px）</w:t>
      </w:r>
      <w:r>
        <w:t xml:space="preserve"> </w:t>
      </w:r>
      <w:r>
        <w:t xml:space="preserve">- 相同面板样式</w:t>
      </w:r>
      <w:r>
        <w:t xml:space="preserve"> </w:t>
      </w:r>
      <w:r>
        <w:t xml:space="preserve">- 每条历史项：时间（TEXT_MUTE）+ 成功数（GREEN）/ 失败数（RED）/ 总数（TEXT_DIM）</w:t>
      </w:r>
      <w:r>
        <w:t xml:space="preserve"> </w:t>
      </w:r>
      <w:r>
        <w:t xml:space="preserve">- 底部固定：「复用所选记录」按钮（次级样式，全宽）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yqt-实现要点"/>
    <w:p>
      <w:pPr>
        <w:pStyle w:val="Heading2"/>
      </w:pPr>
      <w:r>
        <w:t xml:space="preserve">PyQt 实现要点</w:t>
      </w:r>
    </w:p>
    <w:p>
      <w:pPr>
        <w:pStyle w:val="SourceCode"/>
      </w:pPr>
      <w:r>
        <w:rPr>
          <w:rStyle w:val="CommentTok"/>
        </w:rPr>
        <w:t xml:space="preserve"># 1. 窗口去掉默认标题栏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.setWindowFlags(Qt.FramelessWindowHint)</w:t>
      </w:r>
      <w:r>
        <w:br/>
      </w:r>
      <w:r>
        <w:br/>
      </w:r>
      <w:r>
        <w:rPr>
          <w:rStyle w:val="CommentTok"/>
        </w:rPr>
        <w:t xml:space="preserve"># 2. 整体背景色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.setStyleSheet(</w:t>
      </w:r>
      <w:r>
        <w:rPr>
          <w:rStyle w:val="StringTok"/>
        </w:rPr>
        <w:t xml:space="preserve">"QMainWindow { background: #0f1117; }"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布局结构</w:t>
      </w:r>
      <w:r>
        <w:br/>
      </w:r>
      <w:r>
        <w:rPr>
          <w:rStyle w:val="CommentTok"/>
        </w:rPr>
        <w:t xml:space="preserve"># QHBoxLayout (主体)</w:t>
      </w:r>
      <w:r>
        <w:br/>
      </w:r>
      <w:r>
        <w:rPr>
          <w:rStyle w:val="CommentTok"/>
        </w:rPr>
        <w:t xml:space="preserve">#   ├── SidebarWidget (固定宽 180px)</w:t>
      </w:r>
      <w:r>
        <w:br/>
      </w:r>
      <w:r>
        <w:rPr>
          <w:rStyle w:val="CommentTok"/>
        </w:rPr>
        <w:t xml:space="preserve">#   └── QVBoxLayout (内容区)</w:t>
      </w:r>
      <w:r>
        <w:br/>
      </w:r>
      <w:r>
        <w:rPr>
          <w:rStyle w:val="CommentTok"/>
        </w:rPr>
        <w:t xml:space="preserve">#         ├── StatusBarWidget (固定高 44px)</w:t>
      </w:r>
      <w:r>
        <w:br/>
      </w:r>
      <w:r>
        <w:rPr>
          <w:rStyle w:val="CommentTok"/>
        </w:rPr>
        <w:t xml:space="preserve">#         └── QVBoxLayout (main)</w:t>
      </w:r>
      <w:r>
        <w:br/>
      </w:r>
      <w:r>
        <w:rPr>
          <w:rStyle w:val="CommentTok"/>
        </w:rPr>
        <w:t xml:space="preserve">#               ├── FileConfigWidget</w:t>
      </w:r>
      <w:r>
        <w:br/>
      </w:r>
      <w:r>
        <w:rPr>
          <w:rStyle w:val="CommentTok"/>
        </w:rPr>
        <w:t xml:space="preserve">#               ├── ButtonRowWidget</w:t>
      </w:r>
      <w:r>
        <w:br/>
      </w:r>
      <w:r>
        <w:rPr>
          <w:rStyle w:val="CommentTok"/>
        </w:rPr>
        <w:t xml:space="preserve">#               └── QHBoxLayout (日志区，stretch=1)</w:t>
      </w:r>
      <w:r>
        <w:br/>
      </w:r>
      <w:r>
        <w:rPr>
          <w:rStyle w:val="CommentTok"/>
        </w:rPr>
        <w:t xml:space="preserve">#                     ├── LogPanel (stretch=1)</w:t>
      </w:r>
      <w:r>
        <w:br/>
      </w:r>
      <w:r>
        <w:rPr>
          <w:rStyle w:val="CommentTok"/>
        </w:rPr>
        <w:t xml:space="preserve">#                     └── HistoryPanel (固定宽 220px)</w:t>
      </w:r>
      <w:r>
        <w:br/>
      </w:r>
      <w:r>
        <w:br/>
      </w:r>
      <w:r>
        <w:rPr>
          <w:rStyle w:val="CommentTok"/>
        </w:rPr>
        <w:t xml:space="preserve"># 4. 日志颜色用 QTextEdit + HTML 插入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append_log(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msg, 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'#c8d0e8'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'#3ecf6e'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'#e0a830'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'#e05555'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'%H:%M:%S'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f'&lt;span style="color:#3a4260"&gt;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&lt;/span&gt; &lt;span style="color: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colors[level]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&lt;/span&gt;'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.log_text.append(html)</w:t>
      </w:r>
      <w:r>
        <w:br/>
      </w:r>
      <w:r>
        <w:br/>
      </w:r>
      <w:r>
        <w:rPr>
          <w:rStyle w:val="CommentTok"/>
        </w:rPr>
        <w:t xml:space="preserve"># 5. 进度条用 QProgressBar + 自定义 QSS</w:t>
      </w:r>
      <w:r>
        <w:br/>
      </w:r>
      <w:r>
        <w:rPr>
          <w:rStyle w:val="CommentTok"/>
        </w:rPr>
        <w:t xml:space="preserve"># chunk 背景色 ACCENT，track 背景色 BORDER，高度 4px</w:t>
      </w:r>
      <w:r>
        <w:br/>
      </w:r>
      <w:r>
        <w:br/>
      </w:r>
      <w:r>
        <w:rPr>
          <w:rStyle w:val="CommentTok"/>
        </w:rPr>
        <w:t xml:space="preserve"># 6. 侧边栏导航选中态</w:t>
      </w:r>
      <w:r>
        <w:br/>
      </w:r>
      <w:r>
        <w:rPr>
          <w:rStyle w:val="CommentTok"/>
        </w:rPr>
        <w:t xml:space="preserve"># 用 QPushButton + QSS :checked 或 property 切换</w:t>
      </w:r>
      <w:r>
        <w:br/>
      </w:r>
      <w:r>
        <w:rPr>
          <w:rStyle w:val="CommentTok"/>
        </w:rPr>
        <w:t xml:space="preserve"># border-left: 2px solid #4e9eff; background: rgba(78,158,255,0.07);</w:t>
      </w:r>
    </w:p>
    <w:p>
      <w:r>
        <w:pict>
          <v:rect style="width:0;height:1.5pt" o:hralign="center" o:hrstd="t" o:hr="t"/>
        </w:pict>
      </w:r>
    </w:p>
    <w:bookmarkEnd w:id="31"/>
    <w:bookmarkStart w:id="32" w:name="不要做的事"/>
    <w:p>
      <w:pPr>
        <w:pStyle w:val="Heading2"/>
      </w:pPr>
      <w:r>
        <w:t xml:space="preserve">不要做的事</w:t>
      </w:r>
    </w:p>
    <w:p>
      <w:pPr>
        <w:numPr>
          <w:ilvl w:val="0"/>
          <w:numId w:val="1006"/>
        </w:numPr>
        <w:pStyle w:val="Compact"/>
      </w:pPr>
      <w:r>
        <w:t xml:space="preserve">❌ 不要用 QTabWidget 默认样式做 Tab 切换</w:t>
      </w:r>
    </w:p>
    <w:p>
      <w:pPr>
        <w:numPr>
          <w:ilvl w:val="0"/>
          <w:numId w:val="1006"/>
        </w:numPr>
        <w:pStyle w:val="Compact"/>
      </w:pPr>
      <w:r>
        <w:t xml:space="preserve">❌ 不要用 QGroupBox 默认边框</w:t>
      </w:r>
    </w:p>
    <w:p>
      <w:pPr>
        <w:numPr>
          <w:ilvl w:val="0"/>
          <w:numId w:val="1006"/>
        </w:numPr>
        <w:pStyle w:val="Compact"/>
      </w:pPr>
      <w:r>
        <w:t xml:space="preserve">❌ 不要用系统默认滚动条样式</w:t>
      </w:r>
    </w:p>
    <w:p>
      <w:pPr>
        <w:numPr>
          <w:ilvl w:val="0"/>
          <w:numId w:val="1006"/>
        </w:numPr>
        <w:pStyle w:val="Compact"/>
      </w:pPr>
      <w:r>
        <w:t xml:space="preserve">❌ 不要用渐变背景或发光阴影（除状态圆点外）</w:t>
      </w:r>
    </w:p>
    <w:p>
      <w:pPr>
        <w:numPr>
          <w:ilvl w:val="0"/>
          <w:numId w:val="1006"/>
        </w:numPr>
        <w:pStyle w:val="Compact"/>
      </w:pPr>
      <w:r>
        <w:t xml:space="preserve">❌ 不要用圆角超过 6px 的卡片</w:t>
      </w:r>
    </w:p>
    <w:p>
      <w:pPr>
        <w:numPr>
          <w:ilvl w:val="0"/>
          <w:numId w:val="1006"/>
        </w:numPr>
        <w:pStyle w:val="Compact"/>
      </w:pPr>
      <w:r>
        <w:t xml:space="preserve">❌ 不要用 Inter / Roboto / 微软雅黑 等通用字体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2026-03-09T19:07:46Z</dcterms:created>
  <dcterms:modified xsi:type="dcterms:W3CDTF">2026-03-09T19:07:46Z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