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MyLunarCore 各模块联系说明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项目架构与模块依赖关系文档</w:t>
      </w:r>
    </w:p>
    <w:p/>
    <w:p>
      <w:r>
        <w:rPr>
          <w:rFonts w:ascii="微软雅黑" w:hAnsi="微软雅黑" w:eastAsia="微软雅黑"/>
          <w:b w:val="0"/>
          <w:sz w:val="22"/>
        </w:rPr>
        <w:t>项目采用 Spring Boot 单体游戏服为主架构，另有一套 Spring Cloud Alibaba 微服务脚手架（microservices/），二者目前相对独立，主业务逻辑集中在根目录的 MyLunarCore 模块中。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一、整体分层关系</w:t>
      </w:r>
    </w:p>
    <w:p>
      <w:r>
        <w:rPr>
          <w:rFonts w:ascii="微软雅黑" w:hAnsi="微软雅黑" w:eastAsia="微软雅黑"/>
          <w:b w:val="0"/>
          <w:sz w:val="22"/>
        </w:rPr>
        <w:t>架构自上而下分为：客户端 → 入口层（net / admin）→ 玩法业务层 → 基础设施层（common / config）→ 数据层（repo / model / protocol / MySQL / 静态资源）。</w:t>
      </w:r>
    </w:p>
    <w:p>
      <w:r>
        <w:rPr>
          <w:rFonts w:ascii="微软雅黑" w:hAnsi="微软雅黑" w:eastAsia="微软雅黑"/>
          <w:b/>
          <w:sz w:val="22"/>
        </w:rPr>
        <w:t>分层结构示意：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客户端（游戏客户端 TCP/KCP / 管理后台 HTTP）</w:t>
        <w:br/>
        <w:t xml:space="preserve">    ↓</w:t>
        <w:br/>
        <w:t>入口层：net（Netty/KCP 编解码与分发）、admin（HTTP + Spring Security）</w:t>
        <w:br/>
        <w:t xml:space="preserve">    ↓</w:t>
        <w:br/>
        <w:t>玩法业务层：player、battle、scene、challenge、gacha、item、rogue</w:t>
        <w:br/>
        <w:t xml:space="preserve">    ↓</w:t>
        <w:br/>
        <w:t>基础设施层：common（主循环/日志/热更/事件）、config（配置与线程池）</w:t>
        <w:br/>
        <w:t xml:space="preserve">    ↓</w:t>
        <w:br/>
        <w:t>数据层：repo（JDBC 仓储）、model（领域实体）、protocol（Protobuf）、MySQL、CSV/JSON 静态资源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二、主模块职责与依赖</w:t>
      </w:r>
    </w:p>
    <w:p>
      <w:r>
        <w:rPr>
          <w:rFonts w:ascii="微软雅黑" w:hAnsi="微软雅黑" w:eastAsia="微软雅黑"/>
          <w:b w:val="0"/>
          <w:sz w:val="22"/>
        </w:rPr>
        <w:t>各模块职责与依赖关系如下表：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主要依赖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被谁依赖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LunarCoreProperties 配置绑定、Netty 业务线程池、GameConfigurationManager 桥接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net、common、player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玩家、抽卡、肉鸽、挑战等领域实体/值对象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无（纯 POJO）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repo、player、各玩法模块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JDBC 访问（玩家数据、战斗配置、抽卡保底等）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model、JdbcTemplate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所有需要持久化的业务模块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由 .proto 生成的 Protobuf 消息类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net、各 *NettyService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TCP/KCP 服务器、帧编解码、@PacketCmd 命令路由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config、common、各玩法 Handler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客户端连接入口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登录/登出、会话、异步加载、统一同步、Tick 注册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repo、model、scene、common、net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net（会话包）、common（OnlinePlayer）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battle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战斗运行时、波次、技能/Buff、战斗协议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repo、common（事件）、net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 → BattlePacketHandlers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scene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场景上下文、NPC/怪物/道具实体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repo、model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net、player（OnlinePlayer）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challenge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挑战关卡运行时索引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 → ChallengePacketHandlers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gacha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抽卡逻辑、卡池配置、保底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repo、gacha 配置、item（发奖）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net、common（热更）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背包、使用/强化/装备等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net、gacha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rogue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肉鸽玩法运行时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 → RoguePacketHandlers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游戏主循环、日志、监控、热更新、静态资源、领域事件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config、gacha 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全局基础设施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 RBAC、登录、HTTP 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repo、Spring Security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运维/管理端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模块划分说明（摘自 package-info.java）：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config — 配置与 Spring 装配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model — 玩家/玩法领域实体与值对象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repo — 数据库访问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net — Netty/KCP 协议、编解码与命令分发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player — 会话、登录与数据同步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battle|scene|rogue|gacha|challenge|item — 各玩法业务与 Netty 服务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common — 日志、监控、热更新、主循环、活动等基础设施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admin — 后台 RBAC 与 HTTP 接口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三、核心调用链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启动与装配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MyLunarCoreApplication (Spring Boot)</w:t>
        <w:br/>
        <w:t xml:space="preserve">    ├── config: LunarCoreProperties、NettyGameBusinessConfiguration</w:t>
        <w:br/>
        <w:t xml:space="preserve">    ├── net: GameNettyServer / GameKcpServer 监听端口</w:t>
        <w:br/>
        <w:t xml:space="preserve">    ├── net: PacketCommandRegistry 扫描 @PacketCmd 注册路由</w:t>
        <w:br/>
        <w:t xml:space="preserve">    ├── common: GameServer 启动 Timer 主循环</w:t>
        <w:br/>
        <w:t xml:space="preserve">    └── common: HotReloadCoordinator、StaticResourceRegistry 加载配置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客户端请求路径（以战斗为例）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客户端 TCP/KCP</w:t>
        <w:br/>
        <w:t xml:space="preserve">  → LunarFrameDecoder（解码）</w:t>
        <w:br/>
        <w:t xml:space="preserve">  → GameServerChannelHandler</w:t>
        <w:br/>
        <w:t xml:space="preserve">  → GamePacketDispatcher（按 cmdId 分发）</w:t>
        <w:br/>
        <w:t xml:space="preserve">  → BattlePacketHandlers（@PacketCmd 入口，Protobuf 反序列化）</w:t>
        <w:br/>
        <w:t xml:space="preserve">  → BattleNettyService（业务逻辑）</w:t>
        <w:br/>
        <w:t xml:space="preserve">      → BattleManager / BattleContext（内存战局）</w:t>
        <w:br/>
        <w:t xml:space="preserve">      → BattleRepository 等 repo（持久化）</w:t>
        <w:br/>
        <w:t xml:space="preserve">      → GameEventPublisher（发布 BattleStartedEvent / BattleEndedEvent）</w:t>
        <w:br/>
        <w:t xml:space="preserve">  → 响应 GamePacket 写回客户端</w:t>
      </w:r>
    </w:p>
    <w:p>
      <w:r>
        <w:rPr>
          <w:rFonts w:ascii="微软雅黑" w:hAnsi="微软雅黑" w:eastAsia="微软雅黑"/>
          <w:b w:val="0"/>
          <w:sz w:val="22"/>
        </w:rPr>
        <w:t>网络层与业务层通过注解路由解耦：PacketCommandRegistry 在启动时扫描 Spring 容器中所有 @PacketCmd 方法，运行时 O(1) 查找，无需手写 switch。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玩家模块作为「枢纽」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登录：PlayerSessionService → PlayerDataRepository 加载数据 → GameSessionManager 建会话 → PlayerTickRegistry 注册 OnlinePlayer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同步：PlayerSyncCoordinator 聚合多个 Syncable 实现（PlayerCoreSyncable、AvatarSyncable、LineupSyncable、UnlockSyncable 等），组装统一下行包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场景：OnlinePlayer 依赖 SceneManager，登录后绑定场景状态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Channel 绑定：各 *NettyService 通过 Channel 属性 playerUid 关联当前玩家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玩法模块之间的横向联系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gacha → item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抽卡发奖调用 ItemRepository 写入背包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battle → common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战斗开始/结束通过 GameEventPublisher 发布事件，BattleEventLoggingListener 等监听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scene ↔ battle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场景内遇敌可触发战斗；BattleSceneFactory 从场景/波次配置创建战局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 → scene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玩家坐标、plane/floor 由场景模块管理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 热更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HotReloadCoordinator 统一触发 hotfix、活动排期、抽卡配置、CSV 静态表重载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3.5 数据访问模式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各 *NettyService / *Manager</w:t>
        <w:br/>
        <w:t xml:space="preserve">    → repo（JdbcTemplate）</w:t>
        <w:br/>
        <w:t xml:space="preserve">        → model（Entity / PlayerData 聚合）</w:t>
        <w:br/>
        <w:t xml:space="preserve">            → MySQL（lunarcore_merged.sql）</w:t>
      </w:r>
    </w:p>
    <w:p>
      <w:r>
        <w:rPr>
          <w:rFonts w:ascii="微软雅黑" w:hAnsi="微软雅黑" w:eastAsia="微软雅黑"/>
          <w:b w:val="0"/>
          <w:sz w:val="22"/>
        </w:rPr>
        <w:t>静态配置有两条路径：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数据库：GameDataRepository 读 game_data 表 JSON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文件：StaticResourceRegistry + CSV（如 items_config.csv），由 @ResourceType 标注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四、协议与模块映射</w:t>
      </w:r>
    </w:p>
    <w:p>
      <w:r>
        <w:rPr>
          <w:rFonts w:ascii="微软雅黑" w:hAnsi="微软雅黑" w:eastAsia="微软雅黑"/>
          <w:b w:val="0"/>
          <w:sz w:val="22"/>
        </w:rPr>
        <w:t>7 个 .proto 文件对应 7 个玩法/系统：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Proto 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对应 Java 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player_session.proto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PlayerSessionPacketHandlers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battle_system.proto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battle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BattlePacketHandlers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scene_system.proto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scene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ScenePacketHandlers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challenge_system.proto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challenge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ChallengePacketHandlers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gacha_system.proto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gacha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GachaPacketHandlers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item_system.proto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ItemPacketHandlers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rogue_system.proto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rogue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RoguePacketHandlers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五、common 基础设施的内部协作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GameServer：定时驱动在线玩家 Tick 与活动日切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PlayerTickRegistry：维护 OnlinePlayer 注册表，供主循环遍历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HotReloadCoordinator：运维 /reload 的统一入口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GameEventPublisher：Spring 事件总线，解耦战斗等业务与监听方（如日志、统计）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GameTrafficMetrics：网络包流量统计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StaticResourceRegistry：CSV 等静态表格资源的延迟加载与热失效</w:t>
      </w:r>
    </w:p>
    <w:p>
      <w:r>
        <w:rPr>
          <w:rFonts w:ascii="微软雅黑" w:hAnsi="微软雅黑" w:eastAsia="微软雅黑"/>
          <w:b w:val="0"/>
          <w:sz w:val="22"/>
        </w:rPr>
        <w:t>协作关系示意：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GameServer 主循环</w:t>
        <w:br/>
        <w:t xml:space="preserve">    → PlayerTickRegistry → OnlinePlayer（每帧 Tick）</w:t>
        <w:br/>
        <w:t xml:space="preserve">    → ActivityScheduleService（活动日切）</w:t>
        <w:br/>
        <w:br/>
        <w:t>GamePacketDispatcher → GameTrafficMetrics（流量统计）</w:t>
        <w:br/>
        <w:br/>
        <w:t>BattleNettyService → GameEventPublisher → BattleEventLoggingListener 等</w:t>
        <w:br/>
        <w:br/>
        <w:t>HotReloadCoordinator → HotfixDataService / ActivityScheduleService / GachaConfigService / StaticResourceRegistry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六、admin 模块（独立 HTTP 通道）</w:t>
      </w:r>
    </w:p>
    <w:p>
      <w:r>
        <w:rPr>
          <w:rFonts w:ascii="微软雅黑" w:hAnsi="微软雅黑" w:eastAsia="微软雅黑"/>
          <w:b w:val="0"/>
          <w:sz w:val="22"/>
        </w:rPr>
        <w:t>与游戏 Netty 通道并行，走 Spring MVC + Security：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HTTP 请求 → AdminSecurityConfig（鉴权）</w:t>
        <w:br/>
        <w:t xml:space="preserve">         → AdminLoginController / AdminRbacDemoController</w:t>
        <w:br/>
        <w:t xml:space="preserve">         → AdminRbacRepository（数据库）</w:t>
      </w:r>
    </w:p>
    <w:p>
      <w:r>
        <w:rPr>
          <w:rFonts w:ascii="微软雅黑" w:hAnsi="微软雅黑" w:eastAsia="微软雅黑"/>
          <w:b w:val="0"/>
          <w:sz w:val="22"/>
        </w:rPr>
        <w:t>管理后台不参与游戏协议，只负责运维、RBAC 演示等。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七、microservices 子项目（迁移脚手架）</w:t>
      </w:r>
    </w:p>
    <w:p>
      <w:r>
        <w:rPr>
          <w:rFonts w:ascii="微软雅黑" w:hAnsi="微软雅黑" w:eastAsia="微软雅黑"/>
          <w:b w:val="0"/>
          <w:sz w:val="22"/>
        </w:rPr>
        <w:t>位于 microservices/，与主单体尚未深度集成，是未来拆分方向。</w:t>
      </w:r>
    </w:p>
    <w:p>
      <w:pPr>
        <w:ind w:left="432"/>
      </w:pPr>
      <w:r>
        <w:rPr>
          <w:rFonts w:ascii="Consolas" w:hAnsi="Consolas" w:eastAsia="Consolas"/>
          <w:b w:val="0"/>
          <w:color w:val="333333"/>
          <w:sz w:val="18"/>
        </w:rPr>
        <w:t>HTTP 客户端 → api-gateway</w:t>
        <w:br/>
        <w:t xml:space="preserve">    → JWT 校验 / 限流 / 粘性负载均衡</w:t>
        <w:br/>
        <w:t xml:space="preserve">    → auth-service（JWT 签发与认证）</w:t>
        <w:br/>
        <w:t xml:space="preserve">    → player-service（玩家 REST API 雏形）</w:t>
        <w:br/>
        <w:t xml:space="preserve">    各服务 → common-api（ApiResponse 等统一响应）</w:t>
        <w:br/>
        <w:t xml:space="preserve">    各服务 → Nacos（注册与配置中心）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子模块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common-api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统一 API 响应结构 ApiResponse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api-gateway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Gateway、JWT 过滤、限流、用户粘性负载均衡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auth-service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签发与认证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player-service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玩家 REST API 雏形（PlayerController）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当前主游戏逻辑（Netty、战斗、场景等）仍在根目录单体 MyLunarCore 中；微服务部分主要是 Spring Cloud Alibaba + Nacos 的骨架代码。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八、总结：依赖方向规则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单向分层：net → 玩法业务 → repo → model，避免 repo 反向依赖 net。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player 是中心：会话、uid、Channel 绑定、数据同步，各玩法通过 uid 关联玩家。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net 与业务解耦：*PacketHandlers 只做协议转换，*NettyService 承载业务。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common 横切：日志、主循环、热更、事件、监控，被各层按需引用。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config 贯穿：端口、线程数、TLS、游戏循环开关等全局参数。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2"/>
        </w:rPr>
        <w:t>admin 与 game 双通道：HTTP 管理 vs TCP/KCP 游戏，共用数据库但入口分离。</w:t>
      </w:r>
    </w:p>
    <w:p/>
    <w:p>
      <w:pPr>
        <w:jc w:val="right"/>
      </w:pPr>
      <w:r>
        <w:rPr>
          <w:rFonts w:ascii="微软雅黑" w:hAnsi="微软雅黑" w:eastAsia="微软雅黑"/>
          <w:b w:val="0"/>
          <w:color w:val="999999"/>
          <w:sz w:val="18"/>
        </w:rPr>
        <w:t>文档生成自 MyLunarCore 项目源码分析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