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公文标题"/>
        <w:ind/>
        <w:jc w:val="center"/>
      </w:pPr>
      <w:r>
        <w:t>市委、市委办公室文件印制标准及式样</w:t>
      </w:r>
    </w:p>
    <w:p>
      <w:pPr>
        <w:ind w:firstLineChars="200"/>
      </w:pPr>
      <w:r>
        <w:t>1.用纸：采用70g/m2—80g/m2胶版纸或复印纸，纸张白度在80%以上。</w:t>
      </w:r>
    </w:p>
    <w:p>
      <w:pPr>
        <w:ind w:firstLineChars="200"/>
      </w:pPr>
      <w:r>
        <w:t>2.开本：采用国际标准A4型，成品尺寸为210mm×297mm,允许误差±2mm。</w:t>
      </w:r>
    </w:p>
    <w:p>
      <w:pPr>
        <w:ind w:firstLineChars="200"/>
      </w:pPr>
      <w:r>
        <w:t>3.版心：版心尺寸为156mm×225mm（不含页码），每页22行，每行28字；版面上空约37mm，下空约35mm，左空约27mm，右空约27mm；页眉约15mm，页脚约28mm。为方便印制，每页行数可视情况增加或减少一至二行。增减行数时适当调整行间距，保持版心高度不变。</w:t>
      </w:r>
    </w:p>
    <w:p>
      <w:pPr>
        <w:ind w:firstLineChars="200"/>
      </w:pPr>
      <w:r>
        <w:t>4.页码：用4号半角宋体，编排在版心下边缘之下一行，数字左右各放一条一字线。单页码居右，双页码居左。公文版记页前有空白页的，空白页和版记页均不编排页码。</w:t>
      </w:r>
    </w:p>
    <w:p>
      <w:pPr>
        <w:ind w:firstLineChars="200"/>
      </w:pPr>
      <w:r>
        <w:t>5.标点：采用规范全角标点，注意符合中文排版规范。</w:t>
      </w:r>
    </w:p>
    <w:p>
      <w:pPr>
        <w:ind w:firstLineChars="200"/>
      </w:pPr>
      <w:r>
        <w:t>6.数字：公文中的阿拉伯数字一般用新罗马字体（Times New Roman）。</w:t>
      </w:r>
    </w:p>
    <w:p>
      <w:pPr>
        <w:pStyle w:val="公文标题"/>
        <w:ind/>
        <w:jc w:val="center"/>
      </w:pPr>
      <w:r>
        <w:t>×××××××</w:t>
      </w:r>
    </w:p>
    <w:p>
      <w:pPr>
        <w:ind w:firstLineChars="200"/>
        <w:jc w:val="center"/>
      </w:pPr>
      <w:r>
        <w:t>（标题：方正小标宋简体，2号，居中，行距为最小值0磅，</w:t>
      </w:r>
    </w:p>
    <w:p>
      <w:pPr>
        <w:ind w:firstLineChars="200"/>
        <w:jc w:val="center"/>
      </w:pPr>
      <w:r>
        <w:t>标题回行时要做到词意完整，多行标题排为梯形或菱形，</w:t>
      </w:r>
    </w:p>
    <w:p>
      <w:pPr>
        <w:ind w:firstLineChars="200"/>
        <w:jc w:val="center"/>
      </w:pPr>
      <w:r>
        <w:t>不得排为正方形或者长方形）</w:t>
      </w:r>
    </w:p>
    <w:p>
      <w:pPr>
        <w:ind w:firstLineChars="200"/>
      </w:pPr>
      <w:r>
        <w:t>××××××××××××××××××××××××××××××××××××××××××××××××××××××××××××××××××××××××××××××××××××××××××××××××××××××××××××××××××××。</w:t>
      </w:r>
    </w:p>
    <w:p>
      <w:pPr>
        <w:ind w:firstLineChars="200"/>
      </w:pPr>
      <w:r>
        <w:t>（正文：仿宋_GB2312，3号，首行缩进2字符，两端对齐，行距为固定值28磅）</w:t>
      </w:r>
    </w:p>
    <w:p>
      <w:pPr>
        <w:pStyle w:val="一级标题"/>
        <w:ind w:firstLineChars="200"/>
      </w:pPr>
      <w:r>
        <w:t>×××××××</w:t>
      </w:r>
    </w:p>
    <w:p>
      <w:pPr>
        <w:ind w:firstLineChars="200"/>
      </w:pPr>
      <w:r>
        <w:t>（一级标题：黑体，3号）</w:t>
      </w:r>
    </w:p>
    <w:p>
      <w:pPr>
        <w:pStyle w:val="二级标题"/>
        <w:ind w:firstLineChars="200"/>
      </w:pPr>
      <w:r>
        <w:t>×××××××</w:t>
      </w:r>
    </w:p>
    <w:p>
      <w:pPr>
        <w:ind w:firstLineChars="200"/>
      </w:pPr>
      <w:r>
        <w:t>（二级标题：楷体_GB2312，3号）</w:t>
      </w:r>
    </w:p>
    <w:p>
      <w:pPr>
        <w:ind w:firstLineChars="200"/>
      </w:pPr>
      <w:r>
        <w:t>1234567</w:t>
      </w:r>
    </w:p>
    <w:p>
      <w:pPr>
        <w:ind w:firstLineChars="200"/>
      </w:pPr>
      <w:r>
        <w:t>（数字和西文字体：Times New Roman，3号）</w:t>
      </w:r>
    </w:p>
    <w:p>
      <w:pPr>
        <w:pStyle w:val="备注"/>
        <w:ind/>
      </w:pPr>
      <w:r>
        <w:t>★备注：此模板页面布局均已设置好，请直接在该模板上对文件材料进行规范。</w:t>
      </w:r>
    </w:p>
    <w:p>
      <w:pPr>
        <w:ind w:firstLineChars="200"/>
      </w:pPr>
      <w:r>
        <w:t>1. 三级标题</w:t>
      </w:r>
    </w:p>
    <w:p>
      <w:pPr>
        <w:ind w:firstLineChars="200"/>
      </w:pPr>
      <w:r>
        <w:t>（三级标题：楷体_GB2312，3号，首行缩进2字符，不加粗）</w:t>
      </w:r>
    </w:p>
    <w:p>
      <w:pPr>
        <w:ind/>
      </w:pPr>
      <w:r>
        <w:t>（1）四级条目</w:t>
      </w:r>
    </w:p>
    <w:sectPr w:rsidR="00FC693F" w:rsidRPr="0006063C" w:rsidSect="00034616">
      <w:footerReference w:type="default" r:id="rId9"/>
      <w:footerReference w:type="even" r:id="rId10"/>
      <w:headerReference w:type="default" r:id="rId11"/>
      <w:headerReference w:type="even" r:id="rId12"/>
      <w:pgSz w:w="11906" w:h="16838"/>
      <w:pgMar w:top="2098" w:right="1531" w:bottom="1984" w:left="1531" w:header="850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ind/>
    </w:pPr>
    <w:r>
      <w:rPr>
        <w:rFonts w:ascii="Times New Roman" w:hAnsi="Times New Roman" w:eastAsia="Times New Roman"/>
        <w:b w:val="0"/>
        <w:color w:val="000000"/>
        <w:sz w:val="28"/>
      </w:rPr>
      <w:t>—</w:t>
    </w:r>
    <w:r>
      <w:rPr>
        <w:rFonts w:ascii="Times New Roman" w:hAnsi="Times New Roman" w:eastAsia="Times New Roman"/>
        <w:b w:val="0"/>
        <w:color w:val="000000"/>
        <w:sz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Times New Roman"/>
        <w:b w:val="0"/>
        <w:color w:val="000000"/>
        <w:sz w:val="28"/>
      </w:rPr>
      <w:t>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ind/>
    </w:pPr>
    <w:r>
      <w:rPr>
        <w:rFonts w:ascii="Times New Roman" w:hAnsi="Times New Roman" w:eastAsia="Times New Roman"/>
        <w:b w:val="0"/>
        <w:color w:val="000000"/>
        <w:sz w:val="28"/>
      </w:rPr>
      <w:t>—</w:t>
    </w:r>
    <w:r>
      <w:rPr>
        <w:rFonts w:ascii="Times New Roman" w:hAnsi="Times New Roman" w:eastAsia="Times New Roman"/>
        <w:b w:val="0"/>
        <w:color w:val="000000"/>
        <w:sz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Times New Roman"/>
        <w:b w:val="0"/>
        <w:color w:val="000000"/>
        <w:sz w:val="28"/>
      </w:rPr>
      <w:t>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C693F"/>
    <w:pPr>
      <w:keepNext w:val="0"/>
      <w:keepLines/>
      <w:widowControl/>
      <w:spacing w:before="0" w:after="0" w:lineRule="exact" w:line="560"/>
      <w:ind w:firstLineChars="200"/>
      <w:jc w:val="both"/>
    </w:pPr>
    <w:rPr>
      <w:rFonts w:ascii="Times New Roman" w:hAnsi="Times New Roman" w:eastAsia="仿宋_GB2312"/>
      <w:b w:val="0"/>
      <w:color w:val="000000"/>
      <w:sz w:val="32"/>
    </w:rPr>
    <w:uiPriority w:val="1"/>
    <w:qFormat/>
  </w:style>
  <w:style w:type="paragraph" w:styleId="Header">
    <w:name w:val="header"/>
    <w:basedOn w:val="Normal"/>
    <w:link w:val="HeaderChar"/>
    <w:rsid w:val="00E618BF"/>
    <w:pPr>
      <w:keepNext w:val="0"/>
      <w:keepLines/>
      <w:widowControl/>
      <w:tabs>
        <w:tab w:val="center" w:pos="4680"/>
        <w:tab w:val="right" w:pos="9360"/>
      </w:tabs>
      <w:spacing w:after="0" w:line="560" w:lineRule="exact" w:before="0"/>
      <w:ind/>
      <w:jc w:val="center"/>
    </w:pPr>
    <w:rPr>
      <w:rFonts w:ascii="Times New Roman" w:hAnsi="Times New Roman" w:eastAsia="Times New Roman"/>
      <w:b w:val="0"/>
      <w:color w:val="000000"/>
      <w:sz w:val="28"/>
    </w:rPr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rsid w:val="00E618BF"/>
    <w:pPr>
      <w:keepNext w:val="0"/>
      <w:keepLines/>
      <w:widowControl/>
      <w:tabs>
        <w:tab w:val="center" w:pos="4680"/>
        <w:tab w:val="right" w:pos="9360"/>
      </w:tabs>
      <w:spacing w:after="0" w:line="560" w:lineRule="exact" w:before="0"/>
      <w:ind/>
      <w:jc w:val="center"/>
    </w:pPr>
    <w:rPr>
      <w:rFonts w:ascii="Times New Roman" w:hAnsi="Times New Roman" w:eastAsia="Times New Roman"/>
      <w:b w:val="0"/>
      <w:color w:val="000000"/>
      <w:sz w:val="28"/>
    </w:rPr>
    <w:uiPriority w:val="20"/>
    <w:qFormat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rsid w:val="00FC693F"/>
    <w:pPr>
      <w:keepNext w:val="0"/>
      <w:keepLines/>
      <w:widowControl/>
      <w:ind/>
      <w:jc w:val="center"/>
      <w:spacing w:before="0" w:after="0" w:line="0" w:lineRule="atLeast"/>
      <w:outlineLvl w:val="0"/>
    </w:pPr>
    <w:rPr>
      <w:rFonts w:asciiTheme="majorHAnsi" w:eastAsiaTheme="majorEastAsia" w:hAnsiTheme="majorHAnsi" w:cstheme="majorBidi" w:ascii="Times New Roman" w:hAnsi="Times New Roman" w:eastAsia="方正小标宋简体"/>
      <w:b w:val="0"/>
      <w:bCs/>
      <w:color w:val="000000"/>
      <w:sz w:val="44"/>
      <w:szCs w:val="28"/>
    </w:rPr>
    <w:uiPriority w:val="2"/>
    <w:qFormat/>
  </w:style>
  <w:style w:type="paragraph" w:styleId="Heading2">
    <w:name w:val="heading 2"/>
    <w:basedOn w:val="Normal"/>
    <w:next w:val="Normal"/>
    <w:link w:val="Heading2Char"/>
    <w:rsid w:val="00FC693F"/>
    <w:pPr>
      <w:keepNext w:val="0"/>
      <w:keepLines/>
      <w:widowControl/>
      <w:spacing w:before="0" w:after="0" w:lineRule="exact" w:line="560"/>
      <w:ind w:firstLineChars="20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6"/>
    </w:rPr>
    <w:uiPriority w:val="3"/>
    <w:qFormat/>
  </w:style>
  <w:style w:type="paragraph" w:styleId="Heading3">
    <w:name w:val="heading 3"/>
    <w:basedOn w:val="Normal"/>
    <w:next w:val="Normal"/>
    <w:link w:val="Heading3Char"/>
    <w:rsid w:val="00FC693F"/>
    <w:pPr>
      <w:keepNext w:val="0"/>
      <w:keepLines/>
      <w:widowControl/>
      <w:spacing w:before="0" w:after="0" w:lineRule="exact" w:line="560"/>
      <w:ind w:firstLineChars="200"/>
      <w:jc w:val="left"/>
      <w:outlineLvl w:val="2"/>
    </w:pPr>
    <w:rPr>
      <w:rFonts w:asciiTheme="majorHAnsi" w:eastAsiaTheme="majorEastAsia" w:hAnsiTheme="majorHAnsi" w:cstheme="majorBidi" w:ascii="Times New Roman" w:hAnsi="Times New Roman" w:eastAsia="楷体_GB2312"/>
      <w:b w:val="0"/>
      <w:bCs/>
      <w:color w:val="000000"/>
      <w:sz w:val="32"/>
    </w:rPr>
    <w:uiPriority w:val="4"/>
    <w:qFormat/>
  </w:style>
  <w:style w:type="paragraph" w:styleId="Heading4">
    <w:name w:val="heading 4"/>
    <w:basedOn w:val="Normal"/>
    <w:next w:val="Normal"/>
    <w:link w:val="Heading4Char"/>
    <w:rsid w:val="00FC693F"/>
    <w:pPr>
      <w:keepNext w:val="0"/>
      <w:keepLines/>
      <w:widowControl/>
      <w:spacing w:before="0" w:after="0" w:lineRule="exact" w:line="560"/>
      <w:ind/>
      <w:jc w:val="left"/>
      <w:outlineLvl w:val="3"/>
    </w:pPr>
    <w:rPr>
      <w:rFonts w:asciiTheme="majorHAnsi" w:eastAsiaTheme="majorEastAsia" w:hAnsiTheme="majorHAnsi" w:cstheme="majorBidi" w:ascii="Times New Roman" w:hAnsi="Times New Roman" w:eastAsia="仿宋_GB2312"/>
      <w:b/>
      <w:bCs/>
      <w:i/>
      <w:iCs/>
      <w:color w:val="000000"/>
      <w:sz w:val="32"/>
    </w:rPr>
    <w:uiPriority w:val="5"/>
    <w:qFormat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公文标题">
    <w:name w:val="公文标题"/>
    <w:pPr>
      <w:keepNext w:val="0"/>
      <w:keepLines/>
      <w:widowControl/>
      <w:ind/>
      <w:jc w:val="center"/>
      <w:spacing w:before="0" w:after="0" w:line="0" w:lineRule="atLeast"/>
    </w:pPr>
    <w:rPr>
      <w:rFonts w:ascii="Times New Roman" w:hAnsi="Times New Roman" w:eastAsia="方正小标宋简体"/>
      <w:b w:val="0"/>
      <w:color w:val="000000"/>
      <w:sz w:val="44"/>
    </w:rPr>
    <w:uiPriority w:val="6"/>
    <w:qFormat/>
  </w:style>
  <w:style w:type="paragraph" w:customStyle="1" w:styleId="一级标题">
    <w:name w:val="一级标题"/>
    <w:pPr>
      <w:keepNext w:val="0"/>
      <w:keepLines/>
      <w:widowControl/>
      <w:spacing w:before="0" w:after="0" w:lineRule="exact" w:line="560"/>
      <w:ind w:firstLineChars="200"/>
      <w:jc w:val="left"/>
      <w:outlineLvl w:val="0"/>
    </w:pPr>
    <w:rPr>
      <w:rFonts w:ascii="Times New Roman" w:hAnsi="Times New Roman" w:eastAsia="黑体"/>
      <w:b/>
      <w:color w:val="000000"/>
      <w:sz w:val="32"/>
    </w:rPr>
    <w:uiPriority w:val="7"/>
    <w:qFormat/>
  </w:style>
  <w:style w:type="paragraph" w:customStyle="1" w:styleId="二级标题">
    <w:name w:val="二级标题"/>
    <w:pPr>
      <w:keepNext w:val="0"/>
      <w:keepLines/>
      <w:widowControl/>
      <w:spacing w:before="0" w:after="0" w:lineRule="exact" w:line="560"/>
      <w:ind w:firstLineChars="200"/>
      <w:jc w:val="left"/>
      <w:outlineLvl w:val="1"/>
    </w:pPr>
    <w:rPr>
      <w:rFonts w:ascii="Times New Roman" w:hAnsi="Times New Roman" w:eastAsia="楷体_GB2312"/>
      <w:b w:val="0"/>
      <w:color w:val="000000"/>
      <w:sz w:val="32"/>
    </w:rPr>
    <w:uiPriority w:val="8"/>
    <w:qFormat/>
  </w:style>
  <w:style w:type="paragraph" w:customStyle="1" w:styleId="图题">
    <w:name w:val="图题"/>
    <w:pPr>
      <w:keepNext w:val="0"/>
      <w:keepLines/>
      <w:widowControl/>
      <w:spacing w:before="0" w:after="0" w:lineRule="exact" w:line="560"/>
      <w:ind/>
      <w:jc w:val="center"/>
    </w:pPr>
    <w:rPr>
      <w:rFonts w:ascii="Times New Roman" w:hAnsi="Times New Roman" w:eastAsia="仿宋_GB2312"/>
      <w:b w:val="0"/>
      <w:color w:val="000000"/>
      <w:sz w:val="32"/>
    </w:rPr>
    <w:uiPriority w:val="11"/>
    <w:qFormat/>
  </w:style>
  <w:style w:type="paragraph" w:customStyle="1" w:styleId="表题">
    <w:name w:val="表题"/>
    <w:pPr>
      <w:keepNext w:val="0"/>
      <w:keepLines/>
      <w:widowControl/>
      <w:spacing w:before="0" w:after="0" w:lineRule="exact" w:line="560"/>
      <w:ind/>
      <w:jc w:val="center"/>
    </w:pPr>
    <w:rPr>
      <w:rFonts w:ascii="Times New Roman" w:hAnsi="Times New Roman" w:eastAsia="仿宋_GB2312"/>
      <w:b w:val="0"/>
      <w:color w:val="000000"/>
      <w:sz w:val="32"/>
    </w:rPr>
    <w:uiPriority w:val="12"/>
    <w:qFormat/>
  </w:style>
  <w:style w:type="paragraph" w:customStyle="1" w:styleId="备注">
    <w:name w:val="备注"/>
    <w:pPr>
      <w:keepNext w:val="0"/>
      <w:keepLines/>
      <w:widowControl/>
      <w:spacing w:before="0" w:after="0" w:lineRule="exact" w:line="560"/>
      <w:ind/>
      <w:jc w:val="left"/>
    </w:pPr>
    <w:rPr>
      <w:rFonts w:ascii="Times New Roman" w:hAnsi="Times New Roman" w:eastAsia="仿宋_GB2312"/>
      <w:b w:val="0"/>
      <w:color w:val="000000"/>
      <w:sz w:val="32"/>
    </w:rPr>
    <w:uiPriority w:val="13"/>
    <w:qFormat/>
  </w:style>
  <w:style w:type="paragraph" w:customStyle="1" w:styleId="附件标题">
    <w:name w:val="附件标题"/>
    <w:pPr>
      <w:keepNext w:val="0"/>
      <w:keepLines/>
      <w:widowControl/>
      <w:spacing w:before="0" w:after="0" w:lineRule="exact" w:line="560"/>
      <w:ind/>
      <w:jc w:val="left"/>
      <w:outlineLvl w:val="0"/>
    </w:pPr>
    <w:rPr>
      <w:rFonts w:ascii="Times New Roman" w:hAnsi="Times New Roman" w:eastAsia="黑体"/>
      <w:b/>
      <w:color w:val="000000"/>
      <w:sz w:val="32"/>
    </w:rPr>
    <w:uiPriority w:val="14"/>
    <w:qFormat/>
  </w:style>
  <w:style w:type="paragraph" w:customStyle="1" w:styleId="表格正文">
    <w:name w:val="表格正文"/>
    <w:pPr>
      <w:spacing w:before="0" w:after="0" w:line="240" w:lineRule="auto"/>
      <w:jc w:val="center"/>
      <w:ind/>
    </w:pPr>
    <w:rPr>
      <w:rFonts w:ascii="Times New Roman" w:hAnsi="Times New Roman" w:eastAsia="仿宋_GB2312"/>
      <w:b w:val="0"/>
      <w:color w:val="000000"/>
      <w:sz w:val="21"/>
    </w:rPr>
  </w:style>
  <w:style w:type="paragraph" w:customStyle="1" w:styleId="表格表头">
    <w:name w:val="表格表头"/>
    <w:pPr>
      <w:spacing w:before="0" w:after="0" w:line="240" w:lineRule="auto"/>
      <w:jc w:val="center"/>
      <w:ind/>
    </w:pPr>
    <w:rPr>
      <w:rFonts w:ascii="Times New Roman" w:hAnsi="Times New Roman" w:eastAsia="黑体"/>
      <w:b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