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0A9" w:rsidRDefault="004E12D4" w:rsidP="00A840A9">
      <w:pPr>
        <w:spacing w:line="480" w:lineRule="auto"/>
        <w:jc w:val="center"/>
        <w:rPr>
          <w:rFonts w:asciiTheme="majorEastAsia" w:eastAsiaTheme="majorEastAsia" w:hAnsiTheme="majorEastAsia"/>
          <w:b/>
          <w:sz w:val="28"/>
          <w:szCs w:val="28"/>
        </w:rPr>
      </w:pPr>
      <w:r w:rsidRPr="005862F2">
        <w:rPr>
          <w:rFonts w:asciiTheme="majorEastAsia" w:eastAsiaTheme="majorEastAsia" w:hAnsiTheme="majorEastAsia" w:hint="eastAsia"/>
          <w:b/>
          <w:sz w:val="28"/>
          <w:szCs w:val="28"/>
        </w:rPr>
        <w:t>高斯噪声对拟合参数的影响试验</w:t>
      </w:r>
    </w:p>
    <w:p w:rsidR="00A840A9" w:rsidRPr="00A840A9" w:rsidRDefault="005862F2" w:rsidP="00A840A9">
      <w:pPr>
        <w:spacing w:line="480" w:lineRule="auto"/>
        <w:jc w:val="center"/>
        <w:rPr>
          <w:rFonts w:asciiTheme="majorEastAsia" w:eastAsiaTheme="majorEastAsia" w:hAnsiTheme="majorEastAsia"/>
          <w:szCs w:val="21"/>
        </w:rPr>
      </w:pPr>
      <w:r w:rsidRPr="00A840A9">
        <w:rPr>
          <w:rFonts w:asciiTheme="majorEastAsia" w:eastAsiaTheme="majorEastAsia" w:hAnsiTheme="majorEastAsia" w:hint="eastAsia"/>
          <w:szCs w:val="21"/>
        </w:rPr>
        <w:t>罗春盛、逯登荣、孙继先</w:t>
      </w:r>
    </w:p>
    <w:p w:rsidR="0089609C" w:rsidRPr="00A840A9" w:rsidRDefault="004E12D4" w:rsidP="0089609C">
      <w:pPr>
        <w:spacing w:line="480" w:lineRule="auto"/>
        <w:jc w:val="center"/>
        <w:rPr>
          <w:rFonts w:asciiTheme="minorEastAsia" w:hAnsiTheme="minorEastAsia"/>
          <w:szCs w:val="21"/>
        </w:rPr>
      </w:pPr>
      <w:r w:rsidRPr="00A840A9">
        <w:rPr>
          <w:rFonts w:asciiTheme="minorEastAsia" w:hAnsiTheme="minorEastAsia" w:hint="eastAsia"/>
          <w:szCs w:val="21"/>
        </w:rPr>
        <w:t>2019 年 7 月 16 日</w:t>
      </w:r>
    </w:p>
    <w:p w:rsidR="004130D7" w:rsidRDefault="0089609C" w:rsidP="00CE4919">
      <w:pPr>
        <w:ind w:firstLineChars="200" w:firstLine="480"/>
        <w:rPr>
          <w:rFonts w:asciiTheme="minorEastAsia" w:hAnsiTheme="minorEastAsia" w:hint="eastAsia"/>
          <w:sz w:val="24"/>
          <w:szCs w:val="24"/>
        </w:rPr>
      </w:pPr>
      <w:r>
        <w:rPr>
          <w:rFonts w:asciiTheme="minorEastAsia" w:hAnsiTheme="minorEastAsia" w:hint="eastAsia"/>
          <w:sz w:val="24"/>
          <w:szCs w:val="24"/>
        </w:rPr>
        <w:t>2019年8月24日，L134在13CO频率偏置为</w:t>
      </w:r>
      <w:r w:rsidR="0091262A">
        <w:rPr>
          <w:rFonts w:asciiTheme="minorEastAsia" w:hAnsiTheme="minorEastAsia" w:hint="eastAsia"/>
          <w:sz w:val="24"/>
          <w:szCs w:val="24"/>
        </w:rPr>
        <w:t>（0,0）</w:t>
      </w:r>
      <w:r>
        <w:rPr>
          <w:rFonts w:asciiTheme="minorEastAsia" w:hAnsiTheme="minorEastAsia" w:hint="eastAsia"/>
          <w:sz w:val="24"/>
          <w:szCs w:val="24"/>
        </w:rPr>
        <w:t>的beam5数据一共做了20</w:t>
      </w:r>
      <w:r w:rsidR="00FA3D47">
        <w:rPr>
          <w:rFonts w:asciiTheme="minorEastAsia" w:hAnsiTheme="minorEastAsia" w:hint="eastAsia"/>
          <w:sz w:val="24"/>
          <w:szCs w:val="24"/>
        </w:rPr>
        <w:t>条谱线，我们随机抽取</w:t>
      </w:r>
      <w:r w:rsidR="00FA3D47">
        <w:rPr>
          <w:rFonts w:asciiTheme="minorEastAsia" w:hAnsiTheme="minorEastAsia" w:hint="eastAsia"/>
          <w:sz w:val="24"/>
          <w:szCs w:val="24"/>
        </w:rPr>
        <w:t>其中的</w:t>
      </w:r>
      <w:r>
        <w:rPr>
          <w:rFonts w:asciiTheme="minorEastAsia" w:hAnsiTheme="minorEastAsia" w:hint="eastAsia"/>
          <w:sz w:val="24"/>
          <w:szCs w:val="24"/>
        </w:rPr>
        <w:t>5条</w:t>
      </w:r>
      <w:r w:rsidR="00FA3D47">
        <w:rPr>
          <w:rFonts w:asciiTheme="minorEastAsia" w:hAnsiTheme="minorEastAsia" w:hint="eastAsia"/>
          <w:sz w:val="24"/>
          <w:szCs w:val="24"/>
        </w:rPr>
        <w:t>谱线</w:t>
      </w:r>
      <w:r w:rsidR="00793A61">
        <w:rPr>
          <w:rFonts w:asciiTheme="minorEastAsia" w:hAnsiTheme="minorEastAsia" w:hint="eastAsia"/>
          <w:sz w:val="24"/>
          <w:szCs w:val="24"/>
        </w:rPr>
        <w:t>，</w:t>
      </w:r>
      <w:r w:rsidR="00CE4821">
        <w:rPr>
          <w:rFonts w:asciiTheme="minorEastAsia" w:hAnsiTheme="minorEastAsia" w:hint="eastAsia"/>
          <w:sz w:val="24"/>
          <w:szCs w:val="24"/>
        </w:rPr>
        <w:t>分别</w:t>
      </w:r>
      <w:r w:rsidR="007A5E0C">
        <w:rPr>
          <w:rFonts w:asciiTheme="minorEastAsia" w:hAnsiTheme="minorEastAsia" w:hint="eastAsia"/>
          <w:sz w:val="24"/>
          <w:szCs w:val="24"/>
        </w:rPr>
        <w:t>记录</w:t>
      </w:r>
      <w:r w:rsidR="00CE4821">
        <w:rPr>
          <w:rFonts w:asciiTheme="minorEastAsia" w:hAnsiTheme="minorEastAsia" w:hint="eastAsia"/>
          <w:sz w:val="24"/>
          <w:szCs w:val="24"/>
        </w:rPr>
        <w:t>下</w:t>
      </w:r>
      <w:r w:rsidR="007A5E0C">
        <w:rPr>
          <w:rFonts w:asciiTheme="minorEastAsia" w:hAnsiTheme="minorEastAsia" w:hint="eastAsia"/>
          <w:sz w:val="24"/>
          <w:szCs w:val="24"/>
        </w:rPr>
        <w:t>每一条谱线</w:t>
      </w:r>
      <w:r w:rsidR="00793A61">
        <w:rPr>
          <w:rFonts w:asciiTheme="minorEastAsia" w:hAnsiTheme="minorEastAsia" w:hint="eastAsia"/>
          <w:sz w:val="24"/>
          <w:szCs w:val="24"/>
        </w:rPr>
        <w:t>基线</w:t>
      </w:r>
      <w:r w:rsidR="007A5E0C">
        <w:rPr>
          <w:rFonts w:asciiTheme="minorEastAsia" w:hAnsiTheme="minorEastAsia" w:hint="eastAsia"/>
          <w:sz w:val="24"/>
          <w:szCs w:val="24"/>
        </w:rPr>
        <w:t>拟合后</w:t>
      </w:r>
      <w:r w:rsidR="00793A61">
        <w:rPr>
          <w:rFonts w:asciiTheme="minorEastAsia" w:hAnsiTheme="minorEastAsia" w:hint="eastAsia"/>
          <w:sz w:val="24"/>
          <w:szCs w:val="24"/>
        </w:rPr>
        <w:t>的</w:t>
      </w:r>
      <w:r w:rsidR="00CE4821">
        <w:rPr>
          <w:rFonts w:asciiTheme="minorEastAsia" w:hAnsiTheme="minorEastAsia" w:hint="eastAsia"/>
          <w:sz w:val="24"/>
          <w:szCs w:val="24"/>
        </w:rPr>
        <w:t>rms，</w:t>
      </w:r>
      <w:r w:rsidR="008608C8">
        <w:rPr>
          <w:rFonts w:asciiTheme="minorEastAsia" w:hAnsiTheme="minorEastAsia" w:hint="eastAsia"/>
          <w:sz w:val="24"/>
          <w:szCs w:val="24"/>
        </w:rPr>
        <w:t>再对其求平均RMSave</w:t>
      </w:r>
      <w:r w:rsidR="002F5F3C">
        <w:rPr>
          <w:rFonts w:asciiTheme="minorEastAsia" w:hAnsiTheme="minorEastAsia" w:hint="eastAsia"/>
          <w:sz w:val="24"/>
          <w:szCs w:val="24"/>
        </w:rPr>
        <w:t>=0.577；</w:t>
      </w:r>
      <w:r w:rsidR="00E7760C">
        <w:rPr>
          <w:rFonts w:asciiTheme="minorEastAsia" w:hAnsiTheme="minorEastAsia" w:hint="eastAsia"/>
          <w:sz w:val="24"/>
          <w:szCs w:val="24"/>
        </w:rPr>
        <w:t>将</w:t>
      </w:r>
      <w:r w:rsidR="00793A61">
        <w:rPr>
          <w:rFonts w:asciiTheme="minorEastAsia" w:hAnsiTheme="minorEastAsia" w:hint="eastAsia"/>
          <w:sz w:val="24"/>
          <w:szCs w:val="24"/>
        </w:rPr>
        <w:t>5条谱线</w:t>
      </w:r>
      <w:r w:rsidR="00E7760C">
        <w:rPr>
          <w:rFonts w:asciiTheme="minorEastAsia" w:hAnsiTheme="minorEastAsia" w:hint="eastAsia"/>
          <w:sz w:val="24"/>
          <w:szCs w:val="24"/>
        </w:rPr>
        <w:t>合并</w:t>
      </w:r>
      <w:r w:rsidR="002F5F3C">
        <w:rPr>
          <w:rFonts w:asciiTheme="minorEastAsia" w:hAnsiTheme="minorEastAsia" w:hint="eastAsia"/>
          <w:sz w:val="24"/>
          <w:szCs w:val="24"/>
        </w:rPr>
        <w:t>ave，</w:t>
      </w:r>
      <w:r w:rsidR="00793A61">
        <w:rPr>
          <w:rFonts w:asciiTheme="minorEastAsia" w:hAnsiTheme="minorEastAsia" w:hint="eastAsia"/>
          <w:sz w:val="24"/>
          <w:szCs w:val="24"/>
        </w:rPr>
        <w:t>高斯拟合后</w:t>
      </w:r>
      <w:r w:rsidR="00205904">
        <w:rPr>
          <w:rFonts w:asciiTheme="minorEastAsia" w:hAnsiTheme="minorEastAsia" w:hint="eastAsia"/>
          <w:sz w:val="24"/>
          <w:szCs w:val="24"/>
        </w:rPr>
        <w:t>的</w:t>
      </w:r>
      <w:r w:rsidR="00793A61">
        <w:rPr>
          <w:rFonts w:asciiTheme="minorEastAsia" w:hAnsiTheme="minorEastAsia" w:hint="eastAsia"/>
          <w:sz w:val="24"/>
          <w:szCs w:val="24"/>
        </w:rPr>
        <w:t>峰值强度</w:t>
      </w:r>
      <w:r w:rsidR="00205904">
        <w:rPr>
          <w:rFonts w:asciiTheme="minorEastAsia" w:hAnsiTheme="minorEastAsia" w:hint="eastAsia"/>
          <w:sz w:val="24"/>
          <w:szCs w:val="24"/>
        </w:rPr>
        <w:t>为Tpeak=5.641K，</w:t>
      </w:r>
      <w:r w:rsidR="001D68E4">
        <w:rPr>
          <w:rFonts w:asciiTheme="minorEastAsia" w:hAnsiTheme="minorEastAsia" w:hint="eastAsia"/>
          <w:sz w:val="24"/>
          <w:szCs w:val="24"/>
        </w:rPr>
        <w:t>可得信噪比SNR=Tpeak/rms=9.776</w:t>
      </w:r>
      <w:r w:rsidR="00AE2881">
        <w:rPr>
          <w:rFonts w:asciiTheme="minorEastAsia" w:hAnsiTheme="minorEastAsia" w:hint="eastAsia"/>
          <w:sz w:val="24"/>
          <w:szCs w:val="24"/>
        </w:rPr>
        <w:t>；</w:t>
      </w:r>
      <w:r w:rsidR="00793A61">
        <w:rPr>
          <w:rFonts w:asciiTheme="minorEastAsia" w:hAnsiTheme="minorEastAsia" w:hint="eastAsia"/>
          <w:sz w:val="24"/>
          <w:szCs w:val="24"/>
        </w:rPr>
        <w:t>峰值强度对应的速度位置为V0=2.556km/s</w:t>
      </w:r>
      <w:r w:rsidR="00AE2881">
        <w:rPr>
          <w:rFonts w:asciiTheme="minorEastAsia" w:hAnsiTheme="minorEastAsia" w:hint="eastAsia"/>
          <w:sz w:val="24"/>
          <w:szCs w:val="24"/>
        </w:rPr>
        <w:t>；</w:t>
      </w:r>
      <w:r w:rsidR="00793A61">
        <w:rPr>
          <w:rFonts w:asciiTheme="minorEastAsia" w:hAnsiTheme="minorEastAsia" w:hint="eastAsia"/>
          <w:sz w:val="24"/>
          <w:szCs w:val="24"/>
        </w:rPr>
        <w:t>半峰全宽width=0.783。根据公式：</w:t>
      </w:r>
      <w:r w:rsidR="00793A61">
        <w:rPr>
          <w:rFonts w:asciiTheme="minorEastAsia" w:hAnsiTheme="minorEastAsia"/>
          <w:sz w:val="24"/>
          <w:szCs w:val="24"/>
        </w:rPr>
        <w:t>dv/c=df/f,</w:t>
      </w:r>
      <w:r w:rsidR="00793A61">
        <w:rPr>
          <w:rFonts w:asciiTheme="minorEastAsia" w:hAnsiTheme="minorEastAsia" w:hint="eastAsia"/>
          <w:sz w:val="24"/>
          <w:szCs w:val="24"/>
        </w:rPr>
        <w:t>在</w:t>
      </w:r>
      <w:r w:rsidR="008E7F52">
        <w:rPr>
          <w:rFonts w:asciiTheme="minorEastAsia" w:hAnsiTheme="minorEastAsia" w:hint="eastAsia"/>
          <w:sz w:val="24"/>
          <w:szCs w:val="24"/>
        </w:rPr>
        <w:t>13CO</w:t>
      </w:r>
      <w:r w:rsidR="00793A61">
        <w:rPr>
          <w:rFonts w:asciiTheme="minorEastAsia" w:hAnsiTheme="minorEastAsia" w:hint="eastAsia"/>
          <w:sz w:val="24"/>
          <w:szCs w:val="24"/>
        </w:rPr>
        <w:t>(110.2014GHz)处的速度分辨率为0.166km/s。以0通道为参考通道，求</w:t>
      </w:r>
      <w:r w:rsidR="0080468E">
        <w:rPr>
          <w:rFonts w:asciiTheme="minorEastAsia" w:hAnsiTheme="minorEastAsia" w:hint="eastAsia"/>
          <w:sz w:val="24"/>
          <w:szCs w:val="24"/>
        </w:rPr>
        <w:t>峰值</w:t>
      </w:r>
      <w:r w:rsidR="00793A61">
        <w:rPr>
          <w:rFonts w:asciiTheme="minorEastAsia" w:hAnsiTheme="minorEastAsia" w:hint="eastAsia"/>
          <w:sz w:val="24"/>
          <w:szCs w:val="24"/>
        </w:rPr>
        <w:t>速度对应的通道Vchan=V0/dv=15.400；半高宽对应的通道数为Wchan=width/dv=5.259。</w:t>
      </w:r>
      <w:r w:rsidR="00C11958">
        <w:rPr>
          <w:rFonts w:asciiTheme="minorEastAsia" w:hAnsiTheme="minorEastAsia" w:hint="eastAsia"/>
          <w:sz w:val="24"/>
          <w:szCs w:val="24"/>
        </w:rPr>
        <w:t>同理，上边带</w:t>
      </w:r>
      <w:r w:rsidR="0038201C">
        <w:rPr>
          <w:rFonts w:asciiTheme="minorEastAsia" w:hAnsiTheme="minorEastAsia" w:hint="eastAsia"/>
          <w:sz w:val="24"/>
          <w:szCs w:val="24"/>
        </w:rPr>
        <w:t>12CO(115.2712GHz)见表1。</w:t>
      </w:r>
    </w:p>
    <w:p w:rsidR="00CE4919" w:rsidRDefault="00CE4919" w:rsidP="00CE4919">
      <w:pPr>
        <w:ind w:firstLineChars="200" w:firstLine="480"/>
        <w:rPr>
          <w:rFonts w:asciiTheme="minorEastAsia" w:hAnsiTheme="minorEastAsia" w:hint="eastAsia"/>
          <w:sz w:val="24"/>
          <w:szCs w:val="24"/>
        </w:rPr>
      </w:pPr>
    </w:p>
    <w:p w:rsidR="004130D7" w:rsidRPr="00AD46AD" w:rsidRDefault="004130D7" w:rsidP="00AD46AD">
      <w:pPr>
        <w:ind w:firstLineChars="200" w:firstLine="360"/>
        <w:jc w:val="center"/>
        <w:rPr>
          <w:rFonts w:asciiTheme="minorEastAsia" w:hAnsiTheme="minorEastAsia" w:hint="eastAsia"/>
          <w:sz w:val="18"/>
          <w:szCs w:val="18"/>
        </w:rPr>
      </w:pPr>
      <w:r w:rsidRPr="00AD46AD">
        <w:rPr>
          <w:rFonts w:asciiTheme="minorEastAsia" w:hAnsiTheme="minorEastAsia" w:hint="eastAsia"/>
          <w:sz w:val="18"/>
          <w:szCs w:val="18"/>
        </w:rPr>
        <w:t>表1：</w:t>
      </w:r>
      <w:r w:rsidR="00CB06D1" w:rsidRPr="00AD46AD">
        <w:rPr>
          <w:rFonts w:asciiTheme="minorEastAsia" w:hAnsiTheme="minorEastAsia" w:hint="eastAsia"/>
          <w:sz w:val="18"/>
          <w:szCs w:val="18"/>
        </w:rPr>
        <w:t>13</w:t>
      </w:r>
      <w:r w:rsidRPr="00AD46AD">
        <w:rPr>
          <w:rFonts w:asciiTheme="minorEastAsia" w:hAnsiTheme="minorEastAsia" w:hint="eastAsia"/>
          <w:sz w:val="18"/>
          <w:szCs w:val="18"/>
        </w:rPr>
        <w:t>CO和</w:t>
      </w:r>
      <w:r w:rsidR="00CB06D1" w:rsidRPr="00AD46AD">
        <w:rPr>
          <w:rFonts w:asciiTheme="minorEastAsia" w:hAnsiTheme="minorEastAsia" w:hint="eastAsia"/>
          <w:sz w:val="18"/>
          <w:szCs w:val="18"/>
        </w:rPr>
        <w:t>12</w:t>
      </w:r>
      <w:r w:rsidRPr="00AD46AD">
        <w:rPr>
          <w:rFonts w:asciiTheme="minorEastAsia" w:hAnsiTheme="minorEastAsia" w:hint="eastAsia"/>
          <w:sz w:val="18"/>
          <w:szCs w:val="18"/>
        </w:rPr>
        <w:t>CO</w:t>
      </w:r>
      <w:r w:rsidR="00555D43" w:rsidRPr="00AD46AD">
        <w:rPr>
          <w:rFonts w:asciiTheme="minorEastAsia" w:hAnsiTheme="minorEastAsia" w:hint="eastAsia"/>
          <w:sz w:val="18"/>
          <w:szCs w:val="18"/>
        </w:rPr>
        <w:t>观测</w:t>
      </w:r>
      <w:r w:rsidR="00DE1323" w:rsidRPr="00AD46AD">
        <w:rPr>
          <w:rFonts w:asciiTheme="minorEastAsia" w:hAnsiTheme="minorEastAsia" w:hint="eastAsia"/>
          <w:sz w:val="18"/>
          <w:szCs w:val="18"/>
        </w:rPr>
        <w:t>结果</w:t>
      </w:r>
    </w:p>
    <w:tbl>
      <w:tblPr>
        <w:tblStyle w:val="a3"/>
        <w:tblW w:w="0" w:type="auto"/>
        <w:jc w:val="center"/>
        <w:tblInd w:w="57" w:type="dxa"/>
        <w:tblLook w:val="04A0" w:firstRow="1" w:lastRow="0" w:firstColumn="1" w:lastColumn="0" w:noHBand="0" w:noVBand="1"/>
      </w:tblPr>
      <w:tblGrid>
        <w:gridCol w:w="754"/>
        <w:gridCol w:w="1134"/>
        <w:gridCol w:w="1186"/>
        <w:gridCol w:w="1134"/>
        <w:gridCol w:w="2152"/>
        <w:gridCol w:w="1907"/>
      </w:tblGrid>
      <w:tr w:rsidR="00C53D6C" w:rsidTr="00C53D6C">
        <w:trPr>
          <w:jc w:val="center"/>
        </w:trPr>
        <w:tc>
          <w:tcPr>
            <w:tcW w:w="754" w:type="dxa"/>
          </w:tcPr>
          <w:p w:rsidR="0038201C" w:rsidRPr="00C53D6C" w:rsidRDefault="0038201C" w:rsidP="004130D7">
            <w:pPr>
              <w:jc w:val="center"/>
              <w:rPr>
                <w:rFonts w:ascii="Times New Roman" w:hAnsi="Times New Roman" w:cs="Times New Roman"/>
                <w:sz w:val="18"/>
                <w:szCs w:val="18"/>
              </w:rPr>
            </w:pPr>
            <w:r w:rsidRPr="00C53D6C">
              <w:rPr>
                <w:rFonts w:ascii="Times New Roman" w:hAnsi="Times New Roman" w:cs="Times New Roman"/>
                <w:sz w:val="18"/>
                <w:szCs w:val="18"/>
              </w:rPr>
              <w:t>频率</w:t>
            </w:r>
          </w:p>
        </w:tc>
        <w:tc>
          <w:tcPr>
            <w:tcW w:w="1134" w:type="dxa"/>
          </w:tcPr>
          <w:p w:rsidR="0038201C" w:rsidRPr="00C53D6C" w:rsidRDefault="0038201C" w:rsidP="004130D7">
            <w:pPr>
              <w:jc w:val="center"/>
              <w:rPr>
                <w:rFonts w:ascii="Times New Roman" w:hAnsi="Times New Roman" w:cs="Times New Roman"/>
                <w:sz w:val="18"/>
                <w:szCs w:val="18"/>
              </w:rPr>
            </w:pPr>
            <w:r w:rsidRPr="00C53D6C">
              <w:rPr>
                <w:rFonts w:ascii="Times New Roman" w:hAnsi="Times New Roman" w:cs="Times New Roman"/>
                <w:sz w:val="18"/>
                <w:szCs w:val="18"/>
              </w:rPr>
              <w:t>RMS</w:t>
            </w:r>
            <w:r w:rsidRPr="00C53D6C">
              <w:rPr>
                <w:rFonts w:ascii="Times New Roman" w:hAnsi="Times New Roman" w:cs="Times New Roman"/>
                <w:sz w:val="18"/>
                <w:szCs w:val="18"/>
              </w:rPr>
              <w:t>（</w:t>
            </w:r>
            <w:r w:rsidRPr="00C53D6C">
              <w:rPr>
                <w:rFonts w:ascii="Times New Roman" w:hAnsi="Times New Roman" w:cs="Times New Roman"/>
                <w:sz w:val="18"/>
                <w:szCs w:val="18"/>
              </w:rPr>
              <w:t>K</w:t>
            </w:r>
            <w:r w:rsidRPr="00C53D6C">
              <w:rPr>
                <w:rFonts w:ascii="Times New Roman" w:hAnsi="Times New Roman" w:cs="Times New Roman"/>
                <w:sz w:val="18"/>
                <w:szCs w:val="18"/>
              </w:rPr>
              <w:t>）</w:t>
            </w:r>
          </w:p>
        </w:tc>
        <w:tc>
          <w:tcPr>
            <w:tcW w:w="1186" w:type="dxa"/>
          </w:tcPr>
          <w:p w:rsidR="0038201C" w:rsidRPr="00C53D6C" w:rsidRDefault="0038201C" w:rsidP="004130D7">
            <w:pPr>
              <w:jc w:val="center"/>
              <w:rPr>
                <w:rFonts w:ascii="Times New Roman" w:hAnsi="Times New Roman" w:cs="Times New Roman"/>
                <w:sz w:val="18"/>
                <w:szCs w:val="18"/>
              </w:rPr>
            </w:pPr>
            <w:r w:rsidRPr="00C53D6C">
              <w:rPr>
                <w:rFonts w:ascii="Times New Roman" w:hAnsi="Times New Roman" w:cs="Times New Roman"/>
                <w:sz w:val="18"/>
                <w:szCs w:val="18"/>
              </w:rPr>
              <w:t>峰值强度</w:t>
            </w:r>
            <w:r w:rsidRPr="00C53D6C">
              <w:rPr>
                <w:rFonts w:ascii="Times New Roman" w:hAnsi="Times New Roman" w:cs="Times New Roman"/>
                <w:sz w:val="18"/>
                <w:szCs w:val="18"/>
              </w:rPr>
              <w:t>(K)</w:t>
            </w:r>
          </w:p>
        </w:tc>
        <w:tc>
          <w:tcPr>
            <w:tcW w:w="1134" w:type="dxa"/>
          </w:tcPr>
          <w:p w:rsidR="0038201C" w:rsidRPr="00C53D6C" w:rsidRDefault="0038201C" w:rsidP="004130D7">
            <w:pPr>
              <w:jc w:val="center"/>
              <w:rPr>
                <w:rFonts w:ascii="Times New Roman" w:hAnsi="Times New Roman" w:cs="Times New Roman"/>
                <w:sz w:val="18"/>
                <w:szCs w:val="18"/>
              </w:rPr>
            </w:pPr>
            <w:r w:rsidRPr="00C53D6C">
              <w:rPr>
                <w:rFonts w:ascii="Times New Roman" w:hAnsi="Times New Roman" w:cs="Times New Roman"/>
                <w:sz w:val="18"/>
                <w:szCs w:val="18"/>
              </w:rPr>
              <w:t>信噪比</w:t>
            </w:r>
            <w:r w:rsidRPr="00C53D6C">
              <w:rPr>
                <w:rFonts w:ascii="Times New Roman" w:hAnsi="Times New Roman" w:cs="Times New Roman"/>
                <w:sz w:val="18"/>
                <w:szCs w:val="18"/>
              </w:rPr>
              <w:t>SNR</w:t>
            </w:r>
          </w:p>
        </w:tc>
        <w:tc>
          <w:tcPr>
            <w:tcW w:w="2152" w:type="dxa"/>
          </w:tcPr>
          <w:p w:rsidR="0038201C" w:rsidRPr="00C53D6C" w:rsidRDefault="0038201C" w:rsidP="004130D7">
            <w:pPr>
              <w:jc w:val="center"/>
              <w:rPr>
                <w:rFonts w:ascii="Times New Roman" w:hAnsi="Times New Roman" w:cs="Times New Roman"/>
                <w:sz w:val="18"/>
                <w:szCs w:val="18"/>
              </w:rPr>
            </w:pPr>
            <w:r w:rsidRPr="00C53D6C">
              <w:rPr>
                <w:rFonts w:ascii="Times New Roman" w:hAnsi="Times New Roman" w:cs="Times New Roman"/>
                <w:sz w:val="18"/>
                <w:szCs w:val="18"/>
              </w:rPr>
              <w:t>峰值速度对应的通道数</w:t>
            </w:r>
          </w:p>
        </w:tc>
        <w:tc>
          <w:tcPr>
            <w:tcW w:w="1907" w:type="dxa"/>
          </w:tcPr>
          <w:p w:rsidR="0038201C" w:rsidRPr="00C53D6C" w:rsidRDefault="0038201C" w:rsidP="004130D7">
            <w:pPr>
              <w:jc w:val="center"/>
              <w:rPr>
                <w:rFonts w:ascii="Times New Roman" w:hAnsi="Times New Roman" w:cs="Times New Roman"/>
                <w:sz w:val="18"/>
                <w:szCs w:val="18"/>
              </w:rPr>
            </w:pPr>
            <w:r w:rsidRPr="00C53D6C">
              <w:rPr>
                <w:rFonts w:ascii="Times New Roman" w:hAnsi="Times New Roman" w:cs="Times New Roman"/>
                <w:sz w:val="18"/>
                <w:szCs w:val="18"/>
              </w:rPr>
              <w:t>半高宽对应的通道数</w:t>
            </w:r>
          </w:p>
        </w:tc>
      </w:tr>
      <w:tr w:rsidR="00C53D6C" w:rsidTr="00C53D6C">
        <w:trPr>
          <w:jc w:val="center"/>
        </w:trPr>
        <w:tc>
          <w:tcPr>
            <w:tcW w:w="754" w:type="dxa"/>
          </w:tcPr>
          <w:p w:rsidR="00952511" w:rsidRPr="00B33CFC" w:rsidRDefault="00952511" w:rsidP="00FF7F08">
            <w:pPr>
              <w:jc w:val="center"/>
              <w:rPr>
                <w:rFonts w:ascii="Times New Roman" w:hAnsi="Times New Roman" w:cs="Times New Roman"/>
                <w:sz w:val="22"/>
              </w:rPr>
            </w:pPr>
            <w:r w:rsidRPr="00B33CFC">
              <w:rPr>
                <w:rFonts w:ascii="Times New Roman" w:hAnsi="Times New Roman" w:cs="Times New Roman"/>
                <w:sz w:val="22"/>
              </w:rPr>
              <w:t>13CO</w:t>
            </w:r>
          </w:p>
        </w:tc>
        <w:tc>
          <w:tcPr>
            <w:tcW w:w="1134" w:type="dxa"/>
          </w:tcPr>
          <w:p w:rsidR="00952511" w:rsidRPr="00B33CFC" w:rsidRDefault="00CC5085" w:rsidP="00FF7F08">
            <w:pPr>
              <w:jc w:val="center"/>
              <w:rPr>
                <w:rFonts w:ascii="Times New Roman" w:hAnsi="Times New Roman" w:cs="Times New Roman"/>
                <w:sz w:val="22"/>
              </w:rPr>
            </w:pPr>
            <w:r w:rsidRPr="00B33CFC">
              <w:rPr>
                <w:rFonts w:ascii="Times New Roman" w:hAnsi="Times New Roman" w:cs="Times New Roman"/>
                <w:sz w:val="22"/>
              </w:rPr>
              <w:t>0.577</w:t>
            </w:r>
          </w:p>
        </w:tc>
        <w:tc>
          <w:tcPr>
            <w:tcW w:w="1186" w:type="dxa"/>
          </w:tcPr>
          <w:p w:rsidR="00952511" w:rsidRPr="00B33CFC" w:rsidRDefault="00952511" w:rsidP="00FF7F08">
            <w:pPr>
              <w:jc w:val="center"/>
              <w:rPr>
                <w:rFonts w:ascii="Times New Roman" w:hAnsi="Times New Roman" w:cs="Times New Roman"/>
                <w:sz w:val="22"/>
              </w:rPr>
            </w:pPr>
            <w:r w:rsidRPr="00B33CFC">
              <w:rPr>
                <w:rFonts w:ascii="Times New Roman" w:hAnsi="Times New Roman" w:cs="Times New Roman"/>
                <w:sz w:val="22"/>
              </w:rPr>
              <w:t>5.641</w:t>
            </w:r>
          </w:p>
        </w:tc>
        <w:tc>
          <w:tcPr>
            <w:tcW w:w="1134" w:type="dxa"/>
          </w:tcPr>
          <w:p w:rsidR="00952511" w:rsidRPr="00B33CFC" w:rsidRDefault="00952511" w:rsidP="00FF7F08">
            <w:pPr>
              <w:jc w:val="center"/>
              <w:rPr>
                <w:rFonts w:ascii="Times New Roman" w:hAnsi="Times New Roman" w:cs="Times New Roman"/>
                <w:sz w:val="22"/>
              </w:rPr>
            </w:pPr>
            <w:r w:rsidRPr="00B33CFC">
              <w:rPr>
                <w:rFonts w:ascii="Times New Roman" w:hAnsi="Times New Roman" w:cs="Times New Roman"/>
                <w:sz w:val="22"/>
              </w:rPr>
              <w:t>9.776</w:t>
            </w:r>
          </w:p>
        </w:tc>
        <w:tc>
          <w:tcPr>
            <w:tcW w:w="2152" w:type="dxa"/>
          </w:tcPr>
          <w:p w:rsidR="00952511" w:rsidRPr="00B33CFC" w:rsidRDefault="00952511" w:rsidP="00FF7F08">
            <w:pPr>
              <w:jc w:val="center"/>
              <w:rPr>
                <w:rFonts w:ascii="Times New Roman" w:hAnsi="Times New Roman" w:cs="Times New Roman"/>
                <w:sz w:val="22"/>
              </w:rPr>
            </w:pPr>
            <w:r w:rsidRPr="00B33CFC">
              <w:rPr>
                <w:rFonts w:ascii="Times New Roman" w:hAnsi="Times New Roman" w:cs="Times New Roman"/>
                <w:sz w:val="22"/>
              </w:rPr>
              <w:t>15.400</w:t>
            </w:r>
          </w:p>
        </w:tc>
        <w:tc>
          <w:tcPr>
            <w:tcW w:w="1907" w:type="dxa"/>
          </w:tcPr>
          <w:p w:rsidR="00952511" w:rsidRPr="00B33CFC" w:rsidRDefault="00952511" w:rsidP="00FF7F08">
            <w:pPr>
              <w:jc w:val="center"/>
              <w:rPr>
                <w:rFonts w:ascii="Times New Roman" w:hAnsi="Times New Roman" w:cs="Times New Roman"/>
                <w:sz w:val="22"/>
              </w:rPr>
            </w:pPr>
            <w:r w:rsidRPr="00B33CFC">
              <w:rPr>
                <w:rFonts w:ascii="Times New Roman" w:hAnsi="Times New Roman" w:cs="Times New Roman"/>
                <w:sz w:val="22"/>
              </w:rPr>
              <w:t>5.259</w:t>
            </w:r>
          </w:p>
        </w:tc>
      </w:tr>
      <w:tr w:rsidR="00C53D6C" w:rsidTr="00C53D6C">
        <w:trPr>
          <w:jc w:val="center"/>
        </w:trPr>
        <w:tc>
          <w:tcPr>
            <w:tcW w:w="754" w:type="dxa"/>
          </w:tcPr>
          <w:p w:rsidR="00952511" w:rsidRPr="00B33CFC" w:rsidRDefault="00952511" w:rsidP="00FF7F08">
            <w:pPr>
              <w:jc w:val="center"/>
              <w:rPr>
                <w:rFonts w:ascii="Times New Roman" w:hAnsi="Times New Roman" w:cs="Times New Roman"/>
                <w:sz w:val="22"/>
              </w:rPr>
            </w:pPr>
            <w:r w:rsidRPr="00B33CFC">
              <w:rPr>
                <w:rFonts w:ascii="Times New Roman" w:hAnsi="Times New Roman" w:cs="Times New Roman"/>
                <w:sz w:val="22"/>
              </w:rPr>
              <w:t>12CO</w:t>
            </w:r>
          </w:p>
        </w:tc>
        <w:tc>
          <w:tcPr>
            <w:tcW w:w="1134" w:type="dxa"/>
          </w:tcPr>
          <w:p w:rsidR="00952511" w:rsidRPr="00B33CFC" w:rsidRDefault="00952511" w:rsidP="00FF7F08">
            <w:pPr>
              <w:jc w:val="center"/>
              <w:rPr>
                <w:rFonts w:ascii="Times New Roman" w:hAnsi="Times New Roman" w:cs="Times New Roman"/>
                <w:sz w:val="22"/>
              </w:rPr>
            </w:pPr>
            <w:r w:rsidRPr="00B33CFC">
              <w:rPr>
                <w:rFonts w:ascii="Times New Roman" w:hAnsi="Times New Roman" w:cs="Times New Roman"/>
                <w:sz w:val="22"/>
              </w:rPr>
              <w:t>0.957</w:t>
            </w:r>
          </w:p>
        </w:tc>
        <w:tc>
          <w:tcPr>
            <w:tcW w:w="1186" w:type="dxa"/>
          </w:tcPr>
          <w:p w:rsidR="00952511" w:rsidRPr="00B33CFC" w:rsidRDefault="00952511" w:rsidP="00FF7F08">
            <w:pPr>
              <w:jc w:val="center"/>
              <w:rPr>
                <w:rFonts w:ascii="Times New Roman" w:hAnsi="Times New Roman" w:cs="Times New Roman"/>
                <w:sz w:val="22"/>
              </w:rPr>
            </w:pPr>
            <w:r w:rsidRPr="00B33CFC">
              <w:rPr>
                <w:rFonts w:ascii="Times New Roman" w:hAnsi="Times New Roman" w:cs="Times New Roman"/>
                <w:sz w:val="22"/>
              </w:rPr>
              <w:t>8.331</w:t>
            </w:r>
          </w:p>
        </w:tc>
        <w:tc>
          <w:tcPr>
            <w:tcW w:w="1134" w:type="dxa"/>
          </w:tcPr>
          <w:p w:rsidR="00952511" w:rsidRPr="00B33CFC" w:rsidRDefault="00952511" w:rsidP="00FF7F08">
            <w:pPr>
              <w:jc w:val="center"/>
              <w:rPr>
                <w:rFonts w:ascii="Times New Roman" w:hAnsi="Times New Roman" w:cs="Times New Roman"/>
                <w:sz w:val="22"/>
              </w:rPr>
            </w:pPr>
            <w:r w:rsidRPr="00B33CFC">
              <w:rPr>
                <w:rFonts w:ascii="Times New Roman" w:hAnsi="Times New Roman" w:cs="Times New Roman"/>
                <w:sz w:val="22"/>
              </w:rPr>
              <w:t>8.705</w:t>
            </w:r>
          </w:p>
        </w:tc>
        <w:tc>
          <w:tcPr>
            <w:tcW w:w="2152" w:type="dxa"/>
          </w:tcPr>
          <w:p w:rsidR="00952511" w:rsidRPr="00B33CFC" w:rsidRDefault="00952511" w:rsidP="00FF7F08">
            <w:pPr>
              <w:jc w:val="center"/>
              <w:rPr>
                <w:rFonts w:ascii="Times New Roman" w:hAnsi="Times New Roman" w:cs="Times New Roman"/>
                <w:sz w:val="22"/>
              </w:rPr>
            </w:pPr>
            <w:r w:rsidRPr="00B33CFC">
              <w:rPr>
                <w:rFonts w:ascii="Times New Roman" w:hAnsi="Times New Roman" w:cs="Times New Roman"/>
                <w:sz w:val="22"/>
              </w:rPr>
              <w:t>15.572</w:t>
            </w:r>
          </w:p>
        </w:tc>
        <w:tc>
          <w:tcPr>
            <w:tcW w:w="1907" w:type="dxa"/>
          </w:tcPr>
          <w:p w:rsidR="00952511" w:rsidRPr="00B33CFC" w:rsidRDefault="00952511" w:rsidP="00FF7F08">
            <w:pPr>
              <w:jc w:val="center"/>
              <w:rPr>
                <w:rFonts w:ascii="Times New Roman" w:hAnsi="Times New Roman" w:cs="Times New Roman"/>
                <w:sz w:val="22"/>
              </w:rPr>
            </w:pPr>
            <w:r w:rsidRPr="00B33CFC">
              <w:rPr>
                <w:rFonts w:ascii="Times New Roman" w:hAnsi="Times New Roman" w:cs="Times New Roman"/>
                <w:sz w:val="22"/>
              </w:rPr>
              <w:t>7.201</w:t>
            </w:r>
          </w:p>
        </w:tc>
      </w:tr>
    </w:tbl>
    <w:p w:rsidR="0038201C" w:rsidRDefault="0038201C" w:rsidP="004A3B35">
      <w:pPr>
        <w:ind w:firstLineChars="200" w:firstLine="480"/>
        <w:rPr>
          <w:rFonts w:asciiTheme="minorEastAsia" w:hAnsiTheme="minorEastAsia" w:hint="eastAsia"/>
          <w:sz w:val="24"/>
          <w:szCs w:val="24"/>
        </w:rPr>
      </w:pPr>
    </w:p>
    <w:p w:rsidR="00BD3545" w:rsidRDefault="004E12D4" w:rsidP="00583374">
      <w:pPr>
        <w:ind w:firstLineChars="200" w:firstLine="480"/>
        <w:rPr>
          <w:rFonts w:asciiTheme="minorEastAsia" w:hAnsiTheme="minorEastAsia" w:hint="eastAsia"/>
          <w:sz w:val="24"/>
          <w:szCs w:val="24"/>
        </w:rPr>
      </w:pPr>
      <w:r w:rsidRPr="005862F2">
        <w:rPr>
          <w:rFonts w:asciiTheme="minorEastAsia" w:hAnsiTheme="minorEastAsia" w:hint="eastAsia"/>
          <w:sz w:val="24"/>
          <w:szCs w:val="24"/>
        </w:rPr>
        <w:t>为检验高斯噪声对</w:t>
      </w:r>
      <w:r w:rsidR="00FD4CCF">
        <w:rPr>
          <w:rFonts w:asciiTheme="minorEastAsia" w:hAnsiTheme="minorEastAsia" w:hint="eastAsia"/>
          <w:sz w:val="24"/>
          <w:szCs w:val="24"/>
        </w:rPr>
        <w:t>速度</w:t>
      </w:r>
      <w:r w:rsidRPr="005862F2">
        <w:rPr>
          <w:rFonts w:asciiTheme="minorEastAsia" w:hAnsiTheme="minorEastAsia" w:hint="eastAsia"/>
          <w:sz w:val="24"/>
          <w:szCs w:val="24"/>
        </w:rPr>
        <w:t>位置拟合值的影响，我们用python语言定义了两个函数，高斯函数和噪声函数： gaussian(x,a,b,c)，其中x是已知数据序列，a、b、c分别表示高斯曲线的峰值，峰值</w:t>
      </w:r>
      <w:r w:rsidR="001B5E38">
        <w:rPr>
          <w:rFonts w:asciiTheme="minorEastAsia" w:hAnsiTheme="minorEastAsia" w:hint="eastAsia"/>
          <w:sz w:val="24"/>
          <w:szCs w:val="24"/>
        </w:rPr>
        <w:t>速度</w:t>
      </w:r>
      <w:r w:rsidRPr="005862F2">
        <w:rPr>
          <w:rFonts w:asciiTheme="minorEastAsia" w:hAnsiTheme="minorEastAsia" w:hint="eastAsia"/>
          <w:sz w:val="24"/>
          <w:szCs w:val="24"/>
        </w:rPr>
        <w:t>和半</w:t>
      </w:r>
      <w:r w:rsidR="001B5E38">
        <w:rPr>
          <w:rFonts w:asciiTheme="minorEastAsia" w:hAnsiTheme="minorEastAsia" w:hint="eastAsia"/>
          <w:sz w:val="24"/>
          <w:szCs w:val="24"/>
        </w:rPr>
        <w:t>高宽</w:t>
      </w:r>
      <w:r w:rsidRPr="005862F2">
        <w:rPr>
          <w:rFonts w:asciiTheme="minorEastAsia" w:hAnsiTheme="minorEastAsia" w:hint="eastAsia"/>
          <w:sz w:val="24"/>
          <w:szCs w:val="24"/>
        </w:rPr>
        <w:t>；noise(x,snr)，其中snr表示信噪比。这里得到的初始噪声是由性噪比和随机数决定的，初始噪声再加上高斯公式得到的高斯值就趋于了我们所需要的真实信号值。</w:t>
      </w:r>
    </w:p>
    <w:p w:rsidR="00DF0636" w:rsidRPr="005862F2" w:rsidRDefault="00DA73F9" w:rsidP="005058D3">
      <w:pPr>
        <w:ind w:firstLineChars="200" w:firstLine="480"/>
        <w:rPr>
          <w:rFonts w:asciiTheme="minorEastAsia" w:hAnsiTheme="minorEastAsia"/>
          <w:sz w:val="24"/>
          <w:szCs w:val="24"/>
        </w:rPr>
      </w:pPr>
      <w:r>
        <w:rPr>
          <w:rFonts w:asciiTheme="minorEastAsia" w:hAnsiTheme="minorEastAsia" w:hint="eastAsia"/>
          <w:sz w:val="24"/>
          <w:szCs w:val="24"/>
        </w:rPr>
        <w:t>以</w:t>
      </w:r>
      <w:r w:rsidR="00BD3545">
        <w:rPr>
          <w:rFonts w:asciiTheme="minorEastAsia" w:hAnsiTheme="minorEastAsia" w:hint="eastAsia"/>
          <w:sz w:val="24"/>
          <w:szCs w:val="24"/>
        </w:rPr>
        <w:t>表</w:t>
      </w:r>
      <w:r>
        <w:rPr>
          <w:rFonts w:asciiTheme="minorEastAsia" w:hAnsiTheme="minorEastAsia" w:hint="eastAsia"/>
          <w:sz w:val="24"/>
          <w:szCs w:val="24"/>
        </w:rPr>
        <w:t>1中</w:t>
      </w:r>
      <w:r w:rsidR="00BD3545">
        <w:rPr>
          <w:rFonts w:asciiTheme="minorEastAsia" w:hAnsiTheme="minorEastAsia" w:hint="eastAsia"/>
          <w:sz w:val="24"/>
          <w:szCs w:val="24"/>
        </w:rPr>
        <w:t>13CO为例，</w:t>
      </w:r>
      <w:r w:rsidR="004E12D4" w:rsidRPr="005862F2">
        <w:rPr>
          <w:rFonts w:asciiTheme="minorEastAsia" w:hAnsiTheme="minorEastAsia" w:hint="eastAsia"/>
          <w:sz w:val="24"/>
          <w:szCs w:val="24"/>
        </w:rPr>
        <w:t>给定一组数据X=（x1,x2,...,xn），给定已知参数</w:t>
      </w:r>
      <w:r w:rsidR="007B4386">
        <w:rPr>
          <w:rFonts w:asciiTheme="minorEastAsia" w:hAnsiTheme="minorEastAsia" w:hint="eastAsia"/>
          <w:sz w:val="24"/>
          <w:szCs w:val="24"/>
        </w:rPr>
        <w:t>a=9.</w:t>
      </w:r>
      <w:r w:rsidR="002849A1">
        <w:rPr>
          <w:rFonts w:asciiTheme="minorEastAsia" w:hAnsiTheme="minorEastAsia" w:hint="eastAsia"/>
          <w:sz w:val="24"/>
          <w:szCs w:val="24"/>
        </w:rPr>
        <w:t>8</w:t>
      </w:r>
      <w:r w:rsidR="007B4386">
        <w:rPr>
          <w:rFonts w:asciiTheme="minorEastAsia" w:hAnsiTheme="minorEastAsia" w:hint="eastAsia"/>
          <w:sz w:val="24"/>
          <w:szCs w:val="24"/>
        </w:rPr>
        <w:t>,b=15.4,c=5.</w:t>
      </w:r>
      <w:r w:rsidR="002849A1">
        <w:rPr>
          <w:rFonts w:asciiTheme="minorEastAsia" w:hAnsiTheme="minorEastAsia" w:hint="eastAsia"/>
          <w:sz w:val="24"/>
          <w:szCs w:val="24"/>
        </w:rPr>
        <w:t>3</w:t>
      </w:r>
      <w:r w:rsidR="00EF1A91">
        <w:rPr>
          <w:rFonts w:asciiTheme="minorEastAsia" w:hAnsiTheme="minorEastAsia" w:hint="eastAsia"/>
          <w:sz w:val="24"/>
          <w:szCs w:val="24"/>
        </w:rPr>
        <w:t>，</w:t>
      </w:r>
      <w:r w:rsidR="004E12D4" w:rsidRPr="005862F2">
        <w:rPr>
          <w:rFonts w:asciiTheme="minorEastAsia" w:hAnsiTheme="minorEastAsia" w:hint="eastAsia"/>
          <w:sz w:val="24"/>
          <w:szCs w:val="24"/>
        </w:rPr>
        <w:t>由高斯公式可求得对应的Y=(y1,y2,...,yn)，我们对已知数据X,Y进行高斯拟合(python scipy库中的curve fit函数拟合)，拟合结果与高斯函数中所给参数一致（表</w:t>
      </w:r>
      <w:r w:rsidR="00145C45">
        <w:rPr>
          <w:rFonts w:asciiTheme="minorEastAsia" w:hAnsiTheme="minorEastAsia" w:hint="eastAsia"/>
          <w:sz w:val="24"/>
          <w:szCs w:val="24"/>
        </w:rPr>
        <w:t>2</w:t>
      </w:r>
      <w:r w:rsidR="00185435">
        <w:rPr>
          <w:rFonts w:asciiTheme="minorEastAsia" w:hAnsiTheme="minorEastAsia" w:hint="eastAsia"/>
          <w:sz w:val="24"/>
          <w:szCs w:val="24"/>
        </w:rPr>
        <w:t>）；</w:t>
      </w:r>
      <w:r w:rsidR="004E12D4" w:rsidRPr="005862F2">
        <w:rPr>
          <w:rFonts w:asciiTheme="minorEastAsia" w:hAnsiTheme="minorEastAsia" w:hint="eastAsia"/>
          <w:sz w:val="24"/>
          <w:szCs w:val="24"/>
        </w:rPr>
        <w:t>给定已知参数snr=</w:t>
      </w:r>
      <w:r w:rsidR="00F41F10">
        <w:rPr>
          <w:rFonts w:asciiTheme="minorEastAsia" w:hAnsiTheme="minorEastAsia" w:hint="eastAsia"/>
          <w:sz w:val="24"/>
          <w:szCs w:val="24"/>
        </w:rPr>
        <w:t>9.</w:t>
      </w:r>
      <w:r w:rsidR="008B7D35">
        <w:rPr>
          <w:rFonts w:asciiTheme="minorEastAsia" w:hAnsiTheme="minorEastAsia" w:hint="eastAsia"/>
          <w:sz w:val="24"/>
          <w:szCs w:val="24"/>
        </w:rPr>
        <w:t>8</w:t>
      </w:r>
      <w:r w:rsidR="004E12D4" w:rsidRPr="005862F2">
        <w:rPr>
          <w:rFonts w:asciiTheme="minorEastAsia" w:hAnsiTheme="minorEastAsia" w:hint="eastAsia"/>
          <w:sz w:val="24"/>
          <w:szCs w:val="24"/>
        </w:rPr>
        <w:t>，加上高斯噪声再拟合，可以看到速度位置拟合参数是在给定参数误差范围内左右波动的（表</w:t>
      </w:r>
      <w:r w:rsidR="00231870">
        <w:rPr>
          <w:rFonts w:asciiTheme="minorEastAsia" w:hAnsiTheme="minorEastAsia" w:hint="eastAsia"/>
          <w:sz w:val="24"/>
          <w:szCs w:val="24"/>
        </w:rPr>
        <w:t>3</w:t>
      </w:r>
      <w:r w:rsidR="00185435">
        <w:rPr>
          <w:rFonts w:asciiTheme="minorEastAsia" w:hAnsiTheme="minorEastAsia" w:hint="eastAsia"/>
          <w:sz w:val="24"/>
          <w:szCs w:val="24"/>
        </w:rPr>
        <w:t>）；如果我们给出不同的信噪比</w:t>
      </w:r>
      <w:r w:rsidR="0012104C">
        <w:rPr>
          <w:rFonts w:asciiTheme="minorEastAsia" w:hAnsiTheme="minorEastAsia" w:hint="eastAsia"/>
          <w:sz w:val="24"/>
          <w:szCs w:val="24"/>
        </w:rPr>
        <w:t>噪声</w:t>
      </w:r>
      <w:r w:rsidR="00185435">
        <w:rPr>
          <w:rFonts w:asciiTheme="minorEastAsia" w:hAnsiTheme="minorEastAsia" w:hint="eastAsia"/>
          <w:sz w:val="24"/>
          <w:szCs w:val="24"/>
        </w:rPr>
        <w:t>，随着信噪比的提高拟合精度越高（表4）。</w:t>
      </w:r>
    </w:p>
    <w:p w:rsidR="00DF0636" w:rsidRPr="005C1A5B" w:rsidRDefault="00DF0636" w:rsidP="004E12D4">
      <w:pPr>
        <w:rPr>
          <w:rFonts w:asciiTheme="minorEastAsia" w:hAnsiTheme="minorEastAsia"/>
          <w:sz w:val="24"/>
          <w:szCs w:val="24"/>
        </w:rPr>
      </w:pPr>
    </w:p>
    <w:p w:rsidR="00DF0636" w:rsidRPr="005862F2" w:rsidRDefault="0087526B" w:rsidP="00583374">
      <w:pPr>
        <w:jc w:val="center"/>
        <w:rPr>
          <w:rFonts w:asciiTheme="minorEastAsia" w:hAnsiTheme="minorEastAsia"/>
          <w:sz w:val="24"/>
          <w:szCs w:val="24"/>
        </w:rPr>
      </w:pPr>
      <w:r>
        <w:rPr>
          <w:rFonts w:asciiTheme="minorEastAsia" w:hAnsiTheme="minorEastAsia"/>
          <w:noProof/>
          <w:sz w:val="24"/>
          <w:szCs w:val="24"/>
        </w:rPr>
        <w:drawing>
          <wp:inline distT="0" distB="0" distL="0" distR="0">
            <wp:extent cx="4083050" cy="2165672"/>
            <wp:effectExtent l="0" t="0" r="0" b="6350"/>
            <wp:docPr id="7" name="图片 7" descr="E:\pmodlh\project\高斯噪声\good\dui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modlh\project\高斯噪声\good\duibi.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812" t="7102" r="8097" b="3693"/>
                    <a:stretch/>
                  </pic:blipFill>
                  <pic:spPr bwMode="auto">
                    <a:xfrm>
                      <a:off x="0" y="0"/>
                      <a:ext cx="4087356" cy="2167956"/>
                    </a:xfrm>
                    <a:prstGeom prst="rect">
                      <a:avLst/>
                    </a:prstGeom>
                    <a:noFill/>
                    <a:ln>
                      <a:noFill/>
                    </a:ln>
                    <a:extLst>
                      <a:ext uri="{53640926-AAD7-44D8-BBD7-CCE9431645EC}">
                        <a14:shadowObscured xmlns:a14="http://schemas.microsoft.com/office/drawing/2010/main"/>
                      </a:ext>
                    </a:extLst>
                  </pic:spPr>
                </pic:pic>
              </a:graphicData>
            </a:graphic>
          </wp:inline>
        </w:drawing>
      </w:r>
    </w:p>
    <w:p w:rsidR="00DF0636" w:rsidRDefault="00DF0636" w:rsidP="00ED5224">
      <w:pPr>
        <w:jc w:val="center"/>
        <w:rPr>
          <w:rFonts w:asciiTheme="minorEastAsia" w:hAnsiTheme="minorEastAsia" w:hint="eastAsia"/>
          <w:sz w:val="15"/>
          <w:szCs w:val="15"/>
        </w:rPr>
      </w:pPr>
      <w:r w:rsidRPr="00DB1A83">
        <w:rPr>
          <w:rFonts w:asciiTheme="minorEastAsia" w:hAnsiTheme="minorEastAsia" w:hint="eastAsia"/>
          <w:sz w:val="15"/>
          <w:szCs w:val="15"/>
        </w:rPr>
        <w:t>图</w:t>
      </w:r>
      <w:r w:rsidR="00925CCD" w:rsidRPr="00DB1A83">
        <w:rPr>
          <w:rFonts w:asciiTheme="minorEastAsia" w:hAnsiTheme="minorEastAsia" w:hint="eastAsia"/>
          <w:sz w:val="15"/>
          <w:szCs w:val="15"/>
        </w:rPr>
        <w:t>1</w:t>
      </w:r>
      <w:r w:rsidRPr="00DB1A83">
        <w:rPr>
          <w:rFonts w:asciiTheme="minorEastAsia" w:hAnsiTheme="minorEastAsia" w:hint="eastAsia"/>
          <w:sz w:val="15"/>
          <w:szCs w:val="15"/>
        </w:rPr>
        <w:t>：</w:t>
      </w:r>
      <w:r w:rsidR="0087526B" w:rsidRPr="00DB1A83">
        <w:rPr>
          <w:rFonts w:asciiTheme="minorEastAsia" w:hAnsiTheme="minorEastAsia" w:hint="eastAsia"/>
          <w:sz w:val="15"/>
          <w:szCs w:val="15"/>
        </w:rPr>
        <w:t>左图未加噪声，中图加了</w:t>
      </w:r>
      <w:r w:rsidR="002B0A41" w:rsidRPr="00DB1A83">
        <w:rPr>
          <w:rFonts w:asciiTheme="minorEastAsia" w:hAnsiTheme="minorEastAsia" w:hint="eastAsia"/>
          <w:sz w:val="15"/>
          <w:szCs w:val="15"/>
        </w:rPr>
        <w:t>9.8</w:t>
      </w:r>
      <w:r w:rsidR="0087526B" w:rsidRPr="00DB1A83">
        <w:rPr>
          <w:rFonts w:asciiTheme="minorEastAsia" w:hAnsiTheme="minorEastAsia" w:hint="eastAsia"/>
          <w:sz w:val="15"/>
          <w:szCs w:val="15"/>
        </w:rPr>
        <w:t>倍信噪比的噪声，右图不同性噪比下的</w:t>
      </w:r>
      <w:r w:rsidRPr="00DB1A83">
        <w:rPr>
          <w:rFonts w:asciiTheme="minorEastAsia" w:hAnsiTheme="minorEastAsia" w:hint="eastAsia"/>
          <w:sz w:val="15"/>
          <w:szCs w:val="15"/>
        </w:rPr>
        <w:t>噪声</w:t>
      </w:r>
      <w:r w:rsidR="0087526B" w:rsidRPr="00DB1A83">
        <w:rPr>
          <w:rFonts w:asciiTheme="minorEastAsia" w:hAnsiTheme="minorEastAsia" w:hint="eastAsia"/>
          <w:sz w:val="15"/>
          <w:szCs w:val="15"/>
        </w:rPr>
        <w:t>水平</w:t>
      </w:r>
    </w:p>
    <w:p w:rsidR="00452B6C" w:rsidRPr="00ED5224" w:rsidRDefault="00452B6C" w:rsidP="00ED5224">
      <w:pPr>
        <w:jc w:val="center"/>
        <w:rPr>
          <w:rFonts w:asciiTheme="minorEastAsia" w:hAnsiTheme="minorEastAsia"/>
          <w:sz w:val="15"/>
          <w:szCs w:val="15"/>
        </w:rPr>
      </w:pPr>
    </w:p>
    <w:p w:rsidR="00996BF1" w:rsidRPr="00583374" w:rsidRDefault="0028169D" w:rsidP="004E12D4">
      <w:pPr>
        <w:rPr>
          <w:rFonts w:asciiTheme="minorEastAsia" w:hAnsiTheme="minorEastAsia"/>
          <w:szCs w:val="21"/>
        </w:rPr>
      </w:pPr>
      <w:r w:rsidRPr="00B11899">
        <w:rPr>
          <w:rFonts w:asciiTheme="minorEastAsia" w:hAnsiTheme="minorEastAsia" w:hint="eastAsia"/>
          <w:sz w:val="18"/>
          <w:szCs w:val="18"/>
        </w:rPr>
        <w:t>表</w:t>
      </w:r>
      <w:r w:rsidR="006D142D" w:rsidRPr="00B11899">
        <w:rPr>
          <w:rFonts w:asciiTheme="minorEastAsia" w:hAnsiTheme="minorEastAsia" w:hint="eastAsia"/>
          <w:sz w:val="18"/>
          <w:szCs w:val="18"/>
        </w:rPr>
        <w:t>2</w:t>
      </w:r>
      <w:r w:rsidRPr="00B11899">
        <w:rPr>
          <w:rFonts w:asciiTheme="minorEastAsia" w:hAnsiTheme="minorEastAsia" w:hint="eastAsia"/>
          <w:sz w:val="18"/>
          <w:szCs w:val="18"/>
        </w:rPr>
        <w:t>：无噪声情况下得到的拟合参数</w:t>
      </w:r>
      <w:r w:rsidR="00A6181B" w:rsidRPr="00583374">
        <w:rPr>
          <w:rFonts w:asciiTheme="minorEastAsia" w:hAnsiTheme="minorEastAsia" w:hint="eastAsia"/>
          <w:szCs w:val="21"/>
        </w:rPr>
        <w:t xml:space="preserve">            </w:t>
      </w:r>
      <w:r w:rsidR="00B11899">
        <w:rPr>
          <w:rFonts w:asciiTheme="minorEastAsia" w:hAnsiTheme="minorEastAsia" w:hint="eastAsia"/>
          <w:szCs w:val="21"/>
        </w:rPr>
        <w:t xml:space="preserve">       </w:t>
      </w:r>
      <w:r w:rsidRPr="00B11899">
        <w:rPr>
          <w:rFonts w:asciiTheme="minorEastAsia" w:hAnsiTheme="minorEastAsia" w:hint="eastAsia"/>
          <w:sz w:val="18"/>
          <w:szCs w:val="18"/>
        </w:rPr>
        <w:t>表</w:t>
      </w:r>
      <w:r w:rsidR="006D142D" w:rsidRPr="00B11899">
        <w:rPr>
          <w:rFonts w:asciiTheme="minorEastAsia" w:hAnsiTheme="minorEastAsia" w:hint="eastAsia"/>
          <w:sz w:val="18"/>
          <w:szCs w:val="18"/>
        </w:rPr>
        <w:t>3</w:t>
      </w:r>
      <w:r w:rsidRPr="00B11899">
        <w:rPr>
          <w:rFonts w:asciiTheme="minorEastAsia" w:hAnsiTheme="minorEastAsia" w:hint="eastAsia"/>
          <w:sz w:val="18"/>
          <w:szCs w:val="18"/>
        </w:rPr>
        <w:t>：加15倍信噪比情况下的拟合参数</w:t>
      </w:r>
    </w:p>
    <w:tbl>
      <w:tblPr>
        <w:tblStyle w:val="a3"/>
        <w:tblW w:w="0" w:type="auto"/>
        <w:tblLook w:val="04A0" w:firstRow="1" w:lastRow="0" w:firstColumn="1" w:lastColumn="0" w:noHBand="0" w:noVBand="1"/>
      </w:tblPr>
      <w:tblGrid>
        <w:gridCol w:w="817"/>
        <w:gridCol w:w="851"/>
        <w:gridCol w:w="992"/>
        <w:gridCol w:w="850"/>
      </w:tblGrid>
      <w:tr w:rsidR="00A6181B" w:rsidRPr="00583374" w:rsidTr="00A6181B">
        <w:tc>
          <w:tcPr>
            <w:tcW w:w="817" w:type="dxa"/>
          </w:tcPr>
          <w:p w:rsidR="00A6181B" w:rsidRPr="00583374" w:rsidRDefault="00A6181B" w:rsidP="00B11899">
            <w:pPr>
              <w:jc w:val="center"/>
              <w:rPr>
                <w:rFonts w:ascii="Times New Roman" w:hAnsi="Times New Roman" w:cs="Times New Roman"/>
                <w:sz w:val="22"/>
              </w:rPr>
            </w:pPr>
            <w:r w:rsidRPr="00583374">
              <w:rPr>
                <w:rFonts w:ascii="Times New Roman" w:hAnsi="Times New Roman" w:cs="Times New Roman"/>
                <w:sz w:val="22"/>
              </w:rPr>
              <w:t>序列</w:t>
            </w:r>
          </w:p>
        </w:tc>
        <w:tc>
          <w:tcPr>
            <w:tcW w:w="851" w:type="dxa"/>
          </w:tcPr>
          <w:p w:rsidR="00A6181B" w:rsidRPr="00583374" w:rsidRDefault="00A6181B" w:rsidP="00B11899">
            <w:pPr>
              <w:jc w:val="center"/>
              <w:rPr>
                <w:rFonts w:ascii="Times New Roman" w:hAnsi="Times New Roman" w:cs="Times New Roman"/>
                <w:sz w:val="22"/>
              </w:rPr>
            </w:pPr>
            <w:r w:rsidRPr="00583374">
              <w:rPr>
                <w:rFonts w:ascii="Times New Roman" w:hAnsi="Times New Roman" w:cs="Times New Roman"/>
                <w:sz w:val="22"/>
              </w:rPr>
              <w:t>a</w:t>
            </w:r>
          </w:p>
        </w:tc>
        <w:tc>
          <w:tcPr>
            <w:tcW w:w="992" w:type="dxa"/>
          </w:tcPr>
          <w:p w:rsidR="00A6181B" w:rsidRPr="00583374" w:rsidRDefault="00A6181B" w:rsidP="00B11899">
            <w:pPr>
              <w:jc w:val="center"/>
              <w:rPr>
                <w:rFonts w:ascii="Times New Roman" w:hAnsi="Times New Roman" w:cs="Times New Roman"/>
                <w:sz w:val="22"/>
              </w:rPr>
            </w:pPr>
            <w:r w:rsidRPr="00583374">
              <w:rPr>
                <w:rFonts w:ascii="Times New Roman" w:hAnsi="Times New Roman" w:cs="Times New Roman"/>
                <w:sz w:val="22"/>
              </w:rPr>
              <w:t>b</w:t>
            </w:r>
          </w:p>
        </w:tc>
        <w:tc>
          <w:tcPr>
            <w:tcW w:w="850" w:type="dxa"/>
          </w:tcPr>
          <w:p w:rsidR="00A6181B" w:rsidRPr="00583374" w:rsidRDefault="00A6181B" w:rsidP="00B11899">
            <w:pPr>
              <w:jc w:val="center"/>
              <w:rPr>
                <w:rFonts w:ascii="Times New Roman" w:hAnsi="Times New Roman" w:cs="Times New Roman"/>
                <w:sz w:val="22"/>
              </w:rPr>
            </w:pPr>
            <w:r w:rsidRPr="00583374">
              <w:rPr>
                <w:rFonts w:ascii="Times New Roman" w:hAnsi="Times New Roman" w:cs="Times New Roman"/>
                <w:sz w:val="22"/>
              </w:rPr>
              <w:t>c</w:t>
            </w:r>
          </w:p>
        </w:tc>
      </w:tr>
      <w:tr w:rsidR="00206595" w:rsidRPr="00583374" w:rsidTr="00A03CC2">
        <w:tc>
          <w:tcPr>
            <w:tcW w:w="817" w:type="dxa"/>
          </w:tcPr>
          <w:p w:rsidR="00206595" w:rsidRPr="00583374" w:rsidRDefault="00206595" w:rsidP="00B11899">
            <w:pPr>
              <w:jc w:val="center"/>
              <w:rPr>
                <w:rFonts w:ascii="Times New Roman" w:hAnsi="Times New Roman" w:cs="Times New Roman"/>
                <w:sz w:val="22"/>
              </w:rPr>
            </w:pPr>
            <w:r w:rsidRPr="00583374">
              <w:rPr>
                <w:rFonts w:ascii="Times New Roman" w:hAnsi="Times New Roman" w:cs="Times New Roman"/>
                <w:sz w:val="22"/>
              </w:rPr>
              <w:t>1</w:t>
            </w:r>
          </w:p>
        </w:tc>
        <w:tc>
          <w:tcPr>
            <w:tcW w:w="851" w:type="dxa"/>
            <w:vAlign w:val="bottom"/>
          </w:tcPr>
          <w:p w:rsidR="00206595" w:rsidRDefault="00206595" w:rsidP="00B11899">
            <w:pPr>
              <w:jc w:val="center"/>
              <w:rPr>
                <w:rFonts w:ascii="宋体" w:eastAsia="宋体" w:hAnsi="宋体" w:cs="宋体"/>
                <w:color w:val="000000"/>
                <w:sz w:val="22"/>
              </w:rPr>
            </w:pPr>
            <w:r>
              <w:rPr>
                <w:rFonts w:hint="eastAsia"/>
                <w:color w:val="000000"/>
                <w:sz w:val="22"/>
              </w:rPr>
              <w:t>9.776</w:t>
            </w:r>
          </w:p>
        </w:tc>
        <w:tc>
          <w:tcPr>
            <w:tcW w:w="992" w:type="dxa"/>
            <w:vAlign w:val="bottom"/>
          </w:tcPr>
          <w:p w:rsidR="00206595" w:rsidRDefault="00206595" w:rsidP="00B11899">
            <w:pPr>
              <w:jc w:val="center"/>
              <w:rPr>
                <w:rFonts w:ascii="宋体" w:eastAsia="宋体" w:hAnsi="宋体" w:cs="宋体"/>
                <w:color w:val="000000"/>
                <w:sz w:val="22"/>
              </w:rPr>
            </w:pPr>
            <w:r>
              <w:rPr>
                <w:rFonts w:hint="eastAsia"/>
                <w:color w:val="000000"/>
                <w:sz w:val="22"/>
              </w:rPr>
              <w:t>15.4</w:t>
            </w:r>
          </w:p>
        </w:tc>
        <w:tc>
          <w:tcPr>
            <w:tcW w:w="850" w:type="dxa"/>
            <w:vAlign w:val="bottom"/>
          </w:tcPr>
          <w:p w:rsidR="00206595" w:rsidRDefault="00206595" w:rsidP="00B11899">
            <w:pPr>
              <w:jc w:val="center"/>
              <w:rPr>
                <w:rFonts w:ascii="宋体" w:eastAsia="宋体" w:hAnsi="宋体" w:cs="宋体"/>
                <w:color w:val="000000"/>
                <w:sz w:val="22"/>
              </w:rPr>
            </w:pPr>
            <w:r>
              <w:rPr>
                <w:rFonts w:hint="eastAsia"/>
                <w:color w:val="000000"/>
                <w:sz w:val="22"/>
              </w:rPr>
              <w:t>5.259</w:t>
            </w:r>
          </w:p>
        </w:tc>
      </w:tr>
      <w:tr w:rsidR="00206595" w:rsidRPr="00583374" w:rsidTr="00A03CC2">
        <w:tc>
          <w:tcPr>
            <w:tcW w:w="817" w:type="dxa"/>
          </w:tcPr>
          <w:p w:rsidR="00206595" w:rsidRPr="00583374" w:rsidRDefault="00206595" w:rsidP="00B11899">
            <w:pPr>
              <w:jc w:val="center"/>
              <w:rPr>
                <w:rFonts w:ascii="Times New Roman" w:hAnsi="Times New Roman" w:cs="Times New Roman"/>
                <w:sz w:val="22"/>
              </w:rPr>
            </w:pPr>
            <w:r w:rsidRPr="00583374">
              <w:rPr>
                <w:rFonts w:ascii="Times New Roman" w:hAnsi="Times New Roman" w:cs="Times New Roman"/>
                <w:sz w:val="22"/>
              </w:rPr>
              <w:t>2</w:t>
            </w:r>
          </w:p>
        </w:tc>
        <w:tc>
          <w:tcPr>
            <w:tcW w:w="851" w:type="dxa"/>
            <w:vAlign w:val="bottom"/>
          </w:tcPr>
          <w:p w:rsidR="00206595" w:rsidRDefault="00206595" w:rsidP="00B11899">
            <w:pPr>
              <w:jc w:val="center"/>
              <w:rPr>
                <w:rFonts w:ascii="宋体" w:eastAsia="宋体" w:hAnsi="宋体" w:cs="宋体"/>
                <w:color w:val="000000"/>
                <w:sz w:val="22"/>
              </w:rPr>
            </w:pPr>
            <w:r>
              <w:rPr>
                <w:rFonts w:hint="eastAsia"/>
                <w:color w:val="000000"/>
                <w:sz w:val="22"/>
              </w:rPr>
              <w:t>9.776</w:t>
            </w:r>
          </w:p>
        </w:tc>
        <w:tc>
          <w:tcPr>
            <w:tcW w:w="992" w:type="dxa"/>
            <w:vAlign w:val="bottom"/>
          </w:tcPr>
          <w:p w:rsidR="00206595" w:rsidRDefault="00206595" w:rsidP="00B11899">
            <w:pPr>
              <w:jc w:val="center"/>
              <w:rPr>
                <w:rFonts w:ascii="宋体" w:eastAsia="宋体" w:hAnsi="宋体" w:cs="宋体"/>
                <w:color w:val="000000"/>
                <w:sz w:val="22"/>
              </w:rPr>
            </w:pPr>
            <w:r>
              <w:rPr>
                <w:rFonts w:hint="eastAsia"/>
                <w:color w:val="000000"/>
                <w:sz w:val="22"/>
              </w:rPr>
              <w:t>15.4</w:t>
            </w:r>
          </w:p>
        </w:tc>
        <w:tc>
          <w:tcPr>
            <w:tcW w:w="850" w:type="dxa"/>
            <w:vAlign w:val="bottom"/>
          </w:tcPr>
          <w:p w:rsidR="00206595" w:rsidRDefault="00206595" w:rsidP="00B11899">
            <w:pPr>
              <w:jc w:val="center"/>
              <w:rPr>
                <w:rFonts w:ascii="宋体" w:eastAsia="宋体" w:hAnsi="宋体" w:cs="宋体"/>
                <w:color w:val="000000"/>
                <w:sz w:val="22"/>
              </w:rPr>
            </w:pPr>
            <w:r>
              <w:rPr>
                <w:rFonts w:hint="eastAsia"/>
                <w:color w:val="000000"/>
                <w:sz w:val="22"/>
              </w:rPr>
              <w:t>5.259</w:t>
            </w:r>
          </w:p>
        </w:tc>
      </w:tr>
      <w:tr w:rsidR="00206595" w:rsidRPr="00583374" w:rsidTr="00A03CC2">
        <w:tc>
          <w:tcPr>
            <w:tcW w:w="817" w:type="dxa"/>
          </w:tcPr>
          <w:p w:rsidR="00206595" w:rsidRPr="00583374" w:rsidRDefault="00206595" w:rsidP="00B11899">
            <w:pPr>
              <w:jc w:val="center"/>
              <w:rPr>
                <w:rFonts w:ascii="Times New Roman" w:hAnsi="Times New Roman" w:cs="Times New Roman"/>
                <w:sz w:val="22"/>
              </w:rPr>
            </w:pPr>
            <w:r w:rsidRPr="00583374">
              <w:rPr>
                <w:rFonts w:ascii="Times New Roman" w:hAnsi="Times New Roman" w:cs="Times New Roman"/>
                <w:sz w:val="22"/>
              </w:rPr>
              <w:t>3</w:t>
            </w:r>
          </w:p>
        </w:tc>
        <w:tc>
          <w:tcPr>
            <w:tcW w:w="851" w:type="dxa"/>
            <w:vAlign w:val="bottom"/>
          </w:tcPr>
          <w:p w:rsidR="00206595" w:rsidRDefault="00206595" w:rsidP="00B11899">
            <w:pPr>
              <w:jc w:val="center"/>
              <w:rPr>
                <w:rFonts w:ascii="宋体" w:eastAsia="宋体" w:hAnsi="宋体" w:cs="宋体"/>
                <w:color w:val="000000"/>
                <w:sz w:val="22"/>
              </w:rPr>
            </w:pPr>
            <w:r>
              <w:rPr>
                <w:rFonts w:hint="eastAsia"/>
                <w:color w:val="000000"/>
                <w:sz w:val="22"/>
              </w:rPr>
              <w:t>9.776</w:t>
            </w:r>
          </w:p>
        </w:tc>
        <w:tc>
          <w:tcPr>
            <w:tcW w:w="992" w:type="dxa"/>
            <w:vAlign w:val="bottom"/>
          </w:tcPr>
          <w:p w:rsidR="00206595" w:rsidRDefault="00206595" w:rsidP="00B11899">
            <w:pPr>
              <w:jc w:val="center"/>
              <w:rPr>
                <w:rFonts w:ascii="宋体" w:eastAsia="宋体" w:hAnsi="宋体" w:cs="宋体"/>
                <w:color w:val="000000"/>
                <w:sz w:val="22"/>
              </w:rPr>
            </w:pPr>
            <w:r>
              <w:rPr>
                <w:rFonts w:hint="eastAsia"/>
                <w:color w:val="000000"/>
                <w:sz w:val="22"/>
              </w:rPr>
              <w:t>15.4</w:t>
            </w:r>
          </w:p>
        </w:tc>
        <w:tc>
          <w:tcPr>
            <w:tcW w:w="850" w:type="dxa"/>
            <w:vAlign w:val="bottom"/>
          </w:tcPr>
          <w:p w:rsidR="00206595" w:rsidRDefault="00206595" w:rsidP="00B11899">
            <w:pPr>
              <w:jc w:val="center"/>
              <w:rPr>
                <w:rFonts w:ascii="宋体" w:eastAsia="宋体" w:hAnsi="宋体" w:cs="宋体"/>
                <w:color w:val="000000"/>
                <w:sz w:val="22"/>
              </w:rPr>
            </w:pPr>
            <w:r>
              <w:rPr>
                <w:rFonts w:hint="eastAsia"/>
                <w:color w:val="000000"/>
                <w:sz w:val="22"/>
              </w:rPr>
              <w:t>5.259</w:t>
            </w:r>
          </w:p>
        </w:tc>
      </w:tr>
      <w:tr w:rsidR="00206595" w:rsidRPr="00583374" w:rsidTr="00A03CC2">
        <w:tc>
          <w:tcPr>
            <w:tcW w:w="817" w:type="dxa"/>
          </w:tcPr>
          <w:p w:rsidR="00206595" w:rsidRPr="00583374" w:rsidRDefault="00206595" w:rsidP="00B11899">
            <w:pPr>
              <w:jc w:val="center"/>
              <w:rPr>
                <w:rFonts w:ascii="Times New Roman" w:hAnsi="Times New Roman" w:cs="Times New Roman"/>
                <w:sz w:val="22"/>
              </w:rPr>
            </w:pPr>
            <w:r w:rsidRPr="00583374">
              <w:rPr>
                <w:rFonts w:ascii="Times New Roman" w:hAnsi="Times New Roman" w:cs="Times New Roman"/>
                <w:sz w:val="22"/>
              </w:rPr>
              <w:t>4</w:t>
            </w:r>
          </w:p>
        </w:tc>
        <w:tc>
          <w:tcPr>
            <w:tcW w:w="851" w:type="dxa"/>
            <w:vAlign w:val="bottom"/>
          </w:tcPr>
          <w:p w:rsidR="00206595" w:rsidRDefault="00206595" w:rsidP="00B11899">
            <w:pPr>
              <w:jc w:val="center"/>
              <w:rPr>
                <w:rFonts w:ascii="宋体" w:eastAsia="宋体" w:hAnsi="宋体" w:cs="宋体"/>
                <w:color w:val="000000"/>
                <w:sz w:val="22"/>
              </w:rPr>
            </w:pPr>
            <w:r>
              <w:rPr>
                <w:rFonts w:hint="eastAsia"/>
                <w:color w:val="000000"/>
                <w:sz w:val="22"/>
              </w:rPr>
              <w:t>9.776</w:t>
            </w:r>
          </w:p>
        </w:tc>
        <w:tc>
          <w:tcPr>
            <w:tcW w:w="992" w:type="dxa"/>
            <w:vAlign w:val="bottom"/>
          </w:tcPr>
          <w:p w:rsidR="00206595" w:rsidRDefault="00206595" w:rsidP="00B11899">
            <w:pPr>
              <w:jc w:val="center"/>
              <w:rPr>
                <w:rFonts w:ascii="宋体" w:eastAsia="宋体" w:hAnsi="宋体" w:cs="宋体"/>
                <w:color w:val="000000"/>
                <w:sz w:val="22"/>
              </w:rPr>
            </w:pPr>
            <w:r>
              <w:rPr>
                <w:rFonts w:hint="eastAsia"/>
                <w:color w:val="000000"/>
                <w:sz w:val="22"/>
              </w:rPr>
              <w:t>15.4</w:t>
            </w:r>
          </w:p>
        </w:tc>
        <w:tc>
          <w:tcPr>
            <w:tcW w:w="850" w:type="dxa"/>
            <w:vAlign w:val="bottom"/>
          </w:tcPr>
          <w:p w:rsidR="00206595" w:rsidRDefault="00206595" w:rsidP="00B11899">
            <w:pPr>
              <w:jc w:val="center"/>
              <w:rPr>
                <w:rFonts w:ascii="宋体" w:eastAsia="宋体" w:hAnsi="宋体" w:cs="宋体"/>
                <w:color w:val="000000"/>
                <w:sz w:val="22"/>
              </w:rPr>
            </w:pPr>
            <w:r>
              <w:rPr>
                <w:rFonts w:hint="eastAsia"/>
                <w:color w:val="000000"/>
                <w:sz w:val="22"/>
              </w:rPr>
              <w:t>5.259</w:t>
            </w:r>
          </w:p>
        </w:tc>
      </w:tr>
      <w:tr w:rsidR="00206595" w:rsidRPr="00583374" w:rsidTr="00A03CC2">
        <w:tc>
          <w:tcPr>
            <w:tcW w:w="817" w:type="dxa"/>
          </w:tcPr>
          <w:p w:rsidR="00206595" w:rsidRPr="00583374" w:rsidRDefault="00206595" w:rsidP="00B11899">
            <w:pPr>
              <w:jc w:val="center"/>
              <w:rPr>
                <w:rFonts w:ascii="Times New Roman" w:hAnsi="Times New Roman" w:cs="Times New Roman"/>
                <w:sz w:val="22"/>
              </w:rPr>
            </w:pPr>
            <w:r w:rsidRPr="00583374">
              <w:rPr>
                <w:rFonts w:ascii="Times New Roman" w:hAnsi="Times New Roman" w:cs="Times New Roman"/>
                <w:sz w:val="22"/>
              </w:rPr>
              <w:t>5</w:t>
            </w:r>
          </w:p>
        </w:tc>
        <w:tc>
          <w:tcPr>
            <w:tcW w:w="851" w:type="dxa"/>
            <w:vAlign w:val="bottom"/>
          </w:tcPr>
          <w:p w:rsidR="00206595" w:rsidRDefault="00206595" w:rsidP="00B11899">
            <w:pPr>
              <w:jc w:val="center"/>
              <w:rPr>
                <w:rFonts w:ascii="宋体" w:eastAsia="宋体" w:hAnsi="宋体" w:cs="宋体"/>
                <w:color w:val="000000"/>
                <w:sz w:val="22"/>
              </w:rPr>
            </w:pPr>
            <w:r>
              <w:rPr>
                <w:rFonts w:hint="eastAsia"/>
                <w:color w:val="000000"/>
                <w:sz w:val="22"/>
              </w:rPr>
              <w:t>9.776</w:t>
            </w:r>
          </w:p>
        </w:tc>
        <w:tc>
          <w:tcPr>
            <w:tcW w:w="992" w:type="dxa"/>
            <w:vAlign w:val="bottom"/>
          </w:tcPr>
          <w:p w:rsidR="00206595" w:rsidRDefault="00206595" w:rsidP="00B11899">
            <w:pPr>
              <w:jc w:val="center"/>
              <w:rPr>
                <w:rFonts w:ascii="宋体" w:eastAsia="宋体" w:hAnsi="宋体" w:cs="宋体"/>
                <w:color w:val="000000"/>
                <w:sz w:val="22"/>
              </w:rPr>
            </w:pPr>
            <w:r>
              <w:rPr>
                <w:rFonts w:hint="eastAsia"/>
                <w:color w:val="000000"/>
                <w:sz w:val="22"/>
              </w:rPr>
              <w:t>15.4</w:t>
            </w:r>
          </w:p>
        </w:tc>
        <w:tc>
          <w:tcPr>
            <w:tcW w:w="850" w:type="dxa"/>
            <w:vAlign w:val="bottom"/>
          </w:tcPr>
          <w:p w:rsidR="00206595" w:rsidRDefault="00206595" w:rsidP="00B11899">
            <w:pPr>
              <w:jc w:val="center"/>
              <w:rPr>
                <w:rFonts w:ascii="宋体" w:eastAsia="宋体" w:hAnsi="宋体" w:cs="宋体"/>
                <w:color w:val="000000"/>
                <w:sz w:val="22"/>
              </w:rPr>
            </w:pPr>
            <w:r>
              <w:rPr>
                <w:rFonts w:hint="eastAsia"/>
                <w:color w:val="000000"/>
                <w:sz w:val="22"/>
              </w:rPr>
              <w:t>5.259</w:t>
            </w:r>
          </w:p>
        </w:tc>
      </w:tr>
      <w:tr w:rsidR="00206595" w:rsidRPr="00583374" w:rsidTr="00A03CC2">
        <w:tc>
          <w:tcPr>
            <w:tcW w:w="817" w:type="dxa"/>
          </w:tcPr>
          <w:p w:rsidR="00206595" w:rsidRPr="00583374" w:rsidRDefault="00206595" w:rsidP="00B11899">
            <w:pPr>
              <w:jc w:val="center"/>
              <w:rPr>
                <w:rFonts w:ascii="Times New Roman" w:hAnsi="Times New Roman" w:cs="Times New Roman"/>
                <w:sz w:val="22"/>
              </w:rPr>
            </w:pPr>
            <w:r w:rsidRPr="00583374">
              <w:rPr>
                <w:rFonts w:ascii="Times New Roman" w:hAnsi="Times New Roman" w:cs="Times New Roman"/>
                <w:sz w:val="22"/>
              </w:rPr>
              <w:t>6</w:t>
            </w:r>
          </w:p>
        </w:tc>
        <w:tc>
          <w:tcPr>
            <w:tcW w:w="851" w:type="dxa"/>
            <w:vAlign w:val="bottom"/>
          </w:tcPr>
          <w:p w:rsidR="00206595" w:rsidRDefault="00206595" w:rsidP="00B11899">
            <w:pPr>
              <w:jc w:val="center"/>
              <w:rPr>
                <w:rFonts w:ascii="宋体" w:eastAsia="宋体" w:hAnsi="宋体" w:cs="宋体"/>
                <w:color w:val="000000"/>
                <w:sz w:val="22"/>
              </w:rPr>
            </w:pPr>
            <w:r>
              <w:rPr>
                <w:rFonts w:hint="eastAsia"/>
                <w:color w:val="000000"/>
                <w:sz w:val="22"/>
              </w:rPr>
              <w:t>9.776</w:t>
            </w:r>
          </w:p>
        </w:tc>
        <w:tc>
          <w:tcPr>
            <w:tcW w:w="992" w:type="dxa"/>
            <w:vAlign w:val="bottom"/>
          </w:tcPr>
          <w:p w:rsidR="00206595" w:rsidRDefault="00206595" w:rsidP="00B11899">
            <w:pPr>
              <w:jc w:val="center"/>
              <w:rPr>
                <w:rFonts w:ascii="宋体" w:eastAsia="宋体" w:hAnsi="宋体" w:cs="宋体"/>
                <w:color w:val="000000"/>
                <w:sz w:val="22"/>
              </w:rPr>
            </w:pPr>
            <w:r>
              <w:rPr>
                <w:rFonts w:hint="eastAsia"/>
                <w:color w:val="000000"/>
                <w:sz w:val="22"/>
              </w:rPr>
              <w:t>15.4</w:t>
            </w:r>
          </w:p>
        </w:tc>
        <w:tc>
          <w:tcPr>
            <w:tcW w:w="850" w:type="dxa"/>
            <w:vAlign w:val="bottom"/>
          </w:tcPr>
          <w:p w:rsidR="00206595" w:rsidRDefault="00206595" w:rsidP="00B11899">
            <w:pPr>
              <w:jc w:val="center"/>
              <w:rPr>
                <w:rFonts w:ascii="宋体" w:eastAsia="宋体" w:hAnsi="宋体" w:cs="宋体"/>
                <w:color w:val="000000"/>
                <w:sz w:val="22"/>
              </w:rPr>
            </w:pPr>
            <w:r>
              <w:rPr>
                <w:rFonts w:hint="eastAsia"/>
                <w:color w:val="000000"/>
                <w:sz w:val="22"/>
              </w:rPr>
              <w:t>5.259</w:t>
            </w:r>
          </w:p>
        </w:tc>
      </w:tr>
      <w:tr w:rsidR="00206595" w:rsidRPr="00583374" w:rsidTr="00A03CC2">
        <w:tc>
          <w:tcPr>
            <w:tcW w:w="817" w:type="dxa"/>
          </w:tcPr>
          <w:p w:rsidR="00206595" w:rsidRPr="00583374" w:rsidRDefault="00206595" w:rsidP="00B11899">
            <w:pPr>
              <w:jc w:val="center"/>
              <w:rPr>
                <w:rFonts w:ascii="Times New Roman" w:hAnsi="Times New Roman" w:cs="Times New Roman"/>
                <w:sz w:val="22"/>
              </w:rPr>
            </w:pPr>
            <w:r w:rsidRPr="00583374">
              <w:rPr>
                <w:rFonts w:ascii="Times New Roman" w:hAnsi="Times New Roman" w:cs="Times New Roman"/>
                <w:sz w:val="22"/>
              </w:rPr>
              <w:t>7</w:t>
            </w:r>
          </w:p>
        </w:tc>
        <w:tc>
          <w:tcPr>
            <w:tcW w:w="851" w:type="dxa"/>
            <w:vAlign w:val="bottom"/>
          </w:tcPr>
          <w:p w:rsidR="00206595" w:rsidRDefault="00206595" w:rsidP="00B11899">
            <w:pPr>
              <w:jc w:val="center"/>
              <w:rPr>
                <w:rFonts w:ascii="宋体" w:eastAsia="宋体" w:hAnsi="宋体" w:cs="宋体"/>
                <w:color w:val="000000"/>
                <w:sz w:val="22"/>
              </w:rPr>
            </w:pPr>
            <w:r>
              <w:rPr>
                <w:rFonts w:hint="eastAsia"/>
                <w:color w:val="000000"/>
                <w:sz w:val="22"/>
              </w:rPr>
              <w:t>9.776</w:t>
            </w:r>
          </w:p>
        </w:tc>
        <w:tc>
          <w:tcPr>
            <w:tcW w:w="992" w:type="dxa"/>
            <w:vAlign w:val="bottom"/>
          </w:tcPr>
          <w:p w:rsidR="00206595" w:rsidRDefault="00206595" w:rsidP="00B11899">
            <w:pPr>
              <w:jc w:val="center"/>
              <w:rPr>
                <w:rFonts w:ascii="宋体" w:eastAsia="宋体" w:hAnsi="宋体" w:cs="宋体"/>
                <w:color w:val="000000"/>
                <w:sz w:val="22"/>
              </w:rPr>
            </w:pPr>
            <w:r>
              <w:rPr>
                <w:rFonts w:hint="eastAsia"/>
                <w:color w:val="000000"/>
                <w:sz w:val="22"/>
              </w:rPr>
              <w:t>15.4</w:t>
            </w:r>
          </w:p>
        </w:tc>
        <w:tc>
          <w:tcPr>
            <w:tcW w:w="850" w:type="dxa"/>
            <w:vAlign w:val="bottom"/>
          </w:tcPr>
          <w:p w:rsidR="00206595" w:rsidRDefault="00206595" w:rsidP="00B11899">
            <w:pPr>
              <w:jc w:val="center"/>
              <w:rPr>
                <w:rFonts w:ascii="宋体" w:eastAsia="宋体" w:hAnsi="宋体" w:cs="宋体"/>
                <w:color w:val="000000"/>
                <w:sz w:val="22"/>
              </w:rPr>
            </w:pPr>
            <w:r>
              <w:rPr>
                <w:rFonts w:hint="eastAsia"/>
                <w:color w:val="000000"/>
                <w:sz w:val="22"/>
              </w:rPr>
              <w:t>5.259</w:t>
            </w:r>
          </w:p>
        </w:tc>
      </w:tr>
      <w:tr w:rsidR="00206595" w:rsidRPr="00583374" w:rsidTr="00A03CC2">
        <w:tc>
          <w:tcPr>
            <w:tcW w:w="817" w:type="dxa"/>
          </w:tcPr>
          <w:p w:rsidR="00206595" w:rsidRPr="00583374" w:rsidRDefault="00206595" w:rsidP="00B11899">
            <w:pPr>
              <w:jc w:val="center"/>
              <w:rPr>
                <w:rFonts w:ascii="Times New Roman" w:hAnsi="Times New Roman" w:cs="Times New Roman"/>
                <w:sz w:val="22"/>
              </w:rPr>
            </w:pPr>
            <w:r w:rsidRPr="00583374">
              <w:rPr>
                <w:rFonts w:ascii="Times New Roman" w:hAnsi="Times New Roman" w:cs="Times New Roman"/>
                <w:sz w:val="22"/>
              </w:rPr>
              <w:t>8</w:t>
            </w:r>
          </w:p>
        </w:tc>
        <w:tc>
          <w:tcPr>
            <w:tcW w:w="851" w:type="dxa"/>
            <w:vAlign w:val="bottom"/>
          </w:tcPr>
          <w:p w:rsidR="00206595" w:rsidRDefault="00206595" w:rsidP="00B11899">
            <w:pPr>
              <w:jc w:val="center"/>
              <w:rPr>
                <w:rFonts w:ascii="宋体" w:eastAsia="宋体" w:hAnsi="宋体" w:cs="宋体"/>
                <w:color w:val="000000"/>
                <w:sz w:val="22"/>
              </w:rPr>
            </w:pPr>
            <w:r>
              <w:rPr>
                <w:rFonts w:hint="eastAsia"/>
                <w:color w:val="000000"/>
                <w:sz w:val="22"/>
              </w:rPr>
              <w:t>9.776</w:t>
            </w:r>
          </w:p>
        </w:tc>
        <w:tc>
          <w:tcPr>
            <w:tcW w:w="992" w:type="dxa"/>
            <w:vAlign w:val="bottom"/>
          </w:tcPr>
          <w:p w:rsidR="00206595" w:rsidRDefault="00206595" w:rsidP="00B11899">
            <w:pPr>
              <w:jc w:val="center"/>
              <w:rPr>
                <w:rFonts w:ascii="宋体" w:eastAsia="宋体" w:hAnsi="宋体" w:cs="宋体"/>
                <w:color w:val="000000"/>
                <w:sz w:val="22"/>
              </w:rPr>
            </w:pPr>
            <w:r>
              <w:rPr>
                <w:rFonts w:hint="eastAsia"/>
                <w:color w:val="000000"/>
                <w:sz w:val="22"/>
              </w:rPr>
              <w:t>15.4</w:t>
            </w:r>
          </w:p>
        </w:tc>
        <w:tc>
          <w:tcPr>
            <w:tcW w:w="850" w:type="dxa"/>
            <w:vAlign w:val="bottom"/>
          </w:tcPr>
          <w:p w:rsidR="00206595" w:rsidRDefault="00206595" w:rsidP="00B11899">
            <w:pPr>
              <w:jc w:val="center"/>
              <w:rPr>
                <w:rFonts w:ascii="宋体" w:eastAsia="宋体" w:hAnsi="宋体" w:cs="宋体"/>
                <w:color w:val="000000"/>
                <w:sz w:val="22"/>
              </w:rPr>
            </w:pPr>
            <w:r>
              <w:rPr>
                <w:rFonts w:hint="eastAsia"/>
                <w:color w:val="000000"/>
                <w:sz w:val="22"/>
              </w:rPr>
              <w:t>5.259</w:t>
            </w:r>
          </w:p>
        </w:tc>
      </w:tr>
      <w:tr w:rsidR="00206595" w:rsidRPr="00583374" w:rsidTr="00A03CC2">
        <w:tc>
          <w:tcPr>
            <w:tcW w:w="817" w:type="dxa"/>
          </w:tcPr>
          <w:p w:rsidR="00206595" w:rsidRPr="00583374" w:rsidRDefault="00206595" w:rsidP="00B11899">
            <w:pPr>
              <w:jc w:val="center"/>
              <w:rPr>
                <w:rFonts w:ascii="Times New Roman" w:hAnsi="Times New Roman" w:cs="Times New Roman"/>
                <w:sz w:val="22"/>
              </w:rPr>
            </w:pPr>
            <w:r w:rsidRPr="00583374">
              <w:rPr>
                <w:rFonts w:ascii="Times New Roman" w:hAnsi="Times New Roman" w:cs="Times New Roman"/>
                <w:sz w:val="22"/>
              </w:rPr>
              <w:t>9</w:t>
            </w:r>
          </w:p>
        </w:tc>
        <w:tc>
          <w:tcPr>
            <w:tcW w:w="851" w:type="dxa"/>
            <w:vAlign w:val="bottom"/>
          </w:tcPr>
          <w:p w:rsidR="00206595" w:rsidRDefault="00206595" w:rsidP="00B11899">
            <w:pPr>
              <w:jc w:val="center"/>
              <w:rPr>
                <w:rFonts w:ascii="宋体" w:eastAsia="宋体" w:hAnsi="宋体" w:cs="宋体"/>
                <w:color w:val="000000"/>
                <w:sz w:val="22"/>
              </w:rPr>
            </w:pPr>
            <w:r>
              <w:rPr>
                <w:rFonts w:hint="eastAsia"/>
                <w:color w:val="000000"/>
                <w:sz w:val="22"/>
              </w:rPr>
              <w:t>9.776</w:t>
            </w:r>
          </w:p>
        </w:tc>
        <w:tc>
          <w:tcPr>
            <w:tcW w:w="992" w:type="dxa"/>
            <w:vAlign w:val="bottom"/>
          </w:tcPr>
          <w:p w:rsidR="00206595" w:rsidRDefault="00206595" w:rsidP="00B11899">
            <w:pPr>
              <w:jc w:val="center"/>
              <w:rPr>
                <w:rFonts w:ascii="宋体" w:eastAsia="宋体" w:hAnsi="宋体" w:cs="宋体"/>
                <w:color w:val="000000"/>
                <w:sz w:val="22"/>
              </w:rPr>
            </w:pPr>
            <w:r>
              <w:rPr>
                <w:rFonts w:hint="eastAsia"/>
                <w:color w:val="000000"/>
                <w:sz w:val="22"/>
              </w:rPr>
              <w:t>15.4</w:t>
            </w:r>
          </w:p>
        </w:tc>
        <w:tc>
          <w:tcPr>
            <w:tcW w:w="850" w:type="dxa"/>
            <w:vAlign w:val="bottom"/>
          </w:tcPr>
          <w:p w:rsidR="00206595" w:rsidRDefault="00206595" w:rsidP="00B11899">
            <w:pPr>
              <w:jc w:val="center"/>
              <w:rPr>
                <w:rFonts w:ascii="宋体" w:eastAsia="宋体" w:hAnsi="宋体" w:cs="宋体"/>
                <w:color w:val="000000"/>
                <w:sz w:val="22"/>
              </w:rPr>
            </w:pPr>
            <w:r>
              <w:rPr>
                <w:rFonts w:hint="eastAsia"/>
                <w:color w:val="000000"/>
                <w:sz w:val="22"/>
              </w:rPr>
              <w:t>5.259</w:t>
            </w:r>
          </w:p>
        </w:tc>
      </w:tr>
      <w:tr w:rsidR="00206595" w:rsidRPr="00583374" w:rsidTr="00A03CC2">
        <w:tc>
          <w:tcPr>
            <w:tcW w:w="817" w:type="dxa"/>
          </w:tcPr>
          <w:p w:rsidR="00206595" w:rsidRPr="00583374" w:rsidRDefault="00206595" w:rsidP="00B11899">
            <w:pPr>
              <w:jc w:val="center"/>
              <w:rPr>
                <w:rFonts w:ascii="Times New Roman" w:hAnsi="Times New Roman" w:cs="Times New Roman"/>
                <w:sz w:val="22"/>
              </w:rPr>
            </w:pPr>
            <w:r w:rsidRPr="00583374">
              <w:rPr>
                <w:rFonts w:ascii="Times New Roman" w:hAnsi="Times New Roman" w:cs="Times New Roman"/>
                <w:sz w:val="22"/>
              </w:rPr>
              <w:t>10</w:t>
            </w:r>
          </w:p>
        </w:tc>
        <w:tc>
          <w:tcPr>
            <w:tcW w:w="851" w:type="dxa"/>
            <w:vAlign w:val="bottom"/>
          </w:tcPr>
          <w:p w:rsidR="00206595" w:rsidRDefault="00206595" w:rsidP="00B11899">
            <w:pPr>
              <w:jc w:val="center"/>
              <w:rPr>
                <w:rFonts w:ascii="宋体" w:eastAsia="宋体" w:hAnsi="宋体" w:cs="宋体"/>
                <w:color w:val="000000"/>
                <w:sz w:val="22"/>
              </w:rPr>
            </w:pPr>
            <w:r>
              <w:rPr>
                <w:rFonts w:hint="eastAsia"/>
                <w:color w:val="000000"/>
                <w:sz w:val="22"/>
              </w:rPr>
              <w:t>9.776</w:t>
            </w:r>
          </w:p>
        </w:tc>
        <w:tc>
          <w:tcPr>
            <w:tcW w:w="992" w:type="dxa"/>
            <w:vAlign w:val="bottom"/>
          </w:tcPr>
          <w:p w:rsidR="00206595" w:rsidRDefault="00206595" w:rsidP="00B11899">
            <w:pPr>
              <w:jc w:val="center"/>
              <w:rPr>
                <w:rFonts w:ascii="宋体" w:eastAsia="宋体" w:hAnsi="宋体" w:cs="宋体"/>
                <w:color w:val="000000"/>
                <w:sz w:val="22"/>
              </w:rPr>
            </w:pPr>
            <w:r>
              <w:rPr>
                <w:rFonts w:hint="eastAsia"/>
                <w:color w:val="000000"/>
                <w:sz w:val="22"/>
              </w:rPr>
              <w:t>15.4</w:t>
            </w:r>
          </w:p>
        </w:tc>
        <w:tc>
          <w:tcPr>
            <w:tcW w:w="850" w:type="dxa"/>
            <w:vAlign w:val="bottom"/>
          </w:tcPr>
          <w:p w:rsidR="00206595" w:rsidRDefault="00206595" w:rsidP="00B11899">
            <w:pPr>
              <w:jc w:val="center"/>
              <w:rPr>
                <w:rFonts w:ascii="宋体" w:eastAsia="宋体" w:hAnsi="宋体" w:cs="宋体"/>
                <w:color w:val="000000"/>
                <w:sz w:val="22"/>
              </w:rPr>
            </w:pPr>
            <w:r>
              <w:rPr>
                <w:rFonts w:hint="eastAsia"/>
                <w:color w:val="000000"/>
                <w:sz w:val="22"/>
              </w:rPr>
              <w:t>5.259</w:t>
            </w:r>
          </w:p>
        </w:tc>
      </w:tr>
    </w:tbl>
    <w:tbl>
      <w:tblPr>
        <w:tblStyle w:val="a3"/>
        <w:tblpPr w:leftFromText="180" w:rightFromText="180" w:vertAnchor="text" w:horzAnchor="margin" w:tblpXSpec="right" w:tblpY="-3544"/>
        <w:tblW w:w="0" w:type="auto"/>
        <w:tblLook w:val="04A0" w:firstRow="1" w:lastRow="0" w:firstColumn="1" w:lastColumn="0" w:noHBand="0" w:noVBand="1"/>
      </w:tblPr>
      <w:tblGrid>
        <w:gridCol w:w="959"/>
        <w:gridCol w:w="992"/>
        <w:gridCol w:w="992"/>
        <w:gridCol w:w="952"/>
      </w:tblGrid>
      <w:tr w:rsidR="00583374" w:rsidRPr="00583374" w:rsidTr="00583374">
        <w:tc>
          <w:tcPr>
            <w:tcW w:w="959" w:type="dxa"/>
          </w:tcPr>
          <w:p w:rsidR="00583374" w:rsidRPr="00583374" w:rsidRDefault="00583374" w:rsidP="00B11899">
            <w:pPr>
              <w:jc w:val="center"/>
              <w:rPr>
                <w:rFonts w:ascii="Times New Roman" w:hAnsi="Times New Roman" w:cs="Times New Roman"/>
                <w:sz w:val="22"/>
              </w:rPr>
            </w:pPr>
            <w:r w:rsidRPr="00583374">
              <w:rPr>
                <w:rFonts w:ascii="Times New Roman" w:hAnsi="Times New Roman" w:cs="Times New Roman"/>
                <w:sz w:val="22"/>
              </w:rPr>
              <w:t>序列</w:t>
            </w:r>
          </w:p>
        </w:tc>
        <w:tc>
          <w:tcPr>
            <w:tcW w:w="992" w:type="dxa"/>
          </w:tcPr>
          <w:p w:rsidR="00583374" w:rsidRPr="00583374" w:rsidRDefault="00583374" w:rsidP="00B11899">
            <w:pPr>
              <w:jc w:val="center"/>
              <w:rPr>
                <w:rFonts w:ascii="Times New Roman" w:hAnsi="Times New Roman" w:cs="Times New Roman"/>
                <w:sz w:val="22"/>
              </w:rPr>
            </w:pPr>
            <w:r w:rsidRPr="00583374">
              <w:rPr>
                <w:rFonts w:ascii="Times New Roman" w:hAnsi="Times New Roman" w:cs="Times New Roman"/>
                <w:sz w:val="22"/>
              </w:rPr>
              <w:t>a</w:t>
            </w:r>
          </w:p>
        </w:tc>
        <w:tc>
          <w:tcPr>
            <w:tcW w:w="992" w:type="dxa"/>
          </w:tcPr>
          <w:p w:rsidR="00583374" w:rsidRPr="00583374" w:rsidRDefault="00583374" w:rsidP="00B11899">
            <w:pPr>
              <w:jc w:val="center"/>
              <w:rPr>
                <w:rFonts w:ascii="Times New Roman" w:hAnsi="Times New Roman" w:cs="Times New Roman"/>
                <w:sz w:val="22"/>
              </w:rPr>
            </w:pPr>
            <w:r w:rsidRPr="00583374">
              <w:rPr>
                <w:rFonts w:ascii="Times New Roman" w:hAnsi="Times New Roman" w:cs="Times New Roman"/>
                <w:sz w:val="22"/>
              </w:rPr>
              <w:t>b</w:t>
            </w:r>
          </w:p>
        </w:tc>
        <w:tc>
          <w:tcPr>
            <w:tcW w:w="952" w:type="dxa"/>
          </w:tcPr>
          <w:p w:rsidR="00583374" w:rsidRPr="00583374" w:rsidRDefault="00583374" w:rsidP="00B11899">
            <w:pPr>
              <w:jc w:val="center"/>
              <w:rPr>
                <w:rFonts w:ascii="Times New Roman" w:hAnsi="Times New Roman" w:cs="Times New Roman"/>
                <w:sz w:val="22"/>
              </w:rPr>
            </w:pPr>
            <w:r w:rsidRPr="00583374">
              <w:rPr>
                <w:rFonts w:ascii="Times New Roman" w:hAnsi="Times New Roman" w:cs="Times New Roman"/>
                <w:sz w:val="22"/>
              </w:rPr>
              <w:t>c</w:t>
            </w:r>
          </w:p>
        </w:tc>
      </w:tr>
      <w:tr w:rsidR="0087689D" w:rsidRPr="00583374" w:rsidTr="00C846DB">
        <w:tc>
          <w:tcPr>
            <w:tcW w:w="959" w:type="dxa"/>
          </w:tcPr>
          <w:p w:rsidR="0087689D" w:rsidRPr="00583374" w:rsidRDefault="0087689D" w:rsidP="00B11899">
            <w:pPr>
              <w:jc w:val="center"/>
              <w:rPr>
                <w:rFonts w:ascii="Times New Roman" w:hAnsi="Times New Roman" w:cs="Times New Roman"/>
                <w:sz w:val="22"/>
              </w:rPr>
            </w:pPr>
            <w:r w:rsidRPr="00583374">
              <w:rPr>
                <w:rFonts w:ascii="Times New Roman" w:hAnsi="Times New Roman" w:cs="Times New Roman"/>
                <w:sz w:val="22"/>
              </w:rPr>
              <w:t>1</w:t>
            </w:r>
          </w:p>
        </w:tc>
        <w:tc>
          <w:tcPr>
            <w:tcW w:w="992" w:type="dxa"/>
            <w:vAlign w:val="bottom"/>
          </w:tcPr>
          <w:p w:rsidR="0087689D" w:rsidRDefault="0087689D" w:rsidP="00B11899">
            <w:pPr>
              <w:jc w:val="center"/>
              <w:rPr>
                <w:rFonts w:ascii="宋体" w:eastAsia="宋体" w:hAnsi="宋体" w:cs="宋体"/>
                <w:color w:val="000000"/>
                <w:sz w:val="22"/>
              </w:rPr>
            </w:pPr>
            <w:r>
              <w:rPr>
                <w:rFonts w:hint="eastAsia"/>
                <w:color w:val="000000"/>
                <w:sz w:val="22"/>
              </w:rPr>
              <w:t>9.563</w:t>
            </w:r>
          </w:p>
        </w:tc>
        <w:tc>
          <w:tcPr>
            <w:tcW w:w="992" w:type="dxa"/>
            <w:vAlign w:val="bottom"/>
          </w:tcPr>
          <w:p w:rsidR="0087689D" w:rsidRDefault="0087689D" w:rsidP="00B11899">
            <w:pPr>
              <w:jc w:val="center"/>
              <w:rPr>
                <w:rFonts w:ascii="宋体" w:eastAsia="宋体" w:hAnsi="宋体" w:cs="宋体"/>
                <w:color w:val="000000"/>
                <w:sz w:val="22"/>
              </w:rPr>
            </w:pPr>
            <w:r>
              <w:rPr>
                <w:rFonts w:hint="eastAsia"/>
                <w:color w:val="000000"/>
                <w:sz w:val="22"/>
              </w:rPr>
              <w:t>15.276</w:t>
            </w:r>
          </w:p>
        </w:tc>
        <w:tc>
          <w:tcPr>
            <w:tcW w:w="952" w:type="dxa"/>
            <w:vAlign w:val="bottom"/>
          </w:tcPr>
          <w:p w:rsidR="0087689D" w:rsidRDefault="0087689D" w:rsidP="00B11899">
            <w:pPr>
              <w:jc w:val="center"/>
              <w:rPr>
                <w:rFonts w:ascii="宋体" w:eastAsia="宋体" w:hAnsi="宋体" w:cs="宋体"/>
                <w:color w:val="000000"/>
                <w:sz w:val="22"/>
              </w:rPr>
            </w:pPr>
            <w:r>
              <w:rPr>
                <w:rFonts w:hint="eastAsia"/>
                <w:color w:val="000000"/>
                <w:sz w:val="22"/>
              </w:rPr>
              <w:t>5.331</w:t>
            </w:r>
          </w:p>
        </w:tc>
      </w:tr>
      <w:tr w:rsidR="0087689D" w:rsidRPr="00583374" w:rsidTr="00C846DB">
        <w:tc>
          <w:tcPr>
            <w:tcW w:w="959" w:type="dxa"/>
          </w:tcPr>
          <w:p w:rsidR="0087689D" w:rsidRPr="00583374" w:rsidRDefault="0087689D" w:rsidP="00B11899">
            <w:pPr>
              <w:jc w:val="center"/>
              <w:rPr>
                <w:rFonts w:ascii="Times New Roman" w:hAnsi="Times New Roman" w:cs="Times New Roman"/>
                <w:sz w:val="22"/>
              </w:rPr>
            </w:pPr>
            <w:r w:rsidRPr="00583374">
              <w:rPr>
                <w:rFonts w:ascii="Times New Roman" w:hAnsi="Times New Roman" w:cs="Times New Roman"/>
                <w:sz w:val="22"/>
              </w:rPr>
              <w:t>2</w:t>
            </w:r>
          </w:p>
        </w:tc>
        <w:tc>
          <w:tcPr>
            <w:tcW w:w="992" w:type="dxa"/>
            <w:vAlign w:val="bottom"/>
          </w:tcPr>
          <w:p w:rsidR="0087689D" w:rsidRDefault="0087689D" w:rsidP="00B11899">
            <w:pPr>
              <w:jc w:val="center"/>
              <w:rPr>
                <w:rFonts w:ascii="宋体" w:eastAsia="宋体" w:hAnsi="宋体" w:cs="宋体"/>
                <w:color w:val="000000"/>
                <w:sz w:val="22"/>
              </w:rPr>
            </w:pPr>
            <w:r>
              <w:rPr>
                <w:rFonts w:hint="eastAsia"/>
                <w:color w:val="000000"/>
                <w:sz w:val="22"/>
              </w:rPr>
              <w:t>9.647</w:t>
            </w:r>
          </w:p>
        </w:tc>
        <w:tc>
          <w:tcPr>
            <w:tcW w:w="992" w:type="dxa"/>
            <w:vAlign w:val="bottom"/>
          </w:tcPr>
          <w:p w:rsidR="0087689D" w:rsidRDefault="0087689D" w:rsidP="00B11899">
            <w:pPr>
              <w:jc w:val="center"/>
              <w:rPr>
                <w:rFonts w:ascii="宋体" w:eastAsia="宋体" w:hAnsi="宋体" w:cs="宋体"/>
                <w:color w:val="000000"/>
                <w:sz w:val="22"/>
              </w:rPr>
            </w:pPr>
            <w:r>
              <w:rPr>
                <w:rFonts w:hint="eastAsia"/>
                <w:color w:val="000000"/>
                <w:sz w:val="22"/>
              </w:rPr>
              <w:t>15.382</w:t>
            </w:r>
          </w:p>
        </w:tc>
        <w:tc>
          <w:tcPr>
            <w:tcW w:w="952" w:type="dxa"/>
            <w:vAlign w:val="bottom"/>
          </w:tcPr>
          <w:p w:rsidR="0087689D" w:rsidRDefault="0087689D" w:rsidP="00B11899">
            <w:pPr>
              <w:jc w:val="center"/>
              <w:rPr>
                <w:rFonts w:ascii="宋体" w:eastAsia="宋体" w:hAnsi="宋体" w:cs="宋体"/>
                <w:color w:val="000000"/>
                <w:sz w:val="22"/>
              </w:rPr>
            </w:pPr>
            <w:r>
              <w:rPr>
                <w:rFonts w:hint="eastAsia"/>
                <w:color w:val="000000"/>
                <w:sz w:val="22"/>
              </w:rPr>
              <w:t>5.361</w:t>
            </w:r>
          </w:p>
        </w:tc>
      </w:tr>
      <w:tr w:rsidR="0087689D" w:rsidRPr="00583374" w:rsidTr="00C846DB">
        <w:tc>
          <w:tcPr>
            <w:tcW w:w="959" w:type="dxa"/>
          </w:tcPr>
          <w:p w:rsidR="0087689D" w:rsidRPr="00583374" w:rsidRDefault="0087689D" w:rsidP="00B11899">
            <w:pPr>
              <w:jc w:val="center"/>
              <w:rPr>
                <w:rFonts w:ascii="Times New Roman" w:hAnsi="Times New Roman" w:cs="Times New Roman"/>
                <w:sz w:val="22"/>
              </w:rPr>
            </w:pPr>
            <w:r w:rsidRPr="00583374">
              <w:rPr>
                <w:rFonts w:ascii="Times New Roman" w:hAnsi="Times New Roman" w:cs="Times New Roman"/>
                <w:sz w:val="22"/>
              </w:rPr>
              <w:t>3</w:t>
            </w:r>
          </w:p>
        </w:tc>
        <w:tc>
          <w:tcPr>
            <w:tcW w:w="992" w:type="dxa"/>
            <w:vAlign w:val="bottom"/>
          </w:tcPr>
          <w:p w:rsidR="0087689D" w:rsidRDefault="0087689D" w:rsidP="00B11899">
            <w:pPr>
              <w:jc w:val="center"/>
              <w:rPr>
                <w:rFonts w:ascii="宋体" w:eastAsia="宋体" w:hAnsi="宋体" w:cs="宋体"/>
                <w:color w:val="000000"/>
                <w:sz w:val="22"/>
              </w:rPr>
            </w:pPr>
            <w:r>
              <w:rPr>
                <w:rFonts w:hint="eastAsia"/>
                <w:color w:val="000000"/>
                <w:sz w:val="22"/>
              </w:rPr>
              <w:t>9.787</w:t>
            </w:r>
          </w:p>
        </w:tc>
        <w:tc>
          <w:tcPr>
            <w:tcW w:w="992" w:type="dxa"/>
            <w:vAlign w:val="bottom"/>
          </w:tcPr>
          <w:p w:rsidR="0087689D" w:rsidRDefault="0087689D" w:rsidP="00B11899">
            <w:pPr>
              <w:jc w:val="center"/>
              <w:rPr>
                <w:rFonts w:ascii="宋体" w:eastAsia="宋体" w:hAnsi="宋体" w:cs="宋体"/>
                <w:color w:val="000000"/>
                <w:sz w:val="22"/>
              </w:rPr>
            </w:pPr>
            <w:r>
              <w:rPr>
                <w:rFonts w:hint="eastAsia"/>
                <w:color w:val="000000"/>
                <w:sz w:val="22"/>
              </w:rPr>
              <w:t>15.478</w:t>
            </w:r>
          </w:p>
        </w:tc>
        <w:tc>
          <w:tcPr>
            <w:tcW w:w="952" w:type="dxa"/>
            <w:vAlign w:val="bottom"/>
          </w:tcPr>
          <w:p w:rsidR="0087689D" w:rsidRDefault="0087689D" w:rsidP="00B11899">
            <w:pPr>
              <w:jc w:val="center"/>
              <w:rPr>
                <w:rFonts w:ascii="宋体" w:eastAsia="宋体" w:hAnsi="宋体" w:cs="宋体"/>
                <w:color w:val="000000"/>
                <w:sz w:val="22"/>
              </w:rPr>
            </w:pPr>
            <w:r>
              <w:rPr>
                <w:rFonts w:hint="eastAsia"/>
                <w:color w:val="000000"/>
                <w:sz w:val="22"/>
              </w:rPr>
              <w:t>5.240</w:t>
            </w:r>
          </w:p>
        </w:tc>
      </w:tr>
      <w:tr w:rsidR="0087689D" w:rsidRPr="00583374" w:rsidTr="00C846DB">
        <w:tc>
          <w:tcPr>
            <w:tcW w:w="959" w:type="dxa"/>
          </w:tcPr>
          <w:p w:rsidR="0087689D" w:rsidRPr="00583374" w:rsidRDefault="0087689D" w:rsidP="00B11899">
            <w:pPr>
              <w:jc w:val="center"/>
              <w:rPr>
                <w:rFonts w:ascii="Times New Roman" w:hAnsi="Times New Roman" w:cs="Times New Roman"/>
                <w:sz w:val="22"/>
              </w:rPr>
            </w:pPr>
            <w:r w:rsidRPr="00583374">
              <w:rPr>
                <w:rFonts w:ascii="Times New Roman" w:hAnsi="Times New Roman" w:cs="Times New Roman"/>
                <w:sz w:val="22"/>
              </w:rPr>
              <w:t>4</w:t>
            </w:r>
          </w:p>
        </w:tc>
        <w:tc>
          <w:tcPr>
            <w:tcW w:w="992" w:type="dxa"/>
            <w:vAlign w:val="bottom"/>
          </w:tcPr>
          <w:p w:rsidR="0087689D" w:rsidRDefault="0087689D" w:rsidP="00B11899">
            <w:pPr>
              <w:jc w:val="center"/>
              <w:rPr>
                <w:rFonts w:ascii="宋体" w:eastAsia="宋体" w:hAnsi="宋体" w:cs="宋体"/>
                <w:color w:val="000000"/>
                <w:sz w:val="22"/>
              </w:rPr>
            </w:pPr>
            <w:r>
              <w:rPr>
                <w:rFonts w:hint="eastAsia"/>
                <w:color w:val="000000"/>
                <w:sz w:val="22"/>
              </w:rPr>
              <w:t>9.764</w:t>
            </w:r>
          </w:p>
        </w:tc>
        <w:tc>
          <w:tcPr>
            <w:tcW w:w="992" w:type="dxa"/>
            <w:vAlign w:val="bottom"/>
          </w:tcPr>
          <w:p w:rsidR="0087689D" w:rsidRDefault="0087689D" w:rsidP="00B11899">
            <w:pPr>
              <w:jc w:val="center"/>
              <w:rPr>
                <w:rFonts w:ascii="宋体" w:eastAsia="宋体" w:hAnsi="宋体" w:cs="宋体"/>
                <w:color w:val="000000"/>
                <w:sz w:val="22"/>
              </w:rPr>
            </w:pPr>
            <w:r>
              <w:rPr>
                <w:rFonts w:hint="eastAsia"/>
                <w:color w:val="000000"/>
                <w:sz w:val="22"/>
              </w:rPr>
              <w:t>15.315</w:t>
            </w:r>
          </w:p>
        </w:tc>
        <w:tc>
          <w:tcPr>
            <w:tcW w:w="952" w:type="dxa"/>
            <w:vAlign w:val="bottom"/>
          </w:tcPr>
          <w:p w:rsidR="0087689D" w:rsidRDefault="0087689D" w:rsidP="00B11899">
            <w:pPr>
              <w:jc w:val="center"/>
              <w:rPr>
                <w:rFonts w:ascii="宋体" w:eastAsia="宋体" w:hAnsi="宋体" w:cs="宋体"/>
                <w:color w:val="000000"/>
                <w:sz w:val="22"/>
              </w:rPr>
            </w:pPr>
            <w:r>
              <w:rPr>
                <w:rFonts w:hint="eastAsia"/>
                <w:color w:val="000000"/>
                <w:sz w:val="22"/>
              </w:rPr>
              <w:t>5.299</w:t>
            </w:r>
          </w:p>
        </w:tc>
      </w:tr>
      <w:tr w:rsidR="0087689D" w:rsidRPr="00583374" w:rsidTr="00C846DB">
        <w:tc>
          <w:tcPr>
            <w:tcW w:w="959" w:type="dxa"/>
          </w:tcPr>
          <w:p w:rsidR="0087689D" w:rsidRPr="00583374" w:rsidRDefault="0087689D" w:rsidP="00B11899">
            <w:pPr>
              <w:jc w:val="center"/>
              <w:rPr>
                <w:rFonts w:ascii="Times New Roman" w:hAnsi="Times New Roman" w:cs="Times New Roman"/>
                <w:sz w:val="22"/>
              </w:rPr>
            </w:pPr>
            <w:r w:rsidRPr="00583374">
              <w:rPr>
                <w:rFonts w:ascii="Times New Roman" w:hAnsi="Times New Roman" w:cs="Times New Roman"/>
                <w:sz w:val="22"/>
              </w:rPr>
              <w:t>5</w:t>
            </w:r>
          </w:p>
        </w:tc>
        <w:tc>
          <w:tcPr>
            <w:tcW w:w="992" w:type="dxa"/>
            <w:vAlign w:val="bottom"/>
          </w:tcPr>
          <w:p w:rsidR="0087689D" w:rsidRDefault="0087689D" w:rsidP="00B11899">
            <w:pPr>
              <w:jc w:val="center"/>
              <w:rPr>
                <w:rFonts w:ascii="宋体" w:eastAsia="宋体" w:hAnsi="宋体" w:cs="宋体"/>
                <w:color w:val="000000"/>
                <w:sz w:val="22"/>
              </w:rPr>
            </w:pPr>
            <w:r>
              <w:rPr>
                <w:rFonts w:hint="eastAsia"/>
                <w:color w:val="000000"/>
                <w:sz w:val="22"/>
              </w:rPr>
              <w:t>9.734</w:t>
            </w:r>
          </w:p>
        </w:tc>
        <w:tc>
          <w:tcPr>
            <w:tcW w:w="992" w:type="dxa"/>
            <w:vAlign w:val="bottom"/>
          </w:tcPr>
          <w:p w:rsidR="0087689D" w:rsidRDefault="0087689D" w:rsidP="00B11899">
            <w:pPr>
              <w:jc w:val="center"/>
              <w:rPr>
                <w:rFonts w:ascii="宋体" w:eastAsia="宋体" w:hAnsi="宋体" w:cs="宋体"/>
                <w:color w:val="000000"/>
                <w:sz w:val="22"/>
              </w:rPr>
            </w:pPr>
            <w:r>
              <w:rPr>
                <w:rFonts w:hint="eastAsia"/>
                <w:color w:val="000000"/>
                <w:sz w:val="22"/>
              </w:rPr>
              <w:t>15.442</w:t>
            </w:r>
          </w:p>
        </w:tc>
        <w:tc>
          <w:tcPr>
            <w:tcW w:w="952" w:type="dxa"/>
            <w:vAlign w:val="bottom"/>
          </w:tcPr>
          <w:p w:rsidR="0087689D" w:rsidRDefault="0087689D" w:rsidP="00B11899">
            <w:pPr>
              <w:jc w:val="center"/>
              <w:rPr>
                <w:rFonts w:ascii="宋体" w:eastAsia="宋体" w:hAnsi="宋体" w:cs="宋体"/>
                <w:color w:val="000000"/>
                <w:sz w:val="22"/>
              </w:rPr>
            </w:pPr>
            <w:r>
              <w:rPr>
                <w:rFonts w:hint="eastAsia"/>
                <w:color w:val="000000"/>
                <w:sz w:val="22"/>
              </w:rPr>
              <w:t>5.256</w:t>
            </w:r>
          </w:p>
        </w:tc>
      </w:tr>
      <w:tr w:rsidR="0087689D" w:rsidRPr="00583374" w:rsidTr="00C846DB">
        <w:tc>
          <w:tcPr>
            <w:tcW w:w="959" w:type="dxa"/>
          </w:tcPr>
          <w:p w:rsidR="0087689D" w:rsidRPr="00583374" w:rsidRDefault="0087689D" w:rsidP="00B11899">
            <w:pPr>
              <w:jc w:val="center"/>
              <w:rPr>
                <w:rFonts w:ascii="Times New Roman" w:hAnsi="Times New Roman" w:cs="Times New Roman"/>
                <w:sz w:val="22"/>
              </w:rPr>
            </w:pPr>
            <w:r w:rsidRPr="00583374">
              <w:rPr>
                <w:rFonts w:ascii="Times New Roman" w:hAnsi="Times New Roman" w:cs="Times New Roman"/>
                <w:sz w:val="22"/>
              </w:rPr>
              <w:t>6</w:t>
            </w:r>
          </w:p>
        </w:tc>
        <w:tc>
          <w:tcPr>
            <w:tcW w:w="992" w:type="dxa"/>
            <w:vAlign w:val="bottom"/>
          </w:tcPr>
          <w:p w:rsidR="0087689D" w:rsidRDefault="0087689D" w:rsidP="00B11899">
            <w:pPr>
              <w:jc w:val="center"/>
              <w:rPr>
                <w:rFonts w:ascii="宋体" w:eastAsia="宋体" w:hAnsi="宋体" w:cs="宋体"/>
                <w:color w:val="000000"/>
                <w:sz w:val="22"/>
              </w:rPr>
            </w:pPr>
            <w:r>
              <w:rPr>
                <w:rFonts w:hint="eastAsia"/>
                <w:color w:val="000000"/>
                <w:sz w:val="22"/>
              </w:rPr>
              <w:t>9.876</w:t>
            </w:r>
          </w:p>
        </w:tc>
        <w:tc>
          <w:tcPr>
            <w:tcW w:w="992" w:type="dxa"/>
            <w:vAlign w:val="bottom"/>
          </w:tcPr>
          <w:p w:rsidR="0087689D" w:rsidRDefault="0087689D" w:rsidP="00B11899">
            <w:pPr>
              <w:jc w:val="center"/>
              <w:rPr>
                <w:rFonts w:ascii="宋体" w:eastAsia="宋体" w:hAnsi="宋体" w:cs="宋体"/>
                <w:color w:val="000000"/>
                <w:sz w:val="22"/>
              </w:rPr>
            </w:pPr>
            <w:r>
              <w:rPr>
                <w:rFonts w:hint="eastAsia"/>
                <w:color w:val="000000"/>
                <w:sz w:val="22"/>
              </w:rPr>
              <w:t>15.234</w:t>
            </w:r>
          </w:p>
        </w:tc>
        <w:tc>
          <w:tcPr>
            <w:tcW w:w="952" w:type="dxa"/>
            <w:vAlign w:val="bottom"/>
          </w:tcPr>
          <w:p w:rsidR="0087689D" w:rsidRDefault="0087689D" w:rsidP="00B11899">
            <w:pPr>
              <w:jc w:val="center"/>
              <w:rPr>
                <w:rFonts w:ascii="宋体" w:eastAsia="宋体" w:hAnsi="宋体" w:cs="宋体"/>
                <w:color w:val="000000"/>
                <w:sz w:val="22"/>
              </w:rPr>
            </w:pPr>
            <w:r>
              <w:rPr>
                <w:rFonts w:hint="eastAsia"/>
                <w:color w:val="000000"/>
                <w:sz w:val="22"/>
              </w:rPr>
              <w:t>5.304</w:t>
            </w:r>
          </w:p>
        </w:tc>
      </w:tr>
      <w:tr w:rsidR="0087689D" w:rsidRPr="00583374" w:rsidTr="00C846DB">
        <w:tc>
          <w:tcPr>
            <w:tcW w:w="959" w:type="dxa"/>
          </w:tcPr>
          <w:p w:rsidR="0087689D" w:rsidRPr="00583374" w:rsidRDefault="0087689D" w:rsidP="00B11899">
            <w:pPr>
              <w:jc w:val="center"/>
              <w:rPr>
                <w:rFonts w:ascii="Times New Roman" w:hAnsi="Times New Roman" w:cs="Times New Roman"/>
                <w:sz w:val="22"/>
              </w:rPr>
            </w:pPr>
            <w:r w:rsidRPr="00583374">
              <w:rPr>
                <w:rFonts w:ascii="Times New Roman" w:hAnsi="Times New Roman" w:cs="Times New Roman"/>
                <w:sz w:val="22"/>
              </w:rPr>
              <w:t>7</w:t>
            </w:r>
          </w:p>
        </w:tc>
        <w:tc>
          <w:tcPr>
            <w:tcW w:w="992" w:type="dxa"/>
            <w:vAlign w:val="bottom"/>
          </w:tcPr>
          <w:p w:rsidR="0087689D" w:rsidRDefault="0087689D" w:rsidP="00B11899">
            <w:pPr>
              <w:jc w:val="center"/>
              <w:rPr>
                <w:rFonts w:ascii="宋体" w:eastAsia="宋体" w:hAnsi="宋体" w:cs="宋体"/>
                <w:color w:val="000000"/>
                <w:sz w:val="22"/>
              </w:rPr>
            </w:pPr>
            <w:r>
              <w:rPr>
                <w:rFonts w:hint="eastAsia"/>
                <w:color w:val="000000"/>
                <w:sz w:val="22"/>
              </w:rPr>
              <w:t>9.835</w:t>
            </w:r>
          </w:p>
        </w:tc>
        <w:tc>
          <w:tcPr>
            <w:tcW w:w="992" w:type="dxa"/>
            <w:vAlign w:val="bottom"/>
          </w:tcPr>
          <w:p w:rsidR="0087689D" w:rsidRDefault="0087689D" w:rsidP="00B11899">
            <w:pPr>
              <w:jc w:val="center"/>
              <w:rPr>
                <w:rFonts w:ascii="宋体" w:eastAsia="宋体" w:hAnsi="宋体" w:cs="宋体"/>
                <w:color w:val="000000"/>
                <w:sz w:val="22"/>
              </w:rPr>
            </w:pPr>
            <w:r>
              <w:rPr>
                <w:rFonts w:hint="eastAsia"/>
                <w:color w:val="000000"/>
                <w:sz w:val="22"/>
              </w:rPr>
              <w:t>15.355</w:t>
            </w:r>
          </w:p>
        </w:tc>
        <w:tc>
          <w:tcPr>
            <w:tcW w:w="952" w:type="dxa"/>
            <w:vAlign w:val="bottom"/>
          </w:tcPr>
          <w:p w:rsidR="0087689D" w:rsidRDefault="0087689D" w:rsidP="00B11899">
            <w:pPr>
              <w:jc w:val="center"/>
              <w:rPr>
                <w:rFonts w:ascii="宋体" w:eastAsia="宋体" w:hAnsi="宋体" w:cs="宋体"/>
                <w:color w:val="000000"/>
                <w:sz w:val="22"/>
              </w:rPr>
            </w:pPr>
            <w:r>
              <w:rPr>
                <w:rFonts w:hint="eastAsia"/>
                <w:color w:val="000000"/>
                <w:sz w:val="22"/>
              </w:rPr>
              <w:t>5.234</w:t>
            </w:r>
          </w:p>
        </w:tc>
      </w:tr>
      <w:tr w:rsidR="0087689D" w:rsidRPr="00583374" w:rsidTr="00C846DB">
        <w:tc>
          <w:tcPr>
            <w:tcW w:w="959" w:type="dxa"/>
          </w:tcPr>
          <w:p w:rsidR="0087689D" w:rsidRPr="00583374" w:rsidRDefault="0087689D" w:rsidP="00B11899">
            <w:pPr>
              <w:jc w:val="center"/>
              <w:rPr>
                <w:rFonts w:ascii="Times New Roman" w:hAnsi="Times New Roman" w:cs="Times New Roman"/>
                <w:sz w:val="22"/>
              </w:rPr>
            </w:pPr>
            <w:r w:rsidRPr="00583374">
              <w:rPr>
                <w:rFonts w:ascii="Times New Roman" w:hAnsi="Times New Roman" w:cs="Times New Roman"/>
                <w:sz w:val="22"/>
              </w:rPr>
              <w:t>8</w:t>
            </w:r>
          </w:p>
        </w:tc>
        <w:tc>
          <w:tcPr>
            <w:tcW w:w="992" w:type="dxa"/>
            <w:vAlign w:val="bottom"/>
          </w:tcPr>
          <w:p w:rsidR="0087689D" w:rsidRDefault="0087689D" w:rsidP="00B11899">
            <w:pPr>
              <w:jc w:val="center"/>
              <w:rPr>
                <w:rFonts w:ascii="宋体" w:eastAsia="宋体" w:hAnsi="宋体" w:cs="宋体"/>
                <w:color w:val="000000"/>
                <w:sz w:val="22"/>
              </w:rPr>
            </w:pPr>
            <w:r>
              <w:rPr>
                <w:rFonts w:hint="eastAsia"/>
                <w:color w:val="000000"/>
                <w:sz w:val="22"/>
              </w:rPr>
              <w:t>9.457</w:t>
            </w:r>
          </w:p>
        </w:tc>
        <w:tc>
          <w:tcPr>
            <w:tcW w:w="992" w:type="dxa"/>
            <w:vAlign w:val="bottom"/>
          </w:tcPr>
          <w:p w:rsidR="0087689D" w:rsidRDefault="0087689D" w:rsidP="00B11899">
            <w:pPr>
              <w:jc w:val="center"/>
              <w:rPr>
                <w:rFonts w:ascii="宋体" w:eastAsia="宋体" w:hAnsi="宋体" w:cs="宋体"/>
                <w:color w:val="000000"/>
                <w:sz w:val="22"/>
              </w:rPr>
            </w:pPr>
            <w:r>
              <w:rPr>
                <w:rFonts w:hint="eastAsia"/>
                <w:color w:val="000000"/>
                <w:sz w:val="22"/>
              </w:rPr>
              <w:t>15.297</w:t>
            </w:r>
          </w:p>
        </w:tc>
        <w:tc>
          <w:tcPr>
            <w:tcW w:w="952" w:type="dxa"/>
            <w:vAlign w:val="bottom"/>
          </w:tcPr>
          <w:p w:rsidR="0087689D" w:rsidRDefault="0087689D" w:rsidP="00B11899">
            <w:pPr>
              <w:jc w:val="center"/>
              <w:rPr>
                <w:rFonts w:ascii="宋体" w:eastAsia="宋体" w:hAnsi="宋体" w:cs="宋体"/>
                <w:color w:val="000000"/>
                <w:sz w:val="22"/>
              </w:rPr>
            </w:pPr>
            <w:r>
              <w:rPr>
                <w:rFonts w:hint="eastAsia"/>
                <w:color w:val="000000"/>
                <w:sz w:val="22"/>
              </w:rPr>
              <w:t>5.342</w:t>
            </w:r>
          </w:p>
        </w:tc>
      </w:tr>
      <w:tr w:rsidR="0087689D" w:rsidRPr="00583374" w:rsidTr="00C846DB">
        <w:tc>
          <w:tcPr>
            <w:tcW w:w="959" w:type="dxa"/>
          </w:tcPr>
          <w:p w:rsidR="0087689D" w:rsidRPr="00583374" w:rsidRDefault="0087689D" w:rsidP="00B11899">
            <w:pPr>
              <w:jc w:val="center"/>
              <w:rPr>
                <w:rFonts w:ascii="Times New Roman" w:hAnsi="Times New Roman" w:cs="Times New Roman"/>
                <w:sz w:val="22"/>
              </w:rPr>
            </w:pPr>
            <w:r w:rsidRPr="00583374">
              <w:rPr>
                <w:rFonts w:ascii="Times New Roman" w:hAnsi="Times New Roman" w:cs="Times New Roman"/>
                <w:sz w:val="22"/>
              </w:rPr>
              <w:t>9</w:t>
            </w:r>
          </w:p>
        </w:tc>
        <w:tc>
          <w:tcPr>
            <w:tcW w:w="992" w:type="dxa"/>
            <w:vAlign w:val="bottom"/>
          </w:tcPr>
          <w:p w:rsidR="0087689D" w:rsidRDefault="0087689D" w:rsidP="00B11899">
            <w:pPr>
              <w:jc w:val="center"/>
              <w:rPr>
                <w:rFonts w:ascii="宋体" w:eastAsia="宋体" w:hAnsi="宋体" w:cs="宋体"/>
                <w:color w:val="000000"/>
                <w:sz w:val="22"/>
              </w:rPr>
            </w:pPr>
            <w:r>
              <w:rPr>
                <w:rFonts w:hint="eastAsia"/>
                <w:color w:val="000000"/>
                <w:sz w:val="22"/>
              </w:rPr>
              <w:t>9.655</w:t>
            </w:r>
          </w:p>
        </w:tc>
        <w:tc>
          <w:tcPr>
            <w:tcW w:w="992" w:type="dxa"/>
            <w:vAlign w:val="bottom"/>
          </w:tcPr>
          <w:p w:rsidR="0087689D" w:rsidRDefault="0087689D" w:rsidP="00B11899">
            <w:pPr>
              <w:jc w:val="center"/>
              <w:rPr>
                <w:rFonts w:ascii="宋体" w:eastAsia="宋体" w:hAnsi="宋体" w:cs="宋体"/>
                <w:color w:val="000000"/>
                <w:sz w:val="22"/>
              </w:rPr>
            </w:pPr>
            <w:r>
              <w:rPr>
                <w:rFonts w:hint="eastAsia"/>
                <w:color w:val="000000"/>
                <w:sz w:val="22"/>
              </w:rPr>
              <w:t>15.311</w:t>
            </w:r>
          </w:p>
        </w:tc>
        <w:tc>
          <w:tcPr>
            <w:tcW w:w="952" w:type="dxa"/>
            <w:vAlign w:val="bottom"/>
          </w:tcPr>
          <w:p w:rsidR="0087689D" w:rsidRDefault="0087689D" w:rsidP="00B11899">
            <w:pPr>
              <w:jc w:val="center"/>
              <w:rPr>
                <w:rFonts w:ascii="宋体" w:eastAsia="宋体" w:hAnsi="宋体" w:cs="宋体"/>
                <w:color w:val="000000"/>
                <w:sz w:val="22"/>
              </w:rPr>
            </w:pPr>
            <w:r>
              <w:rPr>
                <w:rFonts w:hint="eastAsia"/>
                <w:color w:val="000000"/>
                <w:sz w:val="22"/>
              </w:rPr>
              <w:t>5.273</w:t>
            </w:r>
          </w:p>
        </w:tc>
      </w:tr>
      <w:tr w:rsidR="0087689D" w:rsidRPr="00583374" w:rsidTr="00C846DB">
        <w:tc>
          <w:tcPr>
            <w:tcW w:w="959" w:type="dxa"/>
          </w:tcPr>
          <w:p w:rsidR="0087689D" w:rsidRPr="00583374" w:rsidRDefault="0087689D" w:rsidP="00B11899">
            <w:pPr>
              <w:jc w:val="center"/>
              <w:rPr>
                <w:rFonts w:ascii="Times New Roman" w:hAnsi="Times New Roman" w:cs="Times New Roman"/>
                <w:sz w:val="22"/>
              </w:rPr>
            </w:pPr>
            <w:r w:rsidRPr="00583374">
              <w:rPr>
                <w:rFonts w:ascii="Times New Roman" w:hAnsi="Times New Roman" w:cs="Times New Roman"/>
                <w:sz w:val="22"/>
              </w:rPr>
              <w:t>10</w:t>
            </w:r>
          </w:p>
        </w:tc>
        <w:tc>
          <w:tcPr>
            <w:tcW w:w="992" w:type="dxa"/>
            <w:vAlign w:val="bottom"/>
          </w:tcPr>
          <w:p w:rsidR="0087689D" w:rsidRDefault="0087689D" w:rsidP="00B11899">
            <w:pPr>
              <w:jc w:val="center"/>
              <w:rPr>
                <w:rFonts w:ascii="宋体" w:eastAsia="宋体" w:hAnsi="宋体" w:cs="宋体"/>
                <w:color w:val="000000"/>
                <w:sz w:val="22"/>
              </w:rPr>
            </w:pPr>
            <w:r>
              <w:rPr>
                <w:rFonts w:hint="eastAsia"/>
                <w:color w:val="000000"/>
                <w:sz w:val="22"/>
              </w:rPr>
              <w:t>9.487</w:t>
            </w:r>
          </w:p>
        </w:tc>
        <w:tc>
          <w:tcPr>
            <w:tcW w:w="992" w:type="dxa"/>
            <w:vAlign w:val="bottom"/>
          </w:tcPr>
          <w:p w:rsidR="0087689D" w:rsidRDefault="0087689D" w:rsidP="00B11899">
            <w:pPr>
              <w:jc w:val="center"/>
              <w:rPr>
                <w:rFonts w:ascii="宋体" w:eastAsia="宋体" w:hAnsi="宋体" w:cs="宋体"/>
                <w:color w:val="000000"/>
                <w:sz w:val="22"/>
              </w:rPr>
            </w:pPr>
            <w:r>
              <w:rPr>
                <w:rFonts w:hint="eastAsia"/>
                <w:color w:val="000000"/>
                <w:sz w:val="22"/>
              </w:rPr>
              <w:t>15.548</w:t>
            </w:r>
          </w:p>
        </w:tc>
        <w:tc>
          <w:tcPr>
            <w:tcW w:w="952" w:type="dxa"/>
            <w:vAlign w:val="bottom"/>
          </w:tcPr>
          <w:p w:rsidR="0087689D" w:rsidRDefault="0087689D" w:rsidP="00B11899">
            <w:pPr>
              <w:jc w:val="center"/>
              <w:rPr>
                <w:rFonts w:ascii="宋体" w:eastAsia="宋体" w:hAnsi="宋体" w:cs="宋体"/>
                <w:color w:val="000000"/>
                <w:sz w:val="22"/>
              </w:rPr>
            </w:pPr>
            <w:r>
              <w:rPr>
                <w:rFonts w:hint="eastAsia"/>
                <w:color w:val="000000"/>
                <w:sz w:val="22"/>
              </w:rPr>
              <w:t>5.500</w:t>
            </w:r>
          </w:p>
        </w:tc>
      </w:tr>
    </w:tbl>
    <w:p w:rsidR="00C82474" w:rsidRPr="005862F2" w:rsidRDefault="00C82474" w:rsidP="004E12D4">
      <w:pPr>
        <w:rPr>
          <w:rFonts w:asciiTheme="minorEastAsia" w:hAnsiTheme="minorEastAsia"/>
          <w:sz w:val="24"/>
          <w:szCs w:val="24"/>
        </w:rPr>
      </w:pPr>
    </w:p>
    <w:p w:rsidR="003E0018" w:rsidRPr="009C54D5" w:rsidRDefault="00A6181B" w:rsidP="00A6181B">
      <w:pPr>
        <w:jc w:val="center"/>
        <w:rPr>
          <w:rFonts w:asciiTheme="minorEastAsia" w:hAnsiTheme="minorEastAsia"/>
          <w:sz w:val="18"/>
          <w:szCs w:val="18"/>
        </w:rPr>
      </w:pPr>
      <w:r w:rsidRPr="009C54D5">
        <w:rPr>
          <w:rFonts w:asciiTheme="minorEastAsia" w:hAnsiTheme="minorEastAsia" w:hint="eastAsia"/>
          <w:sz w:val="18"/>
          <w:szCs w:val="18"/>
        </w:rPr>
        <w:t>表</w:t>
      </w:r>
      <w:r w:rsidR="006D142D" w:rsidRPr="009C54D5">
        <w:rPr>
          <w:rFonts w:asciiTheme="minorEastAsia" w:hAnsiTheme="minorEastAsia" w:hint="eastAsia"/>
          <w:sz w:val="18"/>
          <w:szCs w:val="18"/>
        </w:rPr>
        <w:t>4</w:t>
      </w:r>
      <w:r w:rsidRPr="009C54D5">
        <w:rPr>
          <w:rFonts w:asciiTheme="minorEastAsia" w:hAnsiTheme="minorEastAsia" w:hint="eastAsia"/>
          <w:sz w:val="18"/>
          <w:szCs w:val="18"/>
        </w:rPr>
        <w:t>：不同性噪比情况下得到的拟合参数</w:t>
      </w:r>
    </w:p>
    <w:tbl>
      <w:tblPr>
        <w:tblStyle w:val="a3"/>
        <w:tblW w:w="0" w:type="auto"/>
        <w:tblInd w:w="1894" w:type="dxa"/>
        <w:tblLook w:val="04A0" w:firstRow="1" w:lastRow="0" w:firstColumn="1" w:lastColumn="0" w:noHBand="0" w:noVBand="1"/>
      </w:tblPr>
      <w:tblGrid>
        <w:gridCol w:w="1191"/>
        <w:gridCol w:w="1387"/>
        <w:gridCol w:w="1387"/>
        <w:gridCol w:w="1387"/>
      </w:tblGrid>
      <w:tr w:rsidR="00A6181B" w:rsidRPr="00583374" w:rsidTr="009C54D5">
        <w:tc>
          <w:tcPr>
            <w:tcW w:w="1191" w:type="dxa"/>
          </w:tcPr>
          <w:p w:rsidR="00A6181B" w:rsidRPr="00583374" w:rsidRDefault="00A6181B" w:rsidP="009C54D5">
            <w:pPr>
              <w:jc w:val="center"/>
              <w:rPr>
                <w:rFonts w:ascii="Times New Roman" w:hAnsi="Times New Roman" w:cs="Times New Roman"/>
                <w:sz w:val="22"/>
              </w:rPr>
            </w:pPr>
            <w:r w:rsidRPr="00583374">
              <w:rPr>
                <w:rFonts w:ascii="Times New Roman" w:hAnsi="Times New Roman" w:cs="Times New Roman"/>
                <w:sz w:val="22"/>
              </w:rPr>
              <w:t>信噪比</w:t>
            </w:r>
          </w:p>
        </w:tc>
        <w:tc>
          <w:tcPr>
            <w:tcW w:w="1387" w:type="dxa"/>
          </w:tcPr>
          <w:p w:rsidR="00A6181B" w:rsidRPr="00583374" w:rsidRDefault="00A6181B" w:rsidP="009C54D5">
            <w:pPr>
              <w:jc w:val="center"/>
              <w:rPr>
                <w:rFonts w:ascii="Times New Roman" w:hAnsi="Times New Roman" w:cs="Times New Roman"/>
                <w:sz w:val="22"/>
              </w:rPr>
            </w:pPr>
            <w:r w:rsidRPr="00583374">
              <w:rPr>
                <w:rFonts w:ascii="Times New Roman" w:hAnsi="Times New Roman" w:cs="Times New Roman"/>
                <w:sz w:val="22"/>
              </w:rPr>
              <w:t>a</w:t>
            </w:r>
          </w:p>
        </w:tc>
        <w:tc>
          <w:tcPr>
            <w:tcW w:w="1387" w:type="dxa"/>
          </w:tcPr>
          <w:p w:rsidR="00A6181B" w:rsidRPr="00583374" w:rsidRDefault="00A6181B" w:rsidP="009C54D5">
            <w:pPr>
              <w:jc w:val="center"/>
              <w:rPr>
                <w:rFonts w:ascii="Times New Roman" w:hAnsi="Times New Roman" w:cs="Times New Roman"/>
                <w:sz w:val="22"/>
              </w:rPr>
            </w:pPr>
            <w:r w:rsidRPr="00583374">
              <w:rPr>
                <w:rFonts w:ascii="Times New Roman" w:hAnsi="Times New Roman" w:cs="Times New Roman"/>
                <w:sz w:val="22"/>
              </w:rPr>
              <w:t>b</w:t>
            </w:r>
          </w:p>
        </w:tc>
        <w:tc>
          <w:tcPr>
            <w:tcW w:w="1387" w:type="dxa"/>
          </w:tcPr>
          <w:p w:rsidR="00A6181B" w:rsidRPr="00583374" w:rsidRDefault="00A6181B" w:rsidP="009C54D5">
            <w:pPr>
              <w:jc w:val="center"/>
              <w:rPr>
                <w:rFonts w:ascii="Times New Roman" w:hAnsi="Times New Roman" w:cs="Times New Roman"/>
                <w:sz w:val="22"/>
              </w:rPr>
            </w:pPr>
            <w:r w:rsidRPr="00583374">
              <w:rPr>
                <w:rFonts w:ascii="Times New Roman" w:hAnsi="Times New Roman" w:cs="Times New Roman"/>
                <w:sz w:val="22"/>
              </w:rPr>
              <w:t>c</w:t>
            </w:r>
          </w:p>
        </w:tc>
      </w:tr>
      <w:tr w:rsidR="00114091" w:rsidRPr="00583374" w:rsidTr="009C54D5">
        <w:tc>
          <w:tcPr>
            <w:tcW w:w="1191" w:type="dxa"/>
          </w:tcPr>
          <w:p w:rsidR="00114091" w:rsidRPr="00583374" w:rsidRDefault="00114091" w:rsidP="009C54D5">
            <w:pPr>
              <w:jc w:val="center"/>
              <w:rPr>
                <w:rFonts w:ascii="Times New Roman" w:hAnsi="Times New Roman" w:cs="Times New Roman"/>
                <w:sz w:val="22"/>
              </w:rPr>
            </w:pPr>
            <w:r>
              <w:rPr>
                <w:rFonts w:ascii="Times New Roman" w:hAnsi="Times New Roman" w:cs="Times New Roman" w:hint="eastAsia"/>
                <w:sz w:val="22"/>
              </w:rPr>
              <w:t>5</w:t>
            </w:r>
          </w:p>
        </w:tc>
        <w:tc>
          <w:tcPr>
            <w:tcW w:w="1387" w:type="dxa"/>
            <w:vAlign w:val="bottom"/>
          </w:tcPr>
          <w:p w:rsidR="00114091" w:rsidRDefault="00114091" w:rsidP="009C54D5">
            <w:pPr>
              <w:jc w:val="center"/>
              <w:rPr>
                <w:rFonts w:ascii="宋体" w:eastAsia="宋体" w:hAnsi="宋体" w:cs="宋体"/>
                <w:color w:val="000000"/>
                <w:sz w:val="22"/>
              </w:rPr>
            </w:pPr>
            <w:r>
              <w:rPr>
                <w:rFonts w:hint="eastAsia"/>
                <w:color w:val="000000"/>
                <w:sz w:val="22"/>
              </w:rPr>
              <w:t>10.486</w:t>
            </w:r>
          </w:p>
        </w:tc>
        <w:tc>
          <w:tcPr>
            <w:tcW w:w="1387" w:type="dxa"/>
            <w:vAlign w:val="bottom"/>
          </w:tcPr>
          <w:p w:rsidR="00114091" w:rsidRDefault="00114091" w:rsidP="009C54D5">
            <w:pPr>
              <w:jc w:val="center"/>
              <w:rPr>
                <w:rFonts w:ascii="宋体" w:eastAsia="宋体" w:hAnsi="宋体" w:cs="宋体"/>
                <w:color w:val="000000"/>
                <w:sz w:val="22"/>
              </w:rPr>
            </w:pPr>
            <w:r>
              <w:rPr>
                <w:rFonts w:hint="eastAsia"/>
                <w:color w:val="000000"/>
                <w:sz w:val="22"/>
              </w:rPr>
              <w:t>15.130</w:t>
            </w:r>
          </w:p>
        </w:tc>
        <w:tc>
          <w:tcPr>
            <w:tcW w:w="1387" w:type="dxa"/>
            <w:vAlign w:val="bottom"/>
          </w:tcPr>
          <w:p w:rsidR="00114091" w:rsidRDefault="00114091" w:rsidP="009C54D5">
            <w:pPr>
              <w:jc w:val="center"/>
              <w:rPr>
                <w:rFonts w:ascii="宋体" w:eastAsia="宋体" w:hAnsi="宋体" w:cs="宋体"/>
                <w:color w:val="000000"/>
                <w:sz w:val="22"/>
              </w:rPr>
            </w:pPr>
            <w:r>
              <w:rPr>
                <w:rFonts w:hint="eastAsia"/>
                <w:color w:val="000000"/>
                <w:sz w:val="22"/>
              </w:rPr>
              <w:t>5.412</w:t>
            </w:r>
          </w:p>
        </w:tc>
      </w:tr>
      <w:tr w:rsidR="00114091" w:rsidRPr="00583374" w:rsidTr="009C54D5">
        <w:tc>
          <w:tcPr>
            <w:tcW w:w="1191" w:type="dxa"/>
          </w:tcPr>
          <w:p w:rsidR="00114091" w:rsidRPr="00583374" w:rsidRDefault="00114091" w:rsidP="009C54D5">
            <w:pPr>
              <w:jc w:val="center"/>
              <w:rPr>
                <w:rFonts w:ascii="Times New Roman" w:hAnsi="Times New Roman" w:cs="Times New Roman"/>
                <w:sz w:val="22"/>
              </w:rPr>
            </w:pPr>
            <w:r w:rsidRPr="00583374">
              <w:rPr>
                <w:rFonts w:ascii="Times New Roman" w:hAnsi="Times New Roman" w:cs="Times New Roman"/>
                <w:sz w:val="22"/>
              </w:rPr>
              <w:t>20</w:t>
            </w:r>
          </w:p>
        </w:tc>
        <w:tc>
          <w:tcPr>
            <w:tcW w:w="1387" w:type="dxa"/>
            <w:vAlign w:val="bottom"/>
          </w:tcPr>
          <w:p w:rsidR="00114091" w:rsidRDefault="00114091" w:rsidP="009C54D5">
            <w:pPr>
              <w:jc w:val="center"/>
              <w:rPr>
                <w:rFonts w:ascii="宋体" w:eastAsia="宋体" w:hAnsi="宋体" w:cs="宋体"/>
                <w:color w:val="000000"/>
                <w:sz w:val="22"/>
              </w:rPr>
            </w:pPr>
            <w:r>
              <w:rPr>
                <w:rFonts w:hint="eastAsia"/>
                <w:color w:val="000000"/>
                <w:sz w:val="22"/>
              </w:rPr>
              <w:t>9.688</w:t>
            </w:r>
          </w:p>
        </w:tc>
        <w:tc>
          <w:tcPr>
            <w:tcW w:w="1387" w:type="dxa"/>
            <w:vAlign w:val="bottom"/>
          </w:tcPr>
          <w:p w:rsidR="00114091" w:rsidRDefault="00114091" w:rsidP="009C54D5">
            <w:pPr>
              <w:jc w:val="center"/>
              <w:rPr>
                <w:rFonts w:ascii="宋体" w:eastAsia="宋体" w:hAnsi="宋体" w:cs="宋体"/>
                <w:color w:val="000000"/>
                <w:sz w:val="22"/>
              </w:rPr>
            </w:pPr>
            <w:r>
              <w:rPr>
                <w:rFonts w:hint="eastAsia"/>
                <w:color w:val="000000"/>
                <w:sz w:val="22"/>
              </w:rPr>
              <w:t>15.432</w:t>
            </w:r>
          </w:p>
        </w:tc>
        <w:tc>
          <w:tcPr>
            <w:tcW w:w="1387" w:type="dxa"/>
            <w:vAlign w:val="bottom"/>
          </w:tcPr>
          <w:p w:rsidR="00114091" w:rsidRDefault="00114091" w:rsidP="009C54D5">
            <w:pPr>
              <w:jc w:val="center"/>
              <w:rPr>
                <w:rFonts w:ascii="宋体" w:eastAsia="宋体" w:hAnsi="宋体" w:cs="宋体"/>
                <w:color w:val="000000"/>
                <w:sz w:val="22"/>
              </w:rPr>
            </w:pPr>
            <w:r>
              <w:rPr>
                <w:rFonts w:hint="eastAsia"/>
                <w:color w:val="000000"/>
                <w:sz w:val="22"/>
              </w:rPr>
              <w:t>5.180</w:t>
            </w:r>
          </w:p>
        </w:tc>
      </w:tr>
      <w:tr w:rsidR="00114091" w:rsidRPr="00583374" w:rsidTr="009C54D5">
        <w:tc>
          <w:tcPr>
            <w:tcW w:w="1191" w:type="dxa"/>
          </w:tcPr>
          <w:p w:rsidR="00114091" w:rsidRPr="00583374" w:rsidRDefault="00114091" w:rsidP="009C54D5">
            <w:pPr>
              <w:jc w:val="center"/>
              <w:rPr>
                <w:rFonts w:ascii="Times New Roman" w:hAnsi="Times New Roman" w:cs="Times New Roman"/>
                <w:sz w:val="22"/>
              </w:rPr>
            </w:pPr>
            <w:r w:rsidRPr="00583374">
              <w:rPr>
                <w:rFonts w:ascii="Times New Roman" w:hAnsi="Times New Roman" w:cs="Times New Roman"/>
                <w:sz w:val="22"/>
              </w:rPr>
              <w:t>40</w:t>
            </w:r>
          </w:p>
        </w:tc>
        <w:tc>
          <w:tcPr>
            <w:tcW w:w="1387" w:type="dxa"/>
            <w:vAlign w:val="bottom"/>
          </w:tcPr>
          <w:p w:rsidR="00114091" w:rsidRDefault="00114091" w:rsidP="009C54D5">
            <w:pPr>
              <w:jc w:val="center"/>
              <w:rPr>
                <w:rFonts w:ascii="宋体" w:eastAsia="宋体" w:hAnsi="宋体" w:cs="宋体"/>
                <w:color w:val="000000"/>
                <w:sz w:val="22"/>
              </w:rPr>
            </w:pPr>
            <w:r>
              <w:rPr>
                <w:rFonts w:hint="eastAsia"/>
                <w:color w:val="000000"/>
                <w:sz w:val="22"/>
              </w:rPr>
              <w:t>9.796</w:t>
            </w:r>
          </w:p>
        </w:tc>
        <w:tc>
          <w:tcPr>
            <w:tcW w:w="1387" w:type="dxa"/>
            <w:vAlign w:val="bottom"/>
          </w:tcPr>
          <w:p w:rsidR="00114091" w:rsidRDefault="00114091" w:rsidP="009C54D5">
            <w:pPr>
              <w:jc w:val="center"/>
              <w:rPr>
                <w:rFonts w:ascii="宋体" w:eastAsia="宋体" w:hAnsi="宋体" w:cs="宋体"/>
                <w:color w:val="000000"/>
                <w:sz w:val="22"/>
              </w:rPr>
            </w:pPr>
            <w:r>
              <w:rPr>
                <w:rFonts w:hint="eastAsia"/>
                <w:color w:val="000000"/>
                <w:sz w:val="22"/>
              </w:rPr>
              <w:t>15.392</w:t>
            </w:r>
          </w:p>
        </w:tc>
        <w:tc>
          <w:tcPr>
            <w:tcW w:w="1387" w:type="dxa"/>
            <w:vAlign w:val="bottom"/>
          </w:tcPr>
          <w:p w:rsidR="00114091" w:rsidRDefault="00114091" w:rsidP="009C54D5">
            <w:pPr>
              <w:jc w:val="center"/>
              <w:rPr>
                <w:rFonts w:ascii="宋体" w:eastAsia="宋体" w:hAnsi="宋体" w:cs="宋体"/>
                <w:color w:val="000000"/>
                <w:sz w:val="22"/>
              </w:rPr>
            </w:pPr>
            <w:r>
              <w:rPr>
                <w:rFonts w:hint="eastAsia"/>
                <w:color w:val="000000"/>
                <w:sz w:val="22"/>
              </w:rPr>
              <w:t>5.234</w:t>
            </w:r>
          </w:p>
        </w:tc>
      </w:tr>
      <w:tr w:rsidR="00114091" w:rsidRPr="00583374" w:rsidTr="009C54D5">
        <w:tc>
          <w:tcPr>
            <w:tcW w:w="1191" w:type="dxa"/>
          </w:tcPr>
          <w:p w:rsidR="00114091" w:rsidRPr="00583374" w:rsidRDefault="00114091" w:rsidP="009C54D5">
            <w:pPr>
              <w:jc w:val="center"/>
              <w:rPr>
                <w:rFonts w:ascii="Times New Roman" w:hAnsi="Times New Roman" w:cs="Times New Roman"/>
                <w:sz w:val="22"/>
              </w:rPr>
            </w:pPr>
            <w:r w:rsidRPr="00583374">
              <w:rPr>
                <w:rFonts w:ascii="Times New Roman" w:hAnsi="Times New Roman" w:cs="Times New Roman"/>
                <w:sz w:val="22"/>
              </w:rPr>
              <w:t>60</w:t>
            </w:r>
          </w:p>
        </w:tc>
        <w:tc>
          <w:tcPr>
            <w:tcW w:w="1387" w:type="dxa"/>
            <w:vAlign w:val="bottom"/>
          </w:tcPr>
          <w:p w:rsidR="00114091" w:rsidRDefault="00114091" w:rsidP="009C54D5">
            <w:pPr>
              <w:jc w:val="center"/>
              <w:rPr>
                <w:rFonts w:ascii="宋体" w:eastAsia="宋体" w:hAnsi="宋体" w:cs="宋体"/>
                <w:color w:val="000000"/>
                <w:sz w:val="22"/>
              </w:rPr>
            </w:pPr>
            <w:r>
              <w:rPr>
                <w:rFonts w:hint="eastAsia"/>
                <w:color w:val="000000"/>
                <w:sz w:val="22"/>
              </w:rPr>
              <w:t>9.776</w:t>
            </w:r>
          </w:p>
        </w:tc>
        <w:tc>
          <w:tcPr>
            <w:tcW w:w="1387" w:type="dxa"/>
            <w:vAlign w:val="bottom"/>
          </w:tcPr>
          <w:p w:rsidR="00114091" w:rsidRDefault="00114091" w:rsidP="009C54D5">
            <w:pPr>
              <w:jc w:val="center"/>
              <w:rPr>
                <w:rFonts w:ascii="宋体" w:eastAsia="宋体" w:hAnsi="宋体" w:cs="宋体"/>
                <w:color w:val="000000"/>
                <w:sz w:val="22"/>
              </w:rPr>
            </w:pPr>
            <w:r>
              <w:rPr>
                <w:rFonts w:hint="eastAsia"/>
                <w:color w:val="000000"/>
                <w:sz w:val="22"/>
              </w:rPr>
              <w:t>15.400</w:t>
            </w:r>
          </w:p>
        </w:tc>
        <w:tc>
          <w:tcPr>
            <w:tcW w:w="1387" w:type="dxa"/>
            <w:vAlign w:val="bottom"/>
          </w:tcPr>
          <w:p w:rsidR="00114091" w:rsidRDefault="00114091" w:rsidP="009C54D5">
            <w:pPr>
              <w:jc w:val="center"/>
              <w:rPr>
                <w:rFonts w:ascii="宋体" w:eastAsia="宋体" w:hAnsi="宋体" w:cs="宋体"/>
                <w:color w:val="000000"/>
                <w:sz w:val="22"/>
              </w:rPr>
            </w:pPr>
            <w:r>
              <w:rPr>
                <w:rFonts w:hint="eastAsia"/>
                <w:color w:val="000000"/>
                <w:sz w:val="22"/>
              </w:rPr>
              <w:t>5.259</w:t>
            </w:r>
          </w:p>
        </w:tc>
      </w:tr>
      <w:tr w:rsidR="00114091" w:rsidRPr="00583374" w:rsidTr="009C54D5">
        <w:tc>
          <w:tcPr>
            <w:tcW w:w="1191" w:type="dxa"/>
          </w:tcPr>
          <w:p w:rsidR="00114091" w:rsidRPr="00583374" w:rsidRDefault="00114091" w:rsidP="009C54D5">
            <w:pPr>
              <w:jc w:val="center"/>
              <w:rPr>
                <w:rFonts w:ascii="Times New Roman" w:hAnsi="Times New Roman" w:cs="Times New Roman"/>
                <w:sz w:val="22"/>
              </w:rPr>
            </w:pPr>
            <w:r w:rsidRPr="00583374">
              <w:rPr>
                <w:rFonts w:ascii="Times New Roman" w:hAnsi="Times New Roman" w:cs="Times New Roman"/>
                <w:sz w:val="22"/>
              </w:rPr>
              <w:t>80</w:t>
            </w:r>
          </w:p>
        </w:tc>
        <w:tc>
          <w:tcPr>
            <w:tcW w:w="1387" w:type="dxa"/>
            <w:vAlign w:val="bottom"/>
          </w:tcPr>
          <w:p w:rsidR="00114091" w:rsidRDefault="00114091" w:rsidP="009C54D5">
            <w:pPr>
              <w:jc w:val="center"/>
              <w:rPr>
                <w:rFonts w:ascii="宋体" w:eastAsia="宋体" w:hAnsi="宋体" w:cs="宋体"/>
                <w:color w:val="000000"/>
                <w:sz w:val="22"/>
              </w:rPr>
            </w:pPr>
            <w:r>
              <w:rPr>
                <w:rFonts w:hint="eastAsia"/>
                <w:color w:val="000000"/>
                <w:sz w:val="22"/>
              </w:rPr>
              <w:t>9.776</w:t>
            </w:r>
          </w:p>
        </w:tc>
        <w:tc>
          <w:tcPr>
            <w:tcW w:w="1387" w:type="dxa"/>
            <w:vAlign w:val="bottom"/>
          </w:tcPr>
          <w:p w:rsidR="00114091" w:rsidRDefault="00114091" w:rsidP="009C54D5">
            <w:pPr>
              <w:jc w:val="center"/>
              <w:rPr>
                <w:rFonts w:ascii="宋体" w:eastAsia="宋体" w:hAnsi="宋体" w:cs="宋体"/>
                <w:color w:val="000000"/>
                <w:sz w:val="22"/>
              </w:rPr>
            </w:pPr>
            <w:r>
              <w:rPr>
                <w:rFonts w:hint="eastAsia"/>
                <w:color w:val="000000"/>
                <w:sz w:val="22"/>
              </w:rPr>
              <w:t>15.400</w:t>
            </w:r>
          </w:p>
        </w:tc>
        <w:tc>
          <w:tcPr>
            <w:tcW w:w="1387" w:type="dxa"/>
            <w:vAlign w:val="bottom"/>
          </w:tcPr>
          <w:p w:rsidR="00114091" w:rsidRDefault="00114091" w:rsidP="009C54D5">
            <w:pPr>
              <w:jc w:val="center"/>
              <w:rPr>
                <w:rFonts w:ascii="宋体" w:eastAsia="宋体" w:hAnsi="宋体" w:cs="宋体"/>
                <w:color w:val="000000"/>
                <w:sz w:val="22"/>
              </w:rPr>
            </w:pPr>
            <w:r>
              <w:rPr>
                <w:rFonts w:hint="eastAsia"/>
                <w:color w:val="000000"/>
                <w:sz w:val="22"/>
              </w:rPr>
              <w:t>5.259</w:t>
            </w:r>
          </w:p>
        </w:tc>
      </w:tr>
    </w:tbl>
    <w:p w:rsidR="00C82474" w:rsidRPr="005862F2" w:rsidRDefault="008D69CB" w:rsidP="004E12D4">
      <w:pPr>
        <w:rPr>
          <w:rFonts w:asciiTheme="minorEastAsia" w:hAnsiTheme="minorEastAsia"/>
          <w:sz w:val="24"/>
          <w:szCs w:val="24"/>
        </w:rPr>
      </w:pPr>
      <w:r>
        <w:rPr>
          <w:rFonts w:asciiTheme="minorEastAsia" w:hAnsiTheme="minorEastAsia"/>
          <w:noProof/>
          <w:sz w:val="24"/>
          <w:szCs w:val="24"/>
        </w:rPr>
        <w:drawing>
          <wp:anchor distT="0" distB="0" distL="114300" distR="114300" simplePos="0" relativeHeight="251658240" behindDoc="0" locked="0" layoutInCell="1" allowOverlap="1" wp14:anchorId="0EC8349E" wp14:editId="319750B7">
            <wp:simplePos x="0" y="0"/>
            <wp:positionH relativeFrom="column">
              <wp:posOffset>-590550</wp:posOffset>
            </wp:positionH>
            <wp:positionV relativeFrom="paragraph">
              <wp:posOffset>279400</wp:posOffset>
            </wp:positionV>
            <wp:extent cx="6578600" cy="3517265"/>
            <wp:effectExtent l="0" t="0" r="0" b="6985"/>
            <wp:wrapSquare wrapText="bothSides"/>
            <wp:docPr id="5" name="图片 5" descr="E:\pmodlh\project\高斯噪声\good\13co_plo_p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modlh\project\高斯噪声\good\13co_plo_para.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8092" t="7322" r="8478" b="3468"/>
                    <a:stretch/>
                  </pic:blipFill>
                  <pic:spPr bwMode="auto">
                    <a:xfrm>
                      <a:off x="0" y="0"/>
                      <a:ext cx="6578600" cy="3517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27436" w:rsidRPr="005862F2" w:rsidRDefault="00727436" w:rsidP="00E71C53">
      <w:pPr>
        <w:jc w:val="center"/>
        <w:rPr>
          <w:rFonts w:asciiTheme="minorEastAsia" w:hAnsiTheme="minorEastAsia"/>
          <w:sz w:val="24"/>
          <w:szCs w:val="24"/>
        </w:rPr>
      </w:pPr>
    </w:p>
    <w:p w:rsidR="00801C34" w:rsidRPr="002700C0" w:rsidRDefault="00801C34" w:rsidP="00727436">
      <w:pPr>
        <w:jc w:val="center"/>
        <w:rPr>
          <w:rFonts w:asciiTheme="minorEastAsia" w:hAnsiTheme="minorEastAsia"/>
          <w:sz w:val="15"/>
          <w:szCs w:val="15"/>
        </w:rPr>
      </w:pPr>
      <w:r w:rsidRPr="002700C0">
        <w:rPr>
          <w:rFonts w:asciiTheme="minorEastAsia" w:hAnsiTheme="minorEastAsia" w:hint="eastAsia"/>
          <w:sz w:val="15"/>
          <w:szCs w:val="15"/>
        </w:rPr>
        <w:t>图</w:t>
      </w:r>
      <w:r w:rsidR="00DF1EFF" w:rsidRPr="002700C0">
        <w:rPr>
          <w:rFonts w:asciiTheme="minorEastAsia" w:hAnsiTheme="minorEastAsia" w:hint="eastAsia"/>
          <w:sz w:val="15"/>
          <w:szCs w:val="15"/>
        </w:rPr>
        <w:t>2</w:t>
      </w:r>
      <w:r w:rsidR="00063E01" w:rsidRPr="002700C0">
        <w:rPr>
          <w:rFonts w:asciiTheme="minorEastAsia" w:hAnsiTheme="minorEastAsia" w:hint="eastAsia"/>
          <w:sz w:val="15"/>
          <w:szCs w:val="15"/>
        </w:rPr>
        <w:t>：无噪声(</w:t>
      </w:r>
      <w:r w:rsidR="006A4474" w:rsidRPr="002700C0">
        <w:rPr>
          <w:rFonts w:asciiTheme="minorEastAsia" w:hAnsiTheme="minorEastAsia" w:hint="eastAsia"/>
          <w:sz w:val="15"/>
          <w:szCs w:val="15"/>
        </w:rPr>
        <w:t>noise_free</w:t>
      </w:r>
      <w:r w:rsidR="00063E01" w:rsidRPr="002700C0">
        <w:rPr>
          <w:rFonts w:asciiTheme="minorEastAsia" w:hAnsiTheme="minorEastAsia" w:hint="eastAsia"/>
          <w:sz w:val="15"/>
          <w:szCs w:val="15"/>
        </w:rPr>
        <w:t>)</w:t>
      </w:r>
      <w:r w:rsidRPr="002700C0">
        <w:rPr>
          <w:rFonts w:asciiTheme="minorEastAsia" w:hAnsiTheme="minorEastAsia" w:hint="eastAsia"/>
          <w:sz w:val="15"/>
          <w:szCs w:val="15"/>
        </w:rPr>
        <w:t>、加15</w:t>
      </w:r>
      <w:r w:rsidR="00063E01" w:rsidRPr="002700C0">
        <w:rPr>
          <w:rFonts w:asciiTheme="minorEastAsia" w:hAnsiTheme="minorEastAsia" w:hint="eastAsia"/>
          <w:sz w:val="15"/>
          <w:szCs w:val="15"/>
        </w:rPr>
        <w:t>倍信噪比噪声(</w:t>
      </w:r>
      <w:r w:rsidR="006A4474" w:rsidRPr="002700C0">
        <w:rPr>
          <w:rFonts w:asciiTheme="minorEastAsia" w:hAnsiTheme="minorEastAsia" w:hint="eastAsia"/>
          <w:sz w:val="15"/>
          <w:szCs w:val="15"/>
        </w:rPr>
        <w:t>noise_plus</w:t>
      </w:r>
      <w:r w:rsidR="00063E01" w:rsidRPr="002700C0">
        <w:rPr>
          <w:rFonts w:asciiTheme="minorEastAsia" w:hAnsiTheme="minorEastAsia" w:hint="eastAsia"/>
          <w:sz w:val="15"/>
          <w:szCs w:val="15"/>
        </w:rPr>
        <w:t>)、不同信噪比下峰值速度位置(</w:t>
      </w:r>
      <w:r w:rsidR="006A4474" w:rsidRPr="002700C0">
        <w:rPr>
          <w:rFonts w:asciiTheme="minorEastAsia" w:hAnsiTheme="minorEastAsia" w:hint="eastAsia"/>
          <w:sz w:val="15"/>
          <w:szCs w:val="15"/>
        </w:rPr>
        <w:t>SNR_different</w:t>
      </w:r>
      <w:r w:rsidR="00063E01" w:rsidRPr="002700C0">
        <w:rPr>
          <w:rFonts w:asciiTheme="minorEastAsia" w:hAnsiTheme="minorEastAsia" w:hint="eastAsia"/>
          <w:sz w:val="15"/>
          <w:szCs w:val="15"/>
        </w:rPr>
        <w:t>)</w:t>
      </w:r>
      <w:r w:rsidRPr="002700C0">
        <w:rPr>
          <w:rFonts w:asciiTheme="minorEastAsia" w:hAnsiTheme="minorEastAsia" w:hint="eastAsia"/>
          <w:sz w:val="15"/>
          <w:szCs w:val="15"/>
        </w:rPr>
        <w:t>的比较</w:t>
      </w:r>
    </w:p>
    <w:p w:rsidR="00727436" w:rsidRPr="005862F2" w:rsidRDefault="00727436" w:rsidP="004159E9">
      <w:pPr>
        <w:rPr>
          <w:rFonts w:asciiTheme="minorEastAsia" w:hAnsiTheme="minorEastAsia"/>
          <w:sz w:val="24"/>
          <w:szCs w:val="24"/>
        </w:rPr>
      </w:pPr>
    </w:p>
    <w:p w:rsidR="00801C34" w:rsidRPr="005862F2" w:rsidRDefault="000279E2" w:rsidP="000279E2">
      <w:pPr>
        <w:jc w:val="center"/>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5760158" cy="3060700"/>
            <wp:effectExtent l="0" t="0" r="0" b="6350"/>
            <wp:docPr id="6" name="图片 6" descr="E:\pmodlh\project\高斯噪声\12co\good\plo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modlh\project\高斯噪声\12co\good\plo_hist.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152" t="5780" r="6359" b="4431"/>
                    <a:stretch/>
                  </pic:blipFill>
                  <pic:spPr bwMode="auto">
                    <a:xfrm>
                      <a:off x="0" y="0"/>
                      <a:ext cx="5761074" cy="3061187"/>
                    </a:xfrm>
                    <a:prstGeom prst="rect">
                      <a:avLst/>
                    </a:prstGeom>
                    <a:noFill/>
                    <a:ln>
                      <a:noFill/>
                    </a:ln>
                    <a:extLst>
                      <a:ext uri="{53640926-AAD7-44D8-BBD7-CCE9431645EC}">
                        <a14:shadowObscured xmlns:a14="http://schemas.microsoft.com/office/drawing/2010/main"/>
                      </a:ext>
                    </a:extLst>
                  </pic:spPr>
                </pic:pic>
              </a:graphicData>
            </a:graphic>
          </wp:inline>
        </w:drawing>
      </w:r>
    </w:p>
    <w:p w:rsidR="00801C34" w:rsidRPr="001C27E7" w:rsidRDefault="00801C34" w:rsidP="00063E01">
      <w:pPr>
        <w:jc w:val="center"/>
        <w:rPr>
          <w:rFonts w:asciiTheme="minorEastAsia" w:hAnsiTheme="minorEastAsia"/>
          <w:sz w:val="15"/>
          <w:szCs w:val="15"/>
        </w:rPr>
      </w:pPr>
      <w:r w:rsidRPr="001C27E7">
        <w:rPr>
          <w:rFonts w:asciiTheme="minorEastAsia" w:hAnsiTheme="minorEastAsia" w:hint="eastAsia"/>
          <w:sz w:val="15"/>
          <w:szCs w:val="15"/>
        </w:rPr>
        <w:t>图</w:t>
      </w:r>
      <w:r w:rsidR="00145615">
        <w:rPr>
          <w:rFonts w:asciiTheme="minorEastAsia" w:hAnsiTheme="minorEastAsia" w:hint="eastAsia"/>
          <w:sz w:val="15"/>
          <w:szCs w:val="15"/>
        </w:rPr>
        <w:t>3</w:t>
      </w:r>
      <w:r w:rsidRPr="001C27E7">
        <w:rPr>
          <w:rFonts w:asciiTheme="minorEastAsia" w:hAnsiTheme="minorEastAsia" w:hint="eastAsia"/>
          <w:sz w:val="15"/>
          <w:szCs w:val="15"/>
        </w:rPr>
        <w:t>：</w:t>
      </w:r>
      <w:r w:rsidR="00553823" w:rsidRPr="001C27E7">
        <w:rPr>
          <w:rFonts w:asciiTheme="minorEastAsia" w:hAnsiTheme="minorEastAsia" w:hint="eastAsia"/>
          <w:sz w:val="15"/>
          <w:szCs w:val="15"/>
        </w:rPr>
        <w:t>13</w:t>
      </w:r>
      <w:r w:rsidR="00677B9D" w:rsidRPr="001C27E7">
        <w:rPr>
          <w:rFonts w:asciiTheme="minorEastAsia" w:hAnsiTheme="minorEastAsia" w:hint="eastAsia"/>
          <w:sz w:val="15"/>
          <w:szCs w:val="15"/>
        </w:rPr>
        <w:t>CO和</w:t>
      </w:r>
      <w:r w:rsidR="00553823" w:rsidRPr="001C27E7">
        <w:rPr>
          <w:rFonts w:asciiTheme="minorEastAsia" w:hAnsiTheme="minorEastAsia" w:hint="eastAsia"/>
          <w:sz w:val="15"/>
          <w:szCs w:val="15"/>
        </w:rPr>
        <w:t>12</w:t>
      </w:r>
      <w:r w:rsidR="00677B9D" w:rsidRPr="001C27E7">
        <w:rPr>
          <w:rFonts w:asciiTheme="minorEastAsia" w:hAnsiTheme="minorEastAsia" w:hint="eastAsia"/>
          <w:sz w:val="15"/>
          <w:szCs w:val="15"/>
        </w:rPr>
        <w:t>CO</w:t>
      </w:r>
      <w:r w:rsidRPr="001C27E7">
        <w:rPr>
          <w:rFonts w:asciiTheme="minorEastAsia" w:hAnsiTheme="minorEastAsia" w:hint="eastAsia"/>
          <w:sz w:val="15"/>
          <w:szCs w:val="15"/>
        </w:rPr>
        <w:t>无噪声、加15倍信噪比噪声、不同信噪比下峰值速度位置区间的比较</w:t>
      </w:r>
    </w:p>
    <w:p w:rsidR="002136F9" w:rsidRPr="00553823" w:rsidRDefault="002136F9" w:rsidP="00111757">
      <w:pPr>
        <w:jc w:val="center"/>
        <w:rPr>
          <w:rFonts w:asciiTheme="minorEastAsia" w:hAnsiTheme="minorEastAsia"/>
          <w:sz w:val="24"/>
          <w:szCs w:val="24"/>
        </w:rPr>
      </w:pPr>
    </w:p>
    <w:p w:rsidR="00220C3A" w:rsidRPr="005507AA" w:rsidRDefault="001A5525" w:rsidP="001A5525">
      <w:pPr>
        <w:ind w:firstLineChars="200" w:firstLine="480"/>
        <w:rPr>
          <w:rFonts w:asciiTheme="minorEastAsia" w:hAnsiTheme="minorEastAsia"/>
          <w:sz w:val="24"/>
          <w:szCs w:val="24"/>
        </w:rPr>
      </w:pPr>
      <w:r>
        <w:rPr>
          <w:rFonts w:asciiTheme="minorEastAsia" w:hAnsiTheme="minorEastAsia" w:hint="eastAsia"/>
          <w:sz w:val="24"/>
          <w:szCs w:val="24"/>
        </w:rPr>
        <w:t>为了更直观的显示表格</w:t>
      </w:r>
      <w:r w:rsidR="0046603C">
        <w:rPr>
          <w:rFonts w:asciiTheme="minorEastAsia" w:hAnsiTheme="minorEastAsia" w:hint="eastAsia"/>
          <w:sz w:val="24"/>
          <w:szCs w:val="24"/>
        </w:rPr>
        <w:t>中</w:t>
      </w:r>
      <w:r>
        <w:rPr>
          <w:rFonts w:asciiTheme="minorEastAsia" w:hAnsiTheme="minorEastAsia" w:hint="eastAsia"/>
          <w:sz w:val="24"/>
          <w:szCs w:val="24"/>
        </w:rPr>
        <w:t>的参数变化，我们进行了绘图。</w:t>
      </w:r>
      <w:r w:rsidR="00220C3A" w:rsidRPr="005507AA">
        <w:rPr>
          <w:rFonts w:asciiTheme="minorEastAsia" w:hAnsiTheme="minorEastAsia" w:hint="eastAsia"/>
          <w:sz w:val="24"/>
          <w:szCs w:val="24"/>
        </w:rPr>
        <w:t>图</w:t>
      </w:r>
      <w:r w:rsidR="006E501F">
        <w:rPr>
          <w:rFonts w:asciiTheme="minorEastAsia" w:hAnsiTheme="minorEastAsia" w:hint="eastAsia"/>
          <w:sz w:val="24"/>
          <w:szCs w:val="24"/>
        </w:rPr>
        <w:t>2</w:t>
      </w:r>
      <w:r w:rsidR="00220C3A" w:rsidRPr="005507AA">
        <w:rPr>
          <w:rFonts w:asciiTheme="minorEastAsia" w:hAnsiTheme="minorEastAsia" w:hint="eastAsia"/>
          <w:sz w:val="24"/>
          <w:szCs w:val="24"/>
        </w:rPr>
        <w:t>中橙色线（</w:t>
      </w:r>
      <w:r w:rsidR="002A20D3">
        <w:rPr>
          <w:rFonts w:asciiTheme="minorEastAsia" w:hAnsiTheme="minorEastAsia" w:hint="eastAsia"/>
          <w:sz w:val="24"/>
          <w:szCs w:val="24"/>
        </w:rPr>
        <w:t>noise_free</w:t>
      </w:r>
      <w:r w:rsidR="00220C3A" w:rsidRPr="005507AA">
        <w:rPr>
          <w:rFonts w:asciiTheme="minorEastAsia" w:hAnsiTheme="minorEastAsia" w:hint="eastAsia"/>
          <w:sz w:val="24"/>
          <w:szCs w:val="24"/>
        </w:rPr>
        <w:t>）表示不加噪声情况下的峰值速度位置b随点数的变化；红线（</w:t>
      </w:r>
      <w:r w:rsidR="006F40F7">
        <w:rPr>
          <w:rFonts w:asciiTheme="minorEastAsia" w:hAnsiTheme="minorEastAsia" w:hint="eastAsia"/>
          <w:sz w:val="24"/>
          <w:szCs w:val="24"/>
        </w:rPr>
        <w:t>noise_plus</w:t>
      </w:r>
      <w:r w:rsidR="00220C3A" w:rsidRPr="005507AA">
        <w:rPr>
          <w:rFonts w:asciiTheme="minorEastAsia" w:hAnsiTheme="minorEastAsia" w:hint="eastAsia"/>
          <w:sz w:val="24"/>
          <w:szCs w:val="24"/>
        </w:rPr>
        <w:t>）表示高斯值增加随机噪声后的峰值速度位置随点数的变化；蓝线（</w:t>
      </w:r>
      <w:r w:rsidR="004F43C4">
        <w:rPr>
          <w:rFonts w:asciiTheme="minorEastAsia" w:hAnsiTheme="minorEastAsia" w:hint="eastAsia"/>
          <w:sz w:val="24"/>
          <w:szCs w:val="24"/>
        </w:rPr>
        <w:t>SNR_different</w:t>
      </w:r>
      <w:r w:rsidR="00220C3A" w:rsidRPr="005507AA">
        <w:rPr>
          <w:rFonts w:asciiTheme="minorEastAsia" w:hAnsiTheme="minorEastAsia" w:hint="eastAsia"/>
          <w:sz w:val="24"/>
          <w:szCs w:val="24"/>
        </w:rPr>
        <w:t>）则是随着信噪比的增加，拟合得到的峰值速度位置逐渐趋于0的情况。为了更加直观的分析不同情况下峰值速度位置拟合参数b的分布，图</w:t>
      </w:r>
      <w:r w:rsidR="004A1C14">
        <w:rPr>
          <w:rFonts w:asciiTheme="minorEastAsia" w:hAnsiTheme="minorEastAsia" w:hint="eastAsia"/>
          <w:sz w:val="24"/>
          <w:szCs w:val="24"/>
        </w:rPr>
        <w:t>3</w:t>
      </w:r>
      <w:r w:rsidR="00220C3A" w:rsidRPr="005507AA">
        <w:rPr>
          <w:rFonts w:asciiTheme="minorEastAsia" w:hAnsiTheme="minorEastAsia" w:hint="eastAsia"/>
          <w:sz w:val="24"/>
          <w:szCs w:val="24"/>
        </w:rPr>
        <w:t>左，中，右3个子图分别画出了在无噪声、加</w:t>
      </w:r>
      <w:r w:rsidR="00122089">
        <w:rPr>
          <w:rFonts w:asciiTheme="minorEastAsia" w:hAnsiTheme="minorEastAsia" w:hint="eastAsia"/>
          <w:sz w:val="24"/>
          <w:szCs w:val="24"/>
        </w:rPr>
        <w:t>9.8</w:t>
      </w:r>
      <w:r w:rsidR="00220C3A" w:rsidRPr="005507AA">
        <w:rPr>
          <w:rFonts w:asciiTheme="minorEastAsia" w:hAnsiTheme="minorEastAsia" w:hint="eastAsia"/>
          <w:sz w:val="24"/>
          <w:szCs w:val="24"/>
        </w:rPr>
        <w:t>信噪比噪声和不同信噪比下峰值速度位置拟合值区间占总体数值的百分比。由以上讨论，我们可以得出：</w:t>
      </w:r>
    </w:p>
    <w:p w:rsidR="00220C3A" w:rsidRPr="005507AA" w:rsidRDefault="00220C3A" w:rsidP="00220C3A">
      <w:pPr>
        <w:rPr>
          <w:rFonts w:asciiTheme="minorEastAsia" w:hAnsiTheme="minorEastAsia"/>
          <w:sz w:val="24"/>
          <w:szCs w:val="24"/>
        </w:rPr>
      </w:pPr>
      <w:r w:rsidRPr="005507AA">
        <w:rPr>
          <w:rFonts w:asciiTheme="minorEastAsia" w:hAnsiTheme="minorEastAsia" w:hint="eastAsia"/>
          <w:sz w:val="24"/>
          <w:szCs w:val="24"/>
        </w:rPr>
        <w:t>1、在未加噪声的情况下，峰值速度位置b的拟合结果与计算高斯值时给定的初始值一致。</w:t>
      </w:r>
    </w:p>
    <w:p w:rsidR="00220C3A" w:rsidRPr="005507AA" w:rsidRDefault="00220C3A" w:rsidP="00220C3A">
      <w:pPr>
        <w:rPr>
          <w:rFonts w:asciiTheme="minorEastAsia" w:hAnsiTheme="minorEastAsia"/>
          <w:sz w:val="24"/>
          <w:szCs w:val="24"/>
        </w:rPr>
      </w:pPr>
      <w:r w:rsidRPr="005507AA">
        <w:rPr>
          <w:rFonts w:asciiTheme="minorEastAsia" w:hAnsiTheme="minorEastAsia" w:hint="eastAsia"/>
          <w:sz w:val="24"/>
          <w:szCs w:val="24"/>
        </w:rPr>
        <w:t>2、在高斯值上增加随机噪声后，峰值速度位置b的拟合值随着点数的变化一直在给定初始值附近波动。</w:t>
      </w:r>
    </w:p>
    <w:p w:rsidR="00220C3A" w:rsidRDefault="00220C3A" w:rsidP="00220C3A">
      <w:pPr>
        <w:rPr>
          <w:rFonts w:asciiTheme="minorEastAsia" w:hAnsiTheme="minorEastAsia" w:hint="eastAsia"/>
          <w:sz w:val="24"/>
          <w:szCs w:val="24"/>
        </w:rPr>
      </w:pPr>
      <w:r w:rsidRPr="005507AA">
        <w:rPr>
          <w:rFonts w:asciiTheme="minorEastAsia" w:hAnsiTheme="minorEastAsia" w:hint="eastAsia"/>
          <w:sz w:val="24"/>
          <w:szCs w:val="24"/>
        </w:rPr>
        <w:t>3、随着信噪比的增加，参数拟合结果越精确。</w:t>
      </w:r>
    </w:p>
    <w:p w:rsidR="00A62032" w:rsidRPr="005862F2" w:rsidRDefault="00A62032" w:rsidP="00220C3A">
      <w:pPr>
        <w:rPr>
          <w:rFonts w:asciiTheme="minorEastAsia" w:hAnsiTheme="minorEastAsia"/>
          <w:sz w:val="24"/>
          <w:szCs w:val="24"/>
        </w:rPr>
      </w:pPr>
      <w:r>
        <w:rPr>
          <w:rFonts w:asciiTheme="minorEastAsia" w:hAnsiTheme="minorEastAsia" w:hint="eastAsia"/>
          <w:sz w:val="24"/>
          <w:szCs w:val="24"/>
        </w:rPr>
        <w:t>4、由于12CO的半高宽值比13CO的要大，峰值速度对应的通道位置拟合误差更分散。</w:t>
      </w:r>
      <w:bookmarkStart w:id="0" w:name="_GoBack"/>
      <w:bookmarkEnd w:id="0"/>
    </w:p>
    <w:p w:rsidR="00220C3A" w:rsidRPr="00220C3A" w:rsidRDefault="00220C3A" w:rsidP="00063E01">
      <w:pPr>
        <w:jc w:val="center"/>
        <w:rPr>
          <w:rFonts w:asciiTheme="minorEastAsia" w:hAnsiTheme="minorEastAsia"/>
          <w:sz w:val="18"/>
          <w:szCs w:val="18"/>
        </w:rPr>
      </w:pPr>
    </w:p>
    <w:sectPr w:rsidR="00220C3A" w:rsidRPr="00220C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E44"/>
    <w:rsid w:val="00022B84"/>
    <w:rsid w:val="000279E2"/>
    <w:rsid w:val="00031457"/>
    <w:rsid w:val="00037A2B"/>
    <w:rsid w:val="00042FC7"/>
    <w:rsid w:val="00044A6E"/>
    <w:rsid w:val="00063E01"/>
    <w:rsid w:val="000C0676"/>
    <w:rsid w:val="000E534E"/>
    <w:rsid w:val="00111757"/>
    <w:rsid w:val="00114091"/>
    <w:rsid w:val="0012104C"/>
    <w:rsid w:val="00122089"/>
    <w:rsid w:val="00124A65"/>
    <w:rsid w:val="00145615"/>
    <w:rsid w:val="00145C45"/>
    <w:rsid w:val="00185435"/>
    <w:rsid w:val="001A5525"/>
    <w:rsid w:val="001B5E38"/>
    <w:rsid w:val="001C27E7"/>
    <w:rsid w:val="001D68E4"/>
    <w:rsid w:val="00205904"/>
    <w:rsid w:val="00206595"/>
    <w:rsid w:val="002136F9"/>
    <w:rsid w:val="00220C3A"/>
    <w:rsid w:val="00226525"/>
    <w:rsid w:val="00231870"/>
    <w:rsid w:val="002700C0"/>
    <w:rsid w:val="00272CC2"/>
    <w:rsid w:val="0028169D"/>
    <w:rsid w:val="002849A1"/>
    <w:rsid w:val="002A20D3"/>
    <w:rsid w:val="002B0A41"/>
    <w:rsid w:val="002E71C7"/>
    <w:rsid w:val="002F0AFC"/>
    <w:rsid w:val="002F5F3C"/>
    <w:rsid w:val="0038201C"/>
    <w:rsid w:val="00395C8F"/>
    <w:rsid w:val="003A2800"/>
    <w:rsid w:val="003E0018"/>
    <w:rsid w:val="004130D7"/>
    <w:rsid w:val="004159E9"/>
    <w:rsid w:val="004428A5"/>
    <w:rsid w:val="00452B6C"/>
    <w:rsid w:val="00461388"/>
    <w:rsid w:val="00465AC2"/>
    <w:rsid w:val="0046603C"/>
    <w:rsid w:val="004A1C14"/>
    <w:rsid w:val="004A1DC5"/>
    <w:rsid w:val="004A3B35"/>
    <w:rsid w:val="004B18C5"/>
    <w:rsid w:val="004D3C75"/>
    <w:rsid w:val="004E12D4"/>
    <w:rsid w:val="004F43C4"/>
    <w:rsid w:val="005058D3"/>
    <w:rsid w:val="005342AE"/>
    <w:rsid w:val="005507AA"/>
    <w:rsid w:val="00553823"/>
    <w:rsid w:val="00555D43"/>
    <w:rsid w:val="00583374"/>
    <w:rsid w:val="005862F2"/>
    <w:rsid w:val="005C1A5B"/>
    <w:rsid w:val="00677B9D"/>
    <w:rsid w:val="00680EA7"/>
    <w:rsid w:val="006A4474"/>
    <w:rsid w:val="006C5EA5"/>
    <w:rsid w:val="006D142D"/>
    <w:rsid w:val="006E501F"/>
    <w:rsid w:val="006F40F7"/>
    <w:rsid w:val="0070629B"/>
    <w:rsid w:val="00727436"/>
    <w:rsid w:val="00735E96"/>
    <w:rsid w:val="00744BD9"/>
    <w:rsid w:val="00751A6F"/>
    <w:rsid w:val="00783C68"/>
    <w:rsid w:val="00793A61"/>
    <w:rsid w:val="007A5E0C"/>
    <w:rsid w:val="007B4386"/>
    <w:rsid w:val="007D2CC1"/>
    <w:rsid w:val="00801C34"/>
    <w:rsid w:val="0080468E"/>
    <w:rsid w:val="00823E17"/>
    <w:rsid w:val="008469C4"/>
    <w:rsid w:val="00851360"/>
    <w:rsid w:val="008608C8"/>
    <w:rsid w:val="0087526B"/>
    <w:rsid w:val="0087689D"/>
    <w:rsid w:val="0089609C"/>
    <w:rsid w:val="008A2546"/>
    <w:rsid w:val="008B7D35"/>
    <w:rsid w:val="008D69CB"/>
    <w:rsid w:val="008E7F52"/>
    <w:rsid w:val="0091262A"/>
    <w:rsid w:val="00925CCD"/>
    <w:rsid w:val="009275AC"/>
    <w:rsid w:val="00952511"/>
    <w:rsid w:val="00996BF1"/>
    <w:rsid w:val="009C54D5"/>
    <w:rsid w:val="00A6181B"/>
    <w:rsid w:val="00A62032"/>
    <w:rsid w:val="00A840A9"/>
    <w:rsid w:val="00A87760"/>
    <w:rsid w:val="00AB0377"/>
    <w:rsid w:val="00AC2E44"/>
    <w:rsid w:val="00AD46AD"/>
    <w:rsid w:val="00AE2881"/>
    <w:rsid w:val="00B11899"/>
    <w:rsid w:val="00B33CFC"/>
    <w:rsid w:val="00B467BC"/>
    <w:rsid w:val="00BD3545"/>
    <w:rsid w:val="00BE653B"/>
    <w:rsid w:val="00C11958"/>
    <w:rsid w:val="00C35BDD"/>
    <w:rsid w:val="00C44915"/>
    <w:rsid w:val="00C52097"/>
    <w:rsid w:val="00C53D6C"/>
    <w:rsid w:val="00C82474"/>
    <w:rsid w:val="00CB06D1"/>
    <w:rsid w:val="00CC5085"/>
    <w:rsid w:val="00CE4821"/>
    <w:rsid w:val="00CE4919"/>
    <w:rsid w:val="00D445BD"/>
    <w:rsid w:val="00DA73F9"/>
    <w:rsid w:val="00DB1A83"/>
    <w:rsid w:val="00DE1323"/>
    <w:rsid w:val="00DF0636"/>
    <w:rsid w:val="00DF1EFF"/>
    <w:rsid w:val="00DF7A47"/>
    <w:rsid w:val="00E71C53"/>
    <w:rsid w:val="00E7760C"/>
    <w:rsid w:val="00ED5224"/>
    <w:rsid w:val="00EF1A91"/>
    <w:rsid w:val="00F05040"/>
    <w:rsid w:val="00F14E00"/>
    <w:rsid w:val="00F2619B"/>
    <w:rsid w:val="00F41F10"/>
    <w:rsid w:val="00F678FF"/>
    <w:rsid w:val="00F80220"/>
    <w:rsid w:val="00FA3D47"/>
    <w:rsid w:val="00FC0F72"/>
    <w:rsid w:val="00FD4CCF"/>
    <w:rsid w:val="00FF3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678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BE653B"/>
    <w:rPr>
      <w:sz w:val="18"/>
      <w:szCs w:val="18"/>
    </w:rPr>
  </w:style>
  <w:style w:type="character" w:customStyle="1" w:styleId="Char">
    <w:name w:val="批注框文本 Char"/>
    <w:basedOn w:val="a0"/>
    <w:link w:val="a4"/>
    <w:uiPriority w:val="99"/>
    <w:semiHidden/>
    <w:rsid w:val="00BE653B"/>
    <w:rPr>
      <w:sz w:val="18"/>
      <w:szCs w:val="18"/>
    </w:rPr>
  </w:style>
  <w:style w:type="paragraph" w:styleId="a5">
    <w:name w:val="Date"/>
    <w:basedOn w:val="a"/>
    <w:next w:val="a"/>
    <w:link w:val="Char0"/>
    <w:uiPriority w:val="99"/>
    <w:semiHidden/>
    <w:unhideWhenUsed/>
    <w:rsid w:val="00A840A9"/>
    <w:pPr>
      <w:ind w:leftChars="2500" w:left="100"/>
    </w:pPr>
  </w:style>
  <w:style w:type="character" w:customStyle="1" w:styleId="Char0">
    <w:name w:val="日期 Char"/>
    <w:basedOn w:val="a0"/>
    <w:link w:val="a5"/>
    <w:uiPriority w:val="99"/>
    <w:semiHidden/>
    <w:rsid w:val="00A840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678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BE653B"/>
    <w:rPr>
      <w:sz w:val="18"/>
      <w:szCs w:val="18"/>
    </w:rPr>
  </w:style>
  <w:style w:type="character" w:customStyle="1" w:styleId="Char">
    <w:name w:val="批注框文本 Char"/>
    <w:basedOn w:val="a0"/>
    <w:link w:val="a4"/>
    <w:uiPriority w:val="99"/>
    <w:semiHidden/>
    <w:rsid w:val="00BE653B"/>
    <w:rPr>
      <w:sz w:val="18"/>
      <w:szCs w:val="18"/>
    </w:rPr>
  </w:style>
  <w:style w:type="paragraph" w:styleId="a5">
    <w:name w:val="Date"/>
    <w:basedOn w:val="a"/>
    <w:next w:val="a"/>
    <w:link w:val="Char0"/>
    <w:uiPriority w:val="99"/>
    <w:semiHidden/>
    <w:unhideWhenUsed/>
    <w:rsid w:val="00A840A9"/>
    <w:pPr>
      <w:ind w:leftChars="2500" w:left="100"/>
    </w:pPr>
  </w:style>
  <w:style w:type="character" w:customStyle="1" w:styleId="Char0">
    <w:name w:val="日期 Char"/>
    <w:basedOn w:val="a0"/>
    <w:link w:val="a5"/>
    <w:uiPriority w:val="99"/>
    <w:semiHidden/>
    <w:rsid w:val="00A84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1113</TotalTime>
  <Pages>3</Pages>
  <Words>325</Words>
  <Characters>1857</Characters>
  <Application>Microsoft Office Word</Application>
  <DocSecurity>0</DocSecurity>
  <Lines>15</Lines>
  <Paragraphs>4</Paragraphs>
  <ScaleCrop>false</ScaleCrop>
  <Company>Microsoft</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165</cp:revision>
  <dcterms:created xsi:type="dcterms:W3CDTF">2019-09-02T12:22:00Z</dcterms:created>
  <dcterms:modified xsi:type="dcterms:W3CDTF">2019-09-04T00:31:00Z</dcterms:modified>
</cp:coreProperties>
</file>