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一、烦躁的城市：噪声污染难治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柯艺 </w:t>
      </w:r>
      <w:r>
        <w:rPr>
          <w:rFonts w:ascii="宋体" w:hAnsi="宋体" w:eastAsia="宋体" w:cs="宋体"/>
          <w:sz w:val="24"/>
          <w:szCs w:val="24"/>
        </w:rPr>
        <w:t>（华中科技大学 新闻与信息传播学院，湖北 武汉 430074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象导入：城市的迅速发展以及大量人口涌入，城市噪声问题严重突出。1997年正式实施《中华人民共和国环境噪声污染防治法》。噪声污染防治工作初见成效，为彻底消除危害，未来：立法和制度建设；打一场噪声污染防治的人民战争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定义明确：</w:t>
      </w:r>
      <w:r>
        <w:rPr>
          <w:rFonts w:ascii="宋体" w:hAnsi="宋体" w:eastAsia="宋体" w:cs="宋体"/>
          <w:sz w:val="24"/>
          <w:szCs w:val="24"/>
        </w:rPr>
        <w:t>噪声污染是指发声体不规则振动所产生的噪声分贝超过国家 规定的排放标准，并影响周边人口正常生活、工作和学习的现象。噪声污染是一种能量污染，它与水污染、 空气污染、固体废弃物污染并称为四大环境公害。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城市噪声特征：</w:t>
      </w:r>
      <w:r>
        <w:rPr>
          <w:rFonts w:ascii="宋体" w:hAnsi="宋体" w:eastAsia="宋体" w:cs="宋体"/>
          <w:sz w:val="24"/>
          <w:szCs w:val="24"/>
        </w:rPr>
        <w:t>（1）交通噪声。交通 噪声主要是指以交通工具为源头的噪声，包括机动车、 飞机、火车、地铁、船舶等交通工具运行发出的噪声。 目前大部分城市的火车站、飞机场、港口等在设计和 选址时都会考虑到噪声因素，因此城市交通噪声还是 以机动车为主要噪声源。（2）工业噪声。工业噪声主要 是指由工业设备运行产生的噪声，目前为防治工业噪 声污染，绝大部分城市在进行功能区规划时都将工业 区设置在远离居民的郊区，大大降低了工业噪声对城 市居民的影响和危害。（3）建筑噪声。建筑噪声是指在 建筑施工环节产生的噪声。建筑施工场所往往是露天 的，在没有遮挡的情况下建筑噪声会对周边居民生活 产生较大影响。（4）</w:t>
      </w:r>
      <w:r>
        <w:rPr>
          <w:rFonts w:ascii="宋体" w:hAnsi="宋体" w:eastAsia="宋体" w:cs="宋体"/>
          <w:color w:val="FF0000"/>
          <w:sz w:val="24"/>
          <w:szCs w:val="24"/>
        </w:rPr>
        <w:t>社会生活噪声。</w:t>
      </w:r>
      <w:r>
        <w:rPr>
          <w:rFonts w:ascii="宋体" w:hAnsi="宋体" w:eastAsia="宋体" w:cs="宋体"/>
          <w:sz w:val="24"/>
          <w:szCs w:val="24"/>
        </w:rPr>
        <w:t>社会生活噪声主要 包括营业性娱乐场所噪声（如 KTV、游乐场等）、公共 活动场所噪声（露天 KTV、广场舞等）以及其他噪声（房 屋装修、厨卫设备、生活活动等）。社会噪声的噪声级 一般不大，但由于发生在人口密集地区，易于引发邻里纠纷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污染现状：以《2021年中国污染环境防治报告》为基础，展开论述。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《报告》将城市功能区 划分为 6 类，包括 0 类（康复疗养区）、1 类（以居民住 宅、医疗卫生、文化教育、科研设计、行政办公为主 要功能区）、2 类（以商业金融、集市贸易为主要功能区）、 3 类（以工业生产、仓储物流为主要功能区）、4a 类（高 速公路、城市快速路主干道、内河航运两侧区域）和 4b 类（铁路干线两侧区域）。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就昼夜区域声环境质量来看，2020年报告共包括324个地级市，覆盖30,547.7平方千米城市区域面积，城</w:t>
      </w:r>
      <w:r>
        <w:rPr>
          <w:rFonts w:ascii="宋体" w:hAnsi="宋体" w:eastAsia="宋体" w:cs="宋体"/>
          <w:sz w:val="24"/>
          <w:szCs w:val="24"/>
        </w:rPr>
        <w:t xml:space="preserve">市昼间区域声环境质量平均值为 54 分贝。324 个城市 中，昼间区域声环境质量达到 1 级的城市为 14 个，占 比 4.3% ；达到 2 级的城市为 215 个，占比 66.4% ；达到 3 级的城市为 93 个，占比 28.7%；达到 4 级的城市为 2 个， 占比 0.6% ；达到 5 级的城市为 0 个。全国城市昼间声 环境中社会生活噪声占比 64.7%，交通噪声占比 21.7%， 工业噪声占比9.8%，建筑施工噪声占比3.8%。总体来看， </w:t>
      </w:r>
      <w:r>
        <w:rPr>
          <w:rFonts w:ascii="宋体" w:hAnsi="宋体" w:eastAsia="宋体" w:cs="宋体"/>
          <w:color w:val="FF0000"/>
          <w:sz w:val="24"/>
          <w:szCs w:val="24"/>
        </w:rPr>
        <w:t>社会生活噪声是当前我国城市环境噪声的主要类型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噪声危害：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（1）危害人体健康。噪声对人体健康的危害是多 方面的，包括听觉和视觉器官、心脏血管、生殖能力、 心理等。首先，噪声会对人体听觉和视觉器官造成危害。 噪声会伤害耳毛细胞，耳毛细胞是人体听觉的感受器， 对不同波长的机械波感应灵敏，强噪声和高频噪声都 会对耳毛细胞造成永久性伤害。强噪声会导致听力疲 劳，甚至暂时性的听力丧失，而如果听力疲劳难以得 到及时恢复，就可能危害耳毛细胞，导致内耳器官发 生器质性病变，从而形成噪声性耳聋。预防噪声性耳聋， 关键在于防止听力疲劳，当生活工作环境超过 85 分贝 时就需要及时采取防护措施。突发的超强噪声对人体 听力器官的损伤更大，可能会导致鼓膜破裂出血，中 耳听骨骨折，使人短时间内出现不同程度的听力丧失， 从而出现爆震性耳聋。除听觉外，噪声甚至会危害人 体的视觉，降低人眼视网膜的感光敏感性和视觉清晰 度与稳定性。噪声对人体视觉的上述不良影响，往往 会酿成各种安全事故。 其次，噪声还会诱发各种疾病。噪声可以通过听 觉器官影响大脑中枢神经，进而可以将噪声的负面效 应扩散至身体其他器官。研究发现，噪声能通过听觉 传入大脑皮层和丘脑下部，显著提升人体交感神经兴 奋度，增加肾上腺素分泌，引起人体血清中的胆固醇 和甘油三酯升高，进而导致高血压。大规模的医学调 查发现，地区噪声每增加 1 分贝，区域居民患高血压 的概率就会增加 3%。其他医学研究还发现，长期处于 噪声环境的人群其高血压、冠心病、动脉硬化等心脑 血管疾病的发病率要比常人高 2 ～ 3 倍。此外，噪声 还会对人体的肠胃消化系统产生影响，显著增加胃溃 疡、十二指肠溃疡的发病率。长期的噪声污染还会扰 乱人体内分泌系统，改变人体激素分泌，造成男性不 育，女性月经失调。噪声对妊娠女性和胎儿的影响更大， 会加重女性妊娠反应，增加妊娠高血压和胎儿流产概 率，影响胎儿身体、智力、听力发育，严重的甚至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ascii="宋体" w:hAnsi="宋体" w:eastAsia="宋体" w:cs="宋体"/>
          <w:sz w:val="24"/>
          <w:szCs w:val="24"/>
        </w:rPr>
        <w:t xml:space="preserve">造成胎儿畸形。 最后，噪声还会降低人们的睡眠质量，引发焦虑、 暴躁等负面情绪，危害人体心理健康。在噪声中，人们 会出现失眠、多梦、易惊醒等多种睡眠质量问题，特别 是突发性噪声对人们的睡眠影响更大，长期的噪声危害 还会导致人精神萎靡、记忆力衰退甚至神经衰弱。此 外，噪声还会直接干扰人们正常的生活和工作，心理 学研究发现一次噪声干扰，人们就会丧失 4 秒精神集 中状态。在噪声干扰下，人们的工作效率会显著降低 10% ～ 50%，长期处在噪声干扰下会导致人们的注意 力不集中、反应迟钝、精神疲倦、工作错误率上升。对 大量安全生产事故调查发现，噪声会掩蔽安全警报信号 和设备运行信号，引发施工人员焦虑烦躁情绪，同时降 低其工作专心程度，从而引发安全生产事故。 总体而言，噪声对人体的影响是全方位的，它会 危害人体听觉和视觉器官，扰乱人体神经系统、消化 系统和内分泌系统，诱发一系列心脑血管疾病，同时 引发人体多种负面情绪，危害人体心理健康。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（2）危害动物健康。噪声也会对动物的听觉、视觉、 内脏器官和神经系统造成伤害。科学家们以豚鼠为例 进行实验，发现在强噪声环境中，豚鼠的听觉会迅速 下降甚至消失，解剖发现豚鼠的中耳和内耳器官受到 不同程度的永久性损伤。除了听觉器官受损外，豚鼠 的内脏也会受到伤害，噪声场中豚鼠体温迅速升高， 心电图和脑电图出现明显异常，肺叶、胃部和其他脏 器出现不同程度的出血和水肿。另一项科学研究表明， 在 150 分贝的强噪声场中，动物会出现眼部震动，视 觉模糊，狂躁不安，行为失控，啮齿类动物甚至会出 现生理性癫痫。 许多鸟类能发出悦耳动听的叫声，这些叫声实际 上是鸟类吸引异性、保护领地的重要信号。而人为的 噪声会掩盖、冲淡鸟鸣声，干扰和破坏鸟类间的信息 传递，影响它们的求偶、筑巢、领地保护等行为。长 远来看，噪声会侵害鸟类栖息地，影响鸟类生存和种 群发展。 除对人体和动物健康有影响外，噪声还会对精密 仪器、建筑物造成伤害，导致精密仪器中的元器件失 灵、损坏，并加速特殊材料的老化和断裂。超音速飞机、 打桩机和爆破产生的强噪音还会损伤门窗、玻璃，导 致墙体抹灰开裂震落，影响建筑物正常寿命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污染防治：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1.1997年3月我国正式实施《中华人民共和国环境噪声污染防治法》，初见成效；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未来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（1）加强噪声污染防治的法律和制度建设。噪声污 染易发现，但治理难度的关键在于环境执法的法律和 政策依据不充分。目前，我国城市噪声污染以社会生 活噪声为主，特别是随着我国逐渐进入老龄社会，作 为老年人主要娱乐方式的广场舞开始在各个城市兴起。 由于老年人特殊的群体性质，以及法律和政策层面的 缺失，导致环境执法面临不少困境。因此，地方政府 应根据本地区情况，适时出台针对广场舞噪声、公用 设施噪声等方面的具体管理方法，并加强政策宣传， 引导市民积极遵守。 （2）加强城市功能区优化调整。加强声环境功能区 的优化调整是解决我国环境噪声污染特别是工业噪声、 交通噪声的重要手段。一方面我国要在未来的城市发 展中前瞻部署、科学规划，强化噪声污染预防在城市 规划决策中的权重 ；另一方面是推动现有城市不断优 化和调整功能区，通过城市功能区科学规划和优化调 整最大限度降低噪声污染。 （3）加强环境噪声污染的监测范围和频率。2020 年 生态环境部印发了《关于推进生态环境监测体系与监测 能力现代化的若干意见》，提出了完善我国噪声环境质 量监测网络，提升监测自动化、标准化和信息化水平 的要求。未来，我国要在该政策指导和要求下不断扩 大噪声监测网络，提升噪声监测技术水平，进一步扩 大城市噪声污染监测范围和频率，及时发现和整治新 噪声污染源。 （4）加强噪声污染的人民监督，积极解决群众噪声 污染投诉和举报。人民群众是噪声污染的直接受害者， 因此有监督、投诉和举报噪声污染的积极性。我国应 积极发动群众，加强环境噪声污染监督，及时回应和 解决群众噪声污染投诉和举报，做到投诉一例，解决 一片 ；举报一起，治理一区。 （5）加强噪声污染防治宣传和科研工作。一方面， 我国要通过多种渠道和方式向公众宣传噪声污染的危 害和法律法规，提升公众噪声污染防治素养，引导公 众主动遵守我国噪声污染防治法律法规 ；另一方面， 我国还需要加强噪声污染防治科研工作，积极绘制噪 声污染地图，研发新型噪声监测装置，不断提升噪声 污染防治工作的时效性和科学性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48CC8C"/>
    <w:multiLevelType w:val="singleLevel"/>
    <w:tmpl w:val="FB48CC8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iMTQzM2VhYmIxMWFjMDg2NTUyMWM0NjlhNTNjZTMifQ=="/>
  </w:docVars>
  <w:rsids>
    <w:rsidRoot w:val="37643DE4"/>
    <w:rsid w:val="3764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2022-12-06T02:19:00Z</dcterms:created>
  <dc:creator>洛洛</dc:creator>
  <cp:lastModifiedBy>洛洛</cp:lastModifiedBy>
  <dcterms:modified xsi:type="dcterms:W3CDTF">2022-12-06T03:15:32Z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3928E5F3A1C5438680CDFDE01ACE1093</vt:lpwstr>
  </property>
</Properties>
</file>