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32"/>
          <w:lang w:val="en-US" w:eastAsia="zh-CN"/>
        </w:rPr>
      </w:pPr>
      <w:r>
        <w:rPr>
          <w:rFonts w:hint="eastAsia"/>
          <w:sz w:val="24"/>
          <w:szCs w:val="32"/>
          <w:lang w:val="en-US" w:eastAsia="zh-CN"/>
        </w:rPr>
        <w:t>证据法学期末</w:t>
      </w:r>
    </w:p>
    <w:p>
      <w:pPr>
        <w:rPr>
          <w:rFonts w:hint="default"/>
          <w:sz w:val="24"/>
          <w:szCs w:val="32"/>
          <w:lang w:val="en-US" w:eastAsia="zh-CN"/>
        </w:rPr>
      </w:pPr>
      <w:r>
        <w:rPr>
          <w:rFonts w:hint="eastAsia"/>
          <w:sz w:val="24"/>
          <w:szCs w:val="32"/>
          <w:lang w:val="en-US" w:eastAsia="zh-CN"/>
        </w:rPr>
        <w:t>题型：题量*分值</w:t>
      </w:r>
    </w:p>
    <w:p>
      <w:pPr>
        <w:rPr>
          <w:rFonts w:hint="default"/>
          <w:sz w:val="24"/>
          <w:szCs w:val="32"/>
          <w:lang w:val="en-US" w:eastAsia="zh-CN"/>
        </w:rPr>
      </w:pPr>
      <w:r>
        <w:rPr>
          <w:rFonts w:hint="eastAsia"/>
          <w:sz w:val="24"/>
          <w:szCs w:val="32"/>
          <w:lang w:val="en-US" w:eastAsia="zh-CN"/>
        </w:rPr>
        <w:t>单选20*1/20</w:t>
      </w:r>
    </w:p>
    <w:p>
      <w:pPr>
        <w:rPr>
          <w:rFonts w:hint="default"/>
          <w:sz w:val="24"/>
          <w:szCs w:val="32"/>
          <w:lang w:val="en-US" w:eastAsia="zh-CN"/>
        </w:rPr>
      </w:pPr>
      <w:r>
        <w:rPr>
          <w:rFonts w:hint="eastAsia"/>
          <w:sz w:val="24"/>
          <w:szCs w:val="32"/>
          <w:lang w:val="en-US" w:eastAsia="zh-CN"/>
        </w:rPr>
        <w:t>多选5*2/10</w:t>
      </w:r>
    </w:p>
    <w:p>
      <w:pPr>
        <w:rPr>
          <w:rFonts w:hint="eastAsia"/>
          <w:sz w:val="24"/>
          <w:szCs w:val="32"/>
          <w:lang w:val="en-US" w:eastAsia="zh-CN"/>
        </w:rPr>
      </w:pPr>
      <w:r>
        <w:rPr>
          <w:rFonts w:hint="eastAsia"/>
          <w:sz w:val="24"/>
          <w:szCs w:val="32"/>
          <w:lang w:val="en-US" w:eastAsia="zh-CN"/>
        </w:rPr>
        <w:t>名词解释5*3/15</w:t>
      </w:r>
    </w:p>
    <w:p>
      <w:pPr>
        <w:rPr>
          <w:rFonts w:hint="eastAsia"/>
          <w:sz w:val="24"/>
          <w:szCs w:val="32"/>
          <w:lang w:val="en-US" w:eastAsia="zh-CN"/>
        </w:rPr>
      </w:pPr>
      <w:r>
        <w:rPr>
          <w:rFonts w:hint="eastAsia"/>
          <w:sz w:val="24"/>
          <w:szCs w:val="32"/>
          <w:lang w:val="en-US" w:eastAsia="zh-CN"/>
        </w:rPr>
        <w:t>简答3*5/15</w:t>
      </w:r>
    </w:p>
    <w:p>
      <w:pPr>
        <w:rPr>
          <w:rFonts w:hint="eastAsia"/>
          <w:sz w:val="24"/>
          <w:szCs w:val="32"/>
          <w:lang w:val="en-US" w:eastAsia="zh-CN"/>
        </w:rPr>
      </w:pPr>
      <w:r>
        <w:rPr>
          <w:rFonts w:hint="eastAsia"/>
          <w:sz w:val="24"/>
          <w:szCs w:val="32"/>
          <w:lang w:val="en-US" w:eastAsia="zh-CN"/>
        </w:rPr>
        <w:t>论述1*10/10</w:t>
      </w:r>
    </w:p>
    <w:p>
      <w:pPr>
        <w:rPr>
          <w:rFonts w:hint="eastAsia"/>
          <w:sz w:val="24"/>
          <w:szCs w:val="32"/>
          <w:lang w:val="en-US" w:eastAsia="zh-CN"/>
        </w:rPr>
      </w:pPr>
      <w:r>
        <w:rPr>
          <w:rFonts w:hint="eastAsia"/>
          <w:sz w:val="24"/>
          <w:szCs w:val="32"/>
          <w:lang w:val="en-US" w:eastAsia="zh-CN"/>
        </w:rPr>
        <w:t>案例2*15/30</w:t>
      </w:r>
    </w:p>
    <w:p>
      <w:pPr>
        <w:numPr>
          <w:ilvl w:val="0"/>
          <w:numId w:val="1"/>
        </w:numPr>
        <w:ind w:left="420" w:leftChars="0" w:hanging="420" w:firstLineChars="0"/>
        <w:rPr>
          <w:rFonts w:hint="eastAsia"/>
          <w:sz w:val="24"/>
          <w:szCs w:val="32"/>
          <w:lang w:val="en-US" w:eastAsia="zh-CN"/>
        </w:rPr>
      </w:pPr>
      <w:r>
        <w:rPr>
          <w:rFonts w:hint="eastAsia"/>
          <w:sz w:val="24"/>
          <w:szCs w:val="32"/>
          <w:lang w:val="en-US" w:eastAsia="zh-CN"/>
        </w:rPr>
        <w:t>一般性要求也需要掌握</w:t>
      </w:r>
    </w:p>
    <w:p>
      <w:pPr>
        <w:numPr>
          <w:ilvl w:val="0"/>
          <w:numId w:val="2"/>
        </w:numPr>
        <w:ind w:leftChars="0"/>
        <w:rPr>
          <w:rFonts w:hint="eastAsia"/>
          <w:sz w:val="24"/>
          <w:szCs w:val="32"/>
          <w:lang w:val="en-US" w:eastAsia="zh-CN"/>
        </w:rPr>
      </w:pPr>
      <w:r>
        <w:rPr>
          <w:rFonts w:hint="eastAsia"/>
          <w:sz w:val="24"/>
          <w:szCs w:val="32"/>
          <w:lang w:val="en-US" w:eastAsia="zh-CN"/>
        </w:rPr>
        <w:t>绪论 自己看</w:t>
      </w:r>
    </w:p>
    <w:p>
      <w:pPr>
        <w:numPr>
          <w:ilvl w:val="0"/>
          <w:numId w:val="0"/>
        </w:numPr>
        <w:rPr>
          <w:rFonts w:hint="default"/>
          <w:sz w:val="24"/>
          <w:szCs w:val="32"/>
          <w:lang w:val="en-US" w:eastAsia="zh-CN"/>
        </w:rPr>
      </w:pPr>
    </w:p>
    <w:p>
      <w:pPr>
        <w:numPr>
          <w:ilvl w:val="0"/>
          <w:numId w:val="0"/>
        </w:numPr>
        <w:ind w:leftChars="0"/>
        <w:jc w:val="both"/>
        <w:rPr>
          <w:rFonts w:hint="eastAsia"/>
          <w:sz w:val="24"/>
          <w:szCs w:val="32"/>
          <w:lang w:val="en-US" w:eastAsia="zh-CN"/>
        </w:rPr>
      </w:pPr>
      <w:r>
        <w:rPr>
          <w:rFonts w:hint="eastAsia"/>
          <w:sz w:val="24"/>
          <w:szCs w:val="32"/>
          <w:lang w:val="en-US" w:eastAsia="zh-CN"/>
        </w:rPr>
        <w:t xml:space="preserve">第二章 证据制度的历史沿革 </w:t>
      </w:r>
    </w:p>
    <w:p>
      <w:pPr>
        <w:numPr>
          <w:ilvl w:val="0"/>
          <w:numId w:val="0"/>
        </w:numPr>
        <w:ind w:leftChars="0"/>
        <w:jc w:val="both"/>
        <w:rPr>
          <w:rFonts w:hint="eastAsia"/>
          <w:sz w:val="24"/>
          <w:szCs w:val="32"/>
          <w:lang w:val="en-US" w:eastAsia="zh-CN"/>
        </w:rPr>
      </w:pPr>
      <w:r>
        <w:rPr>
          <w:rFonts w:hint="eastAsia"/>
          <w:sz w:val="24"/>
          <w:szCs w:val="32"/>
          <w:lang w:val="en-US" w:eastAsia="zh-CN"/>
        </w:rPr>
        <w:t>（三种证据制度特征）</w:t>
      </w:r>
    </w:p>
    <w:p>
      <w:pPr>
        <w:numPr>
          <w:ilvl w:val="0"/>
          <w:numId w:val="3"/>
        </w:numPr>
        <w:ind w:leftChars="0"/>
        <w:rPr>
          <w:rFonts w:hint="eastAsia"/>
          <w:sz w:val="24"/>
          <w:szCs w:val="32"/>
          <w:lang w:val="en-US" w:eastAsia="zh-CN"/>
        </w:rPr>
      </w:pPr>
      <w:r>
        <w:rPr>
          <w:rFonts w:hint="eastAsia"/>
          <w:sz w:val="24"/>
          <w:szCs w:val="32"/>
          <w:lang w:val="en-US" w:eastAsia="zh-CN"/>
        </w:rPr>
        <w:t>神示证据制度：用一定形式邀请神灵帮助裁断案情，并用一定方式把神灵的旨意表现出来，根据神意的启示来判断诉讼中的是非曲直的一种证据制度；</w:t>
      </w:r>
    </w:p>
    <w:p>
      <w:pPr>
        <w:numPr>
          <w:ilvl w:val="0"/>
          <w:numId w:val="3"/>
        </w:numPr>
        <w:ind w:leftChars="0"/>
        <w:rPr>
          <w:rFonts w:hint="default"/>
          <w:sz w:val="24"/>
          <w:szCs w:val="32"/>
          <w:lang w:val="en-US" w:eastAsia="zh-CN"/>
        </w:rPr>
      </w:pPr>
      <w:r>
        <w:rPr>
          <w:rFonts w:hint="eastAsia"/>
          <w:sz w:val="24"/>
          <w:szCs w:val="32"/>
          <w:lang w:val="en-US" w:eastAsia="zh-CN"/>
        </w:rPr>
        <w:t>法定证据制度：法律根据证据的不同形式，预先规定了各种证据的证明力和判断证据的规则，法官必须据此作出判决的一种证据制度；特点：（1）限制法官自由裁量权，实行有罪推定；（2）刑讯逼供是法定证据制度的基本证明方法；（3）法定证据制度具有形式主义和等级性的特点；</w:t>
      </w:r>
    </w:p>
    <w:p>
      <w:pPr>
        <w:numPr>
          <w:ilvl w:val="0"/>
          <w:numId w:val="3"/>
        </w:numPr>
        <w:ind w:leftChars="0"/>
        <w:rPr>
          <w:rFonts w:hint="default"/>
          <w:sz w:val="24"/>
          <w:szCs w:val="32"/>
          <w:lang w:val="en-US" w:eastAsia="zh-CN"/>
        </w:rPr>
      </w:pPr>
      <w:r>
        <w:rPr>
          <w:rFonts w:hint="eastAsia"/>
          <w:sz w:val="24"/>
          <w:szCs w:val="32"/>
          <w:lang w:val="en-US" w:eastAsia="zh-CN"/>
        </w:rPr>
        <w:t>自由心证制度：证据的取舍和证明力的大小，以及案件事实的认定，均由法官根据自己的良心、理性自由判断，形成确信的一种证据制度；</w:t>
      </w:r>
    </w:p>
    <w:p>
      <w:pPr>
        <w:numPr>
          <w:ilvl w:val="0"/>
          <w:numId w:val="0"/>
        </w:numPr>
        <w:rPr>
          <w:rFonts w:hint="default"/>
          <w:sz w:val="24"/>
          <w:szCs w:val="32"/>
          <w:lang w:val="en-US" w:eastAsia="zh-CN"/>
        </w:rPr>
      </w:pPr>
    </w:p>
    <w:p>
      <w:pPr>
        <w:numPr>
          <w:ilvl w:val="0"/>
          <w:numId w:val="4"/>
        </w:numPr>
        <w:rPr>
          <w:rFonts w:hint="eastAsia"/>
          <w:sz w:val="24"/>
          <w:szCs w:val="32"/>
          <w:lang w:val="en-US" w:eastAsia="zh-CN"/>
        </w:rPr>
      </w:pPr>
      <w:r>
        <w:rPr>
          <w:rFonts w:hint="eastAsia"/>
          <w:sz w:val="24"/>
          <w:szCs w:val="32"/>
          <w:lang w:val="en-US" w:eastAsia="zh-CN"/>
        </w:rPr>
        <w:t>证据法和诉讼法 自己看</w:t>
      </w:r>
    </w:p>
    <w:p>
      <w:pPr>
        <w:numPr>
          <w:ilvl w:val="0"/>
          <w:numId w:val="0"/>
        </w:numPr>
        <w:rPr>
          <w:rFonts w:hint="eastAsia"/>
          <w:sz w:val="24"/>
          <w:szCs w:val="32"/>
          <w:lang w:val="en-US" w:eastAsia="zh-CN"/>
        </w:rPr>
      </w:pPr>
    </w:p>
    <w:p>
      <w:pPr>
        <w:numPr>
          <w:ilvl w:val="0"/>
          <w:numId w:val="4"/>
        </w:numPr>
        <w:ind w:left="0" w:leftChars="0" w:firstLine="0" w:firstLineChars="0"/>
        <w:rPr>
          <w:rFonts w:hint="eastAsia"/>
          <w:sz w:val="24"/>
          <w:szCs w:val="32"/>
          <w:lang w:val="en-US" w:eastAsia="zh-CN"/>
        </w:rPr>
      </w:pPr>
      <w:r>
        <w:rPr>
          <w:rFonts w:hint="eastAsia"/>
          <w:sz w:val="24"/>
          <w:szCs w:val="32"/>
          <w:lang w:val="en-US" w:eastAsia="zh-CN"/>
        </w:rPr>
        <w:t>证据法原理（不作为考试要求）</w:t>
      </w:r>
    </w:p>
    <w:p>
      <w:pPr>
        <w:numPr>
          <w:ilvl w:val="0"/>
          <w:numId w:val="0"/>
        </w:numPr>
        <w:ind w:leftChars="0"/>
        <w:rPr>
          <w:rFonts w:hint="eastAsia"/>
          <w:sz w:val="24"/>
          <w:szCs w:val="32"/>
          <w:lang w:val="en-US" w:eastAsia="zh-CN"/>
        </w:rPr>
      </w:pPr>
    </w:p>
    <w:p>
      <w:pPr>
        <w:numPr>
          <w:ilvl w:val="0"/>
          <w:numId w:val="4"/>
        </w:numPr>
        <w:ind w:left="0" w:leftChars="0" w:firstLine="0" w:firstLineChars="0"/>
        <w:rPr>
          <w:rFonts w:hint="default"/>
          <w:sz w:val="24"/>
          <w:szCs w:val="32"/>
          <w:lang w:val="en-US" w:eastAsia="zh-CN"/>
        </w:rPr>
      </w:pPr>
      <w:r>
        <w:rPr>
          <w:rFonts w:hint="eastAsia"/>
          <w:sz w:val="24"/>
          <w:szCs w:val="32"/>
          <w:lang w:val="en-US" w:eastAsia="zh-CN"/>
        </w:rPr>
        <w:t xml:space="preserve"> 证据法的原则</w:t>
      </w:r>
    </w:p>
    <w:p>
      <w:pPr>
        <w:numPr>
          <w:ilvl w:val="0"/>
          <w:numId w:val="0"/>
        </w:numPr>
        <w:ind w:leftChars="0"/>
        <w:rPr>
          <w:rFonts w:hint="default"/>
          <w:sz w:val="24"/>
          <w:szCs w:val="32"/>
          <w:lang w:val="en-US" w:eastAsia="zh-CN"/>
        </w:rPr>
      </w:pPr>
      <w:r>
        <w:rPr>
          <w:rFonts w:hint="eastAsia"/>
          <w:sz w:val="24"/>
          <w:szCs w:val="32"/>
          <w:lang w:val="en-US" w:eastAsia="zh-CN"/>
        </w:rPr>
        <w:t>证据裁判原则：又称</w:t>
      </w:r>
      <w:r>
        <w:rPr>
          <w:rFonts w:hint="eastAsia"/>
          <w:sz w:val="24"/>
          <w:szCs w:val="32"/>
          <w:highlight w:val="yellow"/>
          <w:lang w:val="en-US" w:eastAsia="zh-CN"/>
        </w:rPr>
        <w:t>证据裁判主义</w:t>
      </w:r>
      <w:r>
        <w:rPr>
          <w:rFonts w:hint="eastAsia"/>
          <w:sz w:val="24"/>
          <w:szCs w:val="32"/>
          <w:lang w:val="en-US" w:eastAsia="zh-CN"/>
        </w:rPr>
        <w:t>，基本含义是指对于诉讼中事实的认定，应依据有关证据做出，没有证据，不得认定事实；包含以下含义：</w:t>
      </w:r>
    </w:p>
    <w:p>
      <w:pPr>
        <w:numPr>
          <w:ilvl w:val="0"/>
          <w:numId w:val="5"/>
        </w:numPr>
        <w:ind w:leftChars="0"/>
        <w:rPr>
          <w:rFonts w:hint="eastAsia"/>
          <w:sz w:val="24"/>
          <w:szCs w:val="32"/>
          <w:lang w:val="en-US" w:eastAsia="zh-CN"/>
        </w:rPr>
      </w:pPr>
      <w:r>
        <w:rPr>
          <w:rFonts w:hint="eastAsia"/>
          <w:sz w:val="24"/>
          <w:szCs w:val="32"/>
          <w:lang w:val="en-US" w:eastAsia="zh-CN"/>
        </w:rPr>
        <w:t>对事实问题的裁判必须依靠证据，没有证据不得认定事实；</w:t>
      </w:r>
    </w:p>
    <w:p>
      <w:pPr>
        <w:numPr>
          <w:ilvl w:val="0"/>
          <w:numId w:val="5"/>
        </w:numPr>
        <w:ind w:leftChars="0"/>
        <w:rPr>
          <w:rFonts w:hint="default"/>
          <w:sz w:val="24"/>
          <w:szCs w:val="32"/>
          <w:lang w:val="en-US" w:eastAsia="zh-CN"/>
        </w:rPr>
      </w:pPr>
      <w:r>
        <w:rPr>
          <w:rFonts w:hint="eastAsia"/>
          <w:sz w:val="24"/>
          <w:szCs w:val="32"/>
          <w:lang w:val="en-US" w:eastAsia="zh-CN"/>
        </w:rPr>
        <w:t>裁判所依据的证明，必须是具</w:t>
      </w:r>
      <w:r>
        <w:rPr>
          <w:rFonts w:hint="eastAsia"/>
          <w:sz w:val="24"/>
          <w:szCs w:val="32"/>
          <w:highlight w:val="yellow"/>
          <w:lang w:val="en-US" w:eastAsia="zh-CN"/>
        </w:rPr>
        <w:t>有证据资格</w:t>
      </w:r>
      <w:r>
        <w:rPr>
          <w:rFonts w:hint="eastAsia"/>
          <w:sz w:val="24"/>
          <w:szCs w:val="32"/>
          <w:lang w:val="en-US" w:eastAsia="zh-CN"/>
        </w:rPr>
        <w:t>的证据；</w:t>
      </w:r>
    </w:p>
    <w:p>
      <w:pPr>
        <w:numPr>
          <w:ilvl w:val="0"/>
          <w:numId w:val="5"/>
        </w:numPr>
        <w:ind w:leftChars="0"/>
        <w:rPr>
          <w:rFonts w:hint="default"/>
          <w:sz w:val="24"/>
          <w:szCs w:val="32"/>
          <w:lang w:val="en-US" w:eastAsia="zh-CN"/>
        </w:rPr>
      </w:pPr>
      <w:r>
        <w:rPr>
          <w:rFonts w:hint="eastAsia"/>
          <w:sz w:val="24"/>
          <w:szCs w:val="32"/>
          <w:lang w:val="en-US" w:eastAsia="zh-CN"/>
        </w:rPr>
        <w:t>裁判所依据的证据，必须是经过</w:t>
      </w:r>
      <w:r>
        <w:rPr>
          <w:rFonts w:hint="eastAsia"/>
          <w:sz w:val="24"/>
          <w:szCs w:val="32"/>
          <w:highlight w:val="yellow"/>
          <w:lang w:val="en-US" w:eastAsia="zh-CN"/>
        </w:rPr>
        <w:t>法庭调查和质证</w:t>
      </w:r>
      <w:r>
        <w:rPr>
          <w:rFonts w:hint="eastAsia"/>
          <w:sz w:val="24"/>
          <w:szCs w:val="32"/>
          <w:lang w:val="en-US" w:eastAsia="zh-CN"/>
        </w:rPr>
        <w:t>的证据；</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无罪推定原则</w:t>
      </w:r>
    </w:p>
    <w:p>
      <w:pPr>
        <w:numPr>
          <w:ilvl w:val="0"/>
          <w:numId w:val="0"/>
        </w:numPr>
        <w:rPr>
          <w:rFonts w:hint="eastAsia"/>
          <w:sz w:val="24"/>
          <w:szCs w:val="32"/>
          <w:lang w:val="en-US" w:eastAsia="zh-CN"/>
        </w:rPr>
      </w:pPr>
      <w:r>
        <w:rPr>
          <w:rFonts w:hint="eastAsia"/>
          <w:sz w:val="24"/>
          <w:szCs w:val="32"/>
          <w:lang w:val="en-US" w:eastAsia="zh-CN"/>
        </w:rPr>
        <w:t>含义：在刑事诉讼中，任何受到刑事追诉的人在未经司法程序最终被判决为有罪之前，都应被推定为无罪之人。</w:t>
      </w:r>
    </w:p>
    <w:p>
      <w:pPr>
        <w:numPr>
          <w:ilvl w:val="0"/>
          <w:numId w:val="0"/>
        </w:numPr>
        <w:rPr>
          <w:rFonts w:hint="eastAsia"/>
          <w:sz w:val="24"/>
          <w:szCs w:val="32"/>
          <w:lang w:val="en-US" w:eastAsia="zh-CN"/>
        </w:rPr>
      </w:pPr>
      <w:r>
        <w:rPr>
          <w:rFonts w:hint="eastAsia"/>
          <w:sz w:val="24"/>
          <w:szCs w:val="32"/>
          <w:lang w:val="en-US" w:eastAsia="zh-CN"/>
        </w:rPr>
        <w:t>基本要求：</w:t>
      </w:r>
    </w:p>
    <w:p>
      <w:pPr>
        <w:numPr>
          <w:ilvl w:val="0"/>
          <w:numId w:val="6"/>
        </w:numPr>
        <w:rPr>
          <w:rFonts w:hint="eastAsia"/>
          <w:sz w:val="24"/>
          <w:szCs w:val="32"/>
          <w:lang w:val="en-US" w:eastAsia="zh-CN"/>
        </w:rPr>
      </w:pPr>
      <w:r>
        <w:rPr>
          <w:rFonts w:hint="eastAsia"/>
          <w:sz w:val="24"/>
          <w:szCs w:val="32"/>
          <w:lang w:val="en-US" w:eastAsia="zh-CN"/>
        </w:rPr>
        <w:t>控方承担证明被告人有罪的责任；</w:t>
      </w:r>
    </w:p>
    <w:p>
      <w:pPr>
        <w:numPr>
          <w:ilvl w:val="0"/>
          <w:numId w:val="6"/>
        </w:numPr>
        <w:rPr>
          <w:rFonts w:hint="default"/>
          <w:sz w:val="24"/>
          <w:szCs w:val="32"/>
          <w:lang w:val="en-US" w:eastAsia="zh-CN"/>
        </w:rPr>
      </w:pPr>
      <w:r>
        <w:rPr>
          <w:rFonts w:hint="eastAsia"/>
          <w:sz w:val="24"/>
          <w:szCs w:val="32"/>
          <w:lang w:val="en-US" w:eastAsia="zh-CN"/>
        </w:rPr>
        <w:t>贯彻有利被告的原则；</w:t>
      </w:r>
    </w:p>
    <w:p>
      <w:pPr>
        <w:numPr>
          <w:ilvl w:val="0"/>
          <w:numId w:val="6"/>
        </w:numPr>
        <w:rPr>
          <w:rFonts w:hint="default"/>
          <w:sz w:val="24"/>
          <w:szCs w:val="32"/>
          <w:lang w:val="en-US" w:eastAsia="zh-CN"/>
        </w:rPr>
      </w:pPr>
      <w:r>
        <w:rPr>
          <w:rFonts w:hint="eastAsia"/>
          <w:sz w:val="24"/>
          <w:szCs w:val="32"/>
          <w:lang w:val="en-US" w:eastAsia="zh-CN"/>
        </w:rPr>
        <w:t>无罪推定适用于诉讼的始终；</w:t>
      </w:r>
    </w:p>
    <w:p>
      <w:pPr>
        <w:numPr>
          <w:ilvl w:val="0"/>
          <w:numId w:val="6"/>
        </w:numPr>
        <w:rPr>
          <w:rFonts w:hint="default"/>
          <w:sz w:val="24"/>
          <w:szCs w:val="32"/>
          <w:lang w:val="en-US" w:eastAsia="zh-CN"/>
        </w:rPr>
      </w:pPr>
      <w:r>
        <w:rPr>
          <w:rFonts w:hint="eastAsia"/>
          <w:sz w:val="24"/>
          <w:szCs w:val="32"/>
          <w:lang w:val="en-US" w:eastAsia="zh-CN"/>
        </w:rPr>
        <w:t>无罪推定原则要求保障被告人的合法权益；</w:t>
      </w:r>
    </w:p>
    <w:p>
      <w:pPr>
        <w:numPr>
          <w:ilvl w:val="0"/>
          <w:numId w:val="0"/>
        </w:numPr>
        <w:rPr>
          <w:rFonts w:hint="eastAsia"/>
          <w:sz w:val="24"/>
          <w:szCs w:val="32"/>
          <w:lang w:val="en-US" w:eastAsia="zh-CN"/>
        </w:rPr>
      </w:pPr>
    </w:p>
    <w:p>
      <w:pPr>
        <w:numPr>
          <w:ilvl w:val="0"/>
          <w:numId w:val="4"/>
        </w:numPr>
        <w:ind w:left="0" w:leftChars="0" w:firstLine="0" w:firstLineChars="0"/>
        <w:rPr>
          <w:rFonts w:hint="default"/>
          <w:sz w:val="24"/>
          <w:szCs w:val="32"/>
          <w:lang w:val="en-US" w:eastAsia="zh-CN"/>
        </w:rPr>
      </w:pPr>
      <w:r>
        <w:rPr>
          <w:rFonts w:hint="eastAsia"/>
          <w:sz w:val="24"/>
          <w:szCs w:val="32"/>
          <w:lang w:val="en-US" w:eastAsia="zh-CN"/>
        </w:rPr>
        <w:t>证据规则</w:t>
      </w:r>
    </w:p>
    <w:p>
      <w:pPr>
        <w:numPr>
          <w:ilvl w:val="0"/>
          <w:numId w:val="0"/>
        </w:numPr>
        <w:ind w:leftChars="0"/>
        <w:rPr>
          <w:rFonts w:hint="eastAsia"/>
          <w:sz w:val="24"/>
          <w:szCs w:val="32"/>
          <w:lang w:val="en-US" w:eastAsia="zh-CN"/>
        </w:rPr>
      </w:pPr>
      <w:r>
        <w:rPr>
          <w:rFonts w:hint="eastAsia"/>
          <w:sz w:val="24"/>
          <w:szCs w:val="32"/>
          <w:lang w:val="en-US" w:eastAsia="zh-CN"/>
        </w:rPr>
        <w:t>关于证据能力的规定</w:t>
      </w:r>
    </w:p>
    <w:p>
      <w:pPr>
        <w:numPr>
          <w:ilvl w:val="0"/>
          <w:numId w:val="0"/>
        </w:numPr>
        <w:rPr>
          <w:rFonts w:hint="eastAsia"/>
          <w:sz w:val="24"/>
          <w:szCs w:val="32"/>
          <w:lang w:val="en-US" w:eastAsia="zh-CN"/>
        </w:rPr>
      </w:pPr>
      <w:r>
        <w:rPr>
          <w:rFonts w:hint="eastAsia"/>
          <w:sz w:val="24"/>
          <w:szCs w:val="32"/>
          <w:lang w:val="en-US" w:eastAsia="zh-CN"/>
        </w:rPr>
        <w:t>P87非法证据排除规则（理解性看）</w:t>
      </w:r>
    </w:p>
    <w:p>
      <w:pPr>
        <w:numPr>
          <w:ilvl w:val="0"/>
          <w:numId w:val="0"/>
        </w:numPr>
        <w:rPr>
          <w:rFonts w:hint="eastAsia"/>
          <w:sz w:val="24"/>
          <w:szCs w:val="32"/>
          <w:lang w:val="en-US" w:eastAsia="zh-CN"/>
        </w:rPr>
      </w:pPr>
      <w:r>
        <w:rPr>
          <w:rFonts w:hint="eastAsia"/>
          <w:sz w:val="24"/>
          <w:szCs w:val="32"/>
          <w:lang w:val="en-US" w:eastAsia="zh-CN"/>
        </w:rPr>
        <w:t>意见证据规则</w:t>
      </w:r>
    </w:p>
    <w:p>
      <w:pPr>
        <w:numPr>
          <w:ilvl w:val="0"/>
          <w:numId w:val="0"/>
        </w:numPr>
        <w:rPr>
          <w:rFonts w:hint="eastAsia"/>
          <w:sz w:val="24"/>
          <w:szCs w:val="32"/>
          <w:lang w:val="en-US" w:eastAsia="zh-CN"/>
        </w:rPr>
      </w:pPr>
      <w:r>
        <w:rPr>
          <w:rFonts w:hint="eastAsia"/>
          <w:sz w:val="24"/>
          <w:szCs w:val="32"/>
          <w:lang w:val="en-US" w:eastAsia="zh-CN"/>
        </w:rPr>
        <w:t>概念：证人只能陈述自己亲身感受和经历的事实，而不得陈述对该事实的意见或者结论。</w:t>
      </w:r>
    </w:p>
    <w:p>
      <w:pPr>
        <w:numPr>
          <w:ilvl w:val="0"/>
          <w:numId w:val="0"/>
        </w:numPr>
        <w:rPr>
          <w:rFonts w:hint="eastAsia"/>
          <w:sz w:val="24"/>
          <w:szCs w:val="32"/>
          <w:lang w:val="en-US" w:eastAsia="zh-CN"/>
        </w:rPr>
      </w:pPr>
      <w:r>
        <w:rPr>
          <w:rFonts w:hint="eastAsia"/>
          <w:sz w:val="24"/>
          <w:szCs w:val="32"/>
          <w:lang w:val="en-US" w:eastAsia="zh-CN"/>
        </w:rPr>
        <w:t>传闻证据规则（了解）</w:t>
      </w:r>
    </w:p>
    <w:p>
      <w:pPr>
        <w:numPr>
          <w:ilvl w:val="0"/>
          <w:numId w:val="0"/>
        </w:numPr>
        <w:rPr>
          <w:rFonts w:hint="default"/>
          <w:sz w:val="24"/>
          <w:szCs w:val="32"/>
          <w:lang w:val="en-US" w:eastAsia="zh-CN"/>
        </w:rPr>
      </w:pPr>
      <w:r>
        <w:rPr>
          <w:rFonts w:hint="eastAsia"/>
          <w:sz w:val="24"/>
          <w:szCs w:val="32"/>
          <w:lang w:val="en-US" w:eastAsia="zh-CN"/>
        </w:rPr>
        <w:t>P111价值：</w:t>
      </w:r>
    </w:p>
    <w:p>
      <w:pPr>
        <w:numPr>
          <w:ilvl w:val="0"/>
          <w:numId w:val="7"/>
        </w:numPr>
        <w:rPr>
          <w:rFonts w:hint="eastAsia"/>
          <w:sz w:val="24"/>
          <w:szCs w:val="32"/>
          <w:lang w:val="en-US" w:eastAsia="zh-CN"/>
        </w:rPr>
      </w:pPr>
      <w:r>
        <w:rPr>
          <w:rFonts w:hint="eastAsia"/>
          <w:sz w:val="24"/>
          <w:szCs w:val="32"/>
          <w:lang w:val="en-US" w:eastAsia="zh-CN"/>
        </w:rPr>
        <w:t>传闻证据排除规则是对抗式审判制度得以实现的重要手段；</w:t>
      </w:r>
    </w:p>
    <w:p>
      <w:pPr>
        <w:numPr>
          <w:ilvl w:val="0"/>
          <w:numId w:val="7"/>
        </w:numPr>
        <w:rPr>
          <w:rFonts w:hint="default"/>
          <w:sz w:val="24"/>
          <w:szCs w:val="32"/>
          <w:lang w:val="en-US" w:eastAsia="zh-CN"/>
        </w:rPr>
      </w:pPr>
      <w:r>
        <w:rPr>
          <w:rFonts w:hint="eastAsia"/>
          <w:sz w:val="24"/>
          <w:szCs w:val="32"/>
          <w:lang w:val="en-US" w:eastAsia="zh-CN"/>
        </w:rPr>
        <w:t>传闻证据排除规则有利于案件裁判的准确新；</w:t>
      </w:r>
    </w:p>
    <w:p>
      <w:pPr>
        <w:numPr>
          <w:ilvl w:val="0"/>
          <w:numId w:val="7"/>
        </w:numPr>
        <w:rPr>
          <w:rFonts w:hint="default"/>
          <w:sz w:val="24"/>
          <w:szCs w:val="32"/>
          <w:lang w:val="en-US" w:eastAsia="zh-CN"/>
        </w:rPr>
      </w:pPr>
      <w:r>
        <w:rPr>
          <w:rFonts w:hint="eastAsia"/>
          <w:sz w:val="24"/>
          <w:szCs w:val="32"/>
          <w:lang w:val="en-US" w:eastAsia="zh-CN"/>
        </w:rPr>
        <w:t>传闻证据排除规则有利于诉讼公开、诉讼平等和诉讼民主等价值的实现；</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P115</w:t>
      </w:r>
    </w:p>
    <w:p>
      <w:pPr>
        <w:numPr>
          <w:ilvl w:val="0"/>
          <w:numId w:val="0"/>
        </w:numPr>
        <w:rPr>
          <w:rFonts w:hint="eastAsia"/>
          <w:sz w:val="24"/>
          <w:szCs w:val="32"/>
          <w:lang w:val="en-US" w:eastAsia="zh-CN"/>
        </w:rPr>
      </w:pPr>
      <w:r>
        <w:rPr>
          <w:rFonts w:hint="eastAsia"/>
          <w:sz w:val="24"/>
          <w:szCs w:val="32"/>
          <w:lang w:val="en-US" w:eastAsia="zh-CN"/>
        </w:rPr>
        <w:t>补强证据规则：是指为了保护被告人的权利，防止对案件事实的误认，对于被告人自白或自白以外的其他供述证据要求有其他证据予以证实；</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第七章证据的概念和意义</w:t>
      </w:r>
    </w:p>
    <w:p>
      <w:pPr>
        <w:numPr>
          <w:ilvl w:val="0"/>
          <w:numId w:val="0"/>
        </w:numPr>
        <w:rPr>
          <w:rFonts w:hint="eastAsia"/>
          <w:sz w:val="24"/>
          <w:szCs w:val="32"/>
          <w:lang w:val="en-US" w:eastAsia="zh-CN"/>
        </w:rPr>
      </w:pPr>
      <w:r>
        <w:rPr>
          <w:rFonts w:hint="eastAsia"/>
          <w:sz w:val="24"/>
          <w:szCs w:val="32"/>
          <w:lang w:val="en-US" w:eastAsia="zh-CN"/>
        </w:rPr>
        <w:t>诉讼证据：是审判人员、检察人员、侦查人员等依照法定的程序收集并审查核实，能够证明案件真实情况的材料。</w:t>
      </w:r>
    </w:p>
    <w:p>
      <w:pPr>
        <w:numPr>
          <w:ilvl w:val="0"/>
          <w:numId w:val="0"/>
        </w:numPr>
        <w:rPr>
          <w:rFonts w:hint="eastAsia"/>
          <w:sz w:val="24"/>
          <w:szCs w:val="32"/>
          <w:lang w:val="en-US" w:eastAsia="zh-CN"/>
        </w:rPr>
      </w:pPr>
      <w:r>
        <w:rPr>
          <w:rFonts w:hint="eastAsia"/>
          <w:sz w:val="24"/>
          <w:szCs w:val="32"/>
          <w:lang w:val="en-US" w:eastAsia="zh-CN"/>
        </w:rPr>
        <w:t>证据包括：</w:t>
      </w:r>
    </w:p>
    <w:p>
      <w:pPr>
        <w:numPr>
          <w:ilvl w:val="0"/>
          <w:numId w:val="8"/>
        </w:numPr>
        <w:rPr>
          <w:rFonts w:hint="eastAsia"/>
          <w:sz w:val="24"/>
          <w:szCs w:val="32"/>
          <w:lang w:val="en-US" w:eastAsia="zh-CN"/>
        </w:rPr>
      </w:pPr>
      <w:r>
        <w:rPr>
          <w:rFonts w:hint="eastAsia"/>
          <w:sz w:val="24"/>
          <w:szCs w:val="32"/>
          <w:lang w:val="en-US" w:eastAsia="zh-CN"/>
        </w:rPr>
        <w:t>物证</w:t>
      </w:r>
    </w:p>
    <w:p>
      <w:pPr>
        <w:numPr>
          <w:ilvl w:val="0"/>
          <w:numId w:val="8"/>
        </w:numPr>
        <w:rPr>
          <w:rFonts w:hint="default"/>
          <w:sz w:val="24"/>
          <w:szCs w:val="32"/>
          <w:lang w:val="en-US" w:eastAsia="zh-CN"/>
        </w:rPr>
      </w:pPr>
      <w:r>
        <w:rPr>
          <w:rFonts w:hint="eastAsia"/>
          <w:sz w:val="24"/>
          <w:szCs w:val="32"/>
          <w:lang w:val="en-US" w:eastAsia="zh-CN"/>
        </w:rPr>
        <w:t>书证</w:t>
      </w:r>
    </w:p>
    <w:p>
      <w:pPr>
        <w:numPr>
          <w:ilvl w:val="0"/>
          <w:numId w:val="8"/>
        </w:numPr>
        <w:rPr>
          <w:rFonts w:hint="default"/>
          <w:sz w:val="24"/>
          <w:szCs w:val="32"/>
          <w:lang w:val="en-US" w:eastAsia="zh-CN"/>
        </w:rPr>
      </w:pPr>
      <w:r>
        <w:rPr>
          <w:rFonts w:hint="eastAsia"/>
          <w:sz w:val="24"/>
          <w:szCs w:val="32"/>
          <w:lang w:val="en-US" w:eastAsia="zh-CN"/>
        </w:rPr>
        <w:t>证人证言</w:t>
      </w:r>
    </w:p>
    <w:p>
      <w:pPr>
        <w:numPr>
          <w:ilvl w:val="0"/>
          <w:numId w:val="8"/>
        </w:numPr>
        <w:rPr>
          <w:rFonts w:hint="default"/>
          <w:sz w:val="24"/>
          <w:szCs w:val="32"/>
          <w:lang w:val="en-US" w:eastAsia="zh-CN"/>
        </w:rPr>
      </w:pPr>
      <w:r>
        <w:rPr>
          <w:rFonts w:hint="eastAsia"/>
          <w:sz w:val="24"/>
          <w:szCs w:val="32"/>
          <w:lang w:val="en-US" w:eastAsia="zh-CN"/>
        </w:rPr>
        <w:t>被害人陈述</w:t>
      </w:r>
    </w:p>
    <w:p>
      <w:pPr>
        <w:numPr>
          <w:ilvl w:val="0"/>
          <w:numId w:val="8"/>
        </w:numPr>
        <w:rPr>
          <w:rFonts w:hint="default"/>
          <w:sz w:val="24"/>
          <w:szCs w:val="32"/>
          <w:lang w:val="en-US" w:eastAsia="zh-CN"/>
        </w:rPr>
      </w:pPr>
      <w:r>
        <w:rPr>
          <w:rFonts w:hint="eastAsia"/>
          <w:sz w:val="24"/>
          <w:szCs w:val="32"/>
          <w:lang w:val="en-US" w:eastAsia="zh-CN"/>
        </w:rPr>
        <w:t>犯罪嫌疑人、被告人供述和辩解</w:t>
      </w:r>
    </w:p>
    <w:p>
      <w:pPr>
        <w:numPr>
          <w:ilvl w:val="0"/>
          <w:numId w:val="8"/>
        </w:numPr>
        <w:rPr>
          <w:rFonts w:hint="default"/>
          <w:sz w:val="24"/>
          <w:szCs w:val="32"/>
          <w:lang w:val="en-US" w:eastAsia="zh-CN"/>
        </w:rPr>
      </w:pPr>
      <w:r>
        <w:rPr>
          <w:rFonts w:hint="eastAsia"/>
          <w:sz w:val="24"/>
          <w:szCs w:val="32"/>
          <w:lang w:val="en-US" w:eastAsia="zh-CN"/>
        </w:rPr>
        <w:t>鉴定意见</w:t>
      </w:r>
    </w:p>
    <w:p>
      <w:pPr>
        <w:numPr>
          <w:ilvl w:val="0"/>
          <w:numId w:val="8"/>
        </w:numPr>
        <w:rPr>
          <w:rFonts w:hint="default"/>
          <w:sz w:val="24"/>
          <w:szCs w:val="32"/>
          <w:lang w:val="en-US" w:eastAsia="zh-CN"/>
        </w:rPr>
      </w:pPr>
      <w:r>
        <w:rPr>
          <w:rFonts w:hint="eastAsia"/>
          <w:sz w:val="24"/>
          <w:szCs w:val="32"/>
          <w:lang w:val="en-US" w:eastAsia="zh-CN"/>
        </w:rPr>
        <w:t>勘验、检查、辨认、侦查实验等笔录；</w:t>
      </w:r>
    </w:p>
    <w:p>
      <w:pPr>
        <w:numPr>
          <w:ilvl w:val="0"/>
          <w:numId w:val="8"/>
        </w:numPr>
        <w:rPr>
          <w:rFonts w:hint="default"/>
          <w:sz w:val="24"/>
          <w:szCs w:val="32"/>
          <w:lang w:val="en-US" w:eastAsia="zh-CN"/>
        </w:rPr>
      </w:pPr>
      <w:r>
        <w:rPr>
          <w:rFonts w:hint="eastAsia"/>
          <w:sz w:val="24"/>
          <w:szCs w:val="32"/>
          <w:lang w:val="en-US" w:eastAsia="zh-CN"/>
        </w:rPr>
        <w:t>视听资料、电子数据；</w:t>
      </w:r>
    </w:p>
    <w:p>
      <w:pPr>
        <w:numPr>
          <w:ilvl w:val="0"/>
          <w:numId w:val="0"/>
        </w:numPr>
        <w:rPr>
          <w:rFonts w:hint="eastAsia"/>
          <w:sz w:val="24"/>
          <w:szCs w:val="32"/>
          <w:lang w:val="en-US" w:eastAsia="zh-CN"/>
        </w:rPr>
      </w:pPr>
      <w:r>
        <w:rPr>
          <w:rFonts w:hint="eastAsia"/>
          <w:sz w:val="24"/>
          <w:szCs w:val="32"/>
          <w:lang w:val="en-US" w:eastAsia="zh-CN"/>
        </w:rPr>
        <w:t>基本特征（了解）</w:t>
      </w:r>
    </w:p>
    <w:p>
      <w:pPr>
        <w:numPr>
          <w:ilvl w:val="0"/>
          <w:numId w:val="9"/>
        </w:numPr>
        <w:rPr>
          <w:rFonts w:hint="eastAsia"/>
          <w:sz w:val="24"/>
          <w:szCs w:val="32"/>
          <w:lang w:val="en-US" w:eastAsia="zh-CN"/>
        </w:rPr>
      </w:pPr>
      <w:r>
        <w:rPr>
          <w:rFonts w:hint="eastAsia"/>
          <w:sz w:val="24"/>
          <w:szCs w:val="32"/>
          <w:lang w:val="en-US" w:eastAsia="zh-CN"/>
        </w:rPr>
        <w:t>客观性</w:t>
      </w:r>
    </w:p>
    <w:p>
      <w:pPr>
        <w:numPr>
          <w:ilvl w:val="0"/>
          <w:numId w:val="9"/>
        </w:numPr>
        <w:rPr>
          <w:rFonts w:hint="default"/>
          <w:sz w:val="24"/>
          <w:szCs w:val="32"/>
          <w:lang w:val="en-US" w:eastAsia="zh-CN"/>
        </w:rPr>
      </w:pPr>
      <w:r>
        <w:rPr>
          <w:rFonts w:hint="eastAsia"/>
          <w:sz w:val="24"/>
          <w:szCs w:val="32"/>
          <w:lang w:val="en-US" w:eastAsia="zh-CN"/>
        </w:rPr>
        <w:t>关联性</w:t>
      </w:r>
    </w:p>
    <w:p>
      <w:pPr>
        <w:numPr>
          <w:ilvl w:val="0"/>
          <w:numId w:val="9"/>
        </w:numPr>
        <w:rPr>
          <w:rFonts w:hint="default"/>
          <w:sz w:val="24"/>
          <w:szCs w:val="32"/>
          <w:lang w:val="en-US" w:eastAsia="zh-CN"/>
        </w:rPr>
      </w:pPr>
      <w:r>
        <w:rPr>
          <w:rFonts w:hint="eastAsia"/>
          <w:sz w:val="24"/>
          <w:szCs w:val="32"/>
          <w:lang w:val="en-US" w:eastAsia="zh-CN"/>
        </w:rPr>
        <w:t>合法性</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第八章证据的种类（一般性要求，但是重点）</w:t>
      </w:r>
    </w:p>
    <w:p>
      <w:pPr>
        <w:numPr>
          <w:ilvl w:val="0"/>
          <w:numId w:val="0"/>
        </w:numPr>
        <w:rPr>
          <w:rFonts w:hint="eastAsia"/>
          <w:sz w:val="24"/>
          <w:szCs w:val="32"/>
          <w:lang w:val="en-US" w:eastAsia="zh-CN"/>
        </w:rPr>
      </w:pPr>
      <w:r>
        <w:rPr>
          <w:rFonts w:hint="eastAsia"/>
          <w:sz w:val="24"/>
          <w:szCs w:val="32"/>
          <w:lang w:val="en-US" w:eastAsia="zh-CN"/>
        </w:rPr>
        <w:t>刑事诉讼八种证据：包括（1）物证；（2）书证；（3）证人证言；（4）被害人陈述；（5）犯罪嫌疑人、被告人供述和辩解；（6）鉴定意见；（7）勘验、检查、辨认、侦查实验等笔录；（8）视听资料、电子数据。</w:t>
      </w:r>
    </w:p>
    <w:p>
      <w:pPr>
        <w:numPr>
          <w:ilvl w:val="0"/>
          <w:numId w:val="0"/>
        </w:numPr>
        <w:rPr>
          <w:rFonts w:hint="eastAsia"/>
          <w:sz w:val="24"/>
          <w:szCs w:val="32"/>
          <w:lang w:val="en-US" w:eastAsia="zh-CN"/>
        </w:rPr>
      </w:pPr>
      <w:r>
        <w:rPr>
          <w:rFonts w:hint="eastAsia"/>
          <w:sz w:val="24"/>
          <w:szCs w:val="32"/>
          <w:lang w:val="en-US" w:eastAsia="zh-CN"/>
        </w:rPr>
        <w:t>民事诉讼八种证据：包括1.当事人陈述、2.书证、3.物证、4.视听资料、5.证人证言、6.电子数据、7.鉴定意见、8.勘验笔录八种。</w:t>
      </w:r>
    </w:p>
    <w:p>
      <w:pPr>
        <w:numPr>
          <w:ilvl w:val="0"/>
          <w:numId w:val="0"/>
        </w:numPr>
        <w:rPr>
          <w:rFonts w:hint="eastAsia"/>
          <w:sz w:val="24"/>
          <w:szCs w:val="32"/>
          <w:lang w:val="en-US" w:eastAsia="zh-CN"/>
        </w:rPr>
      </w:pPr>
      <w:r>
        <w:rPr>
          <w:rFonts w:hint="eastAsia"/>
          <w:sz w:val="24"/>
          <w:szCs w:val="32"/>
          <w:lang w:val="en-US" w:eastAsia="zh-CN"/>
        </w:rPr>
        <w:t>行政诉讼证据自己了解；</w:t>
      </w:r>
    </w:p>
    <w:p>
      <w:pPr>
        <w:numPr>
          <w:ilvl w:val="0"/>
          <w:numId w:val="0"/>
        </w:numPr>
        <w:rPr>
          <w:rFonts w:hint="eastAsia"/>
          <w:sz w:val="24"/>
          <w:szCs w:val="32"/>
          <w:lang w:val="en-US" w:eastAsia="zh-CN"/>
        </w:rPr>
      </w:pPr>
      <w:r>
        <w:rPr>
          <w:rFonts w:hint="eastAsia"/>
          <w:sz w:val="24"/>
          <w:szCs w:val="32"/>
          <w:lang w:val="en-US" w:eastAsia="zh-CN"/>
        </w:rPr>
        <w:t>P146证人的资格条件（理解性看）</w:t>
      </w:r>
    </w:p>
    <w:p>
      <w:pPr>
        <w:numPr>
          <w:ilvl w:val="0"/>
          <w:numId w:val="0"/>
        </w:numPr>
        <w:rPr>
          <w:rFonts w:hint="eastAsia"/>
          <w:sz w:val="24"/>
          <w:szCs w:val="32"/>
          <w:lang w:val="en-US" w:eastAsia="zh-CN"/>
        </w:rPr>
      </w:pPr>
      <w:r>
        <w:rPr>
          <w:rFonts w:hint="eastAsia"/>
          <w:sz w:val="24"/>
          <w:szCs w:val="32"/>
          <w:lang w:val="en-US" w:eastAsia="zh-CN"/>
        </w:rPr>
        <w:t>P165概念：犯罪嫌疑人、被告人供述和辩解，是指犯罪嫌疑人、被告人就有关案件情况，向侦查人员、检察人员和审判人员所做的陈述、即通常所说的口供。</w:t>
      </w:r>
    </w:p>
    <w:p>
      <w:pPr>
        <w:numPr>
          <w:ilvl w:val="0"/>
          <w:numId w:val="0"/>
        </w:numPr>
        <w:rPr>
          <w:rFonts w:hint="eastAsia"/>
          <w:sz w:val="24"/>
          <w:szCs w:val="32"/>
          <w:lang w:val="en-US" w:eastAsia="zh-CN"/>
        </w:rPr>
      </w:pPr>
      <w:r>
        <w:rPr>
          <w:rFonts w:hint="eastAsia"/>
          <w:sz w:val="24"/>
          <w:szCs w:val="32"/>
          <w:lang w:val="en-US" w:eastAsia="zh-CN"/>
        </w:rPr>
        <w:t>P167讯问的方法和程序（了解）</w:t>
      </w:r>
    </w:p>
    <w:p>
      <w:pPr>
        <w:numPr>
          <w:ilvl w:val="0"/>
          <w:numId w:val="0"/>
        </w:numPr>
        <w:rPr>
          <w:rFonts w:hint="default"/>
          <w:sz w:val="24"/>
          <w:szCs w:val="32"/>
          <w:lang w:val="en-US" w:eastAsia="zh-CN"/>
        </w:rPr>
      </w:pPr>
      <w:r>
        <w:rPr>
          <w:rFonts w:hint="eastAsia"/>
          <w:sz w:val="24"/>
          <w:szCs w:val="32"/>
          <w:lang w:val="en-US" w:eastAsia="zh-CN"/>
        </w:rPr>
        <w:t>P177自认概念：一方当事人对不利于己的案件事实的承认，可分为诉讼上的自认和诉讼外的自认。</w:t>
      </w:r>
    </w:p>
    <w:p>
      <w:pPr>
        <w:numPr>
          <w:ilvl w:val="0"/>
          <w:numId w:val="0"/>
        </w:numPr>
        <w:rPr>
          <w:rFonts w:hint="eastAsia"/>
          <w:sz w:val="24"/>
          <w:szCs w:val="32"/>
          <w:lang w:val="en-US" w:eastAsia="zh-CN"/>
        </w:rPr>
      </w:pPr>
      <w:r>
        <w:rPr>
          <w:rFonts w:hint="eastAsia"/>
          <w:sz w:val="24"/>
          <w:szCs w:val="32"/>
          <w:lang w:val="en-US" w:eastAsia="zh-CN"/>
        </w:rPr>
        <w:t>构成要件：</w:t>
      </w:r>
    </w:p>
    <w:p>
      <w:pPr>
        <w:numPr>
          <w:ilvl w:val="0"/>
          <w:numId w:val="10"/>
        </w:numPr>
        <w:rPr>
          <w:rFonts w:hint="eastAsia"/>
          <w:sz w:val="24"/>
          <w:szCs w:val="32"/>
          <w:lang w:val="en-US" w:eastAsia="zh-CN"/>
        </w:rPr>
      </w:pPr>
      <w:r>
        <w:rPr>
          <w:rFonts w:hint="eastAsia"/>
          <w:sz w:val="24"/>
          <w:szCs w:val="32"/>
          <w:lang w:val="en-US" w:eastAsia="zh-CN"/>
        </w:rPr>
        <w:t>自认必须在诉讼中作出；</w:t>
      </w:r>
    </w:p>
    <w:p>
      <w:pPr>
        <w:numPr>
          <w:ilvl w:val="0"/>
          <w:numId w:val="10"/>
        </w:numPr>
        <w:rPr>
          <w:rFonts w:hint="default"/>
          <w:sz w:val="24"/>
          <w:szCs w:val="32"/>
          <w:lang w:val="en-US" w:eastAsia="zh-CN"/>
        </w:rPr>
      </w:pPr>
      <w:r>
        <w:rPr>
          <w:rFonts w:hint="eastAsia"/>
          <w:sz w:val="24"/>
          <w:szCs w:val="32"/>
          <w:lang w:val="en-US" w:eastAsia="zh-CN"/>
        </w:rPr>
        <w:t>自认必须是向审判人员作出；</w:t>
      </w:r>
    </w:p>
    <w:p>
      <w:pPr>
        <w:numPr>
          <w:ilvl w:val="0"/>
          <w:numId w:val="10"/>
        </w:numPr>
        <w:rPr>
          <w:rFonts w:hint="default"/>
          <w:sz w:val="24"/>
          <w:szCs w:val="32"/>
          <w:lang w:val="en-US" w:eastAsia="zh-CN"/>
        </w:rPr>
      </w:pPr>
      <w:r>
        <w:rPr>
          <w:rFonts w:hint="eastAsia"/>
          <w:sz w:val="24"/>
          <w:szCs w:val="32"/>
          <w:lang w:val="en-US" w:eastAsia="zh-CN"/>
        </w:rPr>
        <w:t>自认是就案件事实所做的承认；</w:t>
      </w:r>
    </w:p>
    <w:p>
      <w:pPr>
        <w:numPr>
          <w:ilvl w:val="0"/>
          <w:numId w:val="10"/>
        </w:numPr>
        <w:rPr>
          <w:rFonts w:hint="default"/>
          <w:sz w:val="24"/>
          <w:szCs w:val="32"/>
          <w:lang w:val="en-US" w:eastAsia="zh-CN"/>
        </w:rPr>
      </w:pPr>
      <w:r>
        <w:rPr>
          <w:rFonts w:hint="eastAsia"/>
          <w:sz w:val="24"/>
          <w:szCs w:val="32"/>
          <w:lang w:val="en-US" w:eastAsia="zh-CN"/>
        </w:rPr>
        <w:t>自认应当以积极的方式作出；</w:t>
      </w:r>
    </w:p>
    <w:p>
      <w:pPr>
        <w:numPr>
          <w:ilvl w:val="0"/>
          <w:numId w:val="0"/>
        </w:numPr>
        <w:rPr>
          <w:rFonts w:hint="eastAsia"/>
          <w:sz w:val="24"/>
          <w:szCs w:val="32"/>
          <w:lang w:val="en-US" w:eastAsia="zh-CN"/>
        </w:rPr>
      </w:pPr>
      <w:r>
        <w:rPr>
          <w:rFonts w:hint="eastAsia"/>
          <w:sz w:val="24"/>
          <w:szCs w:val="32"/>
          <w:lang w:val="en-US" w:eastAsia="zh-CN"/>
        </w:rPr>
        <w:t>自认的效力（理解性的看）</w:t>
      </w:r>
    </w:p>
    <w:p>
      <w:pPr>
        <w:numPr>
          <w:ilvl w:val="0"/>
          <w:numId w:val="0"/>
        </w:numPr>
        <w:rPr>
          <w:rFonts w:hint="eastAsia"/>
          <w:sz w:val="24"/>
          <w:szCs w:val="32"/>
          <w:lang w:val="en-US" w:eastAsia="zh-CN"/>
        </w:rPr>
      </w:pPr>
      <w:r>
        <w:rPr>
          <w:rFonts w:hint="eastAsia"/>
          <w:sz w:val="24"/>
          <w:szCs w:val="32"/>
          <w:lang w:val="en-US" w:eastAsia="zh-CN"/>
        </w:rPr>
        <w:t>P184</w:t>
      </w:r>
    </w:p>
    <w:p>
      <w:pPr>
        <w:numPr>
          <w:ilvl w:val="0"/>
          <w:numId w:val="0"/>
        </w:numPr>
        <w:rPr>
          <w:rFonts w:hint="eastAsia"/>
          <w:sz w:val="24"/>
          <w:szCs w:val="32"/>
          <w:lang w:val="en-US" w:eastAsia="zh-CN"/>
        </w:rPr>
      </w:pPr>
      <w:r>
        <w:rPr>
          <w:rFonts w:hint="eastAsia"/>
          <w:sz w:val="24"/>
          <w:szCs w:val="32"/>
          <w:lang w:val="en-US" w:eastAsia="zh-CN"/>
        </w:rPr>
        <w:t>鉴定人的资格条件（理解性看）</w:t>
      </w:r>
      <w:r>
        <w:rPr>
          <w:rFonts w:hint="eastAsia"/>
          <w:sz w:val="24"/>
          <w:szCs w:val="32"/>
          <w:highlight w:val="yellow"/>
          <w:lang w:val="en-US" w:eastAsia="zh-CN"/>
        </w:rPr>
        <w:t>（zy无）</w:t>
      </w:r>
    </w:p>
    <w:p>
      <w:pPr>
        <w:numPr>
          <w:ilvl w:val="0"/>
          <w:numId w:val="11"/>
        </w:numPr>
        <w:rPr>
          <w:rFonts w:hint="eastAsia"/>
          <w:sz w:val="24"/>
          <w:szCs w:val="32"/>
          <w:lang w:val="en-US" w:eastAsia="zh-CN"/>
        </w:rPr>
      </w:pPr>
      <w:r>
        <w:rPr>
          <w:rFonts w:hint="eastAsia"/>
          <w:sz w:val="24"/>
          <w:szCs w:val="32"/>
          <w:lang w:val="en-US" w:eastAsia="zh-CN"/>
        </w:rPr>
        <w:t>鉴定人必须是被指派或者聘请；</w:t>
      </w:r>
    </w:p>
    <w:p>
      <w:pPr>
        <w:numPr>
          <w:ilvl w:val="0"/>
          <w:numId w:val="11"/>
        </w:numPr>
        <w:rPr>
          <w:rFonts w:hint="default"/>
          <w:sz w:val="24"/>
          <w:szCs w:val="32"/>
          <w:lang w:val="en-US" w:eastAsia="zh-CN"/>
        </w:rPr>
      </w:pPr>
      <w:r>
        <w:rPr>
          <w:rFonts w:hint="eastAsia"/>
          <w:sz w:val="24"/>
          <w:szCs w:val="32"/>
          <w:lang w:val="en-US" w:eastAsia="zh-CN"/>
        </w:rPr>
        <w:t>鉴定人和鉴定的案件之间无依法应当回避的情形；</w:t>
      </w:r>
    </w:p>
    <w:p>
      <w:pPr>
        <w:numPr>
          <w:ilvl w:val="0"/>
          <w:numId w:val="11"/>
        </w:numPr>
        <w:rPr>
          <w:rFonts w:hint="default"/>
          <w:sz w:val="24"/>
          <w:szCs w:val="32"/>
          <w:lang w:val="en-US" w:eastAsia="zh-CN"/>
        </w:rPr>
      </w:pPr>
      <w:r>
        <w:rPr>
          <w:rFonts w:hint="eastAsia"/>
          <w:sz w:val="24"/>
          <w:szCs w:val="32"/>
          <w:lang w:val="en-US" w:eastAsia="zh-CN"/>
        </w:rPr>
        <w:t>鉴定人具有客观公正的工作态度和作风；</w:t>
      </w:r>
    </w:p>
    <w:p>
      <w:pPr>
        <w:numPr>
          <w:ilvl w:val="0"/>
          <w:numId w:val="0"/>
        </w:numPr>
        <w:rPr>
          <w:rFonts w:hint="eastAsia"/>
          <w:sz w:val="24"/>
          <w:szCs w:val="32"/>
          <w:lang w:val="en-US" w:eastAsia="zh-CN"/>
        </w:rPr>
      </w:pPr>
      <w:r>
        <w:rPr>
          <w:rFonts w:hint="eastAsia"/>
          <w:sz w:val="24"/>
          <w:szCs w:val="32"/>
          <w:lang w:val="en-US" w:eastAsia="zh-CN"/>
        </w:rPr>
        <w:t>P194第九节 视听资料</w:t>
      </w:r>
    </w:p>
    <w:p>
      <w:pPr>
        <w:numPr>
          <w:ilvl w:val="0"/>
          <w:numId w:val="0"/>
        </w:numPr>
        <w:rPr>
          <w:rFonts w:hint="eastAsia"/>
          <w:sz w:val="24"/>
          <w:szCs w:val="32"/>
          <w:lang w:val="en-US" w:eastAsia="zh-CN"/>
        </w:rPr>
      </w:pPr>
      <w:r>
        <w:rPr>
          <w:rFonts w:hint="eastAsia"/>
          <w:sz w:val="24"/>
          <w:szCs w:val="32"/>
          <w:lang w:val="en-US" w:eastAsia="zh-CN"/>
        </w:rPr>
        <w:t>视听资料:采用现代技术手段，将可以重现案件原始声响、形象的录音录像资料和储存于电子计算机的有关资料及其他科技设备提供的信息，用来作为证明案件真实情况的资料；</w:t>
      </w:r>
    </w:p>
    <w:p>
      <w:pPr>
        <w:numPr>
          <w:ilvl w:val="0"/>
          <w:numId w:val="12"/>
        </w:numPr>
        <w:ind w:left="105" w:leftChars="0" w:firstLine="0" w:firstLineChars="0"/>
        <w:rPr>
          <w:rFonts w:hint="eastAsia"/>
          <w:sz w:val="24"/>
          <w:szCs w:val="32"/>
          <w:lang w:val="en-US" w:eastAsia="zh-CN"/>
        </w:rPr>
      </w:pPr>
      <w:r>
        <w:rPr>
          <w:rFonts w:hint="eastAsia"/>
          <w:sz w:val="24"/>
          <w:szCs w:val="32"/>
          <w:lang w:val="en-US" w:eastAsia="zh-CN"/>
        </w:rPr>
        <w:t>证据的种类</w:t>
      </w:r>
    </w:p>
    <w:p>
      <w:pPr>
        <w:numPr>
          <w:ilvl w:val="0"/>
          <w:numId w:val="0"/>
        </w:numPr>
        <w:ind w:left="105" w:leftChars="0"/>
        <w:rPr>
          <w:rFonts w:hint="eastAsia"/>
          <w:sz w:val="24"/>
          <w:szCs w:val="32"/>
          <w:lang w:val="en-US" w:eastAsia="zh-CN"/>
        </w:rPr>
      </w:pPr>
      <w:r>
        <w:rPr>
          <w:rFonts w:hint="eastAsia"/>
          <w:sz w:val="24"/>
          <w:szCs w:val="32"/>
          <w:lang w:val="en-US" w:eastAsia="zh-CN"/>
        </w:rPr>
        <w:t>证据理论分类</w:t>
      </w:r>
    </w:p>
    <w:p>
      <w:pPr>
        <w:numPr>
          <w:ilvl w:val="0"/>
          <w:numId w:val="0"/>
        </w:numPr>
        <w:ind w:left="105" w:leftChars="0"/>
        <w:rPr>
          <w:rFonts w:hint="eastAsia"/>
          <w:sz w:val="24"/>
          <w:szCs w:val="32"/>
          <w:lang w:val="en-US" w:eastAsia="zh-CN"/>
        </w:rPr>
      </w:pPr>
      <w:r>
        <w:rPr>
          <w:rFonts w:hint="eastAsia"/>
          <w:sz w:val="24"/>
          <w:szCs w:val="32"/>
          <w:lang w:val="en-US" w:eastAsia="zh-CN"/>
        </w:rPr>
        <w:t>P209/根据证据的来源不同，可以把证据分为原始证据和传来证据；</w:t>
      </w:r>
    </w:p>
    <w:p>
      <w:pPr>
        <w:numPr>
          <w:ilvl w:val="0"/>
          <w:numId w:val="0"/>
        </w:numPr>
        <w:ind w:left="105" w:leftChars="0"/>
        <w:rPr>
          <w:rFonts w:hint="eastAsia"/>
          <w:sz w:val="24"/>
          <w:szCs w:val="32"/>
          <w:lang w:val="en-US" w:eastAsia="zh-CN"/>
        </w:rPr>
      </w:pPr>
      <w:r>
        <w:rPr>
          <w:rFonts w:hint="eastAsia"/>
          <w:sz w:val="24"/>
          <w:szCs w:val="32"/>
          <w:lang w:val="en-US" w:eastAsia="zh-CN"/>
        </w:rPr>
        <w:t>根据证据事实形成的方法、表现形式、存在状况、提供方式的不同，可以把证据分为言词证据和实物证据；</w:t>
      </w:r>
    </w:p>
    <w:p>
      <w:pPr>
        <w:numPr>
          <w:ilvl w:val="0"/>
          <w:numId w:val="0"/>
        </w:numPr>
        <w:ind w:left="105" w:leftChars="0"/>
        <w:rPr>
          <w:rFonts w:hint="eastAsia"/>
          <w:sz w:val="24"/>
          <w:szCs w:val="32"/>
          <w:lang w:val="en-US" w:eastAsia="zh-CN"/>
        </w:rPr>
      </w:pPr>
      <w:r>
        <w:rPr>
          <w:rFonts w:hint="eastAsia"/>
          <w:sz w:val="24"/>
          <w:szCs w:val="32"/>
          <w:lang w:val="en-US" w:eastAsia="zh-CN"/>
        </w:rPr>
        <w:t>根据证据的内容和作用划分，可以把证据分为有罪证据和无罪证据；</w:t>
      </w:r>
    </w:p>
    <w:p>
      <w:pPr>
        <w:numPr>
          <w:ilvl w:val="0"/>
          <w:numId w:val="0"/>
        </w:numPr>
        <w:ind w:left="105" w:leftChars="0"/>
        <w:rPr>
          <w:rFonts w:hint="default"/>
          <w:sz w:val="24"/>
          <w:szCs w:val="32"/>
          <w:lang w:val="en-US" w:eastAsia="zh-CN"/>
        </w:rPr>
      </w:pPr>
      <w:r>
        <w:rPr>
          <w:rFonts w:hint="eastAsia"/>
          <w:sz w:val="24"/>
          <w:szCs w:val="32"/>
          <w:lang w:val="en-US" w:eastAsia="zh-CN"/>
        </w:rPr>
        <w:t>根据证据对当事人双方所主张的事实是否成立的证明作用，可以把证据分为本证和反证；/</w:t>
      </w:r>
    </w:p>
    <w:p>
      <w:pPr>
        <w:numPr>
          <w:ilvl w:val="0"/>
          <w:numId w:val="0"/>
        </w:numPr>
        <w:ind w:left="105" w:leftChars="0"/>
        <w:rPr>
          <w:rFonts w:hint="eastAsia"/>
          <w:sz w:val="24"/>
          <w:szCs w:val="32"/>
          <w:lang w:val="en-US" w:eastAsia="zh-CN"/>
        </w:rPr>
      </w:pPr>
      <w:r>
        <w:rPr>
          <w:rFonts w:hint="eastAsia"/>
          <w:sz w:val="24"/>
          <w:szCs w:val="32"/>
          <w:lang w:val="en-US" w:eastAsia="zh-CN"/>
        </w:rPr>
        <w:t>根据一个证据与案件主要事实的证明关系，可以把证据分为直接证据和间接证据；(瞄一眼)</w:t>
      </w:r>
    </w:p>
    <w:p>
      <w:pPr>
        <w:numPr>
          <w:ilvl w:val="0"/>
          <w:numId w:val="0"/>
        </w:numPr>
        <w:ind w:left="105" w:leftChars="0"/>
        <w:rPr>
          <w:rFonts w:hint="eastAsia"/>
          <w:sz w:val="24"/>
          <w:szCs w:val="32"/>
          <w:lang w:val="en-US" w:eastAsia="zh-CN"/>
        </w:rPr>
      </w:pPr>
      <w:r>
        <w:rPr>
          <w:rFonts w:hint="eastAsia"/>
          <w:sz w:val="24"/>
          <w:szCs w:val="32"/>
          <w:lang w:val="en-US" w:eastAsia="zh-CN"/>
        </w:rPr>
        <w:t>概念：</w:t>
      </w:r>
    </w:p>
    <w:p>
      <w:pPr>
        <w:numPr>
          <w:ilvl w:val="0"/>
          <w:numId w:val="0"/>
        </w:numPr>
        <w:ind w:left="105" w:leftChars="0"/>
        <w:rPr>
          <w:rFonts w:hint="eastAsia"/>
          <w:sz w:val="24"/>
          <w:szCs w:val="32"/>
          <w:lang w:val="en-US" w:eastAsia="zh-CN"/>
        </w:rPr>
      </w:pPr>
      <w:r>
        <w:rPr>
          <w:rFonts w:hint="eastAsia"/>
          <w:sz w:val="24"/>
          <w:szCs w:val="32"/>
          <w:lang w:val="en-US" w:eastAsia="zh-CN"/>
        </w:rPr>
        <w:t>原始证据：是指直接来源于案件事实或原始出处的证据；</w:t>
      </w:r>
    </w:p>
    <w:p>
      <w:pPr>
        <w:numPr>
          <w:ilvl w:val="0"/>
          <w:numId w:val="0"/>
        </w:numPr>
        <w:ind w:left="105" w:leftChars="0"/>
        <w:rPr>
          <w:rFonts w:hint="eastAsia"/>
          <w:sz w:val="24"/>
          <w:szCs w:val="32"/>
          <w:lang w:val="en-US" w:eastAsia="zh-CN"/>
        </w:rPr>
      </w:pPr>
      <w:r>
        <w:rPr>
          <w:rFonts w:hint="eastAsia"/>
          <w:sz w:val="24"/>
          <w:szCs w:val="32"/>
          <w:lang w:val="en-US" w:eastAsia="zh-CN"/>
        </w:rPr>
        <w:t>传来证据：是指不是直接来源于案件事实或原始出处，而是从间接的非第一来源获得的证据材料；</w:t>
      </w:r>
    </w:p>
    <w:p>
      <w:pPr>
        <w:numPr>
          <w:ilvl w:val="0"/>
          <w:numId w:val="0"/>
        </w:numPr>
        <w:ind w:left="105" w:leftChars="0"/>
        <w:rPr>
          <w:rFonts w:hint="eastAsia"/>
          <w:sz w:val="24"/>
          <w:szCs w:val="32"/>
          <w:lang w:val="en-US" w:eastAsia="zh-CN"/>
        </w:rPr>
      </w:pPr>
      <w:r>
        <w:rPr>
          <w:rFonts w:hint="eastAsia"/>
          <w:sz w:val="24"/>
          <w:szCs w:val="32"/>
          <w:lang w:val="en-US" w:eastAsia="zh-CN"/>
        </w:rPr>
        <w:t>P217直接证据和间接证据的运用规则</w:t>
      </w:r>
    </w:p>
    <w:p>
      <w:pPr>
        <w:numPr>
          <w:ilvl w:val="0"/>
          <w:numId w:val="0"/>
        </w:numPr>
        <w:ind w:left="105" w:leftChars="0"/>
        <w:rPr>
          <w:rFonts w:hint="eastAsia"/>
          <w:sz w:val="24"/>
          <w:szCs w:val="32"/>
          <w:lang w:val="en-US" w:eastAsia="zh-CN"/>
        </w:rPr>
      </w:pPr>
      <w:r>
        <w:rPr>
          <w:rFonts w:hint="eastAsia"/>
          <w:sz w:val="24"/>
          <w:szCs w:val="32"/>
          <w:lang w:val="en-US" w:eastAsia="zh-CN"/>
        </w:rPr>
        <w:t>掌握直接证据</w:t>
      </w:r>
    </w:p>
    <w:p>
      <w:pPr>
        <w:numPr>
          <w:ilvl w:val="0"/>
          <w:numId w:val="0"/>
        </w:numPr>
        <w:ind w:left="105" w:leftChars="0"/>
        <w:rPr>
          <w:rFonts w:hint="eastAsia"/>
          <w:sz w:val="24"/>
          <w:szCs w:val="32"/>
          <w:lang w:val="en-US" w:eastAsia="zh-CN"/>
        </w:rPr>
      </w:pPr>
      <w:r>
        <w:rPr>
          <w:rFonts w:hint="eastAsia"/>
          <w:sz w:val="24"/>
          <w:szCs w:val="32"/>
          <w:lang w:val="en-US" w:eastAsia="zh-CN"/>
        </w:rPr>
        <w:t>了解间接证据</w:t>
      </w:r>
    </w:p>
    <w:p>
      <w:pPr>
        <w:numPr>
          <w:ilvl w:val="0"/>
          <w:numId w:val="0"/>
        </w:numPr>
        <w:ind w:left="105" w:leftChars="0"/>
        <w:rPr>
          <w:rFonts w:hint="eastAsia"/>
          <w:sz w:val="24"/>
          <w:szCs w:val="32"/>
          <w:lang w:val="en-US" w:eastAsia="zh-CN"/>
        </w:rPr>
      </w:pPr>
    </w:p>
    <w:p>
      <w:pPr>
        <w:numPr>
          <w:ilvl w:val="0"/>
          <w:numId w:val="0"/>
        </w:numPr>
        <w:ind w:left="105" w:leftChars="0"/>
        <w:rPr>
          <w:rFonts w:hint="eastAsia"/>
          <w:sz w:val="24"/>
          <w:szCs w:val="32"/>
          <w:lang w:val="en-US" w:eastAsia="zh-CN"/>
        </w:rPr>
      </w:pPr>
      <w:r>
        <w:rPr>
          <w:rFonts w:hint="eastAsia"/>
          <w:sz w:val="24"/>
          <w:szCs w:val="32"/>
          <w:lang w:val="en-US" w:eastAsia="zh-CN"/>
        </w:rPr>
        <w:t>第十章证据的收集</w:t>
      </w:r>
    </w:p>
    <w:p>
      <w:pPr>
        <w:numPr>
          <w:ilvl w:val="0"/>
          <w:numId w:val="0"/>
        </w:numPr>
        <w:ind w:left="105" w:leftChars="0"/>
        <w:rPr>
          <w:rFonts w:hint="eastAsia"/>
          <w:sz w:val="24"/>
          <w:szCs w:val="32"/>
          <w:lang w:val="en-US" w:eastAsia="zh-CN"/>
        </w:rPr>
      </w:pPr>
      <w:r>
        <w:rPr>
          <w:rFonts w:hint="eastAsia"/>
          <w:sz w:val="24"/>
          <w:szCs w:val="32"/>
          <w:lang w:val="en-US" w:eastAsia="zh-CN"/>
        </w:rPr>
        <w:t>第三节证据开示和举证时限</w:t>
      </w:r>
    </w:p>
    <w:p>
      <w:pPr>
        <w:numPr>
          <w:ilvl w:val="0"/>
          <w:numId w:val="0"/>
        </w:numPr>
        <w:ind w:left="105" w:leftChars="0"/>
        <w:rPr>
          <w:rFonts w:hint="eastAsia"/>
          <w:sz w:val="24"/>
          <w:szCs w:val="32"/>
          <w:lang w:val="en-US" w:eastAsia="zh-CN"/>
        </w:rPr>
      </w:pPr>
      <w:r>
        <w:rPr>
          <w:rFonts w:hint="eastAsia"/>
          <w:sz w:val="24"/>
          <w:szCs w:val="32"/>
          <w:lang w:val="en-US" w:eastAsia="zh-CN"/>
        </w:rPr>
        <w:t>证据开示制度的意义：P237</w:t>
      </w:r>
    </w:p>
    <w:p>
      <w:pPr>
        <w:numPr>
          <w:ilvl w:val="0"/>
          <w:numId w:val="0"/>
        </w:numPr>
        <w:ind w:left="105" w:leftChars="0"/>
        <w:rPr>
          <w:rFonts w:hint="eastAsia"/>
          <w:sz w:val="24"/>
          <w:szCs w:val="32"/>
          <w:lang w:val="en-US" w:eastAsia="zh-CN"/>
        </w:rPr>
      </w:pPr>
      <w:r>
        <w:rPr>
          <w:rFonts w:hint="eastAsia"/>
          <w:sz w:val="24"/>
          <w:szCs w:val="32"/>
          <w:lang w:val="en-US" w:eastAsia="zh-CN"/>
        </w:rPr>
        <w:t>了解举证时限制度的概念和意义盘P243（无）</w:t>
      </w:r>
    </w:p>
    <w:p>
      <w:pPr>
        <w:numPr>
          <w:ilvl w:val="0"/>
          <w:numId w:val="0"/>
        </w:numPr>
        <w:ind w:left="105" w:leftChars="0"/>
        <w:rPr>
          <w:rFonts w:hint="eastAsia"/>
          <w:sz w:val="24"/>
          <w:szCs w:val="32"/>
          <w:lang w:val="en-US" w:eastAsia="zh-CN"/>
        </w:rPr>
      </w:pPr>
    </w:p>
    <w:p>
      <w:pPr>
        <w:numPr>
          <w:ilvl w:val="0"/>
          <w:numId w:val="0"/>
        </w:numPr>
        <w:ind w:left="105" w:leftChars="0"/>
        <w:rPr>
          <w:rFonts w:hint="eastAsia"/>
          <w:sz w:val="24"/>
          <w:szCs w:val="32"/>
          <w:lang w:val="en-US" w:eastAsia="zh-CN"/>
        </w:rPr>
      </w:pPr>
      <w:r>
        <w:rPr>
          <w:rFonts w:hint="eastAsia"/>
          <w:sz w:val="24"/>
          <w:szCs w:val="32"/>
          <w:lang w:val="en-US" w:eastAsia="zh-CN"/>
        </w:rPr>
        <w:t>第十一章</w:t>
      </w:r>
    </w:p>
    <w:p>
      <w:pPr>
        <w:numPr>
          <w:ilvl w:val="0"/>
          <w:numId w:val="13"/>
        </w:numPr>
        <w:ind w:left="105" w:leftChars="0"/>
        <w:rPr>
          <w:rFonts w:hint="eastAsia"/>
          <w:sz w:val="24"/>
          <w:szCs w:val="32"/>
          <w:lang w:val="en-US" w:eastAsia="zh-CN"/>
        </w:rPr>
      </w:pPr>
      <w:r>
        <w:rPr>
          <w:rFonts w:hint="eastAsia"/>
          <w:sz w:val="24"/>
          <w:szCs w:val="32"/>
          <w:lang w:val="en-US" w:eastAsia="zh-CN"/>
        </w:rPr>
        <w:t>证明的要素</w:t>
      </w:r>
      <w:r>
        <w:rPr>
          <w:rFonts w:hint="eastAsia"/>
          <w:sz w:val="24"/>
          <w:szCs w:val="32"/>
          <w:highlight w:val="yellow"/>
          <w:lang w:val="en-US" w:eastAsia="zh-CN"/>
        </w:rPr>
        <w:t>（zy无）</w:t>
      </w:r>
    </w:p>
    <w:p>
      <w:pPr>
        <w:numPr>
          <w:ilvl w:val="0"/>
          <w:numId w:val="0"/>
        </w:numPr>
        <w:rPr>
          <w:rFonts w:hint="eastAsia"/>
          <w:sz w:val="24"/>
          <w:szCs w:val="32"/>
          <w:lang w:val="en-US" w:eastAsia="zh-CN"/>
        </w:rPr>
      </w:pPr>
      <w:r>
        <w:rPr>
          <w:rFonts w:hint="eastAsia"/>
          <w:sz w:val="24"/>
          <w:szCs w:val="32"/>
          <w:lang w:val="en-US" w:eastAsia="zh-CN"/>
        </w:rPr>
        <w:t>包括；</w:t>
      </w:r>
    </w:p>
    <w:p>
      <w:pPr>
        <w:numPr>
          <w:ilvl w:val="0"/>
          <w:numId w:val="14"/>
        </w:numPr>
        <w:rPr>
          <w:rFonts w:hint="eastAsia"/>
          <w:sz w:val="24"/>
          <w:szCs w:val="32"/>
          <w:lang w:val="en-US" w:eastAsia="zh-CN"/>
        </w:rPr>
      </w:pPr>
      <w:r>
        <w:rPr>
          <w:rFonts w:hint="eastAsia"/>
          <w:sz w:val="24"/>
          <w:szCs w:val="32"/>
          <w:lang w:val="en-US" w:eastAsia="zh-CN"/>
        </w:rPr>
        <w:t>证明对象</w:t>
      </w:r>
    </w:p>
    <w:p>
      <w:pPr>
        <w:numPr>
          <w:ilvl w:val="0"/>
          <w:numId w:val="14"/>
        </w:numPr>
        <w:rPr>
          <w:rFonts w:hint="default"/>
          <w:sz w:val="24"/>
          <w:szCs w:val="32"/>
          <w:lang w:val="en-US" w:eastAsia="zh-CN"/>
        </w:rPr>
      </w:pPr>
      <w:r>
        <w:rPr>
          <w:rFonts w:hint="eastAsia"/>
          <w:sz w:val="24"/>
          <w:szCs w:val="32"/>
          <w:lang w:val="en-US" w:eastAsia="zh-CN"/>
        </w:rPr>
        <w:t>证明主体和证明责任</w:t>
      </w:r>
    </w:p>
    <w:p>
      <w:pPr>
        <w:numPr>
          <w:ilvl w:val="0"/>
          <w:numId w:val="14"/>
        </w:numPr>
        <w:ind w:left="0" w:leftChars="0" w:firstLine="0" w:firstLineChars="0"/>
        <w:rPr>
          <w:rFonts w:hint="eastAsia"/>
          <w:sz w:val="24"/>
          <w:szCs w:val="32"/>
          <w:lang w:val="en-US" w:eastAsia="zh-CN"/>
        </w:rPr>
      </w:pPr>
      <w:r>
        <w:rPr>
          <w:rFonts w:hint="eastAsia"/>
          <w:sz w:val="24"/>
          <w:szCs w:val="32"/>
          <w:lang w:val="en-US" w:eastAsia="zh-CN"/>
        </w:rPr>
        <w:t>证明标准</w:t>
      </w:r>
    </w:p>
    <w:p>
      <w:pPr>
        <w:numPr>
          <w:ilvl w:val="0"/>
          <w:numId w:val="14"/>
        </w:numPr>
        <w:ind w:left="0" w:leftChars="0" w:firstLine="0" w:firstLineChars="0"/>
        <w:rPr>
          <w:rFonts w:hint="default"/>
          <w:sz w:val="24"/>
          <w:szCs w:val="32"/>
          <w:lang w:val="en-US" w:eastAsia="zh-CN"/>
        </w:rPr>
      </w:pPr>
      <w:r>
        <w:rPr>
          <w:rFonts w:hint="eastAsia"/>
          <w:sz w:val="24"/>
          <w:szCs w:val="32"/>
          <w:lang w:val="en-US" w:eastAsia="zh-CN"/>
        </w:rPr>
        <w:t>证明方法</w:t>
      </w:r>
    </w:p>
    <w:p>
      <w:pPr>
        <w:numPr>
          <w:ilvl w:val="0"/>
          <w:numId w:val="14"/>
        </w:numPr>
        <w:ind w:left="0" w:leftChars="0" w:firstLine="0" w:firstLineChars="0"/>
        <w:rPr>
          <w:rFonts w:hint="default"/>
          <w:sz w:val="24"/>
          <w:szCs w:val="32"/>
          <w:lang w:val="en-US" w:eastAsia="zh-CN"/>
        </w:rPr>
      </w:pPr>
      <w:r>
        <w:rPr>
          <w:rFonts w:hint="eastAsia"/>
          <w:sz w:val="24"/>
          <w:szCs w:val="32"/>
          <w:lang w:val="en-US" w:eastAsia="zh-CN"/>
        </w:rPr>
        <w:t>证明程序</w:t>
      </w:r>
    </w:p>
    <w:p>
      <w:pPr>
        <w:numPr>
          <w:ilvl w:val="0"/>
          <w:numId w:val="0"/>
        </w:numPr>
        <w:ind w:leftChars="0"/>
        <w:rPr>
          <w:rFonts w:hint="eastAsia"/>
          <w:sz w:val="24"/>
          <w:szCs w:val="32"/>
          <w:highlight w:val="yellow"/>
          <w:lang w:val="en-US" w:eastAsia="zh-CN"/>
        </w:rPr>
      </w:pPr>
      <w:r>
        <w:rPr>
          <w:rFonts w:hint="eastAsia"/>
          <w:sz w:val="24"/>
          <w:szCs w:val="32"/>
          <w:highlight w:val="yellow"/>
          <w:lang w:val="en-US" w:eastAsia="zh-CN"/>
        </w:rPr>
        <w:t xml:space="preserve"> 第二节（系统掌握）</w:t>
      </w:r>
    </w:p>
    <w:p>
      <w:pPr>
        <w:numPr>
          <w:ilvl w:val="0"/>
          <w:numId w:val="0"/>
        </w:numPr>
        <w:ind w:leftChars="0"/>
        <w:rPr>
          <w:rFonts w:hint="eastAsia"/>
          <w:sz w:val="24"/>
          <w:szCs w:val="32"/>
          <w:lang w:val="en-US" w:eastAsia="zh-CN"/>
        </w:rPr>
      </w:pPr>
      <w:r>
        <w:rPr>
          <w:rFonts w:hint="eastAsia"/>
          <w:sz w:val="24"/>
          <w:szCs w:val="32"/>
          <w:lang w:val="en-US" w:eastAsia="zh-CN"/>
        </w:rPr>
        <w:t>P257三大诉讼证明的共同特征和不同之处</w:t>
      </w:r>
    </w:p>
    <w:p>
      <w:pPr>
        <w:numPr>
          <w:ilvl w:val="0"/>
          <w:numId w:val="15"/>
        </w:numPr>
        <w:ind w:leftChars="0"/>
        <w:rPr>
          <w:rFonts w:hint="eastAsia"/>
          <w:sz w:val="24"/>
          <w:szCs w:val="32"/>
          <w:lang w:val="en-US" w:eastAsia="zh-CN"/>
        </w:rPr>
      </w:pPr>
      <w:r>
        <w:rPr>
          <w:rFonts w:hint="eastAsia"/>
          <w:sz w:val="24"/>
          <w:szCs w:val="32"/>
          <w:lang w:val="en-US" w:eastAsia="zh-CN"/>
        </w:rPr>
        <w:t>证明对象</w:t>
      </w:r>
    </w:p>
    <w:p>
      <w:pPr>
        <w:numPr>
          <w:ilvl w:val="0"/>
          <w:numId w:val="0"/>
        </w:numPr>
        <w:rPr>
          <w:rFonts w:hint="eastAsia"/>
          <w:sz w:val="24"/>
          <w:szCs w:val="32"/>
          <w:lang w:val="en-US" w:eastAsia="zh-CN"/>
        </w:rPr>
      </w:pPr>
      <w:r>
        <w:rPr>
          <w:rFonts w:hint="eastAsia"/>
          <w:sz w:val="24"/>
          <w:szCs w:val="32"/>
          <w:lang w:val="en-US" w:eastAsia="zh-CN"/>
        </w:rPr>
        <w:t>诉讼中的证明对象概念：是证明有关诉讼主体必须用证据加以证明的各种案件事实；</w:t>
      </w:r>
    </w:p>
    <w:p>
      <w:pPr>
        <w:numPr>
          <w:ilvl w:val="0"/>
          <w:numId w:val="0"/>
        </w:numPr>
        <w:rPr>
          <w:rFonts w:hint="eastAsia"/>
          <w:sz w:val="24"/>
          <w:szCs w:val="32"/>
          <w:lang w:val="en-US" w:eastAsia="zh-CN"/>
        </w:rPr>
      </w:pPr>
      <w:r>
        <w:rPr>
          <w:rFonts w:hint="eastAsia"/>
          <w:sz w:val="24"/>
          <w:szCs w:val="32"/>
          <w:lang w:val="en-US" w:eastAsia="zh-CN"/>
        </w:rPr>
        <w:t>证明对象的特征（系统掌握）</w:t>
      </w:r>
    </w:p>
    <w:p>
      <w:pPr>
        <w:numPr>
          <w:ilvl w:val="0"/>
          <w:numId w:val="16"/>
        </w:numPr>
        <w:rPr>
          <w:rFonts w:hint="eastAsia"/>
          <w:sz w:val="24"/>
          <w:szCs w:val="32"/>
          <w:lang w:val="en-US" w:eastAsia="zh-CN"/>
        </w:rPr>
      </w:pPr>
      <w:r>
        <w:rPr>
          <w:rFonts w:hint="eastAsia"/>
          <w:sz w:val="24"/>
          <w:szCs w:val="32"/>
          <w:lang w:val="en-US" w:eastAsia="zh-CN"/>
        </w:rPr>
        <w:t>证明对象与当事人的主张相联系</w:t>
      </w:r>
    </w:p>
    <w:p>
      <w:pPr>
        <w:numPr>
          <w:ilvl w:val="0"/>
          <w:numId w:val="16"/>
        </w:numPr>
        <w:rPr>
          <w:rFonts w:hint="default"/>
          <w:sz w:val="24"/>
          <w:szCs w:val="32"/>
          <w:lang w:val="en-US" w:eastAsia="zh-CN"/>
        </w:rPr>
      </w:pPr>
      <w:r>
        <w:rPr>
          <w:rFonts w:hint="eastAsia"/>
          <w:sz w:val="24"/>
          <w:szCs w:val="32"/>
          <w:lang w:val="en-US" w:eastAsia="zh-CN"/>
        </w:rPr>
        <w:t>证明对象与证明责任相联系</w:t>
      </w:r>
    </w:p>
    <w:p>
      <w:pPr>
        <w:numPr>
          <w:ilvl w:val="0"/>
          <w:numId w:val="16"/>
        </w:numPr>
        <w:rPr>
          <w:rFonts w:hint="default"/>
          <w:sz w:val="24"/>
          <w:szCs w:val="32"/>
          <w:lang w:val="en-US" w:eastAsia="zh-CN"/>
        </w:rPr>
      </w:pPr>
      <w:r>
        <w:rPr>
          <w:rFonts w:hint="eastAsia"/>
          <w:sz w:val="24"/>
          <w:szCs w:val="32"/>
          <w:lang w:val="en-US" w:eastAsia="zh-CN"/>
        </w:rPr>
        <w:t>证明对象是指需要证明的证据证明的待证事实；</w:t>
      </w:r>
    </w:p>
    <w:p>
      <w:pPr>
        <w:numPr>
          <w:ilvl w:val="0"/>
          <w:numId w:val="16"/>
        </w:numPr>
        <w:rPr>
          <w:rFonts w:hint="default"/>
          <w:sz w:val="24"/>
          <w:szCs w:val="32"/>
          <w:lang w:val="en-US" w:eastAsia="zh-CN"/>
        </w:rPr>
      </w:pPr>
      <w:r>
        <w:rPr>
          <w:rFonts w:hint="eastAsia"/>
          <w:sz w:val="24"/>
          <w:szCs w:val="32"/>
          <w:lang w:val="en-US" w:eastAsia="zh-CN"/>
        </w:rPr>
        <w:t>证明对象是法律规定的要件事实；</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刑事、民事、行政诉讼的证明对象</w:t>
      </w:r>
    </w:p>
    <w:p>
      <w:pPr>
        <w:numPr>
          <w:ilvl w:val="0"/>
          <w:numId w:val="0"/>
        </w:numPr>
        <w:rPr>
          <w:rFonts w:hint="eastAsia"/>
          <w:sz w:val="24"/>
          <w:szCs w:val="32"/>
          <w:lang w:val="en-US" w:eastAsia="zh-CN"/>
        </w:rPr>
      </w:pPr>
      <w:r>
        <w:rPr>
          <w:rFonts w:hint="eastAsia"/>
          <w:sz w:val="24"/>
          <w:szCs w:val="32"/>
          <w:lang w:val="en-US" w:eastAsia="zh-CN"/>
        </w:rPr>
        <w:t>刑事诉讼的证明对象的范围：P263;</w:t>
      </w:r>
    </w:p>
    <w:p>
      <w:pPr>
        <w:numPr>
          <w:ilvl w:val="0"/>
          <w:numId w:val="0"/>
        </w:numPr>
        <w:rPr>
          <w:rFonts w:hint="eastAsia"/>
          <w:sz w:val="24"/>
          <w:szCs w:val="32"/>
          <w:lang w:val="en-US" w:eastAsia="zh-CN"/>
        </w:rPr>
      </w:pPr>
    </w:p>
    <w:p>
      <w:pPr>
        <w:numPr>
          <w:ilvl w:val="0"/>
          <w:numId w:val="15"/>
        </w:numPr>
        <w:ind w:left="0" w:leftChars="0" w:firstLine="0" w:firstLineChars="0"/>
        <w:rPr>
          <w:rFonts w:hint="eastAsia"/>
          <w:sz w:val="24"/>
          <w:szCs w:val="32"/>
          <w:lang w:val="en-US" w:eastAsia="zh-CN"/>
        </w:rPr>
      </w:pPr>
      <w:r>
        <w:rPr>
          <w:rFonts w:hint="eastAsia"/>
          <w:sz w:val="24"/>
          <w:szCs w:val="32"/>
          <w:lang w:val="en-US" w:eastAsia="zh-CN"/>
        </w:rPr>
        <w:t>证明责任</w:t>
      </w:r>
    </w:p>
    <w:p>
      <w:pPr>
        <w:numPr>
          <w:ilvl w:val="0"/>
          <w:numId w:val="0"/>
        </w:numPr>
        <w:ind w:leftChars="0"/>
        <w:rPr>
          <w:rFonts w:hint="eastAsia"/>
          <w:sz w:val="24"/>
          <w:szCs w:val="32"/>
          <w:lang w:val="en-US" w:eastAsia="zh-CN"/>
        </w:rPr>
      </w:pPr>
      <w:r>
        <w:rPr>
          <w:rFonts w:hint="eastAsia"/>
          <w:sz w:val="24"/>
          <w:szCs w:val="32"/>
          <w:lang w:val="en-US" w:eastAsia="zh-CN"/>
        </w:rPr>
        <w:t>证明责任：是指诉讼主体提出证明主张的案件事实成立或者有利于自己主张的责任，否则，将承担其主张不能成立的危险；</w:t>
      </w:r>
    </w:p>
    <w:p>
      <w:pPr>
        <w:numPr>
          <w:ilvl w:val="0"/>
          <w:numId w:val="0"/>
        </w:numPr>
        <w:ind w:leftChars="0"/>
        <w:rPr>
          <w:rFonts w:hint="default"/>
          <w:sz w:val="24"/>
          <w:szCs w:val="32"/>
          <w:lang w:val="en-US" w:eastAsia="zh-CN"/>
        </w:rPr>
      </w:pPr>
      <w:r>
        <w:rPr>
          <w:rFonts w:hint="eastAsia"/>
          <w:sz w:val="24"/>
          <w:szCs w:val="32"/>
          <w:lang w:val="en-US" w:eastAsia="zh-CN"/>
        </w:rPr>
        <w:t>行政诉讼中证明责任的承担</w:t>
      </w:r>
    </w:p>
    <w:p>
      <w:pPr>
        <w:numPr>
          <w:ilvl w:val="0"/>
          <w:numId w:val="0"/>
        </w:numPr>
        <w:ind w:leftChars="0"/>
        <w:rPr>
          <w:rFonts w:hint="default"/>
          <w:sz w:val="24"/>
          <w:szCs w:val="32"/>
          <w:lang w:val="en-US" w:eastAsia="zh-CN"/>
        </w:rPr>
      </w:pPr>
      <w:r>
        <w:rPr>
          <w:rFonts w:hint="eastAsia"/>
          <w:sz w:val="24"/>
          <w:szCs w:val="32"/>
          <w:lang w:val="en-US" w:eastAsia="zh-CN"/>
        </w:rPr>
        <w:t>P282行政诉讼中责任倒置的原因（理解）(</w:t>
      </w:r>
      <w:r>
        <w:rPr>
          <w:rFonts w:hint="eastAsia"/>
          <w:sz w:val="24"/>
          <w:szCs w:val="32"/>
          <w:highlight w:val="yellow"/>
          <w:lang w:val="en-US" w:eastAsia="zh-CN"/>
        </w:rPr>
        <w:t>zy无)</w:t>
      </w:r>
    </w:p>
    <w:p>
      <w:pPr>
        <w:numPr>
          <w:ilvl w:val="0"/>
          <w:numId w:val="17"/>
        </w:numPr>
        <w:ind w:leftChars="0"/>
        <w:rPr>
          <w:rFonts w:hint="eastAsia"/>
          <w:sz w:val="24"/>
          <w:szCs w:val="32"/>
          <w:lang w:val="en-US" w:eastAsia="zh-CN"/>
        </w:rPr>
      </w:pPr>
      <w:r>
        <w:rPr>
          <w:rFonts w:hint="eastAsia"/>
          <w:sz w:val="24"/>
          <w:szCs w:val="32"/>
          <w:lang w:val="en-US" w:eastAsia="zh-CN"/>
        </w:rPr>
        <w:t>行政诉讼中所针对的诉讼标的是被诉具体行政行为的合法性，而该具体行政行为是由作为被告的行政机关做出来的；</w:t>
      </w:r>
    </w:p>
    <w:p>
      <w:pPr>
        <w:numPr>
          <w:ilvl w:val="0"/>
          <w:numId w:val="17"/>
        </w:numPr>
        <w:ind w:leftChars="0"/>
        <w:rPr>
          <w:rFonts w:hint="default"/>
          <w:sz w:val="24"/>
          <w:szCs w:val="32"/>
          <w:lang w:val="en-US" w:eastAsia="zh-CN"/>
        </w:rPr>
      </w:pPr>
      <w:r>
        <w:rPr>
          <w:rFonts w:hint="eastAsia"/>
          <w:sz w:val="24"/>
          <w:szCs w:val="32"/>
          <w:lang w:val="en-US" w:eastAsia="zh-CN"/>
        </w:rPr>
        <w:t>行政机关有能力举证；</w:t>
      </w:r>
    </w:p>
    <w:p>
      <w:pPr>
        <w:numPr>
          <w:ilvl w:val="0"/>
          <w:numId w:val="17"/>
        </w:numPr>
        <w:ind w:leftChars="0"/>
        <w:rPr>
          <w:rFonts w:hint="default"/>
          <w:sz w:val="24"/>
          <w:szCs w:val="32"/>
          <w:lang w:val="en-US" w:eastAsia="zh-CN"/>
        </w:rPr>
      </w:pPr>
      <w:r>
        <w:rPr>
          <w:rFonts w:hint="eastAsia"/>
          <w:sz w:val="24"/>
          <w:szCs w:val="32"/>
          <w:lang w:val="en-US" w:eastAsia="zh-CN"/>
        </w:rPr>
        <w:t>由行政机关承担证明责任，能够有效地保证行政机关依法行政；</w:t>
      </w:r>
    </w:p>
    <w:p>
      <w:pPr>
        <w:numPr>
          <w:ilvl w:val="0"/>
          <w:numId w:val="0"/>
        </w:numPr>
        <w:ind w:leftChars="0"/>
        <w:rPr>
          <w:rFonts w:hint="eastAsia"/>
          <w:sz w:val="24"/>
          <w:szCs w:val="32"/>
          <w:lang w:val="en-US" w:eastAsia="zh-CN"/>
        </w:rPr>
      </w:pPr>
    </w:p>
    <w:p>
      <w:pPr>
        <w:numPr>
          <w:ilvl w:val="0"/>
          <w:numId w:val="15"/>
        </w:numPr>
        <w:ind w:left="0" w:leftChars="0" w:firstLine="0" w:firstLineChars="0"/>
        <w:rPr>
          <w:rFonts w:hint="eastAsia"/>
          <w:sz w:val="24"/>
          <w:szCs w:val="32"/>
          <w:lang w:val="en-US" w:eastAsia="zh-CN"/>
        </w:rPr>
      </w:pPr>
      <w:r>
        <w:rPr>
          <w:rFonts w:hint="eastAsia"/>
          <w:sz w:val="24"/>
          <w:szCs w:val="32"/>
          <w:lang w:val="en-US" w:eastAsia="zh-CN"/>
        </w:rPr>
        <w:t>证明标准</w:t>
      </w:r>
    </w:p>
    <w:p>
      <w:pPr>
        <w:numPr>
          <w:ilvl w:val="0"/>
          <w:numId w:val="0"/>
        </w:numPr>
        <w:ind w:leftChars="0"/>
        <w:rPr>
          <w:rFonts w:hint="eastAsia"/>
          <w:sz w:val="24"/>
          <w:szCs w:val="32"/>
          <w:lang w:val="en-US" w:eastAsia="zh-CN"/>
        </w:rPr>
      </w:pPr>
      <w:r>
        <w:rPr>
          <w:rFonts w:hint="eastAsia"/>
          <w:sz w:val="24"/>
          <w:szCs w:val="32"/>
          <w:lang w:val="en-US" w:eastAsia="zh-CN"/>
        </w:rPr>
        <w:t>概念：证明标准，又称证明要求，是指承担证明责任的人提供证据对案件事实加以证明所要达到的程度；</w:t>
      </w:r>
    </w:p>
    <w:p>
      <w:pPr>
        <w:numPr>
          <w:ilvl w:val="0"/>
          <w:numId w:val="0"/>
        </w:numPr>
        <w:ind w:leftChars="0"/>
        <w:rPr>
          <w:rFonts w:hint="eastAsia"/>
          <w:sz w:val="24"/>
          <w:szCs w:val="32"/>
          <w:lang w:val="en-US" w:eastAsia="zh-CN"/>
        </w:rPr>
      </w:pPr>
      <w:r>
        <w:rPr>
          <w:rFonts w:hint="eastAsia"/>
          <w:sz w:val="24"/>
          <w:szCs w:val="32"/>
          <w:lang w:val="en-US" w:eastAsia="zh-CN"/>
        </w:rPr>
        <w:t>P294刑事诉讼和行政诉讼中的证明标准</w:t>
      </w:r>
      <w:r>
        <w:rPr>
          <w:rFonts w:hint="eastAsia"/>
          <w:sz w:val="24"/>
          <w:szCs w:val="32"/>
          <w:highlight w:val="yellow"/>
          <w:lang w:val="en-US" w:eastAsia="zh-CN"/>
        </w:rPr>
        <w:t>（zy无）</w:t>
      </w:r>
    </w:p>
    <w:p>
      <w:pPr>
        <w:numPr>
          <w:ilvl w:val="0"/>
          <w:numId w:val="18"/>
        </w:numPr>
        <w:ind w:leftChars="0"/>
        <w:rPr>
          <w:rFonts w:hint="eastAsia"/>
          <w:sz w:val="24"/>
          <w:szCs w:val="32"/>
          <w:lang w:val="en-US" w:eastAsia="zh-CN"/>
        </w:rPr>
      </w:pPr>
      <w:r>
        <w:rPr>
          <w:rFonts w:hint="eastAsia"/>
          <w:sz w:val="24"/>
          <w:szCs w:val="32"/>
          <w:lang w:val="en-US" w:eastAsia="zh-CN"/>
        </w:rPr>
        <w:t>、案件事实清楚、证据确实充分的标准：</w:t>
      </w:r>
    </w:p>
    <w:p>
      <w:pPr>
        <w:numPr>
          <w:ilvl w:val="0"/>
          <w:numId w:val="19"/>
        </w:numPr>
        <w:rPr>
          <w:rFonts w:hint="eastAsia"/>
          <w:sz w:val="24"/>
          <w:szCs w:val="32"/>
          <w:lang w:val="en-US" w:eastAsia="zh-CN"/>
        </w:rPr>
      </w:pPr>
      <w:r>
        <w:rPr>
          <w:rFonts w:hint="eastAsia"/>
          <w:sz w:val="24"/>
          <w:szCs w:val="32"/>
          <w:lang w:val="en-US" w:eastAsia="zh-CN"/>
        </w:rPr>
        <w:t>案件事实都有证据证明；</w:t>
      </w:r>
    </w:p>
    <w:p>
      <w:pPr>
        <w:numPr>
          <w:ilvl w:val="0"/>
          <w:numId w:val="19"/>
        </w:numPr>
        <w:rPr>
          <w:rFonts w:hint="default"/>
          <w:sz w:val="24"/>
          <w:szCs w:val="32"/>
          <w:lang w:val="en-US" w:eastAsia="zh-CN"/>
        </w:rPr>
      </w:pPr>
      <w:r>
        <w:rPr>
          <w:rFonts w:hint="eastAsia"/>
          <w:sz w:val="24"/>
          <w:szCs w:val="32"/>
          <w:lang w:val="en-US" w:eastAsia="zh-CN"/>
        </w:rPr>
        <w:t>据以定案的证据均经法定程序查证属实；</w:t>
      </w:r>
    </w:p>
    <w:p>
      <w:pPr>
        <w:numPr>
          <w:ilvl w:val="0"/>
          <w:numId w:val="19"/>
        </w:numPr>
        <w:rPr>
          <w:rFonts w:hint="default"/>
          <w:sz w:val="24"/>
          <w:szCs w:val="32"/>
          <w:lang w:val="en-US" w:eastAsia="zh-CN"/>
        </w:rPr>
      </w:pPr>
      <w:r>
        <w:rPr>
          <w:rFonts w:hint="eastAsia"/>
          <w:sz w:val="24"/>
          <w:szCs w:val="32"/>
          <w:lang w:val="en-US" w:eastAsia="zh-CN"/>
        </w:rPr>
        <w:t>综合全案证据，对所认定事实已排除合理怀疑；</w:t>
      </w:r>
    </w:p>
    <w:p>
      <w:pPr>
        <w:numPr>
          <w:ilvl w:val="0"/>
          <w:numId w:val="0"/>
        </w:numPr>
        <w:rPr>
          <w:rFonts w:hint="eastAsia"/>
          <w:sz w:val="24"/>
          <w:szCs w:val="32"/>
          <w:lang w:val="en-US" w:eastAsia="zh-CN"/>
        </w:rPr>
      </w:pPr>
      <w:r>
        <w:rPr>
          <w:rFonts w:hint="eastAsia"/>
          <w:sz w:val="24"/>
          <w:szCs w:val="32"/>
          <w:lang w:val="en-US" w:eastAsia="zh-CN"/>
        </w:rPr>
        <w:t>其含义；基本事实清楚，基本证据确实、充分。基本实施实际上就是证明对象中的实体法或者犯罪构成要件事实；基本证据就是主要证据；本事实清楚，基本证据确实、充分，原则上符合我国法律规定的证明标准的要求；</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第十五章</w:t>
      </w:r>
    </w:p>
    <w:p>
      <w:pPr>
        <w:numPr>
          <w:ilvl w:val="0"/>
          <w:numId w:val="0"/>
        </w:numPr>
        <w:rPr>
          <w:rFonts w:hint="eastAsia"/>
          <w:sz w:val="24"/>
          <w:szCs w:val="32"/>
          <w:lang w:val="en-US" w:eastAsia="zh-CN"/>
        </w:rPr>
      </w:pPr>
      <w:r>
        <w:rPr>
          <w:rFonts w:hint="eastAsia"/>
          <w:sz w:val="24"/>
          <w:szCs w:val="32"/>
          <w:lang w:val="en-US" w:eastAsia="zh-CN"/>
        </w:rPr>
        <w:t>证据的审查判断</w:t>
      </w:r>
    </w:p>
    <w:p>
      <w:pPr>
        <w:numPr>
          <w:ilvl w:val="0"/>
          <w:numId w:val="0"/>
        </w:numPr>
        <w:rPr>
          <w:rFonts w:hint="eastAsia"/>
          <w:sz w:val="24"/>
          <w:szCs w:val="32"/>
          <w:lang w:val="en-US" w:eastAsia="zh-CN"/>
        </w:rPr>
      </w:pPr>
      <w:r>
        <w:rPr>
          <w:rFonts w:hint="eastAsia"/>
          <w:sz w:val="24"/>
          <w:szCs w:val="32"/>
          <w:lang w:val="en-US" w:eastAsia="zh-CN"/>
        </w:rPr>
        <w:t>第三节：证据审查判断：（zy wu ）</w:t>
      </w:r>
    </w:p>
    <w:p>
      <w:pPr>
        <w:numPr>
          <w:ilvl w:val="0"/>
          <w:numId w:val="0"/>
        </w:numPr>
        <w:rPr>
          <w:rFonts w:hint="eastAsia"/>
          <w:sz w:val="24"/>
          <w:szCs w:val="32"/>
          <w:lang w:val="en-US" w:eastAsia="zh-CN"/>
        </w:rPr>
      </w:pPr>
      <w:r>
        <w:rPr>
          <w:rFonts w:hint="eastAsia"/>
          <w:sz w:val="24"/>
          <w:szCs w:val="32"/>
          <w:lang w:val="en-US" w:eastAsia="zh-CN"/>
        </w:rPr>
        <w:t>五种方法：</w:t>
      </w:r>
    </w:p>
    <w:p>
      <w:pPr>
        <w:numPr>
          <w:ilvl w:val="0"/>
          <w:numId w:val="20"/>
        </w:numPr>
        <w:rPr>
          <w:rFonts w:hint="eastAsia"/>
          <w:sz w:val="24"/>
          <w:szCs w:val="32"/>
          <w:lang w:val="en-US" w:eastAsia="zh-CN"/>
        </w:rPr>
      </w:pPr>
      <w:r>
        <w:rPr>
          <w:rFonts w:hint="eastAsia"/>
          <w:sz w:val="24"/>
          <w:szCs w:val="32"/>
          <w:lang w:val="en-US" w:eastAsia="zh-CN"/>
        </w:rPr>
        <w:t>个别审查；</w:t>
      </w:r>
    </w:p>
    <w:p>
      <w:pPr>
        <w:numPr>
          <w:ilvl w:val="0"/>
          <w:numId w:val="20"/>
        </w:numPr>
        <w:rPr>
          <w:rFonts w:hint="default"/>
          <w:sz w:val="24"/>
          <w:szCs w:val="32"/>
          <w:lang w:val="en-US" w:eastAsia="zh-CN"/>
        </w:rPr>
      </w:pPr>
      <w:r>
        <w:rPr>
          <w:rFonts w:hint="eastAsia"/>
          <w:sz w:val="24"/>
          <w:szCs w:val="32"/>
          <w:lang w:val="en-US" w:eastAsia="zh-CN"/>
        </w:rPr>
        <w:t>侦查实验；</w:t>
      </w:r>
    </w:p>
    <w:p>
      <w:pPr>
        <w:numPr>
          <w:ilvl w:val="0"/>
          <w:numId w:val="20"/>
        </w:numPr>
        <w:rPr>
          <w:rFonts w:hint="default"/>
          <w:sz w:val="24"/>
          <w:szCs w:val="32"/>
          <w:lang w:val="en-US" w:eastAsia="zh-CN"/>
        </w:rPr>
      </w:pPr>
      <w:r>
        <w:rPr>
          <w:rFonts w:hint="eastAsia"/>
          <w:sz w:val="24"/>
          <w:szCs w:val="32"/>
          <w:lang w:val="en-US" w:eastAsia="zh-CN"/>
        </w:rPr>
        <w:t>辨认和对质；</w:t>
      </w:r>
    </w:p>
    <w:p>
      <w:pPr>
        <w:numPr>
          <w:ilvl w:val="0"/>
          <w:numId w:val="20"/>
        </w:numPr>
        <w:rPr>
          <w:rFonts w:hint="default"/>
          <w:sz w:val="24"/>
          <w:szCs w:val="32"/>
          <w:lang w:val="en-US" w:eastAsia="zh-CN"/>
        </w:rPr>
      </w:pPr>
      <w:r>
        <w:rPr>
          <w:rFonts w:hint="eastAsia"/>
          <w:sz w:val="24"/>
          <w:szCs w:val="32"/>
          <w:lang w:val="en-US" w:eastAsia="zh-CN"/>
        </w:rPr>
        <w:t>技术鉴定；</w:t>
      </w:r>
    </w:p>
    <w:p>
      <w:pPr>
        <w:numPr>
          <w:ilvl w:val="0"/>
          <w:numId w:val="20"/>
        </w:numPr>
        <w:rPr>
          <w:rFonts w:hint="default"/>
          <w:sz w:val="24"/>
          <w:szCs w:val="32"/>
          <w:lang w:val="en-US" w:eastAsia="zh-CN"/>
        </w:rPr>
      </w:pPr>
      <w:r>
        <w:rPr>
          <w:rFonts w:hint="eastAsia"/>
          <w:sz w:val="24"/>
          <w:szCs w:val="32"/>
          <w:lang w:val="en-US" w:eastAsia="zh-CN"/>
        </w:rPr>
        <w:t>综合分析</w:t>
      </w:r>
    </w:p>
    <w:p>
      <w:pPr>
        <w:numPr>
          <w:ilvl w:val="0"/>
          <w:numId w:val="0"/>
        </w:numPr>
        <w:rPr>
          <w:rFonts w:hint="eastAsia"/>
          <w:sz w:val="24"/>
          <w:szCs w:val="32"/>
          <w:lang w:val="en-US" w:eastAsia="zh-CN"/>
        </w:rPr>
      </w:pPr>
    </w:p>
    <w:p>
      <w:pPr>
        <w:numPr>
          <w:ilvl w:val="0"/>
          <w:numId w:val="15"/>
        </w:numPr>
        <w:ind w:left="0" w:leftChars="0" w:firstLine="0" w:firstLineChars="0"/>
        <w:rPr>
          <w:rFonts w:hint="eastAsia"/>
          <w:sz w:val="24"/>
          <w:szCs w:val="32"/>
          <w:lang w:val="en-US" w:eastAsia="zh-CN"/>
        </w:rPr>
      </w:pPr>
      <w:r>
        <w:rPr>
          <w:rFonts w:hint="eastAsia"/>
          <w:sz w:val="24"/>
          <w:szCs w:val="32"/>
          <w:lang w:val="en-US" w:eastAsia="zh-CN"/>
        </w:rPr>
        <w:t>推定和司法认知</w:t>
      </w:r>
    </w:p>
    <w:p>
      <w:pPr>
        <w:numPr>
          <w:ilvl w:val="0"/>
          <w:numId w:val="0"/>
        </w:numPr>
        <w:ind w:leftChars="0"/>
        <w:rPr>
          <w:rFonts w:hint="default"/>
          <w:sz w:val="24"/>
          <w:szCs w:val="32"/>
          <w:lang w:val="en-US" w:eastAsia="zh-CN"/>
        </w:rPr>
      </w:pPr>
      <w:r>
        <w:rPr>
          <w:rFonts w:hint="eastAsia"/>
          <w:sz w:val="24"/>
          <w:szCs w:val="32"/>
          <w:lang w:val="en-US" w:eastAsia="zh-CN"/>
        </w:rPr>
        <w:t>P32</w:t>
      </w:r>
      <w:bookmarkStart w:id="0" w:name="_GoBack"/>
      <w:r>
        <w:rPr>
          <w:rFonts w:hint="eastAsia"/>
          <w:sz w:val="24"/>
          <w:szCs w:val="32"/>
          <w:lang w:val="en-US" w:eastAsia="zh-CN"/>
        </w:rPr>
        <w:t>5概念：推定；乃指由法律规定或者法院按照经验法则，从已知的前提事实、基础事实推断未知的结果事实（又叫推定事实）存在，并允许当事人举证推翻的一种证据法则；</w:t>
      </w:r>
      <w:bookmarkEnd w:id="0"/>
    </w:p>
    <w:p>
      <w:pPr>
        <w:numPr>
          <w:ilvl w:val="0"/>
          <w:numId w:val="0"/>
        </w:numPr>
        <w:rPr>
          <w:rFonts w:hint="default"/>
          <w:sz w:val="24"/>
          <w:szCs w:val="32"/>
          <w:lang w:val="en-US" w:eastAsia="zh-CN"/>
        </w:rPr>
      </w:pPr>
    </w:p>
    <w:p>
      <w:pPr>
        <w:numPr>
          <w:ilvl w:val="0"/>
          <w:numId w:val="0"/>
        </w:numPr>
        <w:rPr>
          <w:rFonts w:hint="default"/>
          <w:sz w:val="24"/>
          <w:szCs w:val="32"/>
          <w:lang w:val="en-US" w:eastAsia="zh-CN"/>
        </w:rPr>
      </w:pPr>
    </w:p>
    <w:p>
      <w:pPr>
        <w:numPr>
          <w:ilvl w:val="0"/>
          <w:numId w:val="0"/>
        </w:numPr>
        <w:rPr>
          <w:rFonts w:hint="default"/>
          <w:sz w:val="24"/>
          <w:szCs w:val="32"/>
          <w:lang w:val="en-US" w:eastAsia="zh-CN"/>
        </w:rPr>
      </w:pPr>
    </w:p>
    <w:p>
      <w:pPr>
        <w:numPr>
          <w:ilvl w:val="0"/>
          <w:numId w:val="0"/>
        </w:numPr>
        <w:ind w:leftChars="0"/>
        <w:rPr>
          <w:rFonts w:hint="default"/>
          <w:sz w:val="24"/>
          <w:szCs w:val="32"/>
          <w:lang w:val="en-US" w:eastAsia="zh-CN"/>
        </w:rPr>
      </w:pPr>
    </w:p>
    <w:p>
      <w:pPr>
        <w:numPr>
          <w:ilvl w:val="0"/>
          <w:numId w:val="0"/>
        </w:numPr>
        <w:ind w:leftChars="0"/>
        <w:rPr>
          <w:rFonts w:hint="default"/>
          <w:sz w:val="24"/>
          <w:szCs w:val="32"/>
          <w:lang w:val="en-US" w:eastAsia="zh-CN"/>
        </w:rPr>
      </w:pPr>
    </w:p>
    <w:p>
      <w:pPr>
        <w:numPr>
          <w:ilvl w:val="0"/>
          <w:numId w:val="0"/>
        </w:numPr>
        <w:ind w:leftChars="0"/>
        <w:rPr>
          <w:rFonts w:hint="eastAsia"/>
          <w:sz w:val="24"/>
          <w:szCs w:val="32"/>
          <w:lang w:val="en-US" w:eastAsia="zh-CN"/>
        </w:rPr>
      </w:pPr>
    </w:p>
    <w:p>
      <w:pPr>
        <w:numPr>
          <w:ilvl w:val="0"/>
          <w:numId w:val="0"/>
        </w:numPr>
        <w:ind w:leftChars="0"/>
        <w:rPr>
          <w:rFonts w:hint="default"/>
          <w:sz w:val="24"/>
          <w:szCs w:val="32"/>
          <w:lang w:val="en-US" w:eastAsia="zh-CN"/>
        </w:rPr>
      </w:pPr>
      <w:r>
        <w:rPr>
          <w:rFonts w:hint="eastAsia"/>
          <w:sz w:val="24"/>
          <w:szCs w:val="32"/>
          <w:lang w:val="en-US" w:eastAsia="zh-CN"/>
        </w:rPr>
        <w:t xml:space="preserve">  </w:t>
      </w:r>
    </w:p>
    <w:p>
      <w:pPr>
        <w:numPr>
          <w:ilvl w:val="0"/>
          <w:numId w:val="0"/>
        </w:numPr>
        <w:ind w:leftChars="0"/>
        <w:rPr>
          <w:rFonts w:hint="eastAsia"/>
          <w:sz w:val="24"/>
          <w:szCs w:val="32"/>
          <w:lang w:val="en-US" w:eastAsia="zh-CN"/>
        </w:rPr>
      </w:pPr>
    </w:p>
    <w:p>
      <w:pPr>
        <w:numPr>
          <w:ilvl w:val="0"/>
          <w:numId w:val="0"/>
        </w:numPr>
        <w:ind w:leftChars="0"/>
        <w:rPr>
          <w:rFonts w:hint="default"/>
          <w:sz w:val="24"/>
          <w:szCs w:val="32"/>
          <w:lang w:val="en-US" w:eastAsia="zh-CN"/>
        </w:rPr>
      </w:pPr>
    </w:p>
    <w:p>
      <w:pPr>
        <w:numPr>
          <w:ilvl w:val="0"/>
          <w:numId w:val="0"/>
        </w:numPr>
        <w:ind w:left="105" w:leftChars="0"/>
        <w:rPr>
          <w:rFonts w:hint="default"/>
          <w:sz w:val="24"/>
          <w:szCs w:val="32"/>
          <w:lang w:val="en-US" w:eastAsia="zh-CN"/>
        </w:rPr>
      </w:pPr>
    </w:p>
    <w:p>
      <w:pPr>
        <w:numPr>
          <w:ilvl w:val="0"/>
          <w:numId w:val="0"/>
        </w:numPr>
        <w:rPr>
          <w:rFonts w:hint="default"/>
          <w:sz w:val="24"/>
          <w:szCs w:val="32"/>
          <w:lang w:val="en-US" w:eastAsia="zh-CN"/>
        </w:rPr>
      </w:pPr>
    </w:p>
    <w:p>
      <w:pPr>
        <w:numPr>
          <w:ilvl w:val="0"/>
          <w:numId w:val="0"/>
        </w:numPr>
        <w:rPr>
          <w:rFonts w:hint="eastAsia"/>
          <w:sz w:val="24"/>
          <w:szCs w:val="32"/>
          <w:lang w:val="en-US" w:eastAsia="zh-CN"/>
        </w:rPr>
      </w:pPr>
    </w:p>
    <w:p>
      <w:pPr>
        <w:numPr>
          <w:ilvl w:val="0"/>
          <w:numId w:val="0"/>
        </w:numPr>
        <w:rPr>
          <w:rFonts w:hint="default"/>
          <w:sz w:val="24"/>
          <w:szCs w:val="32"/>
          <w:lang w:val="en-US" w:eastAsia="zh-CN"/>
        </w:rPr>
      </w:pPr>
    </w:p>
    <w:p>
      <w:pPr>
        <w:numPr>
          <w:ilvl w:val="0"/>
          <w:numId w:val="0"/>
        </w:numPr>
        <w:rPr>
          <w:rFonts w:hint="default"/>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default"/>
          <w:sz w:val="24"/>
          <w:szCs w:val="32"/>
          <w:lang w:val="en-US" w:eastAsia="zh-CN"/>
        </w:rPr>
      </w:pPr>
    </w:p>
    <w:p>
      <w:pPr>
        <w:numPr>
          <w:ilvl w:val="0"/>
          <w:numId w:val="0"/>
        </w:numPr>
        <w:ind w:leftChars="0"/>
        <w:rPr>
          <w:rFonts w:hint="default"/>
          <w:sz w:val="24"/>
          <w:szCs w:val="32"/>
          <w:lang w:val="en-US" w:eastAsia="zh-CN"/>
        </w:rPr>
      </w:pPr>
    </w:p>
    <w:p>
      <w:pPr>
        <w:rPr>
          <w:rFonts w:hint="default"/>
          <w:sz w:val="24"/>
          <w:szCs w:val="32"/>
          <w:lang w:val="en-US" w:eastAsia="zh-CN"/>
        </w:rPr>
      </w:pP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D4985"/>
    <w:multiLevelType w:val="singleLevel"/>
    <w:tmpl w:val="816D4985"/>
    <w:lvl w:ilvl="0" w:tentative="0">
      <w:start w:val="1"/>
      <w:numFmt w:val="decimal"/>
      <w:lvlText w:val="%1."/>
      <w:lvlJc w:val="left"/>
      <w:pPr>
        <w:tabs>
          <w:tab w:val="left" w:pos="312"/>
        </w:tabs>
      </w:pPr>
    </w:lvl>
  </w:abstractNum>
  <w:abstractNum w:abstractNumId="1">
    <w:nsid w:val="917CF12C"/>
    <w:multiLevelType w:val="singleLevel"/>
    <w:tmpl w:val="917CF12C"/>
    <w:lvl w:ilvl="0" w:tentative="0">
      <w:start w:val="3"/>
      <w:numFmt w:val="chineseCounting"/>
      <w:suff w:val="space"/>
      <w:lvlText w:val="第%1章"/>
      <w:lvlJc w:val="left"/>
      <w:rPr>
        <w:rFonts w:hint="eastAsia"/>
      </w:rPr>
    </w:lvl>
  </w:abstractNum>
  <w:abstractNum w:abstractNumId="2">
    <w:nsid w:val="9195FDFD"/>
    <w:multiLevelType w:val="singleLevel"/>
    <w:tmpl w:val="9195FDFD"/>
    <w:lvl w:ilvl="0" w:tentative="0">
      <w:start w:val="1"/>
      <w:numFmt w:val="decimal"/>
      <w:lvlText w:val="%1."/>
      <w:lvlJc w:val="left"/>
      <w:pPr>
        <w:tabs>
          <w:tab w:val="left" w:pos="312"/>
        </w:tabs>
      </w:pPr>
    </w:lvl>
  </w:abstractNum>
  <w:abstractNum w:abstractNumId="3">
    <w:nsid w:val="98253A7F"/>
    <w:multiLevelType w:val="singleLevel"/>
    <w:tmpl w:val="98253A7F"/>
    <w:lvl w:ilvl="0" w:tentative="0">
      <w:start w:val="1"/>
      <w:numFmt w:val="decimal"/>
      <w:lvlText w:val="%1."/>
      <w:lvlJc w:val="left"/>
      <w:pPr>
        <w:tabs>
          <w:tab w:val="left" w:pos="312"/>
        </w:tabs>
      </w:pPr>
    </w:lvl>
  </w:abstractNum>
  <w:abstractNum w:abstractNumId="4">
    <w:nsid w:val="9BF8C4B1"/>
    <w:multiLevelType w:val="singleLevel"/>
    <w:tmpl w:val="9BF8C4B1"/>
    <w:lvl w:ilvl="0" w:tentative="0">
      <w:start w:val="1"/>
      <w:numFmt w:val="decimal"/>
      <w:lvlText w:val="%1."/>
      <w:lvlJc w:val="left"/>
      <w:pPr>
        <w:tabs>
          <w:tab w:val="left" w:pos="312"/>
        </w:tabs>
      </w:pPr>
    </w:lvl>
  </w:abstractNum>
  <w:abstractNum w:abstractNumId="5">
    <w:nsid w:val="ADBFD99E"/>
    <w:multiLevelType w:val="singleLevel"/>
    <w:tmpl w:val="ADBFD99E"/>
    <w:lvl w:ilvl="0" w:tentative="0">
      <w:start w:val="12"/>
      <w:numFmt w:val="chineseCounting"/>
      <w:suff w:val="space"/>
      <w:lvlText w:val="第%1章"/>
      <w:lvlJc w:val="left"/>
      <w:rPr>
        <w:rFonts w:hint="eastAsia"/>
      </w:rPr>
    </w:lvl>
  </w:abstractNum>
  <w:abstractNum w:abstractNumId="6">
    <w:nsid w:val="B05582A5"/>
    <w:multiLevelType w:val="singleLevel"/>
    <w:tmpl w:val="B05582A5"/>
    <w:lvl w:ilvl="0" w:tentative="0">
      <w:start w:val="3"/>
      <w:numFmt w:val="chineseCounting"/>
      <w:suff w:val="nothing"/>
      <w:lvlText w:val="%1、"/>
      <w:lvlJc w:val="left"/>
      <w:rPr>
        <w:rFonts w:hint="eastAsia"/>
      </w:rPr>
    </w:lvl>
  </w:abstractNum>
  <w:abstractNum w:abstractNumId="7">
    <w:nsid w:val="CAAE1E44"/>
    <w:multiLevelType w:val="singleLevel"/>
    <w:tmpl w:val="CAAE1E44"/>
    <w:lvl w:ilvl="0" w:tentative="0">
      <w:start w:val="1"/>
      <w:numFmt w:val="chineseCounting"/>
      <w:suff w:val="nothing"/>
      <w:lvlText w:val="第%1，"/>
      <w:lvlJc w:val="left"/>
      <w:rPr>
        <w:rFonts w:hint="eastAsia"/>
      </w:rPr>
    </w:lvl>
  </w:abstractNum>
  <w:abstractNum w:abstractNumId="8">
    <w:nsid w:val="CFB0ED32"/>
    <w:multiLevelType w:val="singleLevel"/>
    <w:tmpl w:val="CFB0ED32"/>
    <w:lvl w:ilvl="0" w:tentative="0">
      <w:start w:val="1"/>
      <w:numFmt w:val="decimal"/>
      <w:lvlText w:val="%1."/>
      <w:lvlJc w:val="left"/>
      <w:pPr>
        <w:tabs>
          <w:tab w:val="left" w:pos="312"/>
        </w:tabs>
      </w:pPr>
    </w:lvl>
  </w:abstractNum>
  <w:abstractNum w:abstractNumId="9">
    <w:nsid w:val="D5F04E63"/>
    <w:multiLevelType w:val="singleLevel"/>
    <w:tmpl w:val="D5F04E63"/>
    <w:lvl w:ilvl="0" w:tentative="0">
      <w:start w:val="2"/>
      <w:numFmt w:val="chineseCounting"/>
      <w:suff w:val="nothing"/>
      <w:lvlText w:val="（%1）"/>
      <w:lvlJc w:val="left"/>
      <w:rPr>
        <w:rFonts w:hint="eastAsia"/>
      </w:rPr>
    </w:lvl>
  </w:abstractNum>
  <w:abstractNum w:abstractNumId="10">
    <w:nsid w:val="DA79BC17"/>
    <w:multiLevelType w:val="singleLevel"/>
    <w:tmpl w:val="DA79BC17"/>
    <w:lvl w:ilvl="0" w:tentative="0">
      <w:start w:val="1"/>
      <w:numFmt w:val="chineseCounting"/>
      <w:suff w:val="space"/>
      <w:lvlText w:val="第%1章"/>
      <w:lvlJc w:val="left"/>
      <w:rPr>
        <w:rFonts w:hint="eastAsia"/>
      </w:rPr>
    </w:lvl>
  </w:abstractNum>
  <w:abstractNum w:abstractNumId="11">
    <w:nsid w:val="12A56159"/>
    <w:multiLevelType w:val="singleLevel"/>
    <w:tmpl w:val="12A56159"/>
    <w:lvl w:ilvl="0" w:tentative="0">
      <w:start w:val="1"/>
      <w:numFmt w:val="decimal"/>
      <w:lvlText w:val="%1."/>
      <w:lvlJc w:val="left"/>
      <w:pPr>
        <w:tabs>
          <w:tab w:val="left" w:pos="312"/>
        </w:tabs>
      </w:pPr>
    </w:lvl>
  </w:abstractNum>
  <w:abstractNum w:abstractNumId="12">
    <w:nsid w:val="13721659"/>
    <w:multiLevelType w:val="singleLevel"/>
    <w:tmpl w:val="13721659"/>
    <w:lvl w:ilvl="0" w:tentative="0">
      <w:start w:val="1"/>
      <w:numFmt w:val="bullet"/>
      <w:lvlText w:val=""/>
      <w:lvlJc w:val="left"/>
      <w:pPr>
        <w:ind w:left="420" w:hanging="420"/>
      </w:pPr>
      <w:rPr>
        <w:rFonts w:hint="default" w:ascii="Wingdings" w:hAnsi="Wingdings"/>
      </w:rPr>
    </w:lvl>
  </w:abstractNum>
  <w:abstractNum w:abstractNumId="13">
    <w:nsid w:val="508A6735"/>
    <w:multiLevelType w:val="singleLevel"/>
    <w:tmpl w:val="508A6735"/>
    <w:lvl w:ilvl="0" w:tentative="0">
      <w:start w:val="9"/>
      <w:numFmt w:val="chineseCounting"/>
      <w:suff w:val="space"/>
      <w:lvlText w:val="第%1章"/>
      <w:lvlJc w:val="left"/>
      <w:pPr>
        <w:ind w:left="105" w:leftChars="0" w:firstLine="0" w:firstLineChars="0"/>
      </w:pPr>
      <w:rPr>
        <w:rFonts w:hint="eastAsia"/>
      </w:rPr>
    </w:lvl>
  </w:abstractNum>
  <w:abstractNum w:abstractNumId="14">
    <w:nsid w:val="58F1A4FB"/>
    <w:multiLevelType w:val="singleLevel"/>
    <w:tmpl w:val="58F1A4FB"/>
    <w:lvl w:ilvl="0" w:tentative="0">
      <w:start w:val="1"/>
      <w:numFmt w:val="chineseCounting"/>
      <w:suff w:val="nothing"/>
      <w:lvlText w:val="第%1，"/>
      <w:lvlJc w:val="left"/>
      <w:rPr>
        <w:rFonts w:hint="eastAsia"/>
      </w:rPr>
    </w:lvl>
  </w:abstractNum>
  <w:abstractNum w:abstractNumId="15">
    <w:nsid w:val="5C9A22D0"/>
    <w:multiLevelType w:val="singleLevel"/>
    <w:tmpl w:val="5C9A22D0"/>
    <w:lvl w:ilvl="0" w:tentative="0">
      <w:start w:val="1"/>
      <w:numFmt w:val="decimal"/>
      <w:lvlText w:val="%1."/>
      <w:lvlJc w:val="left"/>
      <w:pPr>
        <w:tabs>
          <w:tab w:val="left" w:pos="312"/>
        </w:tabs>
      </w:pPr>
    </w:lvl>
  </w:abstractNum>
  <w:abstractNum w:abstractNumId="16">
    <w:nsid w:val="5D8A6690"/>
    <w:multiLevelType w:val="singleLevel"/>
    <w:tmpl w:val="5D8A6690"/>
    <w:lvl w:ilvl="0" w:tentative="0">
      <w:start w:val="1"/>
      <w:numFmt w:val="decimal"/>
      <w:lvlText w:val="%1."/>
      <w:lvlJc w:val="left"/>
      <w:pPr>
        <w:tabs>
          <w:tab w:val="left" w:pos="312"/>
        </w:tabs>
      </w:pPr>
    </w:lvl>
  </w:abstractNum>
  <w:abstractNum w:abstractNumId="17">
    <w:nsid w:val="70393169"/>
    <w:multiLevelType w:val="singleLevel"/>
    <w:tmpl w:val="70393169"/>
    <w:lvl w:ilvl="0" w:tentative="0">
      <w:start w:val="1"/>
      <w:numFmt w:val="decimal"/>
      <w:lvlText w:val="%1."/>
      <w:lvlJc w:val="left"/>
      <w:pPr>
        <w:tabs>
          <w:tab w:val="left" w:pos="312"/>
        </w:tabs>
      </w:pPr>
    </w:lvl>
  </w:abstractNum>
  <w:abstractNum w:abstractNumId="18">
    <w:nsid w:val="70E2EB8E"/>
    <w:multiLevelType w:val="singleLevel"/>
    <w:tmpl w:val="70E2EB8E"/>
    <w:lvl w:ilvl="0" w:tentative="0">
      <w:start w:val="1"/>
      <w:numFmt w:val="decimal"/>
      <w:lvlText w:val="%1."/>
      <w:lvlJc w:val="left"/>
      <w:pPr>
        <w:tabs>
          <w:tab w:val="left" w:pos="312"/>
        </w:tabs>
      </w:pPr>
    </w:lvl>
  </w:abstractNum>
  <w:abstractNum w:abstractNumId="19">
    <w:nsid w:val="7D6FC1AC"/>
    <w:multiLevelType w:val="singleLevel"/>
    <w:tmpl w:val="7D6FC1AC"/>
    <w:lvl w:ilvl="0" w:tentative="0">
      <w:start w:val="1"/>
      <w:numFmt w:val="decimal"/>
      <w:lvlText w:val="%1."/>
      <w:lvlJc w:val="left"/>
      <w:pPr>
        <w:tabs>
          <w:tab w:val="left" w:pos="312"/>
        </w:tabs>
      </w:pPr>
    </w:lvl>
  </w:abstractNum>
  <w:num w:numId="1">
    <w:abstractNumId w:val="12"/>
  </w:num>
  <w:num w:numId="2">
    <w:abstractNumId w:val="10"/>
  </w:num>
  <w:num w:numId="3">
    <w:abstractNumId w:val="18"/>
  </w:num>
  <w:num w:numId="4">
    <w:abstractNumId w:val="1"/>
  </w:num>
  <w:num w:numId="5">
    <w:abstractNumId w:val="19"/>
  </w:num>
  <w:num w:numId="6">
    <w:abstractNumId w:val="11"/>
  </w:num>
  <w:num w:numId="7">
    <w:abstractNumId w:val="7"/>
  </w:num>
  <w:num w:numId="8">
    <w:abstractNumId w:val="15"/>
  </w:num>
  <w:num w:numId="9">
    <w:abstractNumId w:val="4"/>
  </w:num>
  <w:num w:numId="10">
    <w:abstractNumId w:val="0"/>
  </w:num>
  <w:num w:numId="11">
    <w:abstractNumId w:val="8"/>
  </w:num>
  <w:num w:numId="12">
    <w:abstractNumId w:val="13"/>
  </w:num>
  <w:num w:numId="13">
    <w:abstractNumId w:val="6"/>
  </w:num>
  <w:num w:numId="14">
    <w:abstractNumId w:val="2"/>
  </w:num>
  <w:num w:numId="15">
    <w:abstractNumId w:val="5"/>
  </w:num>
  <w:num w:numId="16">
    <w:abstractNumId w:val="3"/>
  </w:num>
  <w:num w:numId="17">
    <w:abstractNumId w:val="14"/>
  </w:num>
  <w:num w:numId="18">
    <w:abstractNumId w:val="9"/>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iMTQzM2VhYmIxMWFjMDg2NTUyMWM0NjlhNTNjZTMifQ=="/>
  </w:docVars>
  <w:rsids>
    <w:rsidRoot w:val="24D36377"/>
    <w:rsid w:val="1CC35D40"/>
    <w:rsid w:val="24D36377"/>
    <w:rsid w:val="2ABF36B8"/>
    <w:rsid w:val="3ED7429C"/>
    <w:rsid w:val="400C0C7E"/>
    <w:rsid w:val="4BC876BE"/>
    <w:rsid w:val="6255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2527</Words>
  <Characters>2620</Characters>
  <Lines>0</Lines>
  <Paragraphs>0</Paragraphs>
  <TotalTime>115</TotalTime>
  <ScaleCrop>false</ScaleCrop>
  <LinksUpToDate>false</LinksUpToDate>
  <CharactersWithSpaces>2629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2023-01-28T06:01:00Z</dcterms:created>
  <dc:creator>洛洛</dc:creator>
  <cp:lastModifiedBy>洛洛</cp:lastModifiedBy>
  <dcterms:modified xsi:type="dcterms:W3CDTF">2023-02-07T10:04:17Z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54328CED2129401090A20CCF274DE946</vt:lpwstr>
  </property>
</Properties>
</file>