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1433"/>
        <w:spacing w:before="137" w:line="223" w:lineRule="auto"/>
        <w:outlineLvl w:val="0"/>
        <w:rPr>
          <w:rFonts w:ascii="SimHei" w:hAnsi="SimHei" w:eastAsia="SimHei" w:cs="SimHei"/>
          <w:sz w:val="42"/>
          <w:szCs w:val="42"/>
        </w:rPr>
      </w:pPr>
      <w:r>
        <w:rPr>
          <w:rFonts w:ascii="SimHei" w:hAnsi="SimHei" w:eastAsia="SimHei" w:cs="SimHei"/>
          <w:sz w:val="42"/>
          <w:szCs w:val="42"/>
          <w:b/>
          <w:bCs/>
          <w:spacing w:val="11"/>
        </w:rPr>
        <w:t>创意银航（山东）技术有限公司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2333"/>
        <w:spacing w:before="136" w:line="222" w:lineRule="auto"/>
        <w:outlineLvl w:val="1"/>
        <w:rPr>
          <w:rFonts w:ascii="SimHei" w:hAnsi="SimHei" w:eastAsia="SimHei" w:cs="SimHei"/>
          <w:sz w:val="42"/>
          <w:szCs w:val="42"/>
        </w:rPr>
      </w:pPr>
      <w:r>
        <w:rPr>
          <w:rFonts w:ascii="SimHei" w:hAnsi="SimHei" w:eastAsia="SimHei" w:cs="SimHei"/>
          <w:sz w:val="42"/>
          <w:szCs w:val="42"/>
          <w:b/>
          <w:bCs/>
          <w:spacing w:val="8"/>
        </w:rPr>
        <w:t>运维服务技术研发规划</w:t>
      </w:r>
    </w:p>
    <w:p>
      <w:pPr>
        <w:ind w:left="3486"/>
        <w:spacing w:before="219" w:line="556" w:lineRule="exact"/>
        <w:outlineLvl w:val="1"/>
        <w:rPr>
          <w:rFonts w:ascii="SimHei" w:hAnsi="SimHei" w:eastAsia="SimHei" w:cs="SimHei"/>
          <w:sz w:val="42"/>
          <w:szCs w:val="42"/>
        </w:rPr>
      </w:pPr>
      <w:r>
        <w:rPr>
          <w:rFonts w:ascii="SimHei" w:hAnsi="SimHei" w:eastAsia="SimHei" w:cs="SimHei"/>
          <w:sz w:val="42"/>
          <w:szCs w:val="42"/>
          <w:b/>
          <w:bCs/>
          <w:spacing w:val="-7"/>
          <w:position w:val="1"/>
        </w:rPr>
        <w:t>（</w:t>
      </w:r>
      <w:r>
        <w:rPr>
          <w:rFonts w:ascii="Calibri" w:hAnsi="Calibri" w:eastAsia="Calibri" w:cs="Calibri"/>
          <w:sz w:val="42"/>
          <w:szCs w:val="42"/>
          <w:b/>
          <w:bCs/>
          <w:spacing w:val="-7"/>
          <w:position w:val="1"/>
        </w:rPr>
        <w:t>2025</w:t>
      </w:r>
      <w:r>
        <w:rPr>
          <w:rFonts w:ascii="SimSun" w:hAnsi="SimSun" w:eastAsia="SimSun" w:cs="SimSun"/>
          <w:sz w:val="42"/>
          <w:szCs w:val="42"/>
          <w:b/>
          <w:bCs/>
          <w:spacing w:val="-7"/>
          <w:position w:val="1"/>
        </w:rPr>
        <w:t>年</w:t>
      </w:r>
      <w:r>
        <w:rPr>
          <w:rFonts w:ascii="SimHei" w:hAnsi="SimHei" w:eastAsia="SimHei" w:cs="SimHei"/>
          <w:sz w:val="42"/>
          <w:szCs w:val="42"/>
          <w:b/>
          <w:bCs/>
          <w:spacing w:val="-7"/>
          <w:position w:val="1"/>
        </w:rPr>
        <w:t>）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3215"/>
        <w:spacing w:before="98" w:line="218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-5"/>
        </w:rPr>
        <w:t>编制机构：</w:t>
      </w:r>
      <w:r>
        <w:rPr>
          <w:rFonts w:ascii="SimHei" w:hAnsi="SimHei" w:eastAsia="SimHei" w:cs="SimHei"/>
          <w:sz w:val="30"/>
          <w:szCs w:val="30"/>
          <w:spacing w:val="-5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-5"/>
        </w:rPr>
        <w:t>开发部</w:t>
      </w:r>
    </w:p>
    <w:p>
      <w:pPr>
        <w:ind w:left="3206"/>
        <w:spacing w:before="269" w:line="238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-8"/>
        </w:rPr>
        <w:t>编制时间：</w:t>
      </w:r>
      <w:r>
        <w:rPr>
          <w:rFonts w:ascii="SimHei" w:hAnsi="SimHei" w:eastAsia="SimHei" w:cs="SimHei"/>
          <w:sz w:val="30"/>
          <w:szCs w:val="30"/>
          <w:spacing w:val="-8"/>
        </w:rPr>
        <w:t xml:space="preserve"> </w:t>
      </w:r>
      <w:r>
        <w:rPr>
          <w:rFonts w:ascii="Calibri" w:hAnsi="Calibri" w:eastAsia="Calibri" w:cs="Calibri"/>
          <w:sz w:val="30"/>
          <w:szCs w:val="30"/>
          <w:b/>
          <w:bCs/>
          <w:spacing w:val="-8"/>
        </w:rPr>
        <w:t>2025</w:t>
      </w:r>
      <w:r>
        <w:rPr>
          <w:rFonts w:ascii="SimHei" w:hAnsi="SimHei" w:eastAsia="SimHei" w:cs="SimHei"/>
          <w:sz w:val="30"/>
          <w:szCs w:val="30"/>
          <w:b/>
          <w:bCs/>
          <w:spacing w:val="-8"/>
        </w:rPr>
        <w:t>年</w:t>
      </w:r>
      <w:r>
        <w:rPr>
          <w:rFonts w:ascii="SimHei" w:hAnsi="SimHei" w:eastAsia="SimHei" w:cs="SimHei"/>
          <w:sz w:val="30"/>
          <w:szCs w:val="30"/>
          <w:spacing w:val="59"/>
        </w:rPr>
        <w:t xml:space="preserve"> </w:t>
      </w:r>
      <w:r>
        <w:rPr>
          <w:rFonts w:ascii="Calibri" w:hAnsi="Calibri" w:eastAsia="Calibri" w:cs="Calibri"/>
          <w:sz w:val="30"/>
          <w:szCs w:val="30"/>
          <w:b/>
          <w:bCs/>
          <w:spacing w:val="-8"/>
        </w:rPr>
        <w:t>1</w:t>
      </w:r>
      <w:r>
        <w:rPr>
          <w:rFonts w:ascii="SimHei" w:hAnsi="SimHei" w:eastAsia="SimHei" w:cs="SimHei"/>
          <w:sz w:val="30"/>
          <w:szCs w:val="30"/>
          <w:b/>
          <w:bCs/>
          <w:spacing w:val="-8"/>
        </w:rPr>
        <w:t>月</w:t>
      </w:r>
      <w:r>
        <w:rPr>
          <w:rFonts w:ascii="SimHei" w:hAnsi="SimHei" w:eastAsia="SimHei" w:cs="SimHei"/>
          <w:sz w:val="30"/>
          <w:szCs w:val="30"/>
          <w:spacing w:val="23"/>
        </w:rPr>
        <w:t xml:space="preserve"> </w:t>
      </w:r>
      <w:r>
        <w:rPr>
          <w:rFonts w:ascii="Calibri" w:hAnsi="Calibri" w:eastAsia="Calibri" w:cs="Calibri"/>
          <w:sz w:val="30"/>
          <w:szCs w:val="30"/>
          <w:b/>
          <w:bCs/>
          <w:spacing w:val="-8"/>
        </w:rPr>
        <w:t>6</w:t>
      </w:r>
      <w:r>
        <w:rPr>
          <w:rFonts w:ascii="Calibri" w:hAnsi="Calibri" w:eastAsia="Calibri" w:cs="Calibri"/>
          <w:sz w:val="30"/>
          <w:szCs w:val="30"/>
          <w:b/>
          <w:bCs/>
          <w:spacing w:val="21"/>
        </w:rPr>
        <w:t xml:space="preserve">  </w:t>
      </w:r>
      <w:r>
        <w:rPr>
          <w:rFonts w:ascii="SimHei" w:hAnsi="SimHei" w:eastAsia="SimHei" w:cs="SimHei"/>
          <w:sz w:val="30"/>
          <w:szCs w:val="30"/>
          <w:b/>
          <w:bCs/>
          <w:spacing w:val="-8"/>
        </w:rPr>
        <w:t>日</w:t>
      </w:r>
    </w:p>
    <w:p>
      <w:pPr>
        <w:ind w:left="3215"/>
        <w:spacing w:before="244" w:line="239" w:lineRule="auto"/>
        <w:rPr>
          <w:rFonts w:ascii="Calibri" w:hAnsi="Calibri" w:eastAsia="Calibri" w:cs="Calibr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-3"/>
        </w:rPr>
        <w:t>版本名称：</w:t>
      </w:r>
      <w:r>
        <w:rPr>
          <w:rFonts w:ascii="Calibri" w:hAnsi="Calibri" w:eastAsia="Calibri" w:cs="Calibri"/>
          <w:sz w:val="30"/>
          <w:szCs w:val="30"/>
          <w:b/>
          <w:bCs/>
          <w:spacing w:val="-3"/>
        </w:rPr>
        <w:t>CYYH-ITSS-14-02</w:t>
      </w:r>
    </w:p>
    <w:p>
      <w:pPr>
        <w:ind w:left="3219"/>
        <w:spacing w:before="241" w:line="219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-8"/>
        </w:rPr>
        <w:t>文件起草人：闻天</w:t>
      </w:r>
    </w:p>
    <w:p>
      <w:pPr>
        <w:ind w:left="3219"/>
        <w:spacing w:before="275" w:line="219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-7"/>
        </w:rPr>
        <w:t>文件审核人：姜晓建</w:t>
      </w:r>
    </w:p>
    <w:p>
      <w:pPr>
        <w:ind w:left="3219"/>
        <w:spacing w:before="271" w:line="218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-7"/>
        </w:rPr>
        <w:t>文件审批人：谢晓彤</w:t>
      </w:r>
    </w:p>
    <w:p>
      <w:pPr>
        <w:ind w:left="3206"/>
        <w:spacing w:before="277" w:line="238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-11"/>
        </w:rPr>
        <w:t>生效时间：</w:t>
      </w:r>
      <w:r>
        <w:rPr>
          <w:rFonts w:ascii="Calibri" w:hAnsi="Calibri" w:eastAsia="Calibri" w:cs="Calibri"/>
          <w:sz w:val="30"/>
          <w:szCs w:val="30"/>
          <w:b/>
          <w:bCs/>
          <w:u w:val="single" w:color="auto"/>
          <w:spacing w:val="29"/>
        </w:rPr>
        <w:t xml:space="preserve">  </w:t>
      </w:r>
      <w:r>
        <w:rPr>
          <w:rFonts w:ascii="Calibri" w:hAnsi="Calibri" w:eastAsia="Calibri" w:cs="Calibri"/>
          <w:sz w:val="30"/>
          <w:szCs w:val="30"/>
          <w:b/>
          <w:bCs/>
          <w:u w:val="single" w:color="auto"/>
          <w:spacing w:val="-11"/>
        </w:rPr>
        <w:t>2025 </w:t>
      </w:r>
      <w:r>
        <w:rPr>
          <w:rFonts w:ascii="SimHei" w:hAnsi="SimHei" w:eastAsia="SimHei" w:cs="SimHei"/>
          <w:sz w:val="30"/>
          <w:szCs w:val="30"/>
          <w:b/>
          <w:bCs/>
          <w:spacing w:val="-11"/>
        </w:rPr>
        <w:t>年</w:t>
      </w:r>
      <w:r>
        <w:rPr>
          <w:rFonts w:ascii="Calibri" w:hAnsi="Calibri" w:eastAsia="Calibri" w:cs="Calibri"/>
          <w:sz w:val="30"/>
          <w:szCs w:val="30"/>
          <w:b/>
          <w:bCs/>
          <w:u w:val="single" w:color="auto"/>
          <w:spacing w:val="27"/>
        </w:rPr>
        <w:t xml:space="preserve">  </w:t>
      </w:r>
      <w:r>
        <w:rPr>
          <w:rFonts w:ascii="Calibri" w:hAnsi="Calibri" w:eastAsia="Calibri" w:cs="Calibri"/>
          <w:sz w:val="30"/>
          <w:szCs w:val="30"/>
          <w:b/>
          <w:bCs/>
          <w:u w:val="single" w:color="auto"/>
          <w:spacing w:val="-11"/>
        </w:rPr>
        <w:t>1</w:t>
      </w:r>
      <w:r>
        <w:rPr>
          <w:rFonts w:ascii="Calibri" w:hAnsi="Calibri" w:eastAsia="Calibri" w:cs="Calibri"/>
          <w:sz w:val="30"/>
          <w:szCs w:val="30"/>
          <w:b/>
          <w:bCs/>
          <w:u w:val="single" w:color="auto"/>
          <w:spacing w:val="27"/>
          <w:w w:val="101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-11"/>
        </w:rPr>
        <w:t>月</w:t>
      </w:r>
      <w:r>
        <w:rPr>
          <w:rFonts w:ascii="Calibri" w:hAnsi="Calibri" w:eastAsia="Calibri" w:cs="Calibri"/>
          <w:sz w:val="30"/>
          <w:szCs w:val="30"/>
          <w:b/>
          <w:bCs/>
          <w:u w:val="single" w:color="auto"/>
          <w:spacing w:val="14"/>
        </w:rPr>
        <w:t xml:space="preserve">  </w:t>
      </w:r>
      <w:r>
        <w:rPr>
          <w:rFonts w:ascii="Calibri" w:hAnsi="Calibri" w:eastAsia="Calibri" w:cs="Calibri"/>
          <w:sz w:val="30"/>
          <w:szCs w:val="30"/>
          <w:b/>
          <w:bCs/>
          <w:u w:val="single" w:color="auto"/>
          <w:spacing w:val="-11"/>
        </w:rPr>
        <w:t>8 </w:t>
      </w:r>
      <w:r>
        <w:rPr>
          <w:rFonts w:ascii="Calibri" w:hAnsi="Calibri" w:eastAsia="Calibri" w:cs="Calibri"/>
          <w:sz w:val="30"/>
          <w:szCs w:val="30"/>
          <w:b/>
          <w:bCs/>
          <w:spacing w:val="52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-11"/>
        </w:rPr>
        <w:t>日</w:t>
      </w:r>
    </w:p>
    <w:p>
      <w:pPr>
        <w:spacing w:line="238" w:lineRule="auto"/>
        <w:sectPr>
          <w:headerReference w:type="default" r:id="rId1"/>
          <w:footerReference w:type="default" r:id="rId2"/>
          <w:pgSz w:w="11912" w:h="16841"/>
          <w:pgMar w:top="1560" w:right="1786" w:bottom="1090" w:left="1460" w:header="875" w:footer="855" w:gutter="0"/>
        </w:sectPr>
        <w:rPr>
          <w:rFonts w:ascii="SimHei" w:hAnsi="SimHei" w:eastAsia="SimHei" w:cs="SimHei"/>
          <w:sz w:val="30"/>
          <w:szCs w:val="30"/>
        </w:rPr>
      </w:pPr>
    </w:p>
    <w:p>
      <w:pPr>
        <w:ind w:left="3622"/>
        <w:spacing w:before="24" w:line="219" w:lineRule="auto"/>
        <w:outlineLvl w:val="1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-9"/>
        </w:rPr>
        <w:t>文件修改记录</w:t>
      </w:r>
    </w:p>
    <w:p>
      <w:pPr>
        <w:spacing w:before="2"/>
        <w:rPr/>
      </w:pPr>
      <w:r/>
    </w:p>
    <w:p>
      <w:pPr>
        <w:spacing w:before="2"/>
        <w:rPr/>
      </w:pPr>
      <w:r/>
    </w:p>
    <w:tbl>
      <w:tblPr>
        <w:tblStyle w:val="TableNormal"/>
        <w:tblW w:w="8509" w:type="dxa"/>
        <w:tblInd w:w="16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583"/>
        <w:gridCol w:w="1842"/>
        <w:gridCol w:w="1691"/>
        <w:gridCol w:w="1694"/>
        <w:gridCol w:w="1699"/>
      </w:tblGrid>
      <w:tr>
        <w:trPr>
          <w:trHeight w:val="717" w:hRule="atLeast"/>
        </w:trPr>
        <w:tc>
          <w:tcPr>
            <w:tcW w:w="1583" w:type="dxa"/>
            <w:vAlign w:val="top"/>
          </w:tcPr>
          <w:p>
            <w:pPr>
              <w:ind w:left="242"/>
              <w:spacing w:before="198" w:line="219" w:lineRule="auto"/>
              <w:rPr>
                <w:rFonts w:ascii="SimHei" w:hAnsi="SimHei" w:eastAsia="SimHei" w:cs="SimHei"/>
                <w:sz w:val="28"/>
                <w:szCs w:val="28"/>
              </w:rPr>
            </w:pPr>
            <w:r>
              <w:rPr>
                <w:rFonts w:ascii="SimHei" w:hAnsi="SimHei" w:eastAsia="SimHei" w:cs="SimHei"/>
                <w:sz w:val="28"/>
                <w:szCs w:val="28"/>
                <w:spacing w:val="-5"/>
              </w:rPr>
              <w:t>文件版本</w:t>
            </w:r>
          </w:p>
        </w:tc>
        <w:tc>
          <w:tcPr>
            <w:tcW w:w="1842" w:type="dxa"/>
            <w:vAlign w:val="top"/>
          </w:tcPr>
          <w:p>
            <w:pPr>
              <w:ind w:left="375"/>
              <w:spacing w:before="198" w:line="219" w:lineRule="auto"/>
              <w:rPr>
                <w:rFonts w:ascii="SimHei" w:hAnsi="SimHei" w:eastAsia="SimHei" w:cs="SimHei"/>
                <w:sz w:val="28"/>
                <w:szCs w:val="28"/>
              </w:rPr>
            </w:pPr>
            <w:r>
              <w:rPr>
                <w:rFonts w:ascii="SimHei" w:hAnsi="SimHei" w:eastAsia="SimHei" w:cs="SimHei"/>
                <w:sz w:val="28"/>
                <w:szCs w:val="28"/>
                <w:spacing w:val="-4"/>
              </w:rPr>
              <w:t>修订内容</w:t>
            </w:r>
          </w:p>
        </w:tc>
        <w:tc>
          <w:tcPr>
            <w:tcW w:w="1691" w:type="dxa"/>
            <w:vAlign w:val="top"/>
          </w:tcPr>
          <w:p>
            <w:pPr>
              <w:ind w:left="442"/>
              <w:spacing w:before="198" w:line="219" w:lineRule="auto"/>
              <w:rPr>
                <w:rFonts w:ascii="SimHei" w:hAnsi="SimHei" w:eastAsia="SimHei" w:cs="SimHei"/>
                <w:sz w:val="28"/>
                <w:szCs w:val="28"/>
              </w:rPr>
            </w:pPr>
            <w:r>
              <w:rPr>
                <w:rFonts w:ascii="SimHei" w:hAnsi="SimHei" w:eastAsia="SimHei" w:cs="SimHei"/>
                <w:sz w:val="28"/>
                <w:szCs w:val="28"/>
                <w:spacing w:val="-4"/>
              </w:rPr>
              <w:t>修改人</w:t>
            </w:r>
          </w:p>
        </w:tc>
        <w:tc>
          <w:tcPr>
            <w:tcW w:w="1694" w:type="dxa"/>
            <w:vAlign w:val="top"/>
          </w:tcPr>
          <w:p>
            <w:pPr>
              <w:ind w:left="464"/>
              <w:spacing w:before="200" w:line="220" w:lineRule="auto"/>
              <w:rPr>
                <w:rFonts w:ascii="SimHei" w:hAnsi="SimHei" w:eastAsia="SimHei" w:cs="SimHei"/>
                <w:sz w:val="28"/>
                <w:szCs w:val="28"/>
              </w:rPr>
            </w:pPr>
            <w:r>
              <w:rPr>
                <w:rFonts w:ascii="SimHei" w:hAnsi="SimHei" w:eastAsia="SimHei" w:cs="SimHei"/>
                <w:sz w:val="28"/>
                <w:szCs w:val="28"/>
                <w:spacing w:val="-7"/>
              </w:rPr>
              <w:t>审核人</w:t>
            </w:r>
          </w:p>
        </w:tc>
        <w:tc>
          <w:tcPr>
            <w:tcW w:w="1699" w:type="dxa"/>
            <w:vAlign w:val="top"/>
          </w:tcPr>
          <w:p>
            <w:pPr>
              <w:ind w:left="344"/>
              <w:spacing w:before="197" w:line="219" w:lineRule="auto"/>
              <w:rPr>
                <w:rFonts w:ascii="SimHei" w:hAnsi="SimHei" w:eastAsia="SimHei" w:cs="SimHei"/>
                <w:sz w:val="28"/>
                <w:szCs w:val="28"/>
              </w:rPr>
            </w:pPr>
            <w:r>
              <w:rPr>
                <w:rFonts w:ascii="SimHei" w:hAnsi="SimHei" w:eastAsia="SimHei" w:cs="SimHei"/>
                <w:sz w:val="28"/>
                <w:szCs w:val="28"/>
                <w:spacing w:val="-3"/>
              </w:rPr>
              <w:t>生效日期</w:t>
            </w:r>
          </w:p>
        </w:tc>
      </w:tr>
      <w:tr>
        <w:trPr>
          <w:trHeight w:val="1053" w:hRule="atLeast"/>
        </w:trPr>
        <w:tc>
          <w:tcPr>
            <w:tcW w:w="1583" w:type="dxa"/>
            <w:vAlign w:val="top"/>
          </w:tcPr>
          <w:p>
            <w:pPr>
              <w:ind w:left="311"/>
              <w:spacing w:before="217" w:line="238" w:lineRule="auto"/>
              <w:rPr>
                <w:rFonts w:ascii="SimHei" w:hAnsi="SimHei" w:eastAsia="SimHei" w:cs="SimHei"/>
                <w:sz w:val="28"/>
                <w:szCs w:val="28"/>
              </w:rPr>
            </w:pPr>
            <w:r>
              <w:rPr>
                <w:rFonts w:ascii="SimHei" w:hAnsi="SimHei" w:eastAsia="SimHei" w:cs="SimHei"/>
                <w:sz w:val="28"/>
                <w:szCs w:val="28"/>
                <w:spacing w:val="-1"/>
              </w:rPr>
              <w:t>V1.0</w:t>
            </w:r>
          </w:p>
        </w:tc>
        <w:tc>
          <w:tcPr>
            <w:tcW w:w="1842" w:type="dxa"/>
            <w:vAlign w:val="top"/>
          </w:tcPr>
          <w:p>
            <w:pPr>
              <w:ind w:left="564" w:right="28" w:hanging="420"/>
              <w:spacing w:before="197" w:line="226" w:lineRule="auto"/>
              <w:rPr>
                <w:rFonts w:ascii="SimHei" w:hAnsi="SimHei" w:eastAsia="SimHei" w:cs="SimHei"/>
                <w:sz w:val="28"/>
                <w:szCs w:val="28"/>
              </w:rPr>
            </w:pPr>
            <w:r>
              <w:rPr>
                <w:rFonts w:ascii="SimHei" w:hAnsi="SimHei" w:eastAsia="SimHei" w:cs="SimHei"/>
                <w:sz w:val="28"/>
                <w:szCs w:val="28"/>
                <w:spacing w:val="-3"/>
              </w:rPr>
              <w:t>初始版本，文</w:t>
            </w:r>
            <w:r>
              <w:rPr>
                <w:rFonts w:ascii="SimHei" w:hAnsi="SimHei" w:eastAsia="SimHei" w:cs="SimHei"/>
                <w:sz w:val="28"/>
                <w:szCs w:val="28"/>
                <w:spacing w:val="-4"/>
              </w:rPr>
              <w:t>档建立</w:t>
            </w:r>
          </w:p>
        </w:tc>
        <w:tc>
          <w:tcPr>
            <w:tcW w:w="1691" w:type="dxa"/>
            <w:vAlign w:val="top"/>
          </w:tcPr>
          <w:p>
            <w:pPr>
              <w:ind w:left="612"/>
              <w:spacing w:before="198" w:line="220" w:lineRule="auto"/>
              <w:rPr>
                <w:rFonts w:ascii="SimHei" w:hAnsi="SimHei" w:eastAsia="SimHei" w:cs="SimHei"/>
                <w:sz w:val="28"/>
                <w:szCs w:val="28"/>
              </w:rPr>
            </w:pPr>
            <w:r>
              <w:rPr>
                <w:rFonts w:ascii="SimHei" w:hAnsi="SimHei" w:eastAsia="SimHei" w:cs="SimHei"/>
                <w:sz w:val="28"/>
                <w:szCs w:val="28"/>
                <w:spacing w:val="-9"/>
              </w:rPr>
              <w:t>闻天</w:t>
            </w:r>
          </w:p>
        </w:tc>
        <w:tc>
          <w:tcPr>
            <w:tcW w:w="1694" w:type="dxa"/>
            <w:vAlign w:val="top"/>
          </w:tcPr>
          <w:p>
            <w:pPr>
              <w:ind w:left="512"/>
              <w:spacing w:before="196" w:line="219" w:lineRule="auto"/>
              <w:rPr>
                <w:rFonts w:ascii="SimHei" w:hAnsi="SimHei" w:eastAsia="SimHei" w:cs="SimHei"/>
                <w:sz w:val="28"/>
                <w:szCs w:val="28"/>
              </w:rPr>
            </w:pPr>
            <w:r>
              <w:rPr>
                <w:rFonts w:ascii="SimHei" w:hAnsi="SimHei" w:eastAsia="SimHei" w:cs="SimHei"/>
                <w:sz w:val="28"/>
                <w:szCs w:val="28"/>
                <w:spacing w:val="-6"/>
              </w:rPr>
              <w:t>姜晓建</w:t>
            </w:r>
          </w:p>
        </w:tc>
        <w:tc>
          <w:tcPr>
            <w:tcW w:w="1699" w:type="dxa"/>
            <w:vAlign w:val="top"/>
          </w:tcPr>
          <w:p>
            <w:pPr>
              <w:ind w:left="344"/>
              <w:spacing w:before="217" w:line="238" w:lineRule="auto"/>
              <w:rPr>
                <w:rFonts w:ascii="SimHei" w:hAnsi="SimHei" w:eastAsia="SimHei" w:cs="SimHei"/>
                <w:sz w:val="28"/>
                <w:szCs w:val="28"/>
              </w:rPr>
            </w:pPr>
            <w:r>
              <w:rPr>
                <w:rFonts w:ascii="SimHei" w:hAnsi="SimHei" w:eastAsia="SimHei" w:cs="SimHei"/>
                <w:sz w:val="28"/>
                <w:szCs w:val="28"/>
                <w:spacing w:val="-3"/>
              </w:rPr>
              <w:t>2025.1.8</w:t>
            </w:r>
          </w:p>
        </w:tc>
      </w:tr>
      <w:tr>
        <w:trPr>
          <w:trHeight w:val="626" w:hRule="atLeast"/>
        </w:trPr>
        <w:tc>
          <w:tcPr>
            <w:tcW w:w="158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842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6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69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699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628" w:hRule="atLeast"/>
        </w:trPr>
        <w:tc>
          <w:tcPr>
            <w:tcW w:w="158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842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6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69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699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628" w:hRule="atLeast"/>
        </w:trPr>
        <w:tc>
          <w:tcPr>
            <w:tcW w:w="158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842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6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69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699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628" w:hRule="atLeast"/>
        </w:trPr>
        <w:tc>
          <w:tcPr>
            <w:tcW w:w="158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842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6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69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699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626" w:hRule="atLeast"/>
        </w:trPr>
        <w:tc>
          <w:tcPr>
            <w:tcW w:w="158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842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6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69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699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628" w:hRule="atLeast"/>
        </w:trPr>
        <w:tc>
          <w:tcPr>
            <w:tcW w:w="158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842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6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69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699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626" w:hRule="atLeast"/>
        </w:trPr>
        <w:tc>
          <w:tcPr>
            <w:tcW w:w="158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842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6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69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699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635" w:hRule="atLeast"/>
        </w:trPr>
        <w:tc>
          <w:tcPr>
            <w:tcW w:w="158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842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6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69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699" w:type="dxa"/>
            <w:vAlign w:val="top"/>
          </w:tcPr>
          <w:p>
            <w:pPr>
              <w:pStyle w:val="TableText"/>
              <w:rPr/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3"/>
          <w:footerReference w:type="default" r:id="rId4"/>
          <w:pgSz w:w="11912" w:h="16841"/>
          <w:pgMar w:top="1560" w:right="1776" w:bottom="1126" w:left="1460" w:header="875" w:footer="891" w:gutter="0"/>
        </w:sectPr>
        <w:rPr/>
      </w:pPr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sdt>
      <w:sdtPr>
        <w:rPr>
          <w:rFonts w:ascii="SimSun" w:hAnsi="SimSun" w:eastAsia="SimSun" w:cs="SimSun"/>
          <w:sz w:val="24"/>
          <w:szCs w:val="24"/>
        </w:rPr>
        <w:docPartObj>
          <w:docPartGallery w:val="Table of Contents"/>
          <w:docPartUnique/>
        </w:docPartObj>
      </w:sdtPr>
      <w:sdtEndPr>
        <w:rPr>
          <w:rFonts w:ascii="SimSun" w:hAnsi="SimSun" w:eastAsia="SimSun" w:cs="SimSun"/>
          <w:sz w:val="24"/>
          <w:szCs w:val="24"/>
        </w:rPr>
      </w:sdtEndPr>
      <w:sdtContent>
        <w:p>
          <w:pPr>
            <w:ind w:left="4446"/>
            <w:spacing w:before="78" w:line="222" w:lineRule="auto"/>
            <w:rPr>
              <w:rFonts w:ascii="SimSun" w:hAnsi="SimSun" w:eastAsia="SimSun" w:cs="SimSun"/>
              <w:sz w:val="24"/>
              <w:szCs w:val="24"/>
            </w:rPr>
          </w:pPr>
          <w:r>
            <w:rPr>
              <w:rFonts w:ascii="SimSun" w:hAnsi="SimSun" w:eastAsia="SimSun" w:cs="SimSun"/>
              <w:sz w:val="24"/>
              <w:szCs w:val="24"/>
              <w:spacing w:val="-22"/>
            </w:rPr>
            <w:t>目录</w:t>
          </w:r>
        </w:p>
        <w:p>
          <w:pPr>
            <w:ind w:left="35"/>
            <w:spacing w:before="162" w:line="185" w:lineRule="auto"/>
            <w:tabs>
              <w:tab w:val="right" w:leader="dot" w:pos="9180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>1 前沿技术发展应用说明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9"/>
              </w:rPr>
              <w:t>4</w:t>
            </w:r>
          </w:hyperlink>
        </w:p>
        <w:p>
          <w:pPr>
            <w:ind w:left="6"/>
            <w:spacing w:before="225" w:line="185" w:lineRule="auto"/>
            <w:tabs>
              <w:tab w:val="right" w:leader="dot" w:pos="9185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2">
            <w:r>
              <w:rPr>
                <w:rFonts w:ascii="SimSun" w:hAnsi="SimSun" w:eastAsia="SimSun" w:cs="SimSun"/>
                <w:sz w:val="24"/>
                <w:szCs w:val="24"/>
                <w:spacing w:val="-8"/>
              </w:rPr>
              <w:t>2</w:t>
            </w:r>
            <w:r>
              <w:rPr>
                <w:rFonts w:ascii="SimSun" w:hAnsi="SimSun" w:eastAsia="SimSun" w:cs="SimSun"/>
                <w:sz w:val="24"/>
                <w:szCs w:val="24"/>
                <w:spacing w:val="19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8"/>
              </w:rPr>
              <w:t>技术规划</w:t>
            </w:r>
            <w:r>
              <w:rPr>
                <w:rFonts w:ascii="SimSun" w:hAnsi="SimSun" w:eastAsia="SimSun" w:cs="SimSun"/>
                <w:sz w:val="24"/>
                <w:szCs w:val="24"/>
                <w:spacing w:val="-27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2"/>
              </w:rPr>
              <w:t>6</w:t>
            </w:r>
          </w:hyperlink>
        </w:p>
        <w:p>
          <w:pPr>
            <w:ind w:left="447"/>
            <w:spacing w:before="227" w:line="185" w:lineRule="auto"/>
            <w:tabs>
              <w:tab w:val="right" w:leader="dot" w:pos="9185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3">
            <w:r>
              <w:rPr>
                <w:rFonts w:ascii="SimSun" w:hAnsi="SimSun" w:eastAsia="SimSun" w:cs="SimSun"/>
                <w:sz w:val="24"/>
                <w:szCs w:val="24"/>
                <w:spacing w:val="-7"/>
              </w:rPr>
              <w:t>2.1</w:t>
            </w:r>
            <w:r>
              <w:rPr>
                <w:rFonts w:ascii="SimSun" w:hAnsi="SimSun" w:eastAsia="SimSun" w:cs="SimSun"/>
                <w:sz w:val="24"/>
                <w:szCs w:val="24"/>
                <w:spacing w:val="2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7"/>
              </w:rPr>
              <w:t>现状分析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2"/>
              </w:rPr>
              <w:t>6</w:t>
            </w:r>
          </w:hyperlink>
        </w:p>
        <w:p>
          <w:pPr>
            <w:ind w:left="447"/>
            <w:spacing w:before="227" w:line="185" w:lineRule="auto"/>
            <w:tabs>
              <w:tab w:val="right" w:leader="dot" w:pos="9185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4">
            <w:r>
              <w:rPr>
                <w:rFonts w:ascii="SimSun" w:hAnsi="SimSun" w:eastAsia="SimSun" w:cs="SimSun"/>
                <w:sz w:val="24"/>
                <w:szCs w:val="24"/>
                <w:spacing w:val="-8"/>
              </w:rPr>
              <w:t>2.2</w:t>
            </w:r>
            <w:r>
              <w:rPr>
                <w:rFonts w:ascii="SimSun" w:hAnsi="SimSun" w:eastAsia="SimSun" w:cs="SimSun"/>
                <w:sz w:val="24"/>
                <w:szCs w:val="24"/>
                <w:spacing w:val="3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8"/>
              </w:rPr>
              <w:t>改进思路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2"/>
              </w:rPr>
              <w:t>6</w:t>
            </w:r>
          </w:hyperlink>
        </w:p>
        <w:p>
          <w:pPr>
            <w:ind w:left="10"/>
            <w:spacing w:before="223" w:line="185" w:lineRule="auto"/>
            <w:tabs>
              <w:tab w:val="right" w:leader="dot" w:pos="9185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5"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3 移动运维管理工具研发规划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2"/>
              </w:rPr>
              <w:t>6</w:t>
            </w:r>
          </w:hyperlink>
        </w:p>
        <w:p>
          <w:pPr>
            <w:ind w:left="449"/>
            <w:spacing w:before="225" w:line="185" w:lineRule="auto"/>
            <w:tabs>
              <w:tab w:val="right" w:leader="dot" w:pos="9187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6"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3.1 任务说明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9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6"/>
              </w:rPr>
              <w:t>7</w:t>
            </w:r>
          </w:hyperlink>
        </w:p>
        <w:p>
          <w:pPr>
            <w:ind w:left="449"/>
            <w:spacing w:before="225" w:line="185" w:lineRule="auto"/>
            <w:tabs>
              <w:tab w:val="right" w:leader="dot" w:pos="9187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7"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3.2 工具开发要求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6"/>
              </w:rPr>
              <w:t>7</w:t>
            </w:r>
          </w:hyperlink>
        </w:p>
        <w:p>
          <w:pPr>
            <w:ind w:left="449"/>
            <w:spacing w:before="225" w:line="185" w:lineRule="auto"/>
            <w:tabs>
              <w:tab w:val="right" w:leader="dot" w:pos="9182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8"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3.3 进度规划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1"/>
              </w:rPr>
              <w:t>8</w:t>
            </w:r>
          </w:hyperlink>
        </w:p>
        <w:p>
          <w:pPr>
            <w:ind w:left="888"/>
            <w:spacing w:before="228" w:line="185" w:lineRule="auto"/>
            <w:tabs>
              <w:tab w:val="right" w:leader="dot" w:pos="9182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9"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3.3.1 角色和人员</w:t>
            </w:r>
            <w:r>
              <w:rPr>
                <w:rFonts w:ascii="SimSun" w:hAnsi="SimSun" w:eastAsia="SimSun" w:cs="SimSun"/>
                <w:sz w:val="24"/>
                <w:szCs w:val="24"/>
                <w:spacing w:val="-46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1"/>
              </w:rPr>
              <w:t>8</w:t>
            </w:r>
          </w:hyperlink>
        </w:p>
        <w:p>
          <w:pPr>
            <w:ind w:left="888"/>
            <w:spacing w:before="227" w:line="185" w:lineRule="auto"/>
            <w:tabs>
              <w:tab w:val="right" w:leader="dot" w:pos="9182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0"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3.3.2 研发计划时间表</w:t>
            </w:r>
            <w:r>
              <w:rPr>
                <w:rFonts w:ascii="SimSun" w:hAnsi="SimSun" w:eastAsia="SimSun" w:cs="SimSun"/>
                <w:sz w:val="24"/>
                <w:szCs w:val="24"/>
                <w:spacing w:val="-3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1"/>
              </w:rPr>
              <w:t>8</w:t>
            </w:r>
          </w:hyperlink>
        </w:p>
        <w:p>
          <w:pPr>
            <w:ind w:left="449"/>
            <w:spacing w:before="225" w:line="185" w:lineRule="auto"/>
            <w:tabs>
              <w:tab w:val="right" w:leader="dot" w:pos="9182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1">
            <w:r>
              <w:rPr>
                <w:rFonts w:ascii="SimSun" w:hAnsi="SimSun" w:eastAsia="SimSun" w:cs="SimSun"/>
                <w:sz w:val="24"/>
                <w:szCs w:val="24"/>
                <w:spacing w:val="-7"/>
              </w:rPr>
              <w:t>3.4</w:t>
            </w:r>
            <w:r>
              <w:rPr>
                <w:rFonts w:ascii="SimSun" w:hAnsi="SimSun" w:eastAsia="SimSun" w:cs="SimSun"/>
                <w:sz w:val="24"/>
                <w:szCs w:val="24"/>
                <w:spacing w:val="2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7"/>
              </w:rPr>
              <w:t>项目管理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1"/>
              </w:rPr>
              <w:t>9</w:t>
            </w:r>
          </w:hyperlink>
        </w:p>
        <w:p>
          <w:pPr>
            <w:spacing w:before="226" w:line="185" w:lineRule="auto"/>
            <w:tabs>
              <w:tab w:val="right" w:leader="dot" w:pos="9185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2"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4. 运维常见故障的手册和设备正常状态指标研发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4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29"/>
              </w:rPr>
              <w:t>1</w:t>
            </w:r>
            <w:r>
              <w:rPr>
                <w:rFonts w:ascii="SimSun" w:hAnsi="SimSun" w:eastAsia="SimSun" w:cs="SimSun"/>
                <w:sz w:val="24"/>
                <w:szCs w:val="24"/>
                <w:spacing w:val="-13"/>
              </w:rPr>
              <w:t>0</w:t>
            </w:r>
          </w:hyperlink>
        </w:p>
        <w:p>
          <w:pPr>
            <w:ind w:left="10"/>
            <w:spacing w:before="225" w:line="185" w:lineRule="auto"/>
            <w:tabs>
              <w:tab w:val="right" w:leader="dot" w:pos="9185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3">
            <w:r>
              <w:rPr>
                <w:rFonts w:ascii="SimSun" w:hAnsi="SimSun" w:eastAsia="SimSun" w:cs="SimSun"/>
                <w:sz w:val="24"/>
                <w:szCs w:val="24"/>
                <w:spacing w:val="-10"/>
              </w:rPr>
              <w:t>5</w:t>
            </w:r>
            <w:r>
              <w:rPr>
                <w:rFonts w:ascii="SimSun" w:hAnsi="SimSun" w:eastAsia="SimSun" w:cs="SimSun"/>
                <w:sz w:val="24"/>
                <w:szCs w:val="24"/>
                <w:spacing w:val="4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0"/>
              </w:rPr>
              <w:t>费用研发经费</w:t>
            </w:r>
            <w:r>
              <w:rPr>
                <w:rFonts w:ascii="SimSun" w:hAnsi="SimSun" w:eastAsia="SimSun" w:cs="SimSun"/>
                <w:sz w:val="24"/>
                <w:szCs w:val="24"/>
                <w:spacing w:val="-2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4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21"/>
              </w:rPr>
              <w:t>11</w:t>
            </w:r>
          </w:hyperlink>
        </w:p>
        <w:p>
          <w:pPr>
            <w:ind w:left="5"/>
            <w:spacing w:before="261" w:line="220" w:lineRule="auto"/>
            <w:tabs>
              <w:tab w:val="right" w:leader="dot" w:pos="9185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4">
            <w:r>
              <w:rPr>
                <w:rFonts w:ascii="SimSun" w:hAnsi="SimSun" w:eastAsia="SimSun" w:cs="SimSun"/>
                <w:sz w:val="24"/>
                <w:szCs w:val="24"/>
                <w:spacing w:val="-8"/>
              </w:rPr>
              <w:t>6</w:t>
            </w:r>
            <w:r>
              <w:rPr>
                <w:rFonts w:ascii="SimSun" w:hAnsi="SimSun" w:eastAsia="SimSun" w:cs="SimSun"/>
                <w:sz w:val="24"/>
                <w:szCs w:val="24"/>
                <w:spacing w:val="20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8"/>
              </w:rPr>
              <w:t>质量管理</w:t>
            </w:r>
            <w:r>
              <w:rPr>
                <w:rFonts w:ascii="SimSun" w:hAnsi="SimSun" w:eastAsia="SimSun" w:cs="SimSun"/>
                <w:sz w:val="24"/>
                <w:szCs w:val="24"/>
                <w:spacing w:val="-27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4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21"/>
              </w:rPr>
              <w:t>11</w:t>
            </w:r>
          </w:hyperlink>
        </w:p>
      </w:sdtContent>
    </w:sdt>
    <w:p>
      <w:pPr>
        <w:spacing w:line="220" w:lineRule="auto"/>
        <w:sectPr>
          <w:headerReference w:type="default" r:id="rId5"/>
          <w:footerReference w:type="default" r:id="rId6"/>
          <w:pgSz w:w="11912" w:h="16841"/>
          <w:pgMar w:top="1560" w:right="1346" w:bottom="1131" w:left="1376" w:header="875" w:footer="89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56"/>
        <w:spacing w:before="28" w:line="225" w:lineRule="auto"/>
        <w:outlineLvl w:val="0"/>
        <w:rPr>
          <w:rFonts w:ascii="SimSun" w:hAnsi="SimSun" w:eastAsia="SimSun" w:cs="SimSun"/>
          <w:sz w:val="30"/>
          <w:szCs w:val="30"/>
        </w:rPr>
      </w:pPr>
      <w:bookmarkStart w:name="bookmark1" w:id="1"/>
      <w:bookmarkEnd w:id="1"/>
      <w:r>
        <w:rPr>
          <w:rFonts w:ascii="SimSun" w:hAnsi="SimSun" w:eastAsia="SimSun" w:cs="SimSun"/>
          <w:sz w:val="30"/>
          <w:szCs w:val="30"/>
          <w:b/>
          <w:bCs/>
          <w:spacing w:val="7"/>
        </w:rPr>
        <w:t>1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7"/>
        </w:rPr>
        <w:t>前沿技术发展应用说明</w:t>
      </w:r>
    </w:p>
    <w:p>
      <w:pPr>
        <w:ind w:left="8" w:right="201" w:firstLine="500"/>
        <w:spacing w:before="218" w:line="36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7"/>
        </w:rPr>
        <w:t>随着 IT  自动化及物联网技术广泛应用时代的到来，信息技术产业在国计民</w:t>
      </w:r>
      <w:r>
        <w:rPr>
          <w:rFonts w:ascii="SimSun" w:hAnsi="SimSun" w:eastAsia="SimSun" w:cs="SimSun"/>
          <w:sz w:val="24"/>
          <w:szCs w:val="24"/>
          <w:spacing w:val="-2"/>
        </w:rPr>
        <w:t>生中占据着越来越重要的地位。</w:t>
      </w:r>
    </w:p>
    <w:p>
      <w:pPr>
        <w:ind w:left="3" w:right="91" w:firstLine="479"/>
        <w:spacing w:before="193" w:line="36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7"/>
        </w:rPr>
        <w:t>对于公司而言，为了实现自动化运维公司做了很多调研。自动化运维既是发展</w:t>
      </w:r>
      <w:r>
        <w:rPr>
          <w:rFonts w:ascii="SimSun" w:hAnsi="SimSun" w:eastAsia="SimSun" w:cs="SimSun"/>
          <w:sz w:val="24"/>
          <w:szCs w:val="24"/>
        </w:rPr>
        <w:t>机遇也是挑战。如何紧跟时代和市场的步伐，继续保持运维服务创新和快速发展</w:t>
      </w:r>
      <w:r>
        <w:rPr>
          <w:rFonts w:ascii="SimSun" w:hAnsi="SimSun" w:eastAsia="SimSun" w:cs="SimSun"/>
          <w:sz w:val="24"/>
          <w:szCs w:val="24"/>
          <w:spacing w:val="-2"/>
        </w:rPr>
        <w:t>的势头，是公司当前需要解决的重要任务。</w:t>
      </w:r>
    </w:p>
    <w:p>
      <w:pPr>
        <w:spacing w:before="17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5"/>
        </w:rPr>
        <w:t>传统运维：</w:t>
      </w:r>
    </w:p>
    <w:p>
      <w:pPr>
        <w:ind w:left="41"/>
        <w:spacing w:before="200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8"/>
        </w:rPr>
        <w:t>1、运维人员被动、效率低</w:t>
      </w:r>
    </w:p>
    <w:p>
      <w:pPr>
        <w:ind w:left="4" w:right="87" w:firstLine="478"/>
        <w:spacing w:before="220" w:line="36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3C3C3C"/>
          <w:spacing w:val="-3"/>
        </w:rPr>
        <w:t>在</w:t>
      </w:r>
      <w:r>
        <w:rPr>
          <w:rFonts w:ascii="SimSun" w:hAnsi="SimSun" w:eastAsia="SimSun" w:cs="SimSun"/>
          <w:sz w:val="24"/>
          <w:szCs w:val="24"/>
          <w:color w:val="3C3C3C"/>
          <w:spacing w:val="44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3C3C3C"/>
          <w:spacing w:val="-3"/>
        </w:rPr>
        <w:t>IT</w:t>
      </w:r>
      <w:r>
        <w:rPr>
          <w:rFonts w:ascii="SimSun" w:hAnsi="SimSun" w:eastAsia="SimSun" w:cs="SimSun"/>
          <w:sz w:val="24"/>
          <w:szCs w:val="24"/>
          <w:color w:val="3C3C3C"/>
          <w:spacing w:val="6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3C3C3C"/>
          <w:spacing w:val="-3"/>
        </w:rPr>
        <w:t>运维过程中，只有当事件已经发生并已造成业务影响时才能发</w:t>
      </w:r>
      <w:r>
        <w:rPr>
          <w:rFonts w:ascii="SimSun" w:hAnsi="SimSun" w:eastAsia="SimSun" w:cs="SimSun"/>
          <w:sz w:val="24"/>
          <w:szCs w:val="24"/>
          <w:color w:val="3C3C3C"/>
          <w:spacing w:val="-4"/>
        </w:rPr>
        <w:t>现和着</w:t>
      </w:r>
      <w:r>
        <w:rPr>
          <w:rFonts w:ascii="SimSun" w:hAnsi="SimSun" w:eastAsia="SimSun" w:cs="SimSun"/>
          <w:sz w:val="24"/>
          <w:szCs w:val="24"/>
          <w:color w:val="3C3C3C"/>
          <w:spacing w:val="-8"/>
        </w:rPr>
        <w:t>手处理，这种被动“救火”不但使</w:t>
      </w:r>
      <w:r>
        <w:rPr>
          <w:rFonts w:ascii="SimSun" w:hAnsi="SimSun" w:eastAsia="SimSun" w:cs="SimSun"/>
          <w:sz w:val="24"/>
          <w:szCs w:val="24"/>
          <w:color w:val="3C3C3C"/>
          <w:spacing w:val="46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3C3C3C"/>
          <w:spacing w:val="-8"/>
        </w:rPr>
        <w:t>IT 运维人员终日忙碌，也使</w:t>
      </w:r>
      <w:r>
        <w:rPr>
          <w:rFonts w:ascii="SimSun" w:hAnsi="SimSun" w:eastAsia="SimSun" w:cs="SimSun"/>
          <w:sz w:val="24"/>
          <w:szCs w:val="24"/>
          <w:color w:val="3C3C3C"/>
          <w:spacing w:val="3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3C3C3C"/>
          <w:spacing w:val="-8"/>
        </w:rPr>
        <w:t>IT 运维本身质量</w:t>
      </w:r>
      <w:r>
        <w:rPr>
          <w:rFonts w:ascii="SimSun" w:hAnsi="SimSun" w:eastAsia="SimSun" w:cs="SimSun"/>
          <w:sz w:val="24"/>
          <w:szCs w:val="24"/>
          <w:color w:val="3C3C3C"/>
          <w:spacing w:val="-9"/>
        </w:rPr>
        <w:t>很难提高，导致 IT 部门和业务部门对 IT 运维的服务满意度都不高。</w:t>
      </w:r>
    </w:p>
    <w:p>
      <w:pPr>
        <w:ind w:left="9"/>
        <w:spacing w:before="17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6"/>
        </w:rPr>
        <w:t>2、缺乏一套高效的</w:t>
      </w:r>
      <w:r>
        <w:rPr>
          <w:rFonts w:ascii="SimSun" w:hAnsi="SimSun" w:eastAsia="SimSun" w:cs="SimSun"/>
          <w:sz w:val="24"/>
          <w:szCs w:val="24"/>
          <w:spacing w:val="-6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6"/>
        </w:rPr>
        <w:t>IT</w:t>
      </w:r>
      <w:r>
        <w:rPr>
          <w:rFonts w:ascii="SimSun" w:hAnsi="SimSun" w:eastAsia="SimSun" w:cs="SimSun"/>
          <w:sz w:val="24"/>
          <w:szCs w:val="24"/>
          <w:spacing w:val="28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6"/>
        </w:rPr>
        <w:t>运维机制</w:t>
      </w:r>
    </w:p>
    <w:p>
      <w:pPr>
        <w:ind w:left="3" w:right="85" w:firstLine="572"/>
        <w:spacing w:before="220" w:line="36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3C3C3C"/>
          <w:spacing w:val="-7"/>
        </w:rPr>
        <w:t>目前许多企业在</w:t>
      </w:r>
      <w:r>
        <w:rPr>
          <w:rFonts w:ascii="SimSun" w:hAnsi="SimSun" w:eastAsia="SimSun" w:cs="SimSun"/>
          <w:sz w:val="24"/>
          <w:szCs w:val="24"/>
          <w:color w:val="3C3C3C"/>
          <w:spacing w:val="89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3C3C3C"/>
          <w:spacing w:val="-7"/>
        </w:rPr>
        <w:t>IT</w:t>
      </w:r>
      <w:r>
        <w:rPr>
          <w:rFonts w:ascii="SimSun" w:hAnsi="SimSun" w:eastAsia="SimSun" w:cs="SimSun"/>
          <w:sz w:val="24"/>
          <w:szCs w:val="24"/>
          <w:color w:val="3C3C3C"/>
          <w:spacing w:val="57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3C3C3C"/>
          <w:spacing w:val="-7"/>
        </w:rPr>
        <w:t>运维管理过程中缺少自动化的运维管理模式，也没有明</w:t>
      </w:r>
      <w:r>
        <w:rPr>
          <w:rFonts w:ascii="SimSun" w:hAnsi="SimSun" w:eastAsia="SimSun" w:cs="SimSun"/>
          <w:sz w:val="24"/>
          <w:szCs w:val="24"/>
          <w:color w:val="3C3C3C"/>
          <w:spacing w:val="-6"/>
        </w:rPr>
        <w:t>确的角色定义和责任划分，致使问题出现后很难快速、准确地找到根</w:t>
      </w:r>
      <w:r>
        <w:rPr>
          <w:rFonts w:ascii="SimSun" w:hAnsi="SimSun" w:eastAsia="SimSun" w:cs="SimSun"/>
          <w:sz w:val="24"/>
          <w:szCs w:val="24"/>
          <w:color w:val="3C3C3C"/>
          <w:spacing w:val="-7"/>
        </w:rPr>
        <w:t>本原因，无法</w:t>
      </w:r>
      <w:r>
        <w:rPr>
          <w:rFonts w:ascii="SimSun" w:hAnsi="SimSun" w:eastAsia="SimSun" w:cs="SimSun"/>
          <w:sz w:val="24"/>
          <w:szCs w:val="24"/>
          <w:color w:val="3C3C3C"/>
        </w:rPr>
        <w:t>及时地找到相应的人员进行修复和处理。或者是在问题找到后缺乏流程化的故障</w:t>
      </w:r>
      <w:r>
        <w:rPr>
          <w:rFonts w:ascii="SimSun" w:hAnsi="SimSun" w:eastAsia="SimSun" w:cs="SimSun"/>
          <w:sz w:val="24"/>
          <w:szCs w:val="24"/>
          <w:color w:val="3C3C3C"/>
          <w:spacing w:val="-11"/>
        </w:rPr>
        <w:t>处理机制，而在处理问题时不但欠缺规范化的解决方案，也缺乏全面的跟踪记录。</w:t>
      </w:r>
    </w:p>
    <w:p>
      <w:pPr>
        <w:ind w:left="13"/>
        <w:spacing w:before="175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6"/>
        </w:rPr>
        <w:t>3、缺乏高效的</w:t>
      </w:r>
      <w:r>
        <w:rPr>
          <w:rFonts w:ascii="SimSun" w:hAnsi="SimSun" w:eastAsia="SimSun" w:cs="SimSun"/>
          <w:sz w:val="24"/>
          <w:szCs w:val="24"/>
          <w:spacing w:val="-6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6"/>
        </w:rPr>
        <w:t>IT</w:t>
      </w:r>
      <w:r>
        <w:rPr>
          <w:rFonts w:ascii="SimSun" w:hAnsi="SimSun" w:eastAsia="SimSun" w:cs="SimSun"/>
          <w:sz w:val="24"/>
          <w:szCs w:val="24"/>
          <w:spacing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6"/>
        </w:rPr>
        <w:t>运维技术工具</w:t>
      </w:r>
    </w:p>
    <w:p>
      <w:pPr>
        <w:ind w:left="4" w:right="104" w:firstLine="505"/>
        <w:spacing w:before="218" w:line="36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3C3C3C"/>
          <w:spacing w:val="-7"/>
        </w:rPr>
        <w:t>随着信息化建设的深入，企业 IT 系统日</w:t>
      </w:r>
      <w:r>
        <w:rPr>
          <w:rFonts w:ascii="SimSun" w:hAnsi="SimSun" w:eastAsia="SimSun" w:cs="SimSun"/>
          <w:sz w:val="24"/>
          <w:szCs w:val="24"/>
          <w:color w:val="3C3C3C"/>
          <w:spacing w:val="-8"/>
        </w:rPr>
        <w:t>趋复杂，零零总总的网络设备、服务</w:t>
      </w:r>
      <w:r>
        <w:rPr>
          <w:rFonts w:ascii="SimSun" w:hAnsi="SimSun" w:eastAsia="SimSun" w:cs="SimSun"/>
          <w:sz w:val="24"/>
          <w:szCs w:val="24"/>
          <w:color w:val="3C3C3C"/>
          <w:spacing w:val="-7"/>
        </w:rPr>
        <w:t>器、中间件、业务系统等让 IT 运维人员难以从容应对，即使加班加点地</w:t>
      </w:r>
      <w:r>
        <w:rPr>
          <w:rFonts w:ascii="SimSun" w:hAnsi="SimSun" w:eastAsia="SimSun" w:cs="SimSun"/>
          <w:sz w:val="24"/>
          <w:szCs w:val="24"/>
          <w:color w:val="3C3C3C"/>
          <w:spacing w:val="-8"/>
        </w:rPr>
        <w:t>维护、部</w:t>
      </w:r>
      <w:r>
        <w:rPr>
          <w:rFonts w:ascii="SimSun" w:hAnsi="SimSun" w:eastAsia="SimSun" w:cs="SimSun"/>
          <w:sz w:val="24"/>
          <w:szCs w:val="24"/>
          <w:color w:val="3C3C3C"/>
          <w:spacing w:val="-7"/>
        </w:rPr>
        <w:t>署、管理也经常会因设备出现故障而导致业务的中断，严重影响企业的正常运转，</w:t>
      </w:r>
    </w:p>
    <w:p>
      <w:pPr>
        <w:ind w:left="5" w:right="17" w:firstLine="19"/>
        <w:spacing w:before="1" w:line="36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3C3C3C"/>
          <w:spacing w:val="-8"/>
        </w:rPr>
        <w:t>出现这些问题部分原因是企业缺乏事件监控和诊断工具等 IT 运维技术工具， 在没</w:t>
      </w:r>
      <w:r>
        <w:rPr>
          <w:rFonts w:ascii="SimSun" w:hAnsi="SimSun" w:eastAsia="SimSun" w:cs="SimSun"/>
          <w:sz w:val="24"/>
          <w:szCs w:val="24"/>
          <w:color w:val="3C3C3C"/>
          <w:spacing w:val="-8"/>
        </w:rPr>
        <w:t>有高效的技术工具支持下故障事件很难得到主动、快速的处理。</w:t>
      </w:r>
    </w:p>
    <w:p>
      <w:pPr>
        <w:ind w:left="82"/>
        <w:spacing w:before="172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9"/>
        </w:rPr>
        <w:t>自动化运维</w:t>
      </w:r>
    </w:p>
    <w:p>
      <w:pPr>
        <w:ind w:left="41"/>
        <w:spacing w:before="19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8"/>
        </w:rPr>
        <w:t>1、运维自动化的具体内容</w:t>
      </w:r>
    </w:p>
    <w:p>
      <w:pPr>
        <w:ind w:left="8" w:firstLine="557"/>
        <w:spacing w:before="219" w:line="36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3C3C3C"/>
          <w:spacing w:val="-15"/>
        </w:rPr>
        <w:t>日常 IT 运维中大量的重复性工作(小到简单的日常检查、</w:t>
      </w:r>
      <w:r>
        <w:rPr>
          <w:rFonts w:ascii="SimSun" w:hAnsi="SimSun" w:eastAsia="SimSun" w:cs="SimSun"/>
          <w:sz w:val="24"/>
          <w:szCs w:val="24"/>
          <w:color w:val="3C3C3C"/>
          <w:spacing w:val="-16"/>
        </w:rPr>
        <w:t>配置变更和软件安装，</w:t>
      </w:r>
      <w:r>
        <w:rPr>
          <w:rFonts w:ascii="SimSun" w:hAnsi="SimSun" w:eastAsia="SimSun" w:cs="SimSun"/>
          <w:sz w:val="24"/>
          <w:szCs w:val="24"/>
          <w:color w:val="3C3C3C"/>
          <w:spacing w:val="6"/>
        </w:rPr>
        <w:t>大到整个变更流程的组织调度)由过去的手工执行转为自动化操作，从而减少乃</w:t>
      </w:r>
      <w:r>
        <w:rPr>
          <w:rFonts w:ascii="SimSun" w:hAnsi="SimSun" w:eastAsia="SimSun" w:cs="SimSun"/>
          <w:sz w:val="24"/>
          <w:szCs w:val="24"/>
          <w:color w:val="3C3C3C"/>
          <w:spacing w:val="-7"/>
        </w:rPr>
        <w:t>至消除运维中的延迟，实现“零延时</w:t>
      </w:r>
      <w:r>
        <w:rPr>
          <w:rFonts w:ascii="SimSun" w:hAnsi="SimSun" w:eastAsia="SimSun" w:cs="SimSun"/>
          <w:sz w:val="24"/>
          <w:szCs w:val="24"/>
          <w:color w:val="3C3C3C"/>
          <w:spacing w:val="-46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3C3C3C"/>
          <w:spacing w:val="-7"/>
        </w:rPr>
        <w:t>”的 IT 运维。</w:t>
      </w:r>
    </w:p>
    <w:p>
      <w:pPr>
        <w:ind w:left="9"/>
        <w:spacing w:before="175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3"/>
        </w:rPr>
        <w:t>2、建立高效的</w:t>
      </w:r>
      <w:r>
        <w:rPr>
          <w:rFonts w:ascii="SimSun" w:hAnsi="SimSun" w:eastAsia="SimSun" w:cs="SimSun"/>
          <w:sz w:val="24"/>
          <w:szCs w:val="24"/>
          <w:spacing w:val="3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3"/>
        </w:rPr>
        <w:t>IT</w:t>
      </w:r>
      <w:r>
        <w:rPr>
          <w:rFonts w:ascii="SimSun" w:hAnsi="SimSun" w:eastAsia="SimSun" w:cs="SimSun"/>
          <w:sz w:val="24"/>
          <w:szCs w:val="24"/>
          <w:spacing w:val="106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3"/>
        </w:rPr>
        <w:t>自动化运维管理</w:t>
      </w:r>
    </w:p>
    <w:p>
      <w:pPr>
        <w:ind w:left="530"/>
        <w:spacing w:before="200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3C3C3C"/>
          <w:spacing w:val="-5"/>
        </w:rPr>
        <w:t>建立高效的 IT  自动化运维管理步骤主要包括以下几点：</w:t>
      </w:r>
    </w:p>
    <w:p>
      <w:pPr>
        <w:spacing w:line="219" w:lineRule="auto"/>
        <w:sectPr>
          <w:headerReference w:type="default" r:id="rId7"/>
          <w:footerReference w:type="default" r:id="rId8"/>
          <w:pgSz w:w="11912" w:h="16841"/>
          <w:pgMar w:top="400" w:right="1681" w:bottom="1126" w:left="1721" w:header="0" w:footer="891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474"/>
        <w:spacing w:before="17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1) </w:t>
      </w:r>
      <w:r>
        <w:rPr>
          <w:rFonts w:ascii="SimSun" w:hAnsi="SimSun" w:eastAsia="SimSun" w:cs="SimSun"/>
          <w:sz w:val="24"/>
          <w:szCs w:val="24"/>
          <w:color w:val="3C3C3C"/>
          <w:spacing w:val="-4"/>
        </w:rPr>
        <w:t>建立自动化运维管理平台</w:t>
      </w:r>
    </w:p>
    <w:p>
      <w:pPr>
        <w:ind w:right="91" w:firstLine="505"/>
        <w:spacing w:before="217" w:line="35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3C3C3C"/>
          <w:spacing w:val="-6"/>
        </w:rPr>
        <w:t>IT 运维自动化管理建设的第一步是要先建</w:t>
      </w:r>
      <w:r>
        <w:rPr>
          <w:rFonts w:ascii="SimSun" w:hAnsi="SimSun" w:eastAsia="SimSun" w:cs="SimSun"/>
          <w:sz w:val="24"/>
          <w:szCs w:val="24"/>
          <w:color w:val="3C3C3C"/>
          <w:spacing w:val="-7"/>
        </w:rPr>
        <w:t>立 IT 运维的自动化监控和管理平</w:t>
      </w:r>
      <w:r>
        <w:rPr>
          <w:rFonts w:ascii="SimSun" w:hAnsi="SimSun" w:eastAsia="SimSun" w:cs="SimSun"/>
          <w:sz w:val="24"/>
          <w:szCs w:val="24"/>
          <w:color w:val="3C3C3C"/>
          <w:spacing w:val="-3"/>
        </w:rPr>
        <w:t>台。通过监控工具实现对用户操作规范的约束和对 IT 资源进行实时监控，</w:t>
      </w:r>
      <w:r>
        <w:rPr>
          <w:rFonts w:ascii="SimSun" w:hAnsi="SimSun" w:eastAsia="SimSun" w:cs="SimSun"/>
          <w:sz w:val="24"/>
          <w:szCs w:val="24"/>
          <w:color w:val="3C3C3C"/>
          <w:spacing w:val="-4"/>
        </w:rPr>
        <w:t>包括</w:t>
      </w:r>
      <w:r>
        <w:rPr>
          <w:rFonts w:ascii="SimSun" w:hAnsi="SimSun" w:eastAsia="SimSun" w:cs="SimSun"/>
          <w:sz w:val="24"/>
          <w:szCs w:val="24"/>
          <w:color w:val="3C3C3C"/>
          <w:spacing w:val="-10"/>
        </w:rPr>
        <w:t>服务器、数据库、中间件、存储备份、网络、安全、机房、业务应用和客户端等内</w:t>
      </w:r>
      <w:r>
        <w:rPr>
          <w:rFonts w:ascii="SimSun" w:hAnsi="SimSun" w:eastAsia="SimSun" w:cs="SimSun"/>
          <w:sz w:val="24"/>
          <w:szCs w:val="24"/>
          <w:color w:val="3C3C3C"/>
          <w:spacing w:val="-1"/>
        </w:rPr>
        <w:t>容，通过自动监控管理平台实现故障或问题综合处理</w:t>
      </w:r>
      <w:r>
        <w:rPr>
          <w:rFonts w:ascii="SimSun" w:hAnsi="SimSun" w:eastAsia="SimSun" w:cs="SimSun"/>
          <w:sz w:val="24"/>
          <w:szCs w:val="24"/>
          <w:color w:val="3C3C3C"/>
          <w:spacing w:val="-2"/>
        </w:rPr>
        <w:t>和集中管理。</w:t>
      </w:r>
    </w:p>
    <w:p>
      <w:pPr>
        <w:ind w:left="445"/>
        <w:spacing w:before="176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3C3C3C"/>
          <w:spacing w:val="-3"/>
        </w:rPr>
        <w:t>2) 设立</w:t>
      </w:r>
      <w:r>
        <w:rPr>
          <w:rFonts w:ascii="SimSun" w:hAnsi="SimSun" w:eastAsia="SimSun" w:cs="SimSun"/>
          <w:sz w:val="24"/>
          <w:szCs w:val="24"/>
          <w:color w:val="3C3C3C"/>
          <w:spacing w:val="58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3C3C3C"/>
          <w:spacing w:val="-3"/>
        </w:rPr>
        <w:t>IT 运维关键流程，引入优先处理原则</w:t>
      </w:r>
    </w:p>
    <w:p>
      <w:pPr>
        <w:ind w:right="227" w:firstLine="463"/>
        <w:spacing w:before="216"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3C3C3C"/>
          <w:spacing w:val="-6"/>
        </w:rPr>
        <w:t>设置自动化流程时还需要引入优先处理原则</w:t>
      </w:r>
      <w:r>
        <w:rPr>
          <w:rFonts w:ascii="SimSun" w:hAnsi="SimSun" w:eastAsia="SimSun" w:cs="SimSun"/>
          <w:sz w:val="24"/>
          <w:szCs w:val="24"/>
          <w:color w:val="3C3C3C"/>
          <w:spacing w:val="-7"/>
        </w:rPr>
        <w:t>，例行的事按常规处理，特别事</w:t>
      </w:r>
      <w:r>
        <w:rPr>
          <w:rFonts w:ascii="SimSun" w:hAnsi="SimSun" w:eastAsia="SimSun" w:cs="SimSun"/>
          <w:sz w:val="24"/>
          <w:szCs w:val="24"/>
          <w:color w:val="3C3C3C"/>
          <w:spacing w:val="-1"/>
        </w:rPr>
        <w:t>件要按优先级次序处理，也就是把事件细分为例行事件和例外关键事件。</w:t>
      </w:r>
    </w:p>
    <w:p>
      <w:pPr>
        <w:ind w:left="449"/>
        <w:spacing w:before="17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3C3C3C"/>
          <w:spacing w:val="-10"/>
        </w:rPr>
        <w:t>3)</w:t>
      </w:r>
      <w:r>
        <w:rPr>
          <w:rFonts w:ascii="SimSun" w:hAnsi="SimSun" w:eastAsia="SimSun" w:cs="SimSun"/>
          <w:sz w:val="24"/>
          <w:szCs w:val="24"/>
          <w:color w:val="3C3C3C"/>
          <w:spacing w:val="7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3C3C3C"/>
          <w:spacing w:val="-10"/>
        </w:rPr>
        <w:t>IT</w:t>
      </w:r>
      <w:r>
        <w:rPr>
          <w:rFonts w:ascii="SimSun" w:hAnsi="SimSun" w:eastAsia="SimSun" w:cs="SimSun"/>
          <w:sz w:val="24"/>
          <w:szCs w:val="24"/>
          <w:color w:val="3C3C3C"/>
          <w:spacing w:val="92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3C3C3C"/>
          <w:spacing w:val="-10"/>
        </w:rPr>
        <w:t>自动化运维工具简化运维管理</w:t>
      </w:r>
    </w:p>
    <w:p>
      <w:pPr>
        <w:ind w:right="98" w:firstLine="401"/>
        <w:spacing w:before="220" w:line="35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3C3C3C"/>
          <w:spacing w:val="-9"/>
        </w:rPr>
        <w:t>根据 IT 环境选择合适的自动化运维工具，不失为有效的运维手段。自动化运</w:t>
      </w:r>
      <w:r>
        <w:rPr>
          <w:rFonts w:ascii="SimSun" w:hAnsi="SimSun" w:eastAsia="SimSun" w:cs="SimSun"/>
          <w:sz w:val="24"/>
          <w:szCs w:val="24"/>
          <w:color w:val="3C3C3C"/>
          <w:spacing w:val="-9"/>
        </w:rPr>
        <w:t>维工具能实现对 IT 资产的实时监控，运维人员通过系统的统一界面即可了解所有</w:t>
      </w:r>
      <w:r>
        <w:rPr>
          <w:rFonts w:ascii="SimSun" w:hAnsi="SimSun" w:eastAsia="SimSun" w:cs="SimSun"/>
          <w:sz w:val="24"/>
          <w:szCs w:val="24"/>
          <w:color w:val="3C3C3C"/>
          <w:spacing w:val="-9"/>
        </w:rPr>
        <w:t>软硬件设备的状态。自动化运维工具还可以实现故障定位，一旦出现问题， 系统</w:t>
      </w:r>
      <w:r>
        <w:rPr>
          <w:rFonts w:ascii="SimSun" w:hAnsi="SimSun" w:eastAsia="SimSun" w:cs="SimSun"/>
          <w:sz w:val="24"/>
          <w:szCs w:val="24"/>
          <w:color w:val="3C3C3C"/>
          <w:spacing w:val="-2"/>
        </w:rPr>
        <w:t>会及时通知负责人，并定位故障点，大大缩短排查时间。</w:t>
      </w:r>
    </w:p>
    <w:p>
      <w:pPr>
        <w:ind w:right="80" w:firstLine="399"/>
        <w:spacing w:before="196" w:line="359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3C3C3C"/>
          <w:spacing w:val="-9"/>
        </w:rPr>
        <w:t>在可预见的未来，公司将持续强化企业的核心竞争力，继续拓展政府党政机关</w:t>
      </w:r>
      <w:r>
        <w:rPr>
          <w:rFonts w:ascii="SimSun" w:hAnsi="SimSun" w:eastAsia="SimSun" w:cs="SimSun"/>
          <w:sz w:val="24"/>
          <w:szCs w:val="24"/>
          <w:color w:val="3C3C3C"/>
          <w:spacing w:val="-9"/>
        </w:rPr>
        <w:t>信息化系统建设与运维服务市场，以技术为基础向客户提供更高质量的产品与运维</w:t>
      </w:r>
      <w:r>
        <w:rPr>
          <w:rFonts w:ascii="SimSun" w:hAnsi="SimSun" w:eastAsia="SimSun" w:cs="SimSun"/>
          <w:sz w:val="24"/>
          <w:szCs w:val="24"/>
          <w:color w:val="3C3C3C"/>
          <w:spacing w:val="-9"/>
        </w:rPr>
        <w:t>服务，并积极推动运维服务产品化，建立专业的第三方 IT 服务交付体系，努力将</w:t>
      </w:r>
      <w:r>
        <w:rPr>
          <w:rFonts w:ascii="SimSun" w:hAnsi="SimSun" w:eastAsia="SimSun" w:cs="SimSun"/>
          <w:sz w:val="24"/>
          <w:szCs w:val="24"/>
          <w:color w:val="3C3C3C"/>
          <w:spacing w:val="-9"/>
        </w:rPr>
        <w:t>公司打造成为运维服务的标杆企业。</w:t>
      </w:r>
    </w:p>
    <w:p>
      <w:pPr>
        <w:ind w:right="80" w:firstLine="403"/>
        <w:spacing w:before="196" w:line="359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3C3C3C"/>
          <w:spacing w:val="-9"/>
        </w:rPr>
        <w:t>依照公司业务发展蓝图，运维服务的技术研发将成为公司运维服务能力提</w:t>
      </w:r>
      <w:r>
        <w:rPr>
          <w:rFonts w:ascii="SimSun" w:hAnsi="SimSun" w:eastAsia="SimSun" w:cs="SimSun"/>
          <w:sz w:val="24"/>
          <w:szCs w:val="24"/>
          <w:color w:val="3C3C3C"/>
          <w:spacing w:val="-10"/>
        </w:rPr>
        <w:t>升的</w:t>
      </w:r>
      <w:r>
        <w:rPr>
          <w:rFonts w:ascii="SimSun" w:hAnsi="SimSun" w:eastAsia="SimSun" w:cs="SimSun"/>
          <w:sz w:val="24"/>
          <w:szCs w:val="24"/>
          <w:color w:val="3C3C3C"/>
          <w:spacing w:val="-9"/>
        </w:rPr>
        <w:t>基石。对此，特意编写本文档，详细阐述年度公司运维服务技术研发的具体任务安</w:t>
      </w:r>
      <w:r>
        <w:rPr>
          <w:rFonts w:ascii="SimSun" w:hAnsi="SimSun" w:eastAsia="SimSun" w:cs="SimSun"/>
          <w:sz w:val="24"/>
          <w:szCs w:val="24"/>
          <w:color w:val="3C3C3C"/>
          <w:spacing w:val="-9"/>
        </w:rPr>
        <w:t>排。公司运维服务技术开发团队将依据本规划，努力落实各项既定工作计划、尽力</w:t>
      </w:r>
      <w:r>
        <w:rPr>
          <w:rFonts w:ascii="SimSun" w:hAnsi="SimSun" w:eastAsia="SimSun" w:cs="SimSun"/>
          <w:sz w:val="24"/>
          <w:szCs w:val="24"/>
          <w:color w:val="3C3C3C"/>
          <w:spacing w:val="-9"/>
        </w:rPr>
        <w:t>达成各 项研发目标。</w:t>
      </w:r>
    </w:p>
    <w:p>
      <w:pPr>
        <w:ind w:left="14"/>
        <w:spacing w:before="187" w:line="225" w:lineRule="auto"/>
        <w:rPr>
          <w:rFonts w:ascii="SimSun" w:hAnsi="SimSun" w:eastAsia="SimSun" w:cs="SimSun"/>
          <w:sz w:val="30"/>
          <w:szCs w:val="30"/>
        </w:rPr>
      </w:pPr>
      <w:bookmarkStart w:name="bookmark2" w:id="2"/>
      <w:bookmarkEnd w:id="2"/>
      <w:r>
        <w:rPr>
          <w:rFonts w:ascii="SimSun" w:hAnsi="SimSun" w:eastAsia="SimSun" w:cs="SimSun"/>
          <w:sz w:val="30"/>
          <w:szCs w:val="30"/>
          <w:b/>
          <w:bCs/>
          <w:spacing w:val="-1"/>
        </w:rPr>
        <w:t>2</w:t>
      </w:r>
      <w:r>
        <w:rPr>
          <w:rFonts w:ascii="SimSun" w:hAnsi="SimSun" w:eastAsia="SimSun" w:cs="SimSun"/>
          <w:sz w:val="30"/>
          <w:szCs w:val="30"/>
          <w:spacing w:val="51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1"/>
        </w:rPr>
        <w:t>技术规划</w:t>
      </w:r>
    </w:p>
    <w:p>
      <w:pPr>
        <w:ind w:left="5" w:right="193" w:firstLine="480"/>
        <w:spacing w:before="219" w:line="36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为了契合公司的运维服务发展方向和远期服务目标，通过各类技术和产品</w:t>
      </w:r>
      <w:r>
        <w:rPr>
          <w:rFonts w:ascii="SimSun" w:hAnsi="SimSun" w:eastAsia="SimSun" w:cs="SimSun"/>
          <w:sz w:val="24"/>
          <w:szCs w:val="24"/>
          <w:spacing w:val="1"/>
        </w:rPr>
        <w:t>有效支撑运维服务业务、最终提高客户满意度，特此制定以下技术规划，希望</w:t>
      </w:r>
      <w:r>
        <w:rPr>
          <w:rFonts w:ascii="SimSun" w:hAnsi="SimSun" w:eastAsia="SimSun" w:cs="SimSun"/>
          <w:sz w:val="24"/>
          <w:szCs w:val="24"/>
          <w:spacing w:val="-5"/>
        </w:rPr>
        <w:t>藉此不断深化我公司“对客户专业用心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”的服务理念。</w:t>
      </w:r>
    </w:p>
    <w:p>
      <w:pPr>
        <w:ind w:left="11"/>
        <w:spacing w:before="179" w:line="220" w:lineRule="auto"/>
        <w:rPr>
          <w:rFonts w:ascii="SimSun" w:hAnsi="SimSun" w:eastAsia="SimSun" w:cs="SimSun"/>
          <w:sz w:val="30"/>
          <w:szCs w:val="30"/>
        </w:rPr>
      </w:pPr>
      <w:bookmarkStart w:name="bookmark3" w:id="3"/>
      <w:bookmarkEnd w:id="3"/>
      <w:r>
        <w:rPr>
          <w:rFonts w:ascii="SimSun" w:hAnsi="SimSun" w:eastAsia="SimSun" w:cs="SimSun"/>
          <w:sz w:val="30"/>
          <w:szCs w:val="30"/>
          <w:b/>
          <w:bCs/>
          <w:spacing w:val="-11"/>
        </w:rPr>
        <w:t>2.1</w:t>
      </w:r>
      <w:r>
        <w:rPr>
          <w:rFonts w:ascii="SimSun" w:hAnsi="SimSun" w:eastAsia="SimSun" w:cs="SimSun"/>
          <w:sz w:val="30"/>
          <w:szCs w:val="30"/>
          <w:spacing w:val="28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11"/>
        </w:rPr>
        <w:t>现状分析</w:t>
      </w:r>
    </w:p>
    <w:p>
      <w:pPr>
        <w:ind w:right="160" w:firstLine="495"/>
        <w:spacing w:before="217" w:line="36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公司目前未完成运维管理工具体系化建设，由于运维部门工作经常出差去</w:t>
      </w:r>
      <w:r>
        <w:rPr>
          <w:rFonts w:ascii="SimSun" w:hAnsi="SimSun" w:eastAsia="SimSun" w:cs="SimSun"/>
          <w:sz w:val="24"/>
          <w:szCs w:val="24"/>
          <w:spacing w:val="2"/>
        </w:rPr>
        <w:t>客户现场或者驻点客户现场的现象，在旅途中或者在客户现场因无法及时上网</w:t>
      </w:r>
      <w:r>
        <w:rPr>
          <w:rFonts w:ascii="SimSun" w:hAnsi="SimSun" w:eastAsia="SimSun" w:cs="SimSun"/>
          <w:sz w:val="24"/>
          <w:szCs w:val="24"/>
          <w:spacing w:val="2"/>
        </w:rPr>
        <w:t>接受任务工单，导致客服人员派单过程中还需确认该名工程师是否已经受理了</w:t>
      </w:r>
    </w:p>
    <w:p>
      <w:pPr>
        <w:spacing w:line="364" w:lineRule="auto"/>
        <w:sectPr>
          <w:footerReference w:type="default" r:id="rId9"/>
          <w:pgSz w:w="11912" w:h="16841"/>
          <w:pgMar w:top="400" w:right="1786" w:bottom="1126" w:left="1724" w:header="0" w:footer="891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right="155" w:firstLine="2"/>
        <w:spacing w:before="36" w:line="36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工单信息，并有充分的时间处理工单。其系统成熟度直接影响着公司运维服务交</w:t>
      </w:r>
      <w:r>
        <w:rPr>
          <w:rFonts w:ascii="SimSun" w:hAnsi="SimSun" w:eastAsia="SimSun" w:cs="SimSun"/>
          <w:sz w:val="24"/>
          <w:szCs w:val="24"/>
          <w:spacing w:val="-14"/>
        </w:rPr>
        <w:t>付质量。</w:t>
      </w:r>
    </w:p>
    <w:p>
      <w:pPr>
        <w:ind w:left="10"/>
        <w:spacing w:before="180" w:line="220" w:lineRule="auto"/>
        <w:outlineLvl w:val="1"/>
        <w:rPr>
          <w:rFonts w:ascii="SimSun" w:hAnsi="SimSun" w:eastAsia="SimSun" w:cs="SimSun"/>
          <w:sz w:val="30"/>
          <w:szCs w:val="30"/>
        </w:rPr>
      </w:pPr>
      <w:bookmarkStart w:name="bookmark4" w:id="4"/>
      <w:bookmarkEnd w:id="4"/>
      <w:r>
        <w:rPr>
          <w:rFonts w:ascii="SimSun" w:hAnsi="SimSun" w:eastAsia="SimSun" w:cs="SimSun"/>
          <w:sz w:val="30"/>
          <w:szCs w:val="30"/>
          <w:b/>
          <w:bCs/>
          <w:spacing w:val="-12"/>
        </w:rPr>
        <w:t>2.2</w:t>
      </w:r>
      <w:r>
        <w:rPr>
          <w:rFonts w:ascii="SimSun" w:hAnsi="SimSun" w:eastAsia="SimSun" w:cs="SimSun"/>
          <w:sz w:val="30"/>
          <w:szCs w:val="30"/>
          <w:spacing w:val="39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12"/>
        </w:rPr>
        <w:t>改进思路</w:t>
      </w:r>
    </w:p>
    <w:p>
      <w:pPr>
        <w:ind w:left="5" w:right="341" w:firstLine="484"/>
        <w:spacing w:before="214" w:line="36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结合 ITSS 运维管理体系要求，针对公司当前现状和</w:t>
      </w:r>
      <w:r>
        <w:rPr>
          <w:rFonts w:ascii="SimSun" w:hAnsi="SimSun" w:eastAsia="SimSun" w:cs="SimSun"/>
          <w:sz w:val="24"/>
          <w:szCs w:val="24"/>
          <w:spacing w:val="-4"/>
        </w:rPr>
        <w:t>不足，我们提出以下</w:t>
      </w:r>
      <w:r>
        <w:rPr>
          <w:rFonts w:ascii="SimSun" w:hAnsi="SimSun" w:eastAsia="SimSun" w:cs="SimSun"/>
          <w:sz w:val="24"/>
          <w:szCs w:val="24"/>
          <w:spacing w:val="-11"/>
        </w:rPr>
        <w:t>改进思路。</w:t>
      </w:r>
    </w:p>
    <w:p>
      <w:pPr>
        <w:ind w:right="404" w:firstLine="517"/>
        <w:spacing w:before="193" w:line="358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n</w:t>
      </w:r>
      <w:r>
        <w:rPr>
          <w:rFonts w:ascii="Wingdings" w:hAnsi="Wingdings" w:eastAsia="Wingdings" w:cs="Wingdings"/>
          <w:sz w:val="24"/>
          <w:szCs w:val="24"/>
          <w:spacing w:val="-5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为快速优化运维服务流程，在原有运维管理工具上通过部署应用移动</w:t>
      </w:r>
      <w:r>
        <w:rPr>
          <w:rFonts w:ascii="SimSun" w:hAnsi="SimSun" w:eastAsia="SimSun" w:cs="SimSun"/>
          <w:sz w:val="24"/>
          <w:szCs w:val="24"/>
          <w:spacing w:val="-2"/>
        </w:rPr>
        <w:t>手机运维，持续改进和优化运维管理工具建设。</w:t>
      </w:r>
    </w:p>
    <w:p>
      <w:pPr>
        <w:ind w:left="18"/>
        <w:spacing w:before="211" w:line="225" w:lineRule="auto"/>
        <w:outlineLvl w:val="0"/>
        <w:rPr>
          <w:rFonts w:ascii="SimSun" w:hAnsi="SimSun" w:eastAsia="SimSun" w:cs="SimSun"/>
          <w:sz w:val="30"/>
          <w:szCs w:val="30"/>
        </w:rPr>
      </w:pPr>
      <w:bookmarkStart w:name="bookmark5" w:id="5"/>
      <w:bookmarkEnd w:id="5"/>
      <w:r>
        <w:rPr>
          <w:rFonts w:ascii="SimSun" w:hAnsi="SimSun" w:eastAsia="SimSun" w:cs="SimSun"/>
          <w:sz w:val="30"/>
          <w:szCs w:val="30"/>
          <w:b/>
          <w:bCs/>
          <w:spacing w:val="8"/>
        </w:rPr>
        <w:t>3</w:t>
      </w:r>
      <w:r>
        <w:rPr>
          <w:rFonts w:ascii="SimSun" w:hAnsi="SimSun" w:eastAsia="SimSun" w:cs="SimSun"/>
          <w:sz w:val="30"/>
          <w:szCs w:val="30"/>
          <w:spacing w:val="-23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8"/>
        </w:rPr>
        <w:t>移动运维管理工具研发规划</w:t>
      </w:r>
    </w:p>
    <w:p>
      <w:pPr>
        <w:ind w:right="196" w:firstLine="478"/>
        <w:spacing w:before="219" w:line="36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在客户系统规模和复杂度迅速增长，业务实时性及业务环境复杂多变的情</w:t>
      </w:r>
      <w:r>
        <w:rPr>
          <w:rFonts w:ascii="SimSun" w:hAnsi="SimSun" w:eastAsia="SimSun" w:cs="SimSun"/>
          <w:sz w:val="24"/>
          <w:szCs w:val="24"/>
          <w:spacing w:val="2"/>
        </w:rPr>
        <w:t>况下，公司运维服务管理面临的挑战日益突出。依据公司多年  </w:t>
      </w:r>
      <w:r>
        <w:rPr>
          <w:rFonts w:ascii="SimSun" w:hAnsi="SimSun" w:eastAsia="SimSun" w:cs="SimSun"/>
          <w:sz w:val="24"/>
          <w:szCs w:val="24"/>
        </w:rPr>
        <w:t>IT</w:t>
      </w:r>
      <w:r>
        <w:rPr>
          <w:rFonts w:ascii="SimSun" w:hAnsi="SimSun" w:eastAsia="SimSun" w:cs="SimSun"/>
          <w:sz w:val="24"/>
          <w:szCs w:val="24"/>
          <w:spacing w:val="9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运维服务</w:t>
      </w:r>
      <w:r>
        <w:rPr>
          <w:rFonts w:ascii="SimSun" w:hAnsi="SimSun" w:eastAsia="SimSun" w:cs="SimSun"/>
          <w:sz w:val="24"/>
          <w:szCs w:val="24"/>
          <w:spacing w:val="1"/>
        </w:rPr>
        <w:t>行业客户管理经验，实现组织、制度流程和人员的有机整合。进一步提高运维</w:t>
      </w:r>
      <w:r>
        <w:rPr>
          <w:rFonts w:ascii="SimSun" w:hAnsi="SimSun" w:eastAsia="SimSun" w:cs="SimSun"/>
          <w:sz w:val="24"/>
          <w:szCs w:val="24"/>
          <w:spacing w:val="1"/>
        </w:rPr>
        <w:t>服务工作的效率及规范性；研发最终目标是增强客户服务的支撑能力；提升服</w:t>
      </w:r>
      <w:r>
        <w:rPr>
          <w:rFonts w:ascii="SimSun" w:hAnsi="SimSun" w:eastAsia="SimSun" w:cs="SimSun"/>
          <w:sz w:val="24"/>
          <w:szCs w:val="24"/>
          <w:spacing w:val="-3"/>
        </w:rPr>
        <w:t>务台客服工作效率；量化质量管理及优化持续提升的机制。</w:t>
      </w:r>
    </w:p>
    <w:p>
      <w:pPr>
        <w:ind w:left="15"/>
        <w:spacing w:before="176" w:line="220" w:lineRule="auto"/>
        <w:rPr>
          <w:rFonts w:ascii="SimSun" w:hAnsi="SimSun" w:eastAsia="SimSun" w:cs="SimSun"/>
          <w:sz w:val="30"/>
          <w:szCs w:val="30"/>
        </w:rPr>
      </w:pPr>
      <w:bookmarkStart w:name="bookmark6" w:id="6"/>
      <w:bookmarkEnd w:id="6"/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3.1</w:t>
      </w:r>
      <w:r>
        <w:rPr>
          <w:rFonts w:ascii="SimSun" w:hAnsi="SimSun" w:eastAsia="SimSun" w:cs="SimSun"/>
          <w:sz w:val="30"/>
          <w:szCs w:val="30"/>
          <w:spacing w:val="-8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任务说明</w:t>
      </w:r>
    </w:p>
    <w:p>
      <w:pPr>
        <w:ind w:left="479"/>
        <w:spacing w:before="19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6"/>
        </w:rPr>
        <w:t>通过完善开发运维管理工具，主要实现以下几方面的目的：</w:t>
      </w:r>
    </w:p>
    <w:p>
      <w:pPr>
        <w:ind w:left="418" w:right="96" w:firstLine="21"/>
        <w:spacing w:before="317" w:line="301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n </w:t>
      </w:r>
      <w:r>
        <w:rPr>
          <w:rFonts w:ascii="SimSun" w:hAnsi="SimSun" w:eastAsia="SimSun" w:cs="SimSun"/>
          <w:sz w:val="24"/>
          <w:szCs w:val="24"/>
          <w:spacing w:val="-1"/>
        </w:rPr>
        <w:t>提升服务水平。通过实现移动手机运维，运维工单信息与运维工程师手</w:t>
      </w:r>
      <w:r>
        <w:rPr>
          <w:rFonts w:ascii="SimSun" w:hAnsi="SimSun" w:eastAsia="SimSun" w:cs="SimSun"/>
          <w:sz w:val="24"/>
          <w:szCs w:val="24"/>
          <w:spacing w:val="-1"/>
        </w:rPr>
        <w:t>机绑定，让运维工程师及时获取相关工单信息，同时客服派单</w:t>
      </w:r>
      <w:r>
        <w:rPr>
          <w:rFonts w:ascii="SimSun" w:hAnsi="SimSun" w:eastAsia="SimSun" w:cs="SimSun"/>
          <w:sz w:val="24"/>
          <w:szCs w:val="24"/>
          <w:spacing w:val="-2"/>
        </w:rPr>
        <w:t>人员可通过定</w:t>
      </w:r>
      <w:r>
        <w:rPr>
          <w:rFonts w:ascii="SimSun" w:hAnsi="SimSun" w:eastAsia="SimSun" w:cs="SimSun"/>
          <w:sz w:val="24"/>
          <w:szCs w:val="24"/>
          <w:spacing w:val="-1"/>
        </w:rPr>
        <w:t>位准确获悉运维人员的工作位置，调取周边运维工程师及时赶</w:t>
      </w:r>
      <w:r>
        <w:rPr>
          <w:rFonts w:ascii="SimSun" w:hAnsi="SimSun" w:eastAsia="SimSun" w:cs="SimSun"/>
          <w:sz w:val="24"/>
          <w:szCs w:val="24"/>
          <w:spacing w:val="-2"/>
        </w:rPr>
        <w:t>赴运维现场参</w:t>
      </w:r>
      <w:r>
        <w:rPr>
          <w:rFonts w:ascii="SimSun" w:hAnsi="SimSun" w:eastAsia="SimSun" w:cs="SimSun"/>
          <w:sz w:val="24"/>
          <w:szCs w:val="24"/>
          <w:spacing w:val="-2"/>
        </w:rPr>
        <w:t>与运维活动，充分提高了运维服务的及时响应和处理能</w:t>
      </w:r>
      <w:r>
        <w:rPr>
          <w:rFonts w:ascii="SimSun" w:hAnsi="SimSun" w:eastAsia="SimSun" w:cs="SimSun"/>
          <w:sz w:val="24"/>
          <w:szCs w:val="24"/>
          <w:spacing w:val="-3"/>
        </w:rPr>
        <w:t>力。</w:t>
      </w:r>
    </w:p>
    <w:p>
      <w:pPr>
        <w:pStyle w:val="BodyText"/>
        <w:spacing w:line="359" w:lineRule="auto"/>
        <w:rPr/>
      </w:pPr>
      <w:r/>
    </w:p>
    <w:p>
      <w:pPr>
        <w:ind w:left="428" w:right="97" w:firstLine="11"/>
        <w:spacing w:before="78" w:line="28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n </w:t>
      </w:r>
      <w:r>
        <w:rPr>
          <w:rFonts w:ascii="SimSun" w:hAnsi="SimSun" w:eastAsia="SimSun" w:cs="SimSun"/>
          <w:sz w:val="24"/>
          <w:szCs w:val="24"/>
          <w:spacing w:val="-1"/>
        </w:rPr>
        <w:t>通过手机移动运维，能够及时将处理结果通过语音和图片方式上传到运</w:t>
      </w:r>
      <w:r>
        <w:rPr>
          <w:rFonts w:ascii="SimSun" w:hAnsi="SimSun" w:eastAsia="SimSun" w:cs="SimSun"/>
          <w:sz w:val="24"/>
          <w:szCs w:val="24"/>
          <w:spacing w:val="-2"/>
        </w:rPr>
        <w:t>维工具平台中，方便技术支持运维工程师准确判断故障的严重程度给出准确</w:t>
      </w:r>
      <w:r>
        <w:rPr>
          <w:rFonts w:ascii="SimSun" w:hAnsi="SimSun" w:eastAsia="SimSun" w:cs="SimSun"/>
          <w:sz w:val="24"/>
          <w:szCs w:val="24"/>
          <w:spacing w:val="-2"/>
        </w:rPr>
        <w:t>的处理方案。减少了故障信息的错误判断。</w:t>
      </w:r>
    </w:p>
    <w:p>
      <w:pPr>
        <w:pStyle w:val="BodyText"/>
        <w:spacing w:line="344" w:lineRule="auto"/>
        <w:rPr/>
      </w:pPr>
      <w:r/>
    </w:p>
    <w:p>
      <w:pPr>
        <w:ind w:left="419" w:right="308" w:firstLine="20"/>
        <w:spacing w:before="79" w:line="301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</w:rPr>
        <w:t>n </w:t>
      </w:r>
      <w:r>
        <w:rPr>
          <w:rFonts w:ascii="SimSun" w:hAnsi="SimSun" w:eastAsia="SimSun" w:cs="SimSun"/>
          <w:sz w:val="24"/>
          <w:szCs w:val="24"/>
        </w:rPr>
        <w:t>提高服务工作规范性及效率。通过梳理和固化服务流程，</w:t>
      </w:r>
      <w:r>
        <w:rPr>
          <w:rFonts w:ascii="SimSun" w:hAnsi="SimSun" w:eastAsia="SimSun" w:cs="SimSun"/>
          <w:sz w:val="24"/>
          <w:szCs w:val="24"/>
          <w:spacing w:val="-1"/>
        </w:rPr>
        <w:t>使投诉、故</w:t>
      </w:r>
      <w:r>
        <w:rPr>
          <w:rFonts w:ascii="SimSun" w:hAnsi="SimSun" w:eastAsia="SimSun" w:cs="SimSun"/>
          <w:sz w:val="24"/>
          <w:szCs w:val="24"/>
        </w:rPr>
        <w:t>障、需求等大多数事件处理可流程化执行，提</w:t>
      </w:r>
      <w:r>
        <w:rPr>
          <w:rFonts w:ascii="SimSun" w:hAnsi="SimSun" w:eastAsia="SimSun" w:cs="SimSun"/>
          <w:sz w:val="24"/>
          <w:szCs w:val="24"/>
          <w:spacing w:val="-1"/>
        </w:rPr>
        <w:t>高沟通协作效率；通过运维</w:t>
      </w:r>
      <w:r>
        <w:rPr>
          <w:rFonts w:ascii="SimSun" w:hAnsi="SimSun" w:eastAsia="SimSun" w:cs="SimSun"/>
          <w:sz w:val="24"/>
          <w:szCs w:val="24"/>
        </w:rPr>
        <w:t>服务管理系统固化日常运维作业计划，逐步提</w:t>
      </w:r>
      <w:r>
        <w:rPr>
          <w:rFonts w:ascii="SimSun" w:hAnsi="SimSun" w:eastAsia="SimSun" w:cs="SimSun"/>
          <w:sz w:val="24"/>
          <w:szCs w:val="24"/>
          <w:spacing w:val="-1"/>
        </w:rPr>
        <w:t>供自动化的执行手段，提高</w:t>
      </w:r>
      <w:r>
        <w:rPr>
          <w:rFonts w:ascii="SimSun" w:hAnsi="SimSun" w:eastAsia="SimSun" w:cs="SimSun"/>
          <w:sz w:val="24"/>
          <w:szCs w:val="24"/>
          <w:spacing w:val="-3"/>
        </w:rPr>
        <w:t>客户服务工作质量及效率，降低运维人员工作负荷。</w:t>
      </w:r>
    </w:p>
    <w:p>
      <w:pPr>
        <w:pStyle w:val="BodyText"/>
        <w:spacing w:line="339" w:lineRule="auto"/>
        <w:rPr/>
      </w:pPr>
      <w:r/>
    </w:p>
    <w:p>
      <w:pPr>
        <w:ind w:left="15"/>
        <w:spacing w:before="98" w:line="220" w:lineRule="auto"/>
        <w:rPr>
          <w:rFonts w:ascii="SimSun" w:hAnsi="SimSun" w:eastAsia="SimSun" w:cs="SimSun"/>
          <w:sz w:val="30"/>
          <w:szCs w:val="30"/>
        </w:rPr>
      </w:pPr>
      <w:bookmarkStart w:name="bookmark7" w:id="7"/>
      <w:bookmarkEnd w:id="7"/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3.2</w:t>
      </w:r>
      <w:r>
        <w:rPr>
          <w:rFonts w:ascii="SimSun" w:hAnsi="SimSun" w:eastAsia="SimSun" w:cs="SimSun"/>
          <w:sz w:val="30"/>
          <w:szCs w:val="30"/>
          <w:spacing w:val="-7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工具开发要求</w:t>
      </w:r>
    </w:p>
    <w:p>
      <w:pPr>
        <w:spacing w:line="220" w:lineRule="auto"/>
        <w:sectPr>
          <w:footerReference w:type="default" r:id="rId10"/>
          <w:pgSz w:w="11912" w:h="16841"/>
          <w:pgMar w:top="400" w:right="1786" w:bottom="1126" w:left="1725" w:header="0" w:footer="891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820"/>
        <w:spacing w:before="1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环境资源</w:t>
      </w:r>
    </w:p>
    <w:p>
      <w:pPr>
        <w:spacing w:line="181" w:lineRule="exact"/>
        <w:rPr/>
      </w:pPr>
      <w:r/>
    </w:p>
    <w:tbl>
      <w:tblPr>
        <w:tblStyle w:val="TableNormal"/>
        <w:tblW w:w="8338" w:type="dxa"/>
        <w:tblInd w:w="334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390"/>
        <w:gridCol w:w="5948"/>
      </w:tblGrid>
      <w:tr>
        <w:trPr>
          <w:trHeight w:val="611" w:hRule="atLeast"/>
        </w:trPr>
        <w:tc>
          <w:tcPr>
            <w:shd w:val="clear" w:fill="818181"/>
            <w:tcW w:w="2390" w:type="dxa"/>
            <w:vAlign w:val="top"/>
            <w:tcBorders>
              <w:left w:val="single" w:color="000000" w:sz="8" w:space="0"/>
              <w:top w:val="single" w:color="000000" w:sz="8" w:space="0"/>
            </w:tcBorders>
          </w:tcPr>
          <w:p>
            <w:pPr>
              <w:ind w:left="873"/>
              <w:spacing w:before="141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1"/>
              </w:rPr>
              <w:t>资源项</w:t>
            </w:r>
          </w:p>
        </w:tc>
        <w:tc>
          <w:tcPr>
            <w:shd w:val="clear" w:fill="818181"/>
            <w:tcW w:w="5948" w:type="dxa"/>
            <w:vAlign w:val="top"/>
            <w:tcBorders>
              <w:right w:val="single" w:color="000000" w:sz="8" w:space="0"/>
              <w:top w:val="single" w:color="000000" w:sz="8" w:space="0"/>
            </w:tcBorders>
          </w:tcPr>
          <w:p>
            <w:pPr>
              <w:ind w:left="2533"/>
              <w:spacing w:before="140" w:line="22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1"/>
              </w:rPr>
              <w:t>资源要求</w:t>
            </w:r>
          </w:p>
        </w:tc>
      </w:tr>
      <w:tr>
        <w:trPr>
          <w:trHeight w:val="600" w:hRule="atLeast"/>
        </w:trPr>
        <w:tc>
          <w:tcPr>
            <w:tcW w:w="2390" w:type="dxa"/>
            <w:vAlign w:val="top"/>
            <w:tcBorders>
              <w:left w:val="single" w:color="000000" w:sz="8" w:space="0"/>
            </w:tcBorders>
          </w:tcPr>
          <w:p>
            <w:pPr>
              <w:ind w:left="138"/>
              <w:spacing w:before="134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5"/>
              </w:rPr>
              <w:t>软件环境</w:t>
            </w:r>
          </w:p>
        </w:tc>
        <w:tc>
          <w:tcPr>
            <w:tcW w:w="5948" w:type="dxa"/>
            <w:vAlign w:val="top"/>
            <w:tcBorders>
              <w:right w:val="single" w:color="000000" w:sz="8" w:space="0"/>
            </w:tcBorders>
          </w:tcPr>
          <w:p>
            <w:pPr>
              <w:ind w:left="124"/>
              <w:spacing w:before="134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操作系统： android、ios</w:t>
            </w:r>
          </w:p>
        </w:tc>
      </w:tr>
      <w:tr>
        <w:trPr>
          <w:trHeight w:val="604" w:hRule="atLeast"/>
        </w:trPr>
        <w:tc>
          <w:tcPr>
            <w:tcW w:w="2390" w:type="dxa"/>
            <w:vAlign w:val="top"/>
            <w:tcBorders>
              <w:left w:val="single" w:color="000000" w:sz="8" w:space="0"/>
            </w:tcBorders>
          </w:tcPr>
          <w:p>
            <w:pPr>
              <w:ind w:left="137"/>
              <w:spacing w:before="141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5"/>
              </w:rPr>
              <w:t>数据库</w:t>
            </w:r>
          </w:p>
        </w:tc>
        <w:tc>
          <w:tcPr>
            <w:tcW w:w="5948" w:type="dxa"/>
            <w:vAlign w:val="top"/>
            <w:tcBorders>
              <w:right w:val="single" w:color="000000" w:sz="8" w:space="0"/>
            </w:tcBorders>
          </w:tcPr>
          <w:p>
            <w:pPr>
              <w:ind w:left="110"/>
              <w:spacing w:before="176" w:line="18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MongoDB</w:t>
            </w:r>
          </w:p>
        </w:tc>
      </w:tr>
      <w:tr>
        <w:trPr>
          <w:trHeight w:val="604" w:hRule="atLeast"/>
        </w:trPr>
        <w:tc>
          <w:tcPr>
            <w:tcW w:w="2390" w:type="dxa"/>
            <w:vAlign w:val="top"/>
            <w:tcBorders>
              <w:left w:val="single" w:color="000000" w:sz="8" w:space="0"/>
            </w:tcBorders>
          </w:tcPr>
          <w:p>
            <w:pPr>
              <w:ind w:left="133"/>
              <w:spacing w:before="144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硬件环境</w:t>
            </w:r>
          </w:p>
        </w:tc>
        <w:tc>
          <w:tcPr>
            <w:tcW w:w="5948" w:type="dxa"/>
            <w:vAlign w:val="top"/>
            <w:tcBorders>
              <w:right w:val="single" w:color="000000" w:sz="8" w:space="0"/>
            </w:tcBorders>
          </w:tcPr>
          <w:p>
            <w:pPr>
              <w:ind w:left="132"/>
              <w:spacing w:before="144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12"/>
              </w:rPr>
              <w:t>2.5G</w:t>
            </w:r>
            <w:r>
              <w:rPr>
                <w:rFonts w:ascii="SimSun" w:hAnsi="SimSun" w:eastAsia="SimSun" w:cs="SimSun"/>
                <w:sz w:val="24"/>
                <w:szCs w:val="24"/>
                <w:spacing w:val="6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2"/>
              </w:rPr>
              <w:t>以上 CPU 4 核（推荐）、 </w:t>
            </w:r>
            <w:r>
              <w:rPr>
                <w:rFonts w:ascii="SimSun" w:hAnsi="SimSun" w:eastAsia="SimSun" w:cs="SimSun"/>
                <w:sz w:val="24"/>
                <w:szCs w:val="24"/>
                <w:spacing w:val="-13"/>
              </w:rPr>
              <w:t>8G</w:t>
            </w:r>
            <w:r>
              <w:rPr>
                <w:rFonts w:ascii="SimSun" w:hAnsi="SimSun" w:eastAsia="SimSun" w:cs="SimSun"/>
                <w:sz w:val="24"/>
                <w:szCs w:val="24"/>
                <w:spacing w:val="6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3"/>
              </w:rPr>
              <w:t>内存</w:t>
            </w:r>
          </w:p>
        </w:tc>
      </w:tr>
      <w:tr>
        <w:trPr>
          <w:trHeight w:val="609" w:hRule="atLeast"/>
        </w:trPr>
        <w:tc>
          <w:tcPr>
            <w:tcW w:w="2390" w:type="dxa"/>
            <w:vAlign w:val="top"/>
            <w:tcBorders>
              <w:left w:val="single" w:color="000000" w:sz="8" w:space="0"/>
            </w:tcBorders>
          </w:tcPr>
          <w:p>
            <w:pPr>
              <w:ind w:left="137"/>
              <w:spacing w:before="152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编程语言及版本号</w:t>
            </w:r>
          </w:p>
        </w:tc>
        <w:tc>
          <w:tcPr>
            <w:tcW w:w="5948" w:type="dxa"/>
            <w:vAlign w:val="top"/>
            <w:tcBorders>
              <w:right w:val="single" w:color="000000" w:sz="8" w:space="0"/>
            </w:tcBorders>
          </w:tcPr>
          <w:p>
            <w:pPr>
              <w:ind w:left="119"/>
              <w:spacing w:before="148" w:line="214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html5、javascrip</w:t>
            </w:r>
          </w:p>
        </w:tc>
      </w:tr>
      <w:tr>
        <w:trPr>
          <w:trHeight w:val="616" w:hRule="atLeast"/>
        </w:trPr>
        <w:tc>
          <w:tcPr>
            <w:tcW w:w="2390" w:type="dxa"/>
            <w:vAlign w:val="top"/>
            <w:tcBorders>
              <w:left w:val="single" w:color="000000" w:sz="8" w:space="0"/>
            </w:tcBorders>
          </w:tcPr>
          <w:p>
            <w:pPr>
              <w:ind w:left="137"/>
              <w:spacing w:before="162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客户端操作系统</w:t>
            </w:r>
          </w:p>
        </w:tc>
        <w:tc>
          <w:tcPr>
            <w:tcW w:w="5948" w:type="dxa"/>
            <w:vAlign w:val="top"/>
            <w:tcBorders>
              <w:right w:val="single" w:color="000000" w:sz="8" w:space="0"/>
            </w:tcBorders>
          </w:tcPr>
          <w:p>
            <w:pPr>
              <w:ind w:left="134"/>
              <w:spacing w:before="162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安卓 4.0 版本及以上、IOS10.1.2 版本及以上</w:t>
            </w:r>
          </w:p>
        </w:tc>
      </w:tr>
      <w:tr>
        <w:trPr>
          <w:trHeight w:val="638" w:hRule="atLeast"/>
        </w:trPr>
        <w:tc>
          <w:tcPr>
            <w:tcW w:w="2390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ind w:left="137"/>
              <w:spacing w:before="165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参考资料及工具</w:t>
            </w:r>
          </w:p>
        </w:tc>
        <w:tc>
          <w:tcPr>
            <w:tcW w:w="5948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ind w:left="152"/>
              <w:spacing w:before="165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ITSS 运维成熟度模型、ITILv3、快维运维管理工具</w:t>
            </w:r>
          </w:p>
        </w:tc>
      </w:tr>
    </w:tbl>
    <w:p>
      <w:pPr>
        <w:ind w:left="356"/>
        <w:spacing w:before="181" w:line="220" w:lineRule="auto"/>
        <w:outlineLvl w:val="1"/>
        <w:rPr>
          <w:rFonts w:ascii="SimSun" w:hAnsi="SimSun" w:eastAsia="SimSun" w:cs="SimSun"/>
          <w:sz w:val="30"/>
          <w:szCs w:val="30"/>
        </w:rPr>
      </w:pPr>
      <w:bookmarkStart w:name="bookmark8" w:id="8"/>
      <w:bookmarkEnd w:id="8"/>
      <w:bookmarkStart w:name="bookmark9" w:id="9"/>
      <w:bookmarkEnd w:id="9"/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3.3</w:t>
      </w:r>
      <w:r>
        <w:rPr>
          <w:rFonts w:ascii="SimSun" w:hAnsi="SimSun" w:eastAsia="SimSun" w:cs="SimSun"/>
          <w:sz w:val="30"/>
          <w:szCs w:val="30"/>
          <w:spacing w:val="-8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进度规划</w:t>
      </w:r>
    </w:p>
    <w:p>
      <w:pPr>
        <w:ind w:left="344"/>
        <w:spacing w:before="199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spacing w:val="-8"/>
        </w:rPr>
        <w:t>3.3.1</w:t>
      </w:r>
      <w:r>
        <w:rPr>
          <w:rFonts w:ascii="SimHei" w:hAnsi="SimHei" w:eastAsia="SimHei" w:cs="SimHei"/>
          <w:sz w:val="28"/>
          <w:szCs w:val="28"/>
          <w:spacing w:val="-36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-8"/>
        </w:rPr>
        <w:t>角色和人员</w:t>
      </w:r>
    </w:p>
    <w:p>
      <w:pPr>
        <w:spacing w:line="182" w:lineRule="exact"/>
        <w:rPr/>
      </w:pPr>
      <w:r/>
    </w:p>
    <w:tbl>
      <w:tblPr>
        <w:tblStyle w:val="TableNormal"/>
        <w:tblW w:w="8531" w:type="dxa"/>
        <w:tblInd w:w="21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20"/>
        <w:gridCol w:w="3457"/>
        <w:gridCol w:w="3954"/>
      </w:tblGrid>
      <w:tr>
        <w:trPr>
          <w:trHeight w:val="486" w:hRule="atLeast"/>
        </w:trPr>
        <w:tc>
          <w:tcPr>
            <w:tcW w:w="1120" w:type="dxa"/>
            <w:vAlign w:val="top"/>
          </w:tcPr>
          <w:p>
            <w:pPr>
              <w:ind w:left="364"/>
              <w:spacing w:before="56" w:line="230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7"/>
              </w:rPr>
              <w:t>序号</w:t>
            </w:r>
          </w:p>
        </w:tc>
        <w:tc>
          <w:tcPr>
            <w:tcW w:w="3457" w:type="dxa"/>
            <w:vAlign w:val="top"/>
          </w:tcPr>
          <w:p>
            <w:pPr>
              <w:ind w:left="1530"/>
              <w:spacing w:before="57" w:line="228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5"/>
              </w:rPr>
              <w:t>姓名</w:t>
            </w:r>
          </w:p>
        </w:tc>
        <w:tc>
          <w:tcPr>
            <w:tcW w:w="3954" w:type="dxa"/>
            <w:vAlign w:val="top"/>
          </w:tcPr>
          <w:p>
            <w:pPr>
              <w:ind w:left="1788"/>
              <w:spacing w:before="56" w:line="228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4"/>
              </w:rPr>
              <w:t>角色</w:t>
            </w:r>
          </w:p>
        </w:tc>
      </w:tr>
      <w:tr>
        <w:trPr>
          <w:trHeight w:val="503" w:hRule="atLeast"/>
        </w:trPr>
        <w:tc>
          <w:tcPr>
            <w:tcW w:w="1120" w:type="dxa"/>
            <w:vAlign w:val="top"/>
          </w:tcPr>
          <w:p>
            <w:pPr>
              <w:ind w:left="555"/>
              <w:spacing w:before="69" w:line="258" w:lineRule="exact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position w:val="1"/>
              </w:rPr>
              <w:t>1</w:t>
            </w:r>
          </w:p>
        </w:tc>
        <w:tc>
          <w:tcPr>
            <w:tcW w:w="3457" w:type="dxa"/>
            <w:vAlign w:val="top"/>
          </w:tcPr>
          <w:p>
            <w:pPr>
              <w:ind w:left="1566"/>
              <w:spacing w:before="53" w:line="229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shd w:val="clear" w:fill="FFFF00"/>
                <w:rFonts w:ascii="SimSun" w:hAnsi="SimSun" w:eastAsia="SimSun" w:cs="SimSun"/>
                <w:sz w:val="19"/>
                <w:szCs w:val="19"/>
                <w:spacing w:val="-3"/>
              </w:rPr>
              <w:t>闻天</w:t>
            </w:r>
          </w:p>
        </w:tc>
        <w:tc>
          <w:tcPr>
            <w:tcW w:w="3954" w:type="dxa"/>
            <w:vAlign w:val="top"/>
          </w:tcPr>
          <w:p>
            <w:pPr>
              <w:ind w:left="1468"/>
              <w:spacing w:before="53" w:line="228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13"/>
              </w:rPr>
              <w:t>开发部经理</w:t>
            </w:r>
          </w:p>
        </w:tc>
      </w:tr>
      <w:tr>
        <w:trPr>
          <w:trHeight w:val="505" w:hRule="atLeast"/>
        </w:trPr>
        <w:tc>
          <w:tcPr>
            <w:tcW w:w="1120" w:type="dxa"/>
            <w:vAlign w:val="top"/>
          </w:tcPr>
          <w:p>
            <w:pPr>
              <w:ind w:left="528"/>
              <w:spacing w:before="72" w:line="258" w:lineRule="exact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position w:val="1"/>
              </w:rPr>
              <w:t>2</w:t>
            </w:r>
          </w:p>
        </w:tc>
        <w:tc>
          <w:tcPr>
            <w:tcW w:w="3457" w:type="dxa"/>
            <w:vAlign w:val="top"/>
          </w:tcPr>
          <w:p>
            <w:pPr>
              <w:ind w:left="1431"/>
              <w:spacing w:before="56" w:line="228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shd w:val="clear" w:fill="FFFF00"/>
                <w:rFonts w:ascii="SimSun" w:hAnsi="SimSun" w:eastAsia="SimSun" w:cs="SimSun"/>
                <w:sz w:val="19"/>
                <w:szCs w:val="19"/>
                <w:spacing w:val="10"/>
              </w:rPr>
              <w:t>吴学文</w:t>
            </w:r>
          </w:p>
        </w:tc>
        <w:tc>
          <w:tcPr>
            <w:tcW w:w="3954" w:type="dxa"/>
            <w:vAlign w:val="top"/>
          </w:tcPr>
          <w:p>
            <w:pPr>
              <w:ind w:left="1468"/>
              <w:spacing w:before="56" w:line="228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13"/>
              </w:rPr>
              <w:t>开发工程师</w:t>
            </w:r>
          </w:p>
        </w:tc>
      </w:tr>
      <w:tr>
        <w:trPr>
          <w:trHeight w:val="503" w:hRule="atLeast"/>
        </w:trPr>
        <w:tc>
          <w:tcPr>
            <w:tcW w:w="1120" w:type="dxa"/>
            <w:vAlign w:val="top"/>
          </w:tcPr>
          <w:p>
            <w:pPr>
              <w:ind w:left="532"/>
              <w:spacing w:before="72" w:line="255" w:lineRule="exact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position w:val="1"/>
              </w:rPr>
              <w:t>3</w:t>
            </w:r>
          </w:p>
        </w:tc>
        <w:tc>
          <w:tcPr>
            <w:tcW w:w="3457" w:type="dxa"/>
            <w:vAlign w:val="top"/>
          </w:tcPr>
          <w:p>
            <w:pPr>
              <w:ind w:left="1450"/>
              <w:spacing w:before="58" w:line="228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shd w:val="clear" w:fill="FFFF00"/>
                <w:rFonts w:ascii="SimSun" w:hAnsi="SimSun" w:eastAsia="SimSun" w:cs="SimSun"/>
                <w:sz w:val="19"/>
                <w:szCs w:val="19"/>
                <w:spacing w:val="5"/>
              </w:rPr>
              <w:t>陶再明</w:t>
            </w:r>
          </w:p>
        </w:tc>
        <w:tc>
          <w:tcPr>
            <w:tcW w:w="3954" w:type="dxa"/>
            <w:vAlign w:val="top"/>
          </w:tcPr>
          <w:p>
            <w:pPr>
              <w:ind w:left="1468"/>
              <w:spacing w:before="58" w:line="228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13"/>
              </w:rPr>
              <w:t>开发工程师</w:t>
            </w:r>
          </w:p>
        </w:tc>
      </w:tr>
      <w:tr>
        <w:trPr>
          <w:trHeight w:val="507" w:hRule="atLeast"/>
        </w:trPr>
        <w:tc>
          <w:tcPr>
            <w:tcW w:w="1120" w:type="dxa"/>
            <w:vAlign w:val="top"/>
          </w:tcPr>
          <w:p>
            <w:pPr>
              <w:ind w:left="522"/>
              <w:spacing w:before="77" w:line="258" w:lineRule="exact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position w:val="1"/>
              </w:rPr>
              <w:t>4</w:t>
            </w:r>
          </w:p>
        </w:tc>
        <w:tc>
          <w:tcPr>
            <w:tcW w:w="3457" w:type="dxa"/>
            <w:vAlign w:val="top"/>
          </w:tcPr>
          <w:p>
            <w:pPr>
              <w:ind w:left="1531"/>
              <w:spacing w:before="61" w:line="228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shd w:val="clear" w:fill="FFFF00"/>
                <w:rFonts w:ascii="SimSun" w:hAnsi="SimSun" w:eastAsia="SimSun" w:cs="SimSun"/>
                <w:sz w:val="19"/>
                <w:szCs w:val="19"/>
                <w:spacing w:val="7"/>
              </w:rPr>
              <w:t>舒侃</w:t>
            </w:r>
          </w:p>
        </w:tc>
        <w:tc>
          <w:tcPr>
            <w:tcW w:w="3954" w:type="dxa"/>
            <w:vAlign w:val="top"/>
          </w:tcPr>
          <w:p>
            <w:pPr>
              <w:ind w:left="1783"/>
              <w:spacing w:before="60" w:line="230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7"/>
              </w:rPr>
              <w:t>测试</w:t>
            </w:r>
          </w:p>
        </w:tc>
      </w:tr>
    </w:tbl>
    <w:p>
      <w:pPr>
        <w:pStyle w:val="BodyText"/>
        <w:spacing w:line="478" w:lineRule="auto"/>
        <w:rPr/>
      </w:pPr>
      <w:r/>
    </w:p>
    <w:p>
      <w:pPr>
        <w:ind w:left="344"/>
        <w:spacing w:before="91" w:line="221" w:lineRule="auto"/>
        <w:rPr>
          <w:rFonts w:ascii="SimSun" w:hAnsi="SimSun" w:eastAsia="SimSun" w:cs="SimSun"/>
          <w:sz w:val="28"/>
          <w:szCs w:val="28"/>
        </w:rPr>
      </w:pPr>
      <w:bookmarkStart w:name="bookmark10" w:id="10"/>
      <w:bookmarkEnd w:id="10"/>
      <w:r>
        <w:rPr>
          <w:rFonts w:ascii="SimHei" w:hAnsi="SimHei" w:eastAsia="SimHei" w:cs="SimHei"/>
          <w:sz w:val="28"/>
          <w:szCs w:val="28"/>
          <w:b/>
          <w:bCs/>
          <w:spacing w:val="-7"/>
        </w:rPr>
        <w:t>3.3.2</w:t>
      </w:r>
      <w:r>
        <w:rPr>
          <w:rFonts w:ascii="SimHei" w:hAnsi="SimHei" w:eastAsia="SimHei" w:cs="SimHei"/>
          <w:sz w:val="28"/>
          <w:szCs w:val="28"/>
          <w:spacing w:val="-46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-7"/>
        </w:rPr>
        <w:t>研发计划时间表</w:t>
      </w:r>
    </w:p>
    <w:p>
      <w:pPr>
        <w:spacing w:before="69"/>
        <w:rPr/>
      </w:pPr>
      <w:r/>
    </w:p>
    <w:p>
      <w:pPr>
        <w:spacing w:before="69"/>
        <w:rPr/>
      </w:pPr>
      <w:r/>
    </w:p>
    <w:tbl>
      <w:tblPr>
        <w:tblStyle w:val="TableNormal"/>
        <w:tblW w:w="896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82"/>
        <w:gridCol w:w="2250"/>
        <w:gridCol w:w="989"/>
        <w:gridCol w:w="1535"/>
        <w:gridCol w:w="1413"/>
        <w:gridCol w:w="1591"/>
      </w:tblGrid>
      <w:tr>
        <w:trPr>
          <w:trHeight w:val="683" w:hRule="atLeast"/>
        </w:trPr>
        <w:tc>
          <w:tcPr>
            <w:shd w:val="clear" w:fill="818181"/>
            <w:tcW w:w="1182" w:type="dxa"/>
            <w:vAlign w:val="top"/>
          </w:tcPr>
          <w:p>
            <w:pPr>
              <w:ind w:left="391"/>
              <w:spacing w:before="211" w:line="22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1"/>
              </w:rPr>
              <w:t>阶段</w:t>
            </w:r>
          </w:p>
        </w:tc>
        <w:tc>
          <w:tcPr>
            <w:shd w:val="clear" w:fill="818181"/>
            <w:tcW w:w="2250" w:type="dxa"/>
            <w:vAlign w:val="top"/>
          </w:tcPr>
          <w:p>
            <w:pPr>
              <w:ind w:left="655"/>
              <w:spacing w:before="210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7"/>
              </w:rPr>
              <w:t>任务名称</w:t>
            </w:r>
          </w:p>
        </w:tc>
        <w:tc>
          <w:tcPr>
            <w:shd w:val="clear" w:fill="818181"/>
            <w:tcW w:w="989" w:type="dxa"/>
            <w:vAlign w:val="top"/>
          </w:tcPr>
          <w:p>
            <w:pPr>
              <w:ind w:left="170"/>
              <w:spacing w:before="210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0"/>
              </w:rPr>
              <w:t>负责人</w:t>
            </w:r>
          </w:p>
        </w:tc>
        <w:tc>
          <w:tcPr>
            <w:shd w:val="clear" w:fill="818181"/>
            <w:tcW w:w="1535" w:type="dxa"/>
            <w:vAlign w:val="top"/>
          </w:tcPr>
          <w:p>
            <w:pPr>
              <w:ind w:left="307"/>
              <w:spacing w:before="211" w:line="22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7"/>
              </w:rPr>
              <w:t>计划开始</w:t>
            </w:r>
          </w:p>
        </w:tc>
        <w:tc>
          <w:tcPr>
            <w:shd w:val="clear" w:fill="818181"/>
            <w:tcW w:w="1413" w:type="dxa"/>
            <w:vAlign w:val="top"/>
          </w:tcPr>
          <w:p>
            <w:pPr>
              <w:ind w:left="253"/>
              <w:spacing w:before="210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7"/>
              </w:rPr>
              <w:t>计划完成</w:t>
            </w:r>
          </w:p>
        </w:tc>
        <w:tc>
          <w:tcPr>
            <w:shd w:val="clear" w:fill="818181"/>
            <w:tcW w:w="1591" w:type="dxa"/>
            <w:vAlign w:val="top"/>
          </w:tcPr>
          <w:p>
            <w:pPr>
              <w:ind w:left="236"/>
              <w:spacing w:before="210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9"/>
              </w:rPr>
              <w:t>阶段产出物</w:t>
            </w:r>
          </w:p>
        </w:tc>
      </w:tr>
      <w:tr>
        <w:trPr>
          <w:trHeight w:val="2693" w:hRule="atLeast"/>
        </w:trPr>
        <w:tc>
          <w:tcPr>
            <w:tcW w:w="1182" w:type="dxa"/>
            <w:vAlign w:val="top"/>
          </w:tcPr>
          <w:p>
            <w:pPr>
              <w:pStyle w:val="TableText"/>
              <w:spacing w:line="259" w:lineRule="auto"/>
              <w:rPr/>
            </w:pPr>
            <w:r/>
          </w:p>
          <w:p>
            <w:pPr>
              <w:pStyle w:val="TableText"/>
              <w:spacing w:line="259" w:lineRule="auto"/>
              <w:rPr/>
            </w:pPr>
            <w:r/>
          </w:p>
          <w:p>
            <w:pPr>
              <w:pStyle w:val="TableText"/>
              <w:spacing w:line="259" w:lineRule="auto"/>
              <w:rPr/>
            </w:pPr>
            <w:r/>
          </w:p>
          <w:p>
            <w:pPr>
              <w:pStyle w:val="TableText"/>
              <w:spacing w:line="259" w:lineRule="auto"/>
              <w:rPr/>
            </w:pPr>
            <w:r/>
          </w:p>
          <w:p>
            <w:pPr>
              <w:pStyle w:val="TableText"/>
              <w:spacing w:line="259" w:lineRule="auto"/>
              <w:rPr/>
            </w:pPr>
            <w:r/>
          </w:p>
          <w:p>
            <w:pPr>
              <w:ind w:left="141" w:right="101" w:firstLine="15"/>
              <w:spacing w:before="78" w:line="366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11"/>
              </w:rPr>
              <w:t>需求调研</w:t>
            </w:r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>与分析</w:t>
            </w:r>
          </w:p>
        </w:tc>
        <w:tc>
          <w:tcPr>
            <w:tcW w:w="2250" w:type="dxa"/>
            <w:vAlign w:val="top"/>
          </w:tcPr>
          <w:p>
            <w:pPr>
              <w:ind w:left="124" w:right="102"/>
              <w:spacing w:before="153" w:line="365" w:lineRule="auto"/>
              <w:jc w:val="both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shd w:val="clear" w:fill="FFFF00"/>
                <w:rFonts w:ascii="SimSun" w:hAnsi="SimSun" w:eastAsia="SimSun" w:cs="SimSun"/>
                <w:sz w:val="24"/>
                <w:szCs w:val="24"/>
                <w:spacing w:val="12"/>
              </w:rPr>
              <w:t>移动运维管理工具</w:t>
            </w:r>
            <w:r>
              <w:rPr>
                <w:shd w:val="clear" w:fill="FFFF00"/>
                <w:rFonts w:ascii="SimSun" w:hAnsi="SimSun" w:eastAsia="SimSun" w:cs="SimSun"/>
                <w:sz w:val="24"/>
                <w:szCs w:val="24"/>
                <w:spacing w:val="3"/>
              </w:rPr>
              <w:t>开发需求调研</w:t>
            </w:r>
            <w:r>
              <w:rPr>
                <w:shd w:val="clear" w:fill="FFFF00"/>
                <w:rFonts w:ascii="SimSun" w:hAnsi="SimSun" w:eastAsia="SimSun" w:cs="SimSun"/>
                <w:sz w:val="24"/>
                <w:szCs w:val="24"/>
                <w:spacing w:val="-54"/>
              </w:rPr>
              <w:t xml:space="preserve"> </w:t>
            </w:r>
            <w:r>
              <w:rPr>
                <w:shd w:val="clear" w:fill="FFFF00"/>
                <w:rFonts w:ascii="SimSun" w:hAnsi="SimSun" w:eastAsia="SimSun" w:cs="SimSun"/>
                <w:sz w:val="24"/>
                <w:szCs w:val="24"/>
                <w:spacing w:val="3"/>
              </w:rPr>
              <w:t>，确</w:t>
            </w:r>
            <w:r>
              <w:rPr>
                <w:shd w:val="clear" w:fill="FFFF00"/>
                <w:rFonts w:ascii="SimSun" w:hAnsi="SimSun" w:eastAsia="SimSun" w:cs="SimSun"/>
                <w:sz w:val="24"/>
                <w:szCs w:val="24"/>
                <w:spacing w:val="-4"/>
              </w:rPr>
              <w:t>定相关需求细节</w:t>
            </w:r>
          </w:p>
        </w:tc>
        <w:tc>
          <w:tcPr>
            <w:tcW w:w="989" w:type="dxa"/>
            <w:vAlign w:val="top"/>
          </w:tcPr>
          <w:p>
            <w:pPr>
              <w:pStyle w:val="TableText"/>
              <w:spacing w:line="258" w:lineRule="auto"/>
              <w:rPr/>
            </w:pPr>
            <w:r/>
          </w:p>
          <w:p>
            <w:pPr>
              <w:pStyle w:val="TableText"/>
              <w:spacing w:line="258" w:lineRule="auto"/>
              <w:rPr/>
            </w:pPr>
            <w:r/>
          </w:p>
          <w:p>
            <w:pPr>
              <w:pStyle w:val="TableText"/>
              <w:spacing w:line="259" w:lineRule="auto"/>
              <w:rPr/>
            </w:pPr>
            <w:r/>
          </w:p>
          <w:p>
            <w:pPr>
              <w:pStyle w:val="TableText"/>
              <w:spacing w:line="259" w:lineRule="auto"/>
              <w:rPr/>
            </w:pPr>
            <w:r/>
          </w:p>
          <w:p>
            <w:pPr>
              <w:pStyle w:val="TableText"/>
              <w:spacing w:line="259" w:lineRule="auto"/>
              <w:rPr/>
            </w:pPr>
            <w:r/>
          </w:p>
          <w:p>
            <w:pPr>
              <w:ind w:left="164"/>
              <w:spacing w:before="78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shd w:val="clear" w:fill="FFFF00"/>
                <w:rFonts w:ascii="SimSun" w:hAnsi="SimSun" w:eastAsia="SimSun" w:cs="SimSun"/>
                <w:sz w:val="24"/>
                <w:szCs w:val="24"/>
                <w:spacing w:val="-11"/>
              </w:rPr>
              <w:t>闻天</w:t>
            </w:r>
          </w:p>
          <w:p>
            <w:pPr>
              <w:pStyle w:val="TableText"/>
              <w:spacing w:line="307" w:lineRule="auto"/>
              <w:rPr/>
            </w:pPr>
            <w:r/>
          </w:p>
          <w:p>
            <w:pPr>
              <w:ind w:left="145"/>
              <w:spacing w:before="78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shd w:val="clear" w:fill="FFFF00"/>
                <w:rFonts w:ascii="SimSun" w:hAnsi="SimSun" w:eastAsia="SimSun" w:cs="SimSun"/>
                <w:sz w:val="24"/>
                <w:szCs w:val="24"/>
                <w:spacing w:val="-6"/>
              </w:rPr>
              <w:t>舒侃</w:t>
            </w:r>
          </w:p>
        </w:tc>
        <w:tc>
          <w:tcPr>
            <w:tcW w:w="1535" w:type="dxa"/>
            <w:vAlign w:val="top"/>
          </w:tcPr>
          <w:p>
            <w:pPr>
              <w:pStyle w:val="TableText"/>
              <w:spacing w:line="244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ind w:left="312"/>
              <w:spacing w:before="78" w:line="22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2025/2/1</w:t>
            </w:r>
          </w:p>
        </w:tc>
        <w:tc>
          <w:tcPr>
            <w:tcW w:w="1413" w:type="dxa"/>
            <w:vAlign w:val="top"/>
          </w:tcPr>
          <w:p>
            <w:pPr>
              <w:pStyle w:val="TableText"/>
              <w:spacing w:line="244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ind w:left="199"/>
              <w:spacing w:before="78" w:line="22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2025/2/28</w:t>
            </w:r>
          </w:p>
        </w:tc>
        <w:tc>
          <w:tcPr>
            <w:tcW w:w="1591" w:type="dxa"/>
            <w:vAlign w:val="top"/>
          </w:tcPr>
          <w:p>
            <w:pPr>
              <w:pStyle w:val="TableText"/>
              <w:spacing w:line="244" w:lineRule="auto"/>
              <w:rPr/>
            </w:pPr>
            <w:r/>
          </w:p>
          <w:p>
            <w:pPr>
              <w:pStyle w:val="TableText"/>
              <w:spacing w:line="244" w:lineRule="auto"/>
              <w:rPr/>
            </w:pPr>
            <w:r/>
          </w:p>
          <w:p>
            <w:pPr>
              <w:pStyle w:val="TableText"/>
              <w:spacing w:line="244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ind w:left="159"/>
              <w:spacing w:before="78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7"/>
              </w:rPr>
              <w:t>需求说明书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1"/>
          <w:pgSz w:w="11912" w:h="16841"/>
          <w:pgMar w:top="400" w:right="1560" w:bottom="1126" w:left="1385" w:header="0" w:footer="891" w:gutter="0"/>
        </w:sectPr>
        <w:rPr/>
      </w:pPr>
    </w:p>
    <w:tbl>
      <w:tblPr>
        <w:tblStyle w:val="TableNormal"/>
        <w:tblW w:w="896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82"/>
        <w:gridCol w:w="2250"/>
        <w:gridCol w:w="989"/>
        <w:gridCol w:w="1535"/>
        <w:gridCol w:w="1413"/>
        <w:gridCol w:w="1591"/>
      </w:tblGrid>
      <w:tr>
        <w:trPr>
          <w:trHeight w:val="1167" w:hRule="atLeast"/>
        </w:trPr>
        <w:tc>
          <w:tcPr>
            <w:tcW w:w="118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55" w:lineRule="auto"/>
              <w:rPr/>
            </w:pPr>
            <w:r/>
          </w:p>
          <w:p>
            <w:pPr>
              <w:pStyle w:val="TableText"/>
              <w:spacing w:line="255" w:lineRule="auto"/>
              <w:rPr/>
            </w:pPr>
            <w:r/>
          </w:p>
          <w:p>
            <w:pPr>
              <w:pStyle w:val="TableText"/>
              <w:spacing w:line="255" w:lineRule="auto"/>
              <w:rPr/>
            </w:pPr>
            <w:r/>
          </w:p>
          <w:p>
            <w:pPr>
              <w:pStyle w:val="TableText"/>
              <w:spacing w:line="256" w:lineRule="auto"/>
              <w:rPr/>
            </w:pPr>
            <w:r/>
          </w:p>
          <w:p>
            <w:pPr>
              <w:pStyle w:val="TableText"/>
              <w:spacing w:line="256" w:lineRule="auto"/>
              <w:rPr/>
            </w:pPr>
            <w:r/>
          </w:p>
          <w:p>
            <w:pPr>
              <w:ind w:left="129"/>
              <w:spacing w:before="78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概要设计</w:t>
            </w:r>
          </w:p>
        </w:tc>
        <w:tc>
          <w:tcPr>
            <w:tcW w:w="225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427" w:lineRule="auto"/>
              <w:rPr/>
            </w:pPr>
            <w:r/>
          </w:p>
          <w:p>
            <w:pPr>
              <w:ind w:left="123" w:right="109"/>
              <w:spacing w:before="78" w:line="368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shd w:val="clear" w:fill="FFFF00"/>
                <w:rFonts w:ascii="SimSun" w:hAnsi="SimSun" w:eastAsia="SimSun" w:cs="SimSun"/>
                <w:sz w:val="24"/>
                <w:szCs w:val="24"/>
                <w:spacing w:val="11"/>
              </w:rPr>
              <w:t>移动运维管理工具</w:t>
            </w:r>
            <w:r>
              <w:rPr>
                <w:shd w:val="clear" w:fill="FFFF00"/>
                <w:rFonts w:ascii="SimSun" w:hAnsi="SimSun" w:eastAsia="SimSun" w:cs="SimSun"/>
                <w:sz w:val="24"/>
                <w:szCs w:val="24"/>
                <w:spacing w:val="-4"/>
              </w:rPr>
              <w:t>概要设计</w:t>
            </w:r>
          </w:p>
        </w:tc>
        <w:tc>
          <w:tcPr>
            <w:tcW w:w="989" w:type="dxa"/>
            <w:vAlign w:val="top"/>
            <w:tcBorders>
              <w:bottom w:val="nil"/>
            </w:tcBorders>
          </w:tcPr>
          <w:p>
            <w:pPr>
              <w:pStyle w:val="TableText"/>
              <w:spacing w:line="314" w:lineRule="auto"/>
              <w:rPr/>
            </w:pPr>
            <w:r/>
          </w:p>
          <w:p>
            <w:pPr>
              <w:pStyle w:val="TableText"/>
              <w:spacing w:line="314" w:lineRule="auto"/>
              <w:rPr/>
            </w:pPr>
            <w:r/>
          </w:p>
          <w:p>
            <w:pPr>
              <w:ind w:left="164"/>
              <w:spacing w:before="78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shd w:val="clear" w:fill="FFFF00"/>
                <w:rFonts w:ascii="SimSun" w:hAnsi="SimSun" w:eastAsia="SimSun" w:cs="SimSun"/>
                <w:sz w:val="24"/>
                <w:szCs w:val="24"/>
                <w:spacing w:val="-11"/>
              </w:rPr>
              <w:t>闻天</w:t>
            </w:r>
          </w:p>
        </w:tc>
        <w:tc>
          <w:tcPr>
            <w:tcW w:w="153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55" w:lineRule="auto"/>
              <w:rPr/>
            </w:pPr>
            <w:r/>
          </w:p>
          <w:p>
            <w:pPr>
              <w:pStyle w:val="TableText"/>
              <w:spacing w:line="256" w:lineRule="auto"/>
              <w:rPr/>
            </w:pPr>
            <w:r/>
          </w:p>
          <w:p>
            <w:pPr>
              <w:pStyle w:val="TableText"/>
              <w:spacing w:line="256" w:lineRule="auto"/>
              <w:rPr/>
            </w:pPr>
            <w:r/>
          </w:p>
          <w:p>
            <w:pPr>
              <w:pStyle w:val="TableText"/>
              <w:spacing w:line="256" w:lineRule="auto"/>
              <w:rPr/>
            </w:pPr>
            <w:r/>
          </w:p>
          <w:p>
            <w:pPr>
              <w:pStyle w:val="TableText"/>
              <w:spacing w:line="256" w:lineRule="auto"/>
              <w:rPr/>
            </w:pPr>
            <w:r/>
          </w:p>
          <w:p>
            <w:pPr>
              <w:ind w:left="312"/>
              <w:spacing w:before="78" w:line="22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2025/3/1</w:t>
            </w:r>
          </w:p>
        </w:tc>
        <w:tc>
          <w:tcPr>
            <w:tcW w:w="141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55" w:lineRule="auto"/>
              <w:rPr/>
            </w:pPr>
            <w:r/>
          </w:p>
          <w:p>
            <w:pPr>
              <w:pStyle w:val="TableText"/>
              <w:spacing w:line="256" w:lineRule="auto"/>
              <w:rPr/>
            </w:pPr>
            <w:r/>
          </w:p>
          <w:p>
            <w:pPr>
              <w:pStyle w:val="TableText"/>
              <w:spacing w:line="256" w:lineRule="auto"/>
              <w:rPr/>
            </w:pPr>
            <w:r/>
          </w:p>
          <w:p>
            <w:pPr>
              <w:pStyle w:val="TableText"/>
              <w:spacing w:line="256" w:lineRule="auto"/>
              <w:rPr/>
            </w:pPr>
            <w:r/>
          </w:p>
          <w:p>
            <w:pPr>
              <w:pStyle w:val="TableText"/>
              <w:spacing w:line="256" w:lineRule="auto"/>
              <w:rPr/>
            </w:pPr>
            <w:r/>
          </w:p>
          <w:p>
            <w:pPr>
              <w:ind w:left="199"/>
              <w:spacing w:before="78" w:line="22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2025/3/15</w:t>
            </w:r>
          </w:p>
        </w:tc>
        <w:tc>
          <w:tcPr>
            <w:tcW w:w="1591" w:type="dxa"/>
            <w:vAlign w:val="top"/>
            <w:vMerge w:val="restart"/>
            <w:tcBorders>
              <w:bottom w:val="nil"/>
            </w:tcBorders>
          </w:tcPr>
          <w:p>
            <w:pPr>
              <w:ind w:left="178" w:right="270" w:hanging="44"/>
              <w:spacing w:before="152" w:line="364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概要设计说</w:t>
            </w:r>
            <w:r>
              <w:rPr>
                <w:rFonts w:ascii="SimSun" w:hAnsi="SimSun" w:eastAsia="SimSun" w:cs="SimSun"/>
                <w:sz w:val="24"/>
                <w:szCs w:val="24"/>
                <w:spacing w:val="-13"/>
              </w:rPr>
              <w:t>明书</w:t>
            </w:r>
          </w:p>
          <w:p>
            <w:pPr>
              <w:ind w:left="138" w:right="268"/>
              <w:spacing w:before="195" w:line="31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5"/>
              </w:rPr>
              <w:t>数据库设计</w:t>
            </w:r>
            <w:r>
              <w:rPr>
                <w:rFonts w:ascii="SimSun" w:hAnsi="SimSun" w:eastAsia="SimSun" w:cs="SimSun"/>
                <w:sz w:val="24"/>
                <w:szCs w:val="24"/>
                <w:spacing w:val="-5"/>
              </w:rPr>
              <w:t>说明书</w:t>
            </w:r>
          </w:p>
        </w:tc>
      </w:tr>
      <w:tr>
        <w:trPr>
          <w:trHeight w:val="1275" w:hRule="atLeast"/>
        </w:trPr>
        <w:tc>
          <w:tcPr>
            <w:tcW w:w="118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5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89" w:type="dxa"/>
            <w:vAlign w:val="top"/>
            <w:tcBorders>
              <w:top w:val="nil"/>
            </w:tcBorders>
          </w:tcPr>
          <w:p>
            <w:pPr>
              <w:pStyle w:val="TableText"/>
              <w:ind w:firstLine="105"/>
              <w:spacing w:before="182" w:line="895" w:lineRule="exact"/>
              <w:rPr/>
            </w:pPr>
            <w:r>
              <w:rPr>
                <w:position w:val="-17"/>
              </w:rPr>
              <w:pict>
                <v:shape id="_x0000_s2" style="mso-position-vertical-relative:line;mso-position-horizontal-relative:char;width:23.45pt;height:44.8pt;" fillcolor="#FFFF00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43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before="78" w:line="220" w:lineRule="auto"/>
                          <w:jc w:val="right"/>
                          <w:rPr>
                            <w:rFonts w:ascii="SimSun" w:hAnsi="SimSun" w:eastAsia="SimSun" w:cs="SimSu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4"/>
                            <w:szCs w:val="24"/>
                            <w:spacing w:val="-14"/>
                          </w:rPr>
                          <w:t>舒</w:t>
                        </w:r>
                        <w:r>
                          <w:rPr>
                            <w:rFonts w:ascii="SimSun" w:hAnsi="SimSun" w:eastAsia="SimSun" w:cs="SimSun"/>
                            <w:sz w:val="24"/>
                            <w:szCs w:val="24"/>
                            <w:spacing w:val="-10"/>
                          </w:rPr>
                          <w:t>侃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53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59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571" w:hRule="atLeast"/>
        </w:trPr>
        <w:tc>
          <w:tcPr>
            <w:tcW w:w="118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64" w:lineRule="auto"/>
              <w:rPr/>
            </w:pPr>
            <w:r/>
          </w:p>
          <w:p>
            <w:pPr>
              <w:pStyle w:val="TableText"/>
              <w:spacing w:line="265" w:lineRule="auto"/>
              <w:rPr/>
            </w:pPr>
            <w:r/>
          </w:p>
          <w:p>
            <w:pPr>
              <w:ind w:left="136"/>
              <w:spacing w:before="78" w:line="22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5"/>
              </w:rPr>
              <w:t>详细设计</w:t>
            </w:r>
          </w:p>
        </w:tc>
        <w:tc>
          <w:tcPr>
            <w:tcW w:w="2250" w:type="dxa"/>
            <w:vAlign w:val="top"/>
            <w:vMerge w:val="restart"/>
            <w:tcBorders>
              <w:bottom w:val="nil"/>
            </w:tcBorders>
          </w:tcPr>
          <w:p>
            <w:pPr>
              <w:ind w:left="124" w:right="225" w:firstLine="4"/>
              <w:spacing w:before="272" w:line="35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shd w:val="clear" w:fill="FFFF00"/>
                <w:rFonts w:ascii="SimSun" w:hAnsi="SimSun" w:eastAsia="SimSun" w:cs="SimSun"/>
                <w:sz w:val="24"/>
                <w:szCs w:val="24"/>
                <w:spacing w:val="-4"/>
              </w:rPr>
              <w:t>详细设计（系统框</w:t>
            </w:r>
            <w:r>
              <w:rPr>
                <w:shd w:val="clear" w:fill="FFFF00"/>
                <w:rFonts w:ascii="SimSun" w:hAnsi="SimSun" w:eastAsia="SimSun" w:cs="SimSun"/>
                <w:sz w:val="24"/>
                <w:szCs w:val="24"/>
                <w:spacing w:val="-6"/>
              </w:rPr>
              <w:t>架）</w:t>
            </w:r>
          </w:p>
        </w:tc>
        <w:tc>
          <w:tcPr>
            <w:tcW w:w="989" w:type="dxa"/>
            <w:vAlign w:val="top"/>
            <w:tcBorders>
              <w:bottom w:val="nil"/>
            </w:tcBorders>
          </w:tcPr>
          <w:p>
            <w:pPr>
              <w:ind w:left="164"/>
              <w:spacing w:before="116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shd w:val="clear" w:fill="FFFF00"/>
                <w:rFonts w:ascii="SimSun" w:hAnsi="SimSun" w:eastAsia="SimSun" w:cs="SimSun"/>
                <w:sz w:val="24"/>
                <w:szCs w:val="24"/>
                <w:spacing w:val="-11"/>
              </w:rPr>
              <w:t>闻天</w:t>
            </w:r>
          </w:p>
        </w:tc>
        <w:tc>
          <w:tcPr>
            <w:tcW w:w="153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65" w:lineRule="auto"/>
              <w:rPr/>
            </w:pPr>
            <w:r/>
          </w:p>
          <w:p>
            <w:pPr>
              <w:pStyle w:val="TableText"/>
              <w:spacing w:line="266" w:lineRule="auto"/>
              <w:rPr/>
            </w:pPr>
            <w:r/>
          </w:p>
          <w:p>
            <w:pPr>
              <w:ind w:left="252"/>
              <w:spacing w:before="78" w:line="22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2025/3/16</w:t>
            </w:r>
          </w:p>
        </w:tc>
        <w:tc>
          <w:tcPr>
            <w:tcW w:w="141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65" w:lineRule="auto"/>
              <w:rPr/>
            </w:pPr>
            <w:r/>
          </w:p>
          <w:p>
            <w:pPr>
              <w:pStyle w:val="TableText"/>
              <w:spacing w:line="266" w:lineRule="auto"/>
              <w:rPr/>
            </w:pPr>
            <w:r/>
          </w:p>
          <w:p>
            <w:pPr>
              <w:ind w:left="199"/>
              <w:spacing w:before="78" w:line="22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2025/3/30</w:t>
            </w:r>
          </w:p>
        </w:tc>
        <w:tc>
          <w:tcPr>
            <w:tcW w:w="1591" w:type="dxa"/>
            <w:vAlign w:val="top"/>
            <w:vMerge w:val="restart"/>
            <w:tcBorders>
              <w:bottom w:val="nil"/>
            </w:tcBorders>
          </w:tcPr>
          <w:p>
            <w:pPr>
              <w:ind w:left="177" w:right="268" w:hanging="38"/>
              <w:spacing w:before="273" w:line="356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5"/>
              </w:rPr>
              <w:t>详细设计说</w:t>
            </w:r>
            <w:r>
              <w:rPr>
                <w:rFonts w:ascii="SimSun" w:hAnsi="SimSun" w:eastAsia="SimSun" w:cs="SimSun"/>
                <w:sz w:val="24"/>
                <w:szCs w:val="24"/>
                <w:spacing w:val="-13"/>
              </w:rPr>
              <w:t>明书</w:t>
            </w:r>
          </w:p>
        </w:tc>
      </w:tr>
      <w:tr>
        <w:trPr>
          <w:trHeight w:val="1274" w:hRule="atLeast"/>
        </w:trPr>
        <w:tc>
          <w:tcPr>
            <w:tcW w:w="118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5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89" w:type="dxa"/>
            <w:vAlign w:val="top"/>
            <w:tcBorders>
              <w:top w:val="nil"/>
            </w:tcBorders>
          </w:tcPr>
          <w:p>
            <w:pPr>
              <w:pStyle w:val="TableText"/>
              <w:ind w:firstLine="105"/>
              <w:spacing w:before="181" w:line="893" w:lineRule="exact"/>
              <w:rPr/>
            </w:pPr>
            <w:r>
              <w:rPr>
                <w:position w:val="-17"/>
              </w:rPr>
              <w:pict>
                <v:shape id="_x0000_s4" style="mso-position-vertical-relative:line;mso-position-horizontal-relative:char;width:23.45pt;height:44.65pt;" fillcolor="#FFFF00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42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before="78" w:line="220" w:lineRule="auto"/>
                          <w:jc w:val="right"/>
                          <w:rPr>
                            <w:rFonts w:ascii="SimSun" w:hAnsi="SimSun" w:eastAsia="SimSun" w:cs="SimSu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4"/>
                            <w:szCs w:val="24"/>
                            <w:spacing w:val="-14"/>
                          </w:rPr>
                          <w:t>舒</w:t>
                        </w:r>
                        <w:r>
                          <w:rPr>
                            <w:rFonts w:ascii="SimSun" w:hAnsi="SimSun" w:eastAsia="SimSun" w:cs="SimSun"/>
                            <w:sz w:val="24"/>
                            <w:szCs w:val="24"/>
                            <w:spacing w:val="-10"/>
                          </w:rPr>
                          <w:t>侃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53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59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3011" w:hRule="atLeast"/>
        </w:trPr>
        <w:tc>
          <w:tcPr>
            <w:tcW w:w="1182" w:type="dxa"/>
            <w:vAlign w:val="top"/>
            <w:tcBorders>
              <w:bottom w:val="single" w:color="000000" w:sz="8" w:space="0"/>
            </w:tcBorders>
          </w:tcPr>
          <w:p>
            <w:pPr>
              <w:ind w:left="132"/>
              <w:spacing w:before="134" w:line="196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8"/>
              </w:rPr>
              <w:t>开发工作(</w:t>
            </w:r>
            <w:r>
              <w:rPr>
                <w:rFonts w:ascii="SimSun" w:hAnsi="SimSun" w:eastAsia="SimSun" w:cs="SimSun"/>
                <w:sz w:val="24"/>
                <w:szCs w:val="24"/>
                <w:spacing w:val="-10"/>
              </w:rPr>
              <w:t>移动运维</w:t>
            </w:r>
            <w:r>
              <w:rPr>
                <w:rFonts w:ascii="SimSun" w:hAnsi="SimSun" w:eastAsia="SimSun" w:cs="SimSun"/>
                <w:sz w:val="24"/>
                <w:szCs w:val="24"/>
                <w:spacing w:val="-8"/>
              </w:rPr>
              <w:t>管理工具</w:t>
            </w:r>
          </w:p>
        </w:tc>
        <w:tc>
          <w:tcPr>
            <w:tcW w:w="2250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line="289" w:lineRule="auto"/>
              <w:rPr/>
            </w:pPr>
            <w:r/>
          </w:p>
          <w:p>
            <w:pPr>
              <w:pStyle w:val="TableText"/>
              <w:spacing w:line="289" w:lineRule="auto"/>
              <w:rPr/>
            </w:pPr>
            <w:r/>
          </w:p>
          <w:p>
            <w:pPr>
              <w:pStyle w:val="TableText"/>
              <w:spacing w:line="289" w:lineRule="auto"/>
              <w:rPr/>
            </w:pPr>
            <w:r/>
          </w:p>
          <w:p>
            <w:pPr>
              <w:ind w:left="124" w:right="61"/>
              <w:spacing w:before="78" w:line="364" w:lineRule="auto"/>
              <w:jc w:val="both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shd w:val="clear" w:fill="FFFF00"/>
                <w:rFonts w:ascii="SimSun" w:hAnsi="SimSun" w:eastAsia="SimSun" w:cs="SimSun"/>
                <w:sz w:val="24"/>
                <w:szCs w:val="24"/>
                <w:spacing w:val="48"/>
              </w:rPr>
              <w:t>开发完善工单管</w:t>
            </w:r>
            <w:r>
              <w:rPr>
                <w:shd w:val="clear" w:fill="FFFF00"/>
                <w:rFonts w:ascii="SimSun" w:hAnsi="SimSun" w:eastAsia="SimSun" w:cs="SimSun"/>
                <w:sz w:val="24"/>
                <w:szCs w:val="24"/>
                <w:spacing w:val="-6"/>
              </w:rPr>
              <w:t>理</w:t>
            </w:r>
            <w:r>
              <w:rPr>
                <w:shd w:val="clear" w:fill="FFFF00"/>
                <w:rFonts w:ascii="SimSun" w:hAnsi="SimSun" w:eastAsia="SimSun" w:cs="SimSun"/>
                <w:sz w:val="24"/>
                <w:szCs w:val="24"/>
                <w:spacing w:val="-31"/>
              </w:rPr>
              <w:t xml:space="preserve"> </w:t>
            </w:r>
            <w:r>
              <w:rPr>
                <w:shd w:val="clear" w:fill="FFFF00"/>
                <w:rFonts w:ascii="SimSun" w:hAnsi="SimSun" w:eastAsia="SimSun" w:cs="SimSun"/>
                <w:sz w:val="24"/>
                <w:szCs w:val="24"/>
                <w:spacing w:val="-6"/>
              </w:rPr>
              <w:t>、巡检管理</w:t>
            </w:r>
            <w:r>
              <w:rPr>
                <w:shd w:val="clear" w:fill="FFFF00"/>
                <w:rFonts w:ascii="SimSun" w:hAnsi="SimSun" w:eastAsia="SimSun" w:cs="SimSun"/>
                <w:sz w:val="24"/>
                <w:szCs w:val="24"/>
                <w:spacing w:val="-23"/>
              </w:rPr>
              <w:t xml:space="preserve"> </w:t>
            </w:r>
            <w:r>
              <w:rPr>
                <w:shd w:val="clear" w:fill="FFFF00"/>
                <w:rFonts w:ascii="SimSun" w:hAnsi="SimSun" w:eastAsia="SimSun" w:cs="SimSun"/>
                <w:sz w:val="24"/>
                <w:szCs w:val="24"/>
                <w:spacing w:val="-6"/>
              </w:rPr>
              <w:t>、客</w:t>
            </w:r>
            <w:r>
              <w:rPr>
                <w:shd w:val="clear" w:fill="FFFF00"/>
                <w:rFonts w:ascii="SimSun" w:hAnsi="SimSun" w:eastAsia="SimSun" w:cs="SimSun"/>
                <w:sz w:val="24"/>
                <w:szCs w:val="24"/>
                <w:spacing w:val="4"/>
              </w:rPr>
              <w:t>户满意度回访</w:t>
            </w:r>
            <w:r>
              <w:rPr>
                <w:shd w:val="clear" w:fill="FFFF00"/>
                <w:rFonts w:ascii="SimSun" w:hAnsi="SimSun" w:eastAsia="SimSun" w:cs="SimSun"/>
                <w:sz w:val="24"/>
                <w:szCs w:val="24"/>
                <w:spacing w:val="-16"/>
              </w:rPr>
              <w:t xml:space="preserve"> </w:t>
            </w:r>
            <w:r>
              <w:rPr>
                <w:shd w:val="clear" w:fill="FFFF00"/>
                <w:rFonts w:ascii="SimSun" w:hAnsi="SimSun" w:eastAsia="SimSun" w:cs="SimSun"/>
                <w:sz w:val="24"/>
                <w:szCs w:val="24"/>
                <w:spacing w:val="4"/>
              </w:rPr>
              <w:t>、设</w:t>
            </w:r>
            <w:r>
              <w:rPr>
                <w:shd w:val="clear" w:fill="FFFF00"/>
                <w:rFonts w:ascii="SimSun" w:hAnsi="SimSun" w:eastAsia="SimSun" w:cs="SimSun"/>
                <w:sz w:val="24"/>
                <w:szCs w:val="24"/>
                <w:spacing w:val="-4"/>
              </w:rPr>
              <w:t>备档案管理</w:t>
            </w:r>
          </w:p>
        </w:tc>
        <w:tc>
          <w:tcPr>
            <w:tcW w:w="989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line="452" w:lineRule="auto"/>
              <w:rPr/>
            </w:pPr>
            <w:r/>
          </w:p>
          <w:p>
            <w:pPr>
              <w:ind w:left="39" w:right="244"/>
              <w:spacing w:before="78" w:line="332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shd w:val="clear" w:fill="FFFF00"/>
                <w:rFonts w:ascii="SimSun" w:hAnsi="SimSun" w:eastAsia="SimSun" w:cs="SimSun"/>
                <w:sz w:val="24"/>
                <w:szCs w:val="24"/>
                <w:spacing w:val="-9"/>
              </w:rPr>
              <w:t>舒侃、</w:t>
            </w:r>
            <w:r>
              <w:rPr>
                <w:shd w:val="clear" w:fill="FFFF00"/>
                <w:rFonts w:ascii="SimSun" w:hAnsi="SimSun" w:eastAsia="SimSun" w:cs="SimSun"/>
                <w:sz w:val="24"/>
                <w:szCs w:val="24"/>
                <w:spacing w:val="-7"/>
              </w:rPr>
              <w:t>吴学文</w:t>
            </w:r>
          </w:p>
        </w:tc>
        <w:tc>
          <w:tcPr>
            <w:tcW w:w="1535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line="269" w:lineRule="auto"/>
              <w:rPr/>
            </w:pPr>
            <w:r/>
          </w:p>
          <w:p>
            <w:pPr>
              <w:pStyle w:val="TableText"/>
              <w:spacing w:line="269" w:lineRule="auto"/>
              <w:rPr/>
            </w:pPr>
            <w:r/>
          </w:p>
          <w:p>
            <w:pPr>
              <w:pStyle w:val="TableText"/>
              <w:spacing w:line="269" w:lineRule="auto"/>
              <w:rPr/>
            </w:pPr>
            <w:r/>
          </w:p>
          <w:p>
            <w:pPr>
              <w:pStyle w:val="TableText"/>
              <w:spacing w:line="269" w:lineRule="auto"/>
              <w:rPr/>
            </w:pPr>
            <w:r/>
          </w:p>
          <w:p>
            <w:pPr>
              <w:pStyle w:val="TableText"/>
              <w:spacing w:line="269" w:lineRule="auto"/>
              <w:rPr/>
            </w:pPr>
            <w:r/>
          </w:p>
          <w:p>
            <w:pPr>
              <w:pStyle w:val="TableText"/>
              <w:spacing w:line="269" w:lineRule="auto"/>
              <w:rPr/>
            </w:pPr>
            <w:r/>
          </w:p>
          <w:p>
            <w:pPr>
              <w:pStyle w:val="TableText"/>
              <w:spacing w:line="269" w:lineRule="auto"/>
              <w:rPr/>
            </w:pPr>
            <w:r/>
          </w:p>
          <w:p>
            <w:pPr>
              <w:pStyle w:val="TableText"/>
              <w:spacing w:line="269" w:lineRule="auto"/>
              <w:rPr/>
            </w:pPr>
            <w:r/>
          </w:p>
          <w:p>
            <w:pPr>
              <w:ind w:left="312"/>
              <w:spacing w:before="78" w:line="22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2025/4/1</w:t>
            </w:r>
          </w:p>
        </w:tc>
        <w:tc>
          <w:tcPr>
            <w:tcW w:w="1413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line="269" w:lineRule="auto"/>
              <w:rPr/>
            </w:pPr>
            <w:r/>
          </w:p>
          <w:p>
            <w:pPr>
              <w:pStyle w:val="TableText"/>
              <w:spacing w:line="269" w:lineRule="auto"/>
              <w:rPr/>
            </w:pPr>
            <w:r/>
          </w:p>
          <w:p>
            <w:pPr>
              <w:pStyle w:val="TableText"/>
              <w:spacing w:line="269" w:lineRule="auto"/>
              <w:rPr/>
            </w:pPr>
            <w:r/>
          </w:p>
          <w:p>
            <w:pPr>
              <w:pStyle w:val="TableText"/>
              <w:spacing w:line="269" w:lineRule="auto"/>
              <w:rPr/>
            </w:pPr>
            <w:r/>
          </w:p>
          <w:p>
            <w:pPr>
              <w:pStyle w:val="TableText"/>
              <w:spacing w:line="269" w:lineRule="auto"/>
              <w:rPr/>
            </w:pPr>
            <w:r/>
          </w:p>
          <w:p>
            <w:pPr>
              <w:pStyle w:val="TableText"/>
              <w:spacing w:line="269" w:lineRule="auto"/>
              <w:rPr/>
            </w:pPr>
            <w:r/>
          </w:p>
          <w:p>
            <w:pPr>
              <w:pStyle w:val="TableText"/>
              <w:spacing w:line="269" w:lineRule="auto"/>
              <w:rPr/>
            </w:pPr>
            <w:r/>
          </w:p>
          <w:p>
            <w:pPr>
              <w:pStyle w:val="TableText"/>
              <w:spacing w:line="269" w:lineRule="auto"/>
              <w:rPr/>
            </w:pPr>
            <w:r/>
          </w:p>
          <w:p>
            <w:pPr>
              <w:ind w:left="199"/>
              <w:spacing w:before="78" w:line="22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2025/7/30</w:t>
            </w:r>
          </w:p>
        </w:tc>
        <w:tc>
          <w:tcPr>
            <w:tcW w:w="1591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line="401" w:lineRule="auto"/>
              <w:rPr/>
            </w:pPr>
            <w:r/>
          </w:p>
          <w:p>
            <w:pPr>
              <w:ind w:left="14"/>
              <w:spacing w:before="78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>各功能模块</w:t>
            </w:r>
          </w:p>
        </w:tc>
      </w:tr>
      <w:tr>
        <w:trPr>
          <w:trHeight w:val="1125" w:hRule="atLeast"/>
        </w:trPr>
        <w:tc>
          <w:tcPr>
            <w:tcW w:w="1182" w:type="dxa"/>
            <w:vAlign w:val="top"/>
            <w:vMerge w:val="restart"/>
            <w:tcBorders>
              <w:top w:val="single" w:color="000000" w:sz="8" w:space="0"/>
              <w:bottom w:val="nil"/>
            </w:tcBorders>
          </w:tcPr>
          <w:p>
            <w:pPr>
              <w:pStyle w:val="TableText"/>
              <w:spacing w:line="251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ind w:left="132"/>
              <w:spacing w:before="78" w:line="22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5"/>
              </w:rPr>
              <w:t>测试</w:t>
            </w:r>
          </w:p>
        </w:tc>
        <w:tc>
          <w:tcPr>
            <w:tcW w:w="2250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spacing w:line="404" w:lineRule="auto"/>
              <w:rPr/>
            </w:pPr>
            <w:r/>
          </w:p>
          <w:p>
            <w:pPr>
              <w:ind w:left="132"/>
              <w:spacing w:before="78" w:line="22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>系统测试</w:t>
            </w:r>
          </w:p>
        </w:tc>
        <w:tc>
          <w:tcPr>
            <w:tcW w:w="989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spacing w:line="406" w:lineRule="auto"/>
              <w:rPr/>
            </w:pPr>
            <w:r/>
          </w:p>
          <w:p>
            <w:pPr>
              <w:ind w:left="154"/>
              <w:spacing w:before="78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shd w:val="clear" w:fill="FFFF00"/>
                <w:rFonts w:ascii="SimSun" w:hAnsi="SimSun" w:eastAsia="SimSun" w:cs="SimSun"/>
                <w:sz w:val="24"/>
                <w:szCs w:val="24"/>
                <w:spacing w:val="-5"/>
              </w:rPr>
              <w:t>方晓东</w:t>
            </w:r>
          </w:p>
        </w:tc>
        <w:tc>
          <w:tcPr>
            <w:tcW w:w="1535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spacing w:line="409" w:lineRule="auto"/>
              <w:rPr/>
            </w:pPr>
            <w:r/>
          </w:p>
          <w:p>
            <w:pPr>
              <w:ind w:left="312"/>
              <w:spacing w:before="78" w:line="22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2025/8/1</w:t>
            </w:r>
          </w:p>
        </w:tc>
        <w:tc>
          <w:tcPr>
            <w:tcW w:w="1413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spacing w:line="409" w:lineRule="auto"/>
              <w:rPr/>
            </w:pPr>
            <w:r/>
          </w:p>
          <w:p>
            <w:pPr>
              <w:ind w:left="196"/>
              <w:spacing w:before="78" w:line="22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2025/8/30</w:t>
            </w:r>
          </w:p>
        </w:tc>
        <w:tc>
          <w:tcPr>
            <w:tcW w:w="1591" w:type="dxa"/>
            <w:vAlign w:val="top"/>
            <w:tcBorders>
              <w:top w:val="single" w:color="000000" w:sz="8" w:space="0"/>
            </w:tcBorders>
          </w:tcPr>
          <w:p>
            <w:pPr>
              <w:ind w:left="134" w:right="32"/>
              <w:spacing w:before="148" w:line="31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测试方案、测</w:t>
            </w:r>
            <w:r>
              <w:rPr>
                <w:rFonts w:ascii="SimSun" w:hAnsi="SimSun" w:eastAsia="SimSun" w:cs="SimSun"/>
                <w:sz w:val="24"/>
                <w:szCs w:val="24"/>
                <w:spacing w:val="-5"/>
              </w:rPr>
              <w:t>试用例</w:t>
            </w:r>
          </w:p>
        </w:tc>
      </w:tr>
      <w:tr>
        <w:trPr>
          <w:trHeight w:val="1125" w:hRule="atLeast"/>
        </w:trPr>
        <w:tc>
          <w:tcPr>
            <w:tcW w:w="118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50" w:type="dxa"/>
            <w:vAlign w:val="top"/>
          </w:tcPr>
          <w:p>
            <w:pPr>
              <w:pStyle w:val="TableText"/>
              <w:spacing w:line="407" w:lineRule="auto"/>
              <w:rPr/>
            </w:pPr>
            <w:r/>
          </w:p>
          <w:p>
            <w:pPr>
              <w:ind w:left="124"/>
              <w:spacing w:before="78" w:line="218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测试报告提交</w:t>
            </w:r>
          </w:p>
        </w:tc>
        <w:tc>
          <w:tcPr>
            <w:tcW w:w="989" w:type="dxa"/>
            <w:vAlign w:val="top"/>
          </w:tcPr>
          <w:p>
            <w:pPr>
              <w:pStyle w:val="TableText"/>
              <w:spacing w:line="409" w:lineRule="auto"/>
              <w:rPr/>
            </w:pPr>
            <w:r/>
          </w:p>
          <w:p>
            <w:pPr>
              <w:ind w:left="154"/>
              <w:spacing w:before="78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shd w:val="clear" w:fill="FFFF00"/>
                <w:rFonts w:ascii="SimSun" w:hAnsi="SimSun" w:eastAsia="SimSun" w:cs="SimSun"/>
                <w:sz w:val="24"/>
                <w:szCs w:val="24"/>
                <w:spacing w:val="-5"/>
              </w:rPr>
              <w:t>方晓东</w:t>
            </w:r>
          </w:p>
        </w:tc>
        <w:tc>
          <w:tcPr>
            <w:tcW w:w="1535" w:type="dxa"/>
            <w:vAlign w:val="top"/>
          </w:tcPr>
          <w:p>
            <w:pPr>
              <w:pStyle w:val="TableText"/>
              <w:spacing w:line="411" w:lineRule="auto"/>
              <w:rPr/>
            </w:pPr>
            <w:r/>
          </w:p>
          <w:p>
            <w:pPr>
              <w:ind w:left="312"/>
              <w:spacing w:before="78" w:line="22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2025/9/1</w:t>
            </w:r>
          </w:p>
        </w:tc>
        <w:tc>
          <w:tcPr>
            <w:tcW w:w="1413" w:type="dxa"/>
            <w:vAlign w:val="top"/>
          </w:tcPr>
          <w:p>
            <w:pPr>
              <w:pStyle w:val="TableText"/>
              <w:spacing w:line="411" w:lineRule="auto"/>
              <w:rPr/>
            </w:pPr>
            <w:r/>
          </w:p>
          <w:p>
            <w:pPr>
              <w:ind w:left="196"/>
              <w:spacing w:before="78" w:line="22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2025/9/15</w:t>
            </w:r>
          </w:p>
        </w:tc>
        <w:tc>
          <w:tcPr>
            <w:tcW w:w="1591" w:type="dxa"/>
            <w:vAlign w:val="top"/>
          </w:tcPr>
          <w:p>
            <w:pPr>
              <w:ind w:left="144" w:right="265"/>
              <w:spacing w:before="153" w:line="313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5"/>
              </w:rPr>
              <w:t>系统测试报</w:t>
            </w:r>
            <w:r>
              <w:rPr>
                <w:rFonts w:ascii="SimSun" w:hAnsi="SimSun" w:eastAsia="SimSun" w:cs="SimSun"/>
                <w:sz w:val="24"/>
                <w:szCs w:val="24"/>
              </w:rPr>
              <w:t>告</w:t>
            </w:r>
          </w:p>
        </w:tc>
      </w:tr>
      <w:tr>
        <w:trPr>
          <w:trHeight w:val="1128" w:hRule="atLeast"/>
        </w:trPr>
        <w:tc>
          <w:tcPr>
            <w:tcW w:w="118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50" w:type="dxa"/>
            <w:vAlign w:val="top"/>
          </w:tcPr>
          <w:p>
            <w:pPr>
              <w:pStyle w:val="TableText"/>
              <w:spacing w:line="414" w:lineRule="auto"/>
              <w:rPr/>
            </w:pPr>
            <w:r/>
          </w:p>
          <w:p>
            <w:pPr>
              <w:ind w:left="123"/>
              <w:spacing w:before="78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环境部署</w:t>
            </w:r>
          </w:p>
        </w:tc>
        <w:tc>
          <w:tcPr>
            <w:tcW w:w="989" w:type="dxa"/>
            <w:vAlign w:val="top"/>
          </w:tcPr>
          <w:p>
            <w:pPr>
              <w:pStyle w:val="TableText"/>
              <w:spacing w:line="444" w:lineRule="auto"/>
              <w:rPr/>
            </w:pPr>
            <w:r/>
          </w:p>
          <w:p>
            <w:pPr>
              <w:ind w:firstLine="132"/>
              <w:spacing w:line="413" w:lineRule="exact"/>
              <w:rPr/>
            </w:pPr>
            <w:r>
              <w:rPr>
                <w:position w:val="-8"/>
              </w:rPr>
              <w:pict>
                <v:shape id="_x0000_s6" style="mso-position-vertical-relative:line;mso-position-horizontal-relative:char;width:29.55pt;height:20.65pt;" fillcolor="#FFFF00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before="64" w:line="220" w:lineRule="auto"/>
                          <w:jc w:val="right"/>
                          <w:rPr>
                            <w:rFonts w:ascii="SimSun" w:hAnsi="SimSun" w:eastAsia="SimSun" w:cs="SimSu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4"/>
                            <w:szCs w:val="24"/>
                            <w:spacing w:val="-23"/>
                            <w:w w:val="89"/>
                          </w:rPr>
                          <w:t>吴学</w:t>
                        </w:r>
                        <w:r>
                          <w:rPr>
                            <w:rFonts w:ascii="SimSun" w:hAnsi="SimSun" w:eastAsia="SimSun" w:cs="SimSun"/>
                            <w:sz w:val="24"/>
                            <w:szCs w:val="24"/>
                            <w:spacing w:val="-14"/>
                            <w:w w:val="89"/>
                          </w:rPr>
                          <w:t>文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535" w:type="dxa"/>
            <w:vAlign w:val="top"/>
          </w:tcPr>
          <w:p>
            <w:pPr>
              <w:pStyle w:val="TableText"/>
              <w:spacing w:line="417" w:lineRule="auto"/>
              <w:rPr/>
            </w:pPr>
            <w:r/>
          </w:p>
          <w:p>
            <w:pPr>
              <w:ind w:left="255"/>
              <w:spacing w:before="78" w:line="22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2025/9/16</w:t>
            </w:r>
          </w:p>
        </w:tc>
        <w:tc>
          <w:tcPr>
            <w:tcW w:w="1413" w:type="dxa"/>
            <w:vAlign w:val="top"/>
          </w:tcPr>
          <w:p>
            <w:pPr>
              <w:pStyle w:val="TableText"/>
              <w:spacing w:line="417" w:lineRule="auto"/>
              <w:rPr/>
            </w:pPr>
            <w:r/>
          </w:p>
          <w:p>
            <w:pPr>
              <w:ind w:left="196"/>
              <w:spacing w:before="78" w:line="22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2025/9/30</w:t>
            </w:r>
          </w:p>
        </w:tc>
        <w:tc>
          <w:tcPr>
            <w:tcW w:w="1591" w:type="dxa"/>
            <w:vAlign w:val="top"/>
          </w:tcPr>
          <w:p>
            <w:pPr>
              <w:ind w:left="140" w:right="35" w:hanging="9"/>
              <w:spacing w:before="156" w:line="314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操作手册、运</w:t>
            </w:r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>维手册</w:t>
            </w:r>
          </w:p>
        </w:tc>
      </w:tr>
      <w:tr>
        <w:trPr>
          <w:trHeight w:val="1125" w:hRule="atLeast"/>
        </w:trPr>
        <w:tc>
          <w:tcPr>
            <w:tcW w:w="118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50" w:type="dxa"/>
            <w:vAlign w:val="top"/>
          </w:tcPr>
          <w:p>
            <w:pPr>
              <w:pStyle w:val="TableText"/>
              <w:spacing w:line="415" w:lineRule="auto"/>
              <w:rPr/>
            </w:pPr>
            <w:r/>
          </w:p>
          <w:p>
            <w:pPr>
              <w:ind w:left="123"/>
              <w:spacing w:before="78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确认测试</w:t>
            </w:r>
          </w:p>
        </w:tc>
        <w:tc>
          <w:tcPr>
            <w:tcW w:w="989" w:type="dxa"/>
            <w:vAlign w:val="top"/>
          </w:tcPr>
          <w:p>
            <w:pPr>
              <w:pStyle w:val="TableText"/>
              <w:spacing w:line="415" w:lineRule="auto"/>
              <w:rPr/>
            </w:pPr>
            <w:r/>
          </w:p>
          <w:p>
            <w:pPr>
              <w:ind w:left="154"/>
              <w:spacing w:before="78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shd w:val="clear" w:fill="FFFF00"/>
                <w:rFonts w:ascii="SimSun" w:hAnsi="SimSun" w:eastAsia="SimSun" w:cs="SimSun"/>
                <w:sz w:val="24"/>
                <w:szCs w:val="24"/>
                <w:spacing w:val="-5"/>
              </w:rPr>
              <w:t>方晓东</w:t>
            </w:r>
          </w:p>
        </w:tc>
        <w:tc>
          <w:tcPr>
            <w:tcW w:w="1535" w:type="dxa"/>
            <w:vAlign w:val="top"/>
          </w:tcPr>
          <w:p>
            <w:pPr>
              <w:pStyle w:val="TableText"/>
              <w:spacing w:line="417" w:lineRule="auto"/>
              <w:rPr/>
            </w:pPr>
            <w:r/>
          </w:p>
          <w:p>
            <w:pPr>
              <w:ind w:left="195"/>
              <w:spacing w:before="78" w:line="22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2025/10/15</w:t>
            </w:r>
          </w:p>
        </w:tc>
        <w:tc>
          <w:tcPr>
            <w:tcW w:w="1413" w:type="dxa"/>
            <w:vAlign w:val="top"/>
          </w:tcPr>
          <w:p>
            <w:pPr>
              <w:pStyle w:val="TableText"/>
              <w:spacing w:line="417" w:lineRule="auto"/>
              <w:rPr/>
            </w:pPr>
            <w:r/>
          </w:p>
          <w:p>
            <w:pPr>
              <w:ind w:left="136"/>
              <w:spacing w:before="78" w:line="22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2025/10/30</w:t>
            </w:r>
          </w:p>
        </w:tc>
        <w:tc>
          <w:tcPr>
            <w:tcW w:w="1591" w:type="dxa"/>
            <w:vAlign w:val="top"/>
          </w:tcPr>
          <w:p>
            <w:pPr>
              <w:ind w:left="134" w:right="32"/>
              <w:spacing w:before="154" w:line="312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测试方案、确</w:t>
            </w: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认测试报告</w:t>
            </w:r>
          </w:p>
        </w:tc>
      </w:tr>
      <w:tr>
        <w:trPr>
          <w:trHeight w:val="1293" w:hRule="atLeast"/>
        </w:trPr>
        <w:tc>
          <w:tcPr>
            <w:tcW w:w="1182" w:type="dxa"/>
            <w:vAlign w:val="top"/>
          </w:tcPr>
          <w:p>
            <w:pPr>
              <w:ind w:left="137" w:right="102" w:hanging="4"/>
              <w:spacing w:before="232" w:line="346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5"/>
              </w:rPr>
              <w:t>上线试运</w:t>
            </w:r>
            <w:r>
              <w:rPr>
                <w:rFonts w:ascii="SimSun" w:hAnsi="SimSun" w:eastAsia="SimSun" w:cs="SimSun"/>
                <w:sz w:val="24"/>
                <w:szCs w:val="24"/>
              </w:rPr>
              <w:t>行</w:t>
            </w:r>
          </w:p>
        </w:tc>
        <w:tc>
          <w:tcPr>
            <w:tcW w:w="2250" w:type="dxa"/>
            <w:vAlign w:val="top"/>
          </w:tcPr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ind w:left="127"/>
              <w:spacing w:before="78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上线试运行</w:t>
            </w:r>
          </w:p>
        </w:tc>
        <w:tc>
          <w:tcPr>
            <w:tcW w:w="989" w:type="dxa"/>
            <w:vAlign w:val="top"/>
          </w:tcPr>
          <w:p>
            <w:pPr>
              <w:ind w:left="127" w:right="275" w:firstLine="39"/>
              <w:spacing w:before="156" w:line="323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shd w:val="clear" w:fill="FFFF00"/>
                <w:rFonts w:ascii="SimSun" w:hAnsi="SimSun" w:eastAsia="SimSun" w:cs="SimSun"/>
                <w:sz w:val="24"/>
                <w:szCs w:val="24"/>
                <w:spacing w:val="-24"/>
              </w:rPr>
              <w:t>闻天</w:t>
            </w:r>
            <w:r>
              <w:rPr>
                <w:shd w:val="clear" w:fill="FFFF00"/>
                <w:rFonts w:ascii="SimSun" w:hAnsi="SimSun" w:eastAsia="SimSun" w:cs="SimSun"/>
                <w:sz w:val="24"/>
                <w:szCs w:val="24"/>
                <w:spacing w:val="-20"/>
                <w:w w:val="89"/>
              </w:rPr>
              <w:t>吴学文</w:t>
            </w:r>
          </w:p>
        </w:tc>
        <w:tc>
          <w:tcPr>
            <w:tcW w:w="1535" w:type="dxa"/>
            <w:vAlign w:val="top"/>
          </w:tcPr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ind w:left="255"/>
              <w:spacing w:before="78" w:line="22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2025/11/1</w:t>
            </w:r>
          </w:p>
        </w:tc>
        <w:tc>
          <w:tcPr>
            <w:tcW w:w="1413" w:type="dxa"/>
            <w:vAlign w:val="top"/>
          </w:tcPr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ind w:left="136"/>
              <w:spacing w:before="78" w:line="22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2025/12/30</w:t>
            </w:r>
          </w:p>
        </w:tc>
        <w:tc>
          <w:tcPr>
            <w:tcW w:w="1591" w:type="dxa"/>
            <w:vAlign w:val="top"/>
          </w:tcPr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ind w:left="131"/>
              <w:spacing w:before="78" w:line="22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/</w:t>
            </w:r>
          </w:p>
        </w:tc>
      </w:tr>
    </w:tbl>
    <w:p>
      <w:pPr>
        <w:ind w:left="356"/>
        <w:spacing w:before="115" w:line="220" w:lineRule="auto"/>
        <w:rPr>
          <w:rFonts w:ascii="SimSun" w:hAnsi="SimSun" w:eastAsia="SimSun" w:cs="SimSun"/>
          <w:sz w:val="30"/>
          <w:szCs w:val="30"/>
        </w:rPr>
      </w:pPr>
      <w:bookmarkStart w:name="bookmark11" w:id="11"/>
      <w:bookmarkEnd w:id="11"/>
      <w:r>
        <w:rPr>
          <w:rFonts w:ascii="SimSun" w:hAnsi="SimSun" w:eastAsia="SimSun" w:cs="SimSun"/>
          <w:sz w:val="30"/>
          <w:szCs w:val="30"/>
          <w:b/>
          <w:bCs/>
          <w:spacing w:val="-12"/>
        </w:rPr>
        <w:t>3.4</w:t>
      </w:r>
      <w:r>
        <w:rPr>
          <w:rFonts w:ascii="SimSun" w:hAnsi="SimSun" w:eastAsia="SimSun" w:cs="SimSun"/>
          <w:sz w:val="30"/>
          <w:szCs w:val="30"/>
          <w:spacing w:val="33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12"/>
        </w:rPr>
        <w:t>项目管理</w:t>
      </w:r>
    </w:p>
    <w:p>
      <w:pPr>
        <w:ind w:left="386" w:right="741" w:firstLine="440"/>
        <w:spacing w:before="213" w:line="36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项目小组负责系统研发的总体管控，通过</w:t>
      </w:r>
      <w:r>
        <w:rPr>
          <w:rFonts w:ascii="SimSun" w:hAnsi="SimSun" w:eastAsia="SimSun" w:cs="SimSun"/>
          <w:sz w:val="24"/>
          <w:szCs w:val="24"/>
          <w:spacing w:val="-2"/>
        </w:rPr>
        <w:t>以下工作达到系统研发的管理</w:t>
      </w:r>
      <w:r>
        <w:rPr>
          <w:rFonts w:ascii="SimSun" w:hAnsi="SimSun" w:eastAsia="SimSun" w:cs="SimSun"/>
          <w:sz w:val="24"/>
          <w:szCs w:val="24"/>
          <w:spacing w:val="-26"/>
        </w:rPr>
        <w:t>目标。</w:t>
      </w:r>
    </w:p>
    <w:p>
      <w:pPr>
        <w:ind w:left="843"/>
        <w:spacing w:before="190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5"/>
        </w:rPr>
        <w:t>n</w:t>
      </w:r>
      <w:r>
        <w:rPr>
          <w:rFonts w:ascii="Wingdings" w:hAnsi="Wingdings" w:eastAsia="Wingdings" w:cs="Wingdings"/>
          <w:sz w:val="24"/>
          <w:szCs w:val="24"/>
          <w:spacing w:val="-3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建立项目例会和周报制度</w:t>
      </w:r>
    </w:p>
    <w:p>
      <w:pPr>
        <w:spacing w:line="219" w:lineRule="auto"/>
        <w:sectPr>
          <w:pgSz w:w="11912" w:h="16841"/>
          <w:pgMar w:top="400" w:right="1560" w:bottom="1126" w:left="1385" w:header="0" w:footer="891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right="306" w:firstLine="488"/>
        <w:spacing w:before="18" w:line="37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项目组按计划组织召开项目例会，及时协调解决项目实施中出现的问题。</w:t>
      </w:r>
      <w:r>
        <w:rPr>
          <w:rFonts w:ascii="SimSun" w:hAnsi="SimSun" w:eastAsia="SimSun" w:cs="SimSun"/>
          <w:sz w:val="24"/>
          <w:szCs w:val="24"/>
          <w:spacing w:val="-1"/>
        </w:rPr>
        <w:t>根据项目重要性/难度的不同，项目例会可以按周、双周、月为周期召开。周</w:t>
      </w:r>
      <w:r>
        <w:rPr>
          <w:rFonts w:ascii="SimSun" w:hAnsi="SimSun" w:eastAsia="SimSun" w:cs="SimSun"/>
          <w:sz w:val="24"/>
          <w:szCs w:val="24"/>
          <w:spacing w:val="-2"/>
        </w:rPr>
        <w:t>报由项目负责人编写，上报给部门相关领导。</w:t>
      </w:r>
    </w:p>
    <w:p>
      <w:pPr>
        <w:ind w:left="502"/>
        <w:spacing w:before="177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7"/>
        </w:rPr>
        <w:t>n </w:t>
      </w:r>
      <w:r>
        <w:rPr>
          <w:rFonts w:ascii="SimSun" w:hAnsi="SimSun" w:eastAsia="SimSun" w:cs="SimSun"/>
          <w:sz w:val="24"/>
          <w:szCs w:val="24"/>
          <w:spacing w:val="-7"/>
        </w:rPr>
        <w:t>建立项目实施里程碑评审制度</w:t>
      </w:r>
    </w:p>
    <w:p>
      <w:pPr>
        <w:ind w:right="496" w:firstLine="489"/>
        <w:spacing w:before="232" w:line="36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系统研发过程中设立需求、设计、开发、测试、上线试运行五个里程碑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,</w:t>
      </w:r>
      <w:r>
        <w:rPr>
          <w:rFonts w:ascii="SimSun" w:hAnsi="SimSun" w:eastAsia="SimSun" w:cs="SimSun"/>
          <w:sz w:val="24"/>
          <w:szCs w:val="24"/>
          <w:spacing w:val="7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分阶段进行软件实施的进度和质量控制。需求和设计阶段里程碑，由部门</w:t>
      </w:r>
      <w:r>
        <w:rPr>
          <w:rFonts w:ascii="SimSun" w:hAnsi="SimSun" w:eastAsia="SimSun" w:cs="SimSun"/>
          <w:sz w:val="24"/>
          <w:szCs w:val="24"/>
          <w:spacing w:val="-2"/>
        </w:rPr>
        <w:t>领导、相关技术专家与项目小组对相关输出物进行评审，输出评审报告。在</w:t>
      </w:r>
      <w:r>
        <w:rPr>
          <w:rFonts w:ascii="SimSun" w:hAnsi="SimSun" w:eastAsia="SimSun" w:cs="SimSun"/>
          <w:sz w:val="24"/>
          <w:szCs w:val="24"/>
          <w:spacing w:val="-2"/>
        </w:rPr>
        <w:t>开发和测试阶段，项目小组依据设计进行开发，项目达到系统发布上线的标</w:t>
      </w:r>
      <w:r>
        <w:rPr>
          <w:rFonts w:ascii="SimSun" w:hAnsi="SimSun" w:eastAsia="SimSun" w:cs="SimSun"/>
          <w:sz w:val="24"/>
          <w:szCs w:val="24"/>
          <w:spacing w:val="-2"/>
        </w:rPr>
        <w:t>志是已建成实现预定需求的、经过严格集成测试和系统测试的、可上线部署</w:t>
      </w:r>
      <w:r>
        <w:rPr>
          <w:rFonts w:ascii="SimSun" w:hAnsi="SimSun" w:eastAsia="SimSun" w:cs="SimSun"/>
          <w:sz w:val="24"/>
          <w:szCs w:val="24"/>
          <w:spacing w:val="-2"/>
        </w:rPr>
        <w:t>的系统。由项目小组提交相关的测试方案和测试报告。</w:t>
      </w:r>
    </w:p>
    <w:p>
      <w:pPr>
        <w:ind w:left="489"/>
        <w:spacing w:before="176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6"/>
        </w:rPr>
        <w:t>具体里程碑计划如下：</w:t>
      </w:r>
    </w:p>
    <w:p>
      <w:pPr>
        <w:spacing w:line="182" w:lineRule="exact"/>
        <w:rPr/>
      </w:pPr>
      <w:r/>
    </w:p>
    <w:tbl>
      <w:tblPr>
        <w:tblStyle w:val="TableNormal"/>
        <w:tblW w:w="8293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80"/>
        <w:gridCol w:w="3348"/>
        <w:gridCol w:w="1988"/>
        <w:gridCol w:w="1777"/>
      </w:tblGrid>
      <w:tr>
        <w:trPr>
          <w:trHeight w:val="611" w:hRule="atLeast"/>
        </w:trPr>
        <w:tc>
          <w:tcPr>
            <w:tcW w:w="1180" w:type="dxa"/>
            <w:vAlign w:val="top"/>
            <w:tcBorders>
              <w:left w:val="single" w:color="000000" w:sz="8" w:space="0"/>
              <w:top w:val="single" w:color="000000" w:sz="8" w:space="0"/>
            </w:tcBorders>
          </w:tcPr>
          <w:p>
            <w:pPr>
              <w:ind w:left="383"/>
              <w:spacing w:before="138" w:line="22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1"/>
              </w:rPr>
              <w:t>阶段</w:t>
            </w:r>
          </w:p>
        </w:tc>
        <w:tc>
          <w:tcPr>
            <w:tcW w:w="3348" w:type="dxa"/>
            <w:vAlign w:val="top"/>
            <w:tcBorders>
              <w:top w:val="single" w:color="000000" w:sz="8" w:space="0"/>
            </w:tcBorders>
          </w:tcPr>
          <w:p>
            <w:pPr>
              <w:ind w:left="857"/>
              <w:spacing w:before="138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7"/>
              </w:rPr>
              <w:t>里程碑内容描述</w:t>
            </w:r>
          </w:p>
        </w:tc>
        <w:tc>
          <w:tcPr>
            <w:tcW w:w="1988" w:type="dxa"/>
            <w:vAlign w:val="top"/>
            <w:tcBorders>
              <w:top w:val="single" w:color="000000" w:sz="8" w:space="0"/>
            </w:tcBorders>
          </w:tcPr>
          <w:p>
            <w:pPr>
              <w:ind w:left="191"/>
              <w:spacing w:before="138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7"/>
              </w:rPr>
              <w:t>里程碑结束标志</w:t>
            </w:r>
          </w:p>
        </w:tc>
        <w:tc>
          <w:tcPr>
            <w:tcW w:w="1777" w:type="dxa"/>
            <w:vAlign w:val="top"/>
            <w:tcBorders>
              <w:right w:val="single" w:color="000000" w:sz="8" w:space="0"/>
              <w:top w:val="single" w:color="000000" w:sz="8" w:space="0"/>
            </w:tcBorders>
          </w:tcPr>
          <w:p>
            <w:pPr>
              <w:ind w:left="199"/>
              <w:spacing w:before="138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计划完成时间</w:t>
            </w:r>
          </w:p>
        </w:tc>
      </w:tr>
      <w:tr>
        <w:trPr>
          <w:trHeight w:val="1124" w:hRule="atLeast"/>
        </w:trPr>
        <w:tc>
          <w:tcPr>
            <w:tcW w:w="1180" w:type="dxa"/>
            <w:vAlign w:val="top"/>
            <w:tcBorders>
              <w:left w:val="single" w:color="000000" w:sz="8" w:space="0"/>
            </w:tcBorders>
          </w:tcPr>
          <w:p>
            <w:pPr>
              <w:ind w:left="486" w:right="213" w:hanging="215"/>
              <w:spacing w:before="153" w:line="313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13"/>
              </w:rPr>
              <w:t>需求阶</w:t>
            </w:r>
            <w:r>
              <w:rPr>
                <w:rFonts w:ascii="SimSun" w:hAnsi="SimSun" w:eastAsia="SimSun" w:cs="SimSun"/>
                <w:sz w:val="24"/>
                <w:szCs w:val="24"/>
              </w:rPr>
              <w:t>段</w:t>
            </w:r>
          </w:p>
        </w:tc>
        <w:tc>
          <w:tcPr>
            <w:tcW w:w="3348" w:type="dxa"/>
            <w:vAlign w:val="top"/>
          </w:tcPr>
          <w:p>
            <w:pPr>
              <w:pStyle w:val="TableText"/>
              <w:spacing w:line="406" w:lineRule="auto"/>
              <w:rPr/>
            </w:pPr>
            <w:r/>
          </w:p>
          <w:p>
            <w:pPr>
              <w:ind w:left="126"/>
              <w:spacing w:before="78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完成《需求说明书》</w:t>
            </w:r>
          </w:p>
        </w:tc>
        <w:tc>
          <w:tcPr>
            <w:tcW w:w="1988" w:type="dxa"/>
            <w:vAlign w:val="top"/>
          </w:tcPr>
          <w:p>
            <w:pPr>
              <w:pStyle w:val="TableText"/>
              <w:spacing w:line="413" w:lineRule="auto"/>
              <w:rPr/>
            </w:pPr>
            <w:r/>
          </w:p>
          <w:p>
            <w:pPr>
              <w:ind w:left="139"/>
              <w:spacing w:before="78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完成需求评审</w:t>
            </w:r>
          </w:p>
        </w:tc>
        <w:tc>
          <w:tcPr>
            <w:tcW w:w="177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spacing w:line="432" w:lineRule="auto"/>
              <w:rPr/>
            </w:pPr>
            <w:r/>
          </w:p>
          <w:p>
            <w:pPr>
              <w:ind w:left="385"/>
              <w:spacing w:before="78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2025-2-28</w:t>
            </w:r>
          </w:p>
        </w:tc>
      </w:tr>
      <w:tr>
        <w:trPr>
          <w:trHeight w:val="1125" w:hRule="atLeast"/>
        </w:trPr>
        <w:tc>
          <w:tcPr>
            <w:tcW w:w="1180" w:type="dxa"/>
            <w:vAlign w:val="top"/>
            <w:tcBorders>
              <w:left w:val="single" w:color="000000" w:sz="8" w:space="0"/>
            </w:tcBorders>
          </w:tcPr>
          <w:p>
            <w:pPr>
              <w:ind w:left="486" w:right="215" w:hanging="232"/>
              <w:spacing w:before="163" w:line="31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8"/>
              </w:rPr>
              <w:t>设计阶</w:t>
            </w:r>
            <w:r>
              <w:rPr>
                <w:rFonts w:ascii="SimSun" w:hAnsi="SimSun" w:eastAsia="SimSun" w:cs="SimSun"/>
                <w:sz w:val="24"/>
                <w:szCs w:val="24"/>
              </w:rPr>
              <w:t>段</w:t>
            </w:r>
          </w:p>
        </w:tc>
        <w:tc>
          <w:tcPr>
            <w:tcW w:w="3348" w:type="dxa"/>
            <w:vAlign w:val="top"/>
          </w:tcPr>
          <w:p>
            <w:pPr>
              <w:ind w:left="126" w:right="141"/>
              <w:spacing w:before="84" w:line="34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完成《项目计划书》、《产品</w:t>
            </w:r>
            <w:r>
              <w:rPr>
                <w:rFonts w:ascii="SimSun" w:hAnsi="SimSun" w:eastAsia="SimSun" w:cs="SimSun"/>
                <w:sz w:val="24"/>
                <w:szCs w:val="24"/>
                <w:spacing w:val="-5"/>
              </w:rPr>
              <w:t>详细设计说明书》</w:t>
            </w:r>
          </w:p>
        </w:tc>
        <w:tc>
          <w:tcPr>
            <w:tcW w:w="1988" w:type="dxa"/>
            <w:vAlign w:val="top"/>
          </w:tcPr>
          <w:p>
            <w:pPr>
              <w:pStyle w:val="TableText"/>
              <w:spacing w:line="423" w:lineRule="auto"/>
              <w:rPr/>
            </w:pPr>
            <w:r/>
          </w:p>
          <w:p>
            <w:pPr>
              <w:ind w:left="137"/>
              <w:spacing w:before="78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>通过设计评审</w:t>
            </w:r>
          </w:p>
        </w:tc>
        <w:tc>
          <w:tcPr>
            <w:tcW w:w="177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spacing w:line="441" w:lineRule="auto"/>
              <w:rPr/>
            </w:pPr>
            <w:r/>
          </w:p>
          <w:p>
            <w:pPr>
              <w:ind w:left="385"/>
              <w:spacing w:before="78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2025-3-30</w:t>
            </w:r>
          </w:p>
        </w:tc>
      </w:tr>
      <w:tr>
        <w:trPr>
          <w:trHeight w:val="1124" w:hRule="atLeast"/>
        </w:trPr>
        <w:tc>
          <w:tcPr>
            <w:tcW w:w="1180" w:type="dxa"/>
            <w:vAlign w:val="top"/>
            <w:tcBorders>
              <w:left w:val="single" w:color="000000" w:sz="8" w:space="0"/>
            </w:tcBorders>
          </w:tcPr>
          <w:p>
            <w:pPr>
              <w:ind w:left="486" w:right="220" w:hanging="239"/>
              <w:spacing w:before="173" w:line="30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7"/>
              </w:rPr>
              <w:t>开发阶</w:t>
            </w:r>
            <w:r>
              <w:rPr>
                <w:rFonts w:ascii="SimSun" w:hAnsi="SimSun" w:eastAsia="SimSun" w:cs="SimSun"/>
                <w:sz w:val="24"/>
                <w:szCs w:val="24"/>
              </w:rPr>
              <w:t>段</w:t>
            </w:r>
          </w:p>
        </w:tc>
        <w:tc>
          <w:tcPr>
            <w:tcW w:w="3348" w:type="dxa"/>
            <w:vAlign w:val="top"/>
          </w:tcPr>
          <w:p>
            <w:pPr>
              <w:pStyle w:val="TableText"/>
              <w:spacing w:line="427" w:lineRule="auto"/>
              <w:rPr/>
            </w:pPr>
            <w:r/>
          </w:p>
          <w:p>
            <w:pPr>
              <w:ind w:left="126"/>
              <w:spacing w:before="78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完成功能模块开发</w:t>
            </w:r>
          </w:p>
        </w:tc>
        <w:tc>
          <w:tcPr>
            <w:tcW w:w="1988" w:type="dxa"/>
            <w:vAlign w:val="top"/>
          </w:tcPr>
          <w:p>
            <w:pPr>
              <w:pStyle w:val="TableText"/>
              <w:spacing w:line="427" w:lineRule="auto"/>
              <w:rPr/>
            </w:pPr>
            <w:r/>
          </w:p>
          <w:p>
            <w:pPr>
              <w:ind w:left="136"/>
              <w:spacing w:before="78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>输出可测试代码</w:t>
            </w:r>
          </w:p>
        </w:tc>
        <w:tc>
          <w:tcPr>
            <w:tcW w:w="177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spacing w:line="446" w:lineRule="auto"/>
              <w:rPr/>
            </w:pPr>
            <w:r/>
          </w:p>
          <w:p>
            <w:pPr>
              <w:ind w:left="385"/>
              <w:spacing w:before="78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2025-7-30</w:t>
            </w:r>
          </w:p>
        </w:tc>
      </w:tr>
      <w:tr>
        <w:trPr>
          <w:trHeight w:val="1127" w:hRule="atLeast"/>
        </w:trPr>
        <w:tc>
          <w:tcPr>
            <w:tcW w:w="1180" w:type="dxa"/>
            <w:vAlign w:val="top"/>
            <w:tcBorders>
              <w:left w:val="single" w:color="000000" w:sz="8" w:space="0"/>
            </w:tcBorders>
          </w:tcPr>
          <w:p>
            <w:pPr>
              <w:ind w:left="486" w:right="220" w:hanging="239"/>
              <w:spacing w:before="182" w:line="30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7"/>
              </w:rPr>
              <w:t>测试阶</w:t>
            </w:r>
            <w:r>
              <w:rPr>
                <w:rFonts w:ascii="SimSun" w:hAnsi="SimSun" w:eastAsia="SimSun" w:cs="SimSun"/>
                <w:sz w:val="24"/>
                <w:szCs w:val="24"/>
              </w:rPr>
              <w:t>段</w:t>
            </w:r>
          </w:p>
        </w:tc>
        <w:tc>
          <w:tcPr>
            <w:tcW w:w="3348" w:type="dxa"/>
            <w:vAlign w:val="top"/>
          </w:tcPr>
          <w:p>
            <w:pPr>
              <w:pStyle w:val="TableText"/>
              <w:spacing w:line="440" w:lineRule="auto"/>
              <w:rPr/>
            </w:pPr>
            <w:r/>
          </w:p>
          <w:p>
            <w:pPr>
              <w:ind w:left="126"/>
              <w:spacing w:before="78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完成集成、系统测试</w:t>
            </w:r>
          </w:p>
        </w:tc>
        <w:tc>
          <w:tcPr>
            <w:tcW w:w="1988" w:type="dxa"/>
            <w:vAlign w:val="top"/>
          </w:tcPr>
          <w:p>
            <w:pPr>
              <w:pStyle w:val="TableText"/>
              <w:spacing w:line="436" w:lineRule="auto"/>
              <w:rPr/>
            </w:pPr>
            <w:r/>
          </w:p>
          <w:p>
            <w:pPr>
              <w:ind w:left="138"/>
              <w:spacing w:before="78" w:line="218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测试报告</w:t>
            </w:r>
          </w:p>
        </w:tc>
        <w:tc>
          <w:tcPr>
            <w:tcW w:w="177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spacing w:line="457" w:lineRule="auto"/>
              <w:rPr/>
            </w:pPr>
            <w:r/>
          </w:p>
          <w:p>
            <w:pPr>
              <w:ind w:left="325"/>
              <w:spacing w:before="78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2025-10-30</w:t>
            </w:r>
          </w:p>
        </w:tc>
      </w:tr>
      <w:tr>
        <w:trPr>
          <w:trHeight w:val="1165" w:hRule="atLeast"/>
        </w:trPr>
        <w:tc>
          <w:tcPr>
            <w:tcW w:w="1180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ind w:left="490" w:right="215" w:hanging="235"/>
              <w:spacing w:before="188" w:line="314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8"/>
              </w:rPr>
              <w:t>系统上</w:t>
            </w:r>
            <w:r>
              <w:rPr>
                <w:rFonts w:ascii="SimSun" w:hAnsi="SimSun" w:eastAsia="SimSun" w:cs="SimSun"/>
                <w:sz w:val="24"/>
                <w:szCs w:val="24"/>
              </w:rPr>
              <w:t>线</w:t>
            </w:r>
          </w:p>
        </w:tc>
        <w:tc>
          <w:tcPr>
            <w:tcW w:w="3348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line="447" w:lineRule="auto"/>
              <w:rPr/>
            </w:pPr>
            <w:r/>
          </w:p>
          <w:p>
            <w:pPr>
              <w:ind w:left="131"/>
              <w:spacing w:before="78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系统实施部署、安装</w:t>
            </w:r>
          </w:p>
        </w:tc>
        <w:tc>
          <w:tcPr>
            <w:tcW w:w="1988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line="447" w:lineRule="auto"/>
              <w:rPr/>
            </w:pPr>
            <w:r/>
          </w:p>
          <w:p>
            <w:pPr>
              <w:ind w:left="147"/>
              <w:spacing w:before="78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>系统上线</w:t>
            </w:r>
          </w:p>
        </w:tc>
        <w:tc>
          <w:tcPr>
            <w:tcW w:w="1777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spacing w:line="464" w:lineRule="auto"/>
              <w:rPr/>
            </w:pPr>
            <w:r/>
          </w:p>
          <w:p>
            <w:pPr>
              <w:ind w:left="385"/>
              <w:spacing w:before="78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>2025-12-30</w:t>
            </w:r>
          </w:p>
        </w:tc>
      </w:tr>
    </w:tbl>
    <w:p>
      <w:pPr>
        <w:pStyle w:val="BodyText"/>
        <w:spacing w:line="242" w:lineRule="auto"/>
        <w:rPr/>
      </w:pPr>
      <w:r/>
    </w:p>
    <w:p>
      <w:pPr>
        <w:ind w:left="3"/>
        <w:spacing w:before="98" w:line="225" w:lineRule="auto"/>
        <w:rPr>
          <w:rFonts w:ascii="SimSun" w:hAnsi="SimSun" w:eastAsia="SimSun" w:cs="SimSun"/>
          <w:sz w:val="30"/>
          <w:szCs w:val="30"/>
        </w:rPr>
      </w:pPr>
      <w:bookmarkStart w:name="bookmark12" w:id="12"/>
      <w:bookmarkEnd w:id="12"/>
      <w:r>
        <w:rPr>
          <w:rFonts w:ascii="SimSun" w:hAnsi="SimSun" w:eastAsia="SimSun" w:cs="SimSun"/>
          <w:sz w:val="30"/>
          <w:szCs w:val="30"/>
          <w:b/>
          <w:bCs/>
          <w:spacing w:val="12"/>
        </w:rPr>
        <w:t>4.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12"/>
        </w:rPr>
        <w:t>运维常见故障的手册和设备正常状态指标研发</w:t>
      </w:r>
    </w:p>
    <w:p>
      <w:pPr>
        <w:ind w:right="272" w:firstLine="490"/>
        <w:spacing w:before="221" w:line="36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结合体系要求公司运维部门联合开发部门决</w:t>
      </w:r>
      <w:r>
        <w:rPr>
          <w:rFonts w:ascii="SimSun" w:hAnsi="SimSun" w:eastAsia="SimSun" w:cs="SimSun"/>
          <w:sz w:val="24"/>
          <w:szCs w:val="24"/>
          <w:spacing w:val="-2"/>
        </w:rPr>
        <w:t>定对公司的常见故障手册进行</w:t>
      </w:r>
      <w:r>
        <w:rPr>
          <w:rFonts w:ascii="SimSun" w:hAnsi="SimSun" w:eastAsia="SimSun" w:cs="SimSun"/>
          <w:sz w:val="24"/>
          <w:szCs w:val="24"/>
          <w:spacing w:val="-2"/>
        </w:rPr>
        <w:t>汇总收集整理，完善制定新的运维常见故障手</w:t>
      </w:r>
      <w:r>
        <w:rPr>
          <w:rFonts w:ascii="SimSun" w:hAnsi="SimSun" w:eastAsia="SimSun" w:cs="SimSun"/>
          <w:sz w:val="24"/>
          <w:szCs w:val="24"/>
          <w:spacing w:val="-3"/>
        </w:rPr>
        <w:t>册。</w:t>
      </w:r>
    </w:p>
    <w:p>
      <w:pPr>
        <w:ind w:left="5" w:right="199" w:firstLine="510"/>
        <w:spacing w:before="194"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7"/>
        </w:rPr>
        <w:t>同时根据运维部门的日常工作积累，将常见 IT 设备巡检的指标数值进行梳</w:t>
      </w:r>
      <w:r>
        <w:rPr>
          <w:rFonts w:ascii="SimSun" w:hAnsi="SimSun" w:eastAsia="SimSun" w:cs="SimSun"/>
          <w:sz w:val="24"/>
          <w:szCs w:val="24"/>
          <w:spacing w:val="-2"/>
        </w:rPr>
        <w:t>理，制定合理的正常状态指标文件，供运维工程师巡检和判断故障使用。</w:t>
      </w:r>
    </w:p>
    <w:p>
      <w:pPr>
        <w:spacing w:line="360" w:lineRule="auto"/>
        <w:sectPr>
          <w:footerReference w:type="default" r:id="rId10"/>
          <w:pgSz w:w="11912" w:h="16841"/>
          <w:pgMar w:top="400" w:right="1786" w:bottom="1126" w:left="1725" w:header="0" w:footer="891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28" w:right="363" w:firstLine="481"/>
        <w:spacing w:before="35" w:line="36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依此，在2025年我们计划将运维工作经验整理为各类手册，并对过往的手</w:t>
      </w:r>
      <w:r>
        <w:rPr>
          <w:rFonts w:ascii="SimSun" w:hAnsi="SimSun" w:eastAsia="SimSun" w:cs="SimSun"/>
          <w:sz w:val="24"/>
          <w:szCs w:val="24"/>
          <w:spacing w:val="-7"/>
        </w:rPr>
        <w:t>册进行有效维护。</w:t>
      </w:r>
    </w:p>
    <w:p>
      <w:pPr>
        <w:ind w:left="517"/>
        <w:spacing w:before="17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7"/>
        </w:rPr>
        <w:t>发现问题的技术研究</w:t>
      </w:r>
    </w:p>
    <w:p>
      <w:pPr>
        <w:ind w:left="1150"/>
        <w:spacing w:before="195" w:line="21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1）MySQL数据库日常发现问题手册；</w:t>
      </w:r>
    </w:p>
    <w:p>
      <w:pPr>
        <w:ind w:left="1118"/>
        <w:spacing w:before="204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2）网络设备运行维护操作指南；</w:t>
      </w:r>
    </w:p>
    <w:p>
      <w:pPr>
        <w:ind w:left="1122"/>
        <w:spacing w:before="19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3）打印机日常发现问题和解决问题手册；</w:t>
      </w:r>
    </w:p>
    <w:p>
      <w:pPr>
        <w:ind w:left="466"/>
        <w:spacing w:before="200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6"/>
        </w:rPr>
        <w:t>解决问题的技术研究</w:t>
      </w:r>
    </w:p>
    <w:p>
      <w:pPr>
        <w:ind w:left="1162"/>
        <w:spacing w:before="200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1) 服务器常见故障排除方案；</w:t>
      </w:r>
    </w:p>
    <w:p>
      <w:pPr>
        <w:ind w:left="1132"/>
        <w:spacing w:before="196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2) PC设备常见故障排除方案；</w:t>
      </w:r>
    </w:p>
    <w:p>
      <w:pPr>
        <w:ind w:left="1137"/>
        <w:spacing w:before="200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3) Linux常见问题解决方法。</w:t>
      </w:r>
    </w:p>
    <w:p>
      <w:pPr>
        <w:ind w:left="602"/>
        <w:spacing w:before="19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研发计划时间表</w:t>
      </w:r>
    </w:p>
    <w:p>
      <w:pPr>
        <w:spacing w:before="46"/>
        <w:rPr/>
      </w:pPr>
      <w:r/>
    </w:p>
    <w:p>
      <w:pPr>
        <w:spacing w:before="46"/>
        <w:rPr/>
      </w:pPr>
      <w:r/>
    </w:p>
    <w:tbl>
      <w:tblPr>
        <w:tblStyle w:val="TableNormal"/>
        <w:tblW w:w="8368" w:type="dxa"/>
        <w:tblInd w:w="11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08"/>
        <w:gridCol w:w="3855"/>
        <w:gridCol w:w="3405"/>
      </w:tblGrid>
      <w:tr>
        <w:trPr>
          <w:trHeight w:val="606" w:hRule="atLeast"/>
        </w:trPr>
        <w:tc>
          <w:tcPr>
            <w:shd w:val="clear" w:fill="808080"/>
            <w:tcW w:w="1108" w:type="dxa"/>
            <w:vAlign w:val="top"/>
          </w:tcPr>
          <w:p>
            <w:pPr>
              <w:ind w:left="329"/>
              <w:spacing w:before="136" w:line="22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序号</w:t>
            </w:r>
          </w:p>
        </w:tc>
        <w:tc>
          <w:tcPr>
            <w:shd w:val="clear" w:fill="808080"/>
            <w:tcW w:w="3855" w:type="dxa"/>
            <w:vAlign w:val="top"/>
          </w:tcPr>
          <w:p>
            <w:pPr>
              <w:ind w:left="1765"/>
              <w:spacing w:before="136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8"/>
              </w:rPr>
              <w:t>内容</w:t>
            </w:r>
          </w:p>
        </w:tc>
        <w:tc>
          <w:tcPr>
            <w:shd w:val="clear" w:fill="808080"/>
            <w:tcW w:w="3405" w:type="dxa"/>
            <w:vAlign w:val="top"/>
          </w:tcPr>
          <w:p>
            <w:pPr>
              <w:ind w:left="1564"/>
              <w:spacing w:before="137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22"/>
              </w:rPr>
              <w:t>日期</w:t>
            </w:r>
          </w:p>
        </w:tc>
      </w:tr>
      <w:tr>
        <w:trPr>
          <w:trHeight w:val="628" w:hRule="atLeast"/>
        </w:trPr>
        <w:tc>
          <w:tcPr>
            <w:tcW w:w="1108" w:type="dxa"/>
            <w:vAlign w:val="top"/>
          </w:tcPr>
          <w:p>
            <w:pPr>
              <w:ind w:left="547"/>
              <w:spacing w:before="150" w:line="24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1</w:t>
            </w:r>
          </w:p>
        </w:tc>
        <w:tc>
          <w:tcPr>
            <w:tcW w:w="3855" w:type="dxa"/>
            <w:vAlign w:val="top"/>
          </w:tcPr>
          <w:p>
            <w:pPr>
              <w:ind w:left="1231"/>
              <w:spacing w:before="130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项目立项准备</w:t>
            </w:r>
          </w:p>
        </w:tc>
        <w:tc>
          <w:tcPr>
            <w:tcW w:w="3405" w:type="dxa"/>
            <w:vAlign w:val="top"/>
          </w:tcPr>
          <w:p>
            <w:pPr>
              <w:ind w:left="646"/>
              <w:spacing w:before="149" w:line="23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2025.3.1-2025.3.17</w:t>
            </w:r>
          </w:p>
        </w:tc>
      </w:tr>
      <w:tr>
        <w:trPr>
          <w:trHeight w:val="628" w:hRule="atLeast"/>
        </w:trPr>
        <w:tc>
          <w:tcPr>
            <w:tcW w:w="1108" w:type="dxa"/>
            <w:vAlign w:val="top"/>
          </w:tcPr>
          <w:p>
            <w:pPr>
              <w:ind w:left="518"/>
              <w:spacing w:before="151" w:line="24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2</w:t>
            </w:r>
          </w:p>
        </w:tc>
        <w:tc>
          <w:tcPr>
            <w:tcW w:w="3855" w:type="dxa"/>
            <w:vAlign w:val="top"/>
          </w:tcPr>
          <w:p>
            <w:pPr>
              <w:ind w:left="746"/>
              <w:spacing w:before="130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>文档资料收集整理论证</w:t>
            </w:r>
          </w:p>
        </w:tc>
        <w:tc>
          <w:tcPr>
            <w:tcW w:w="3405" w:type="dxa"/>
            <w:vAlign w:val="top"/>
          </w:tcPr>
          <w:p>
            <w:pPr>
              <w:ind w:left="646"/>
              <w:spacing w:before="150" w:line="23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2025.4.1-2025.5.30</w:t>
            </w:r>
          </w:p>
        </w:tc>
      </w:tr>
      <w:tr>
        <w:trPr>
          <w:trHeight w:val="625" w:hRule="atLeast"/>
        </w:trPr>
        <w:tc>
          <w:tcPr>
            <w:tcW w:w="1108" w:type="dxa"/>
            <w:vAlign w:val="top"/>
          </w:tcPr>
          <w:p>
            <w:pPr>
              <w:ind w:left="522"/>
              <w:spacing w:before="153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3</w:t>
            </w:r>
          </w:p>
        </w:tc>
        <w:tc>
          <w:tcPr>
            <w:tcW w:w="3855" w:type="dxa"/>
            <w:vAlign w:val="top"/>
          </w:tcPr>
          <w:p>
            <w:pPr>
              <w:ind w:left="1466"/>
              <w:spacing w:before="134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文档编写</w:t>
            </w:r>
          </w:p>
        </w:tc>
        <w:tc>
          <w:tcPr>
            <w:tcW w:w="3405" w:type="dxa"/>
            <w:vAlign w:val="top"/>
          </w:tcPr>
          <w:p>
            <w:pPr>
              <w:ind w:left="663"/>
              <w:spacing w:before="151" w:line="23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2025.6.1-2025.6.30</w:t>
            </w:r>
          </w:p>
        </w:tc>
      </w:tr>
      <w:tr>
        <w:trPr>
          <w:trHeight w:val="632" w:hRule="atLeast"/>
        </w:trPr>
        <w:tc>
          <w:tcPr>
            <w:tcW w:w="1108" w:type="dxa"/>
            <w:vAlign w:val="top"/>
          </w:tcPr>
          <w:p>
            <w:pPr>
              <w:ind w:left="509"/>
              <w:spacing w:before="160" w:line="24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4</w:t>
            </w:r>
          </w:p>
        </w:tc>
        <w:tc>
          <w:tcPr>
            <w:tcW w:w="3855" w:type="dxa"/>
            <w:vAlign w:val="top"/>
          </w:tcPr>
          <w:p>
            <w:pPr>
              <w:ind w:left="146"/>
              <w:spacing w:before="140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文档内容验证、审核和标准化审查</w:t>
            </w:r>
          </w:p>
        </w:tc>
        <w:tc>
          <w:tcPr>
            <w:tcW w:w="3405" w:type="dxa"/>
            <w:vAlign w:val="top"/>
          </w:tcPr>
          <w:p>
            <w:pPr>
              <w:ind w:left="646"/>
              <w:spacing w:before="157" w:line="23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2025.7.1-2025.7.15</w:t>
            </w:r>
          </w:p>
        </w:tc>
      </w:tr>
      <w:tr>
        <w:trPr>
          <w:trHeight w:val="633" w:hRule="atLeast"/>
        </w:trPr>
        <w:tc>
          <w:tcPr>
            <w:tcW w:w="1108" w:type="dxa"/>
            <w:vAlign w:val="top"/>
          </w:tcPr>
          <w:p>
            <w:pPr>
              <w:ind w:left="522"/>
              <w:spacing w:before="158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5</w:t>
            </w:r>
          </w:p>
        </w:tc>
        <w:tc>
          <w:tcPr>
            <w:tcW w:w="3855" w:type="dxa"/>
            <w:vAlign w:val="top"/>
          </w:tcPr>
          <w:p>
            <w:pPr>
              <w:ind w:left="1466"/>
              <w:spacing w:before="139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文档发布</w:t>
            </w:r>
          </w:p>
        </w:tc>
        <w:tc>
          <w:tcPr>
            <w:tcW w:w="3405" w:type="dxa"/>
            <w:vAlign w:val="top"/>
          </w:tcPr>
          <w:p>
            <w:pPr>
              <w:ind w:left="1247"/>
              <w:spacing w:before="156" w:line="23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2025.8.1</w:t>
            </w:r>
          </w:p>
        </w:tc>
      </w:tr>
    </w:tbl>
    <w:p>
      <w:pPr>
        <w:pStyle w:val="BodyText"/>
        <w:spacing w:line="459" w:lineRule="auto"/>
        <w:rPr/>
      </w:pPr>
      <w:r/>
    </w:p>
    <w:p>
      <w:pPr>
        <w:ind w:left="61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2"/>
        </w:rPr>
        <w:t>角色和人员：</w:t>
      </w:r>
    </w:p>
    <w:p>
      <w:pPr>
        <w:spacing w:before="48"/>
        <w:rPr/>
      </w:pPr>
      <w:r/>
    </w:p>
    <w:p>
      <w:pPr>
        <w:spacing w:before="47"/>
        <w:rPr/>
      </w:pPr>
      <w:r/>
    </w:p>
    <w:tbl>
      <w:tblPr>
        <w:tblStyle w:val="TableNormal"/>
        <w:tblW w:w="8528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17"/>
        <w:gridCol w:w="3457"/>
        <w:gridCol w:w="3954"/>
      </w:tblGrid>
      <w:tr>
        <w:trPr>
          <w:trHeight w:val="486" w:hRule="atLeast"/>
        </w:trPr>
        <w:tc>
          <w:tcPr>
            <w:tcW w:w="1117" w:type="dxa"/>
            <w:vAlign w:val="top"/>
          </w:tcPr>
          <w:p>
            <w:pPr>
              <w:ind w:left="361"/>
              <w:spacing w:before="56" w:line="230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7"/>
              </w:rPr>
              <w:t>序号</w:t>
            </w:r>
          </w:p>
        </w:tc>
        <w:tc>
          <w:tcPr>
            <w:tcW w:w="3457" w:type="dxa"/>
            <w:vAlign w:val="top"/>
          </w:tcPr>
          <w:p>
            <w:pPr>
              <w:ind w:left="1531"/>
              <w:spacing w:before="57" w:line="228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5"/>
              </w:rPr>
              <w:t>姓名</w:t>
            </w:r>
          </w:p>
        </w:tc>
        <w:tc>
          <w:tcPr>
            <w:tcW w:w="3954" w:type="dxa"/>
            <w:vAlign w:val="top"/>
          </w:tcPr>
          <w:p>
            <w:pPr>
              <w:ind w:left="1788"/>
              <w:spacing w:before="56" w:line="228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4"/>
              </w:rPr>
              <w:t>角色</w:t>
            </w:r>
          </w:p>
        </w:tc>
      </w:tr>
      <w:tr>
        <w:trPr>
          <w:trHeight w:val="500" w:hRule="atLeast"/>
        </w:trPr>
        <w:tc>
          <w:tcPr>
            <w:tcW w:w="1117" w:type="dxa"/>
            <w:vAlign w:val="top"/>
          </w:tcPr>
          <w:p>
            <w:pPr>
              <w:ind w:left="552"/>
              <w:spacing w:before="69" w:line="258" w:lineRule="exact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position w:val="1"/>
              </w:rPr>
              <w:t>1</w:t>
            </w:r>
          </w:p>
        </w:tc>
        <w:tc>
          <w:tcPr>
            <w:tcW w:w="3457" w:type="dxa"/>
            <w:vAlign w:val="top"/>
          </w:tcPr>
          <w:p>
            <w:pPr>
              <w:ind w:left="1567"/>
              <w:spacing w:before="53" w:line="229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shd w:val="clear" w:fill="FFFF00"/>
                <w:rFonts w:ascii="SimSun" w:hAnsi="SimSun" w:eastAsia="SimSun" w:cs="SimSun"/>
                <w:sz w:val="19"/>
                <w:szCs w:val="19"/>
                <w:spacing w:val="-3"/>
              </w:rPr>
              <w:t>闻天</w:t>
            </w:r>
          </w:p>
        </w:tc>
        <w:tc>
          <w:tcPr>
            <w:tcW w:w="3954" w:type="dxa"/>
            <w:vAlign w:val="top"/>
          </w:tcPr>
          <w:p>
            <w:pPr>
              <w:ind w:left="1572"/>
              <w:spacing w:before="53" w:line="229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12"/>
              </w:rPr>
              <w:t>开发经理</w:t>
            </w:r>
          </w:p>
        </w:tc>
      </w:tr>
      <w:tr>
        <w:trPr>
          <w:trHeight w:val="503" w:hRule="atLeast"/>
        </w:trPr>
        <w:tc>
          <w:tcPr>
            <w:tcW w:w="1117" w:type="dxa"/>
            <w:vAlign w:val="top"/>
          </w:tcPr>
          <w:p>
            <w:pPr>
              <w:ind w:left="525"/>
              <w:spacing w:before="71" w:line="257" w:lineRule="exact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position w:val="1"/>
              </w:rPr>
              <w:t>2</w:t>
            </w:r>
          </w:p>
        </w:tc>
        <w:tc>
          <w:tcPr>
            <w:tcW w:w="3457" w:type="dxa"/>
            <w:vAlign w:val="top"/>
          </w:tcPr>
          <w:p>
            <w:pPr>
              <w:ind w:left="1531"/>
              <w:spacing w:before="54" w:line="228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shd w:val="clear" w:fill="FFFF00"/>
                <w:rFonts w:ascii="SimSun" w:hAnsi="SimSun" w:eastAsia="SimSun" w:cs="SimSun"/>
                <w:sz w:val="19"/>
                <w:szCs w:val="19"/>
                <w:spacing w:val="7"/>
              </w:rPr>
              <w:t>石林</w:t>
            </w:r>
          </w:p>
        </w:tc>
        <w:tc>
          <w:tcPr>
            <w:tcW w:w="3954" w:type="dxa"/>
            <w:vAlign w:val="top"/>
          </w:tcPr>
          <w:p>
            <w:pPr>
              <w:ind w:left="1363"/>
              <w:spacing w:before="54" w:line="229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14"/>
              </w:rPr>
              <w:t>运维项目经理</w:t>
            </w:r>
          </w:p>
        </w:tc>
      </w:tr>
      <w:tr>
        <w:trPr>
          <w:trHeight w:val="503" w:hRule="atLeast"/>
        </w:trPr>
        <w:tc>
          <w:tcPr>
            <w:tcW w:w="1117" w:type="dxa"/>
            <w:vAlign w:val="top"/>
          </w:tcPr>
          <w:p>
            <w:pPr>
              <w:ind w:left="529"/>
              <w:spacing w:before="71" w:line="256" w:lineRule="exact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position w:val="1"/>
              </w:rPr>
              <w:t>3</w:t>
            </w:r>
          </w:p>
        </w:tc>
        <w:tc>
          <w:tcPr>
            <w:tcW w:w="3457" w:type="dxa"/>
            <w:vAlign w:val="top"/>
          </w:tcPr>
          <w:p>
            <w:pPr>
              <w:ind w:left="1530"/>
              <w:spacing w:before="55" w:line="228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shd w:val="clear" w:fill="FFFF00"/>
                <w:rFonts w:ascii="SimSun" w:hAnsi="SimSun" w:eastAsia="SimSun" w:cs="SimSun"/>
                <w:sz w:val="19"/>
                <w:szCs w:val="19"/>
                <w:spacing w:val="8"/>
              </w:rPr>
              <w:t>赵龙</w:t>
            </w:r>
          </w:p>
        </w:tc>
        <w:tc>
          <w:tcPr>
            <w:tcW w:w="3954" w:type="dxa"/>
            <w:vAlign w:val="top"/>
          </w:tcPr>
          <w:p>
            <w:pPr>
              <w:ind w:left="1048"/>
              <w:spacing w:before="55" w:line="228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15"/>
              </w:rPr>
              <w:t>运维技术支持工程师</w:t>
            </w:r>
          </w:p>
        </w:tc>
      </w:tr>
      <w:tr>
        <w:trPr>
          <w:trHeight w:val="505" w:hRule="atLeast"/>
        </w:trPr>
        <w:tc>
          <w:tcPr>
            <w:tcW w:w="1117" w:type="dxa"/>
            <w:vAlign w:val="top"/>
          </w:tcPr>
          <w:p>
            <w:pPr>
              <w:ind w:left="520"/>
              <w:spacing w:before="72" w:line="258" w:lineRule="exact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position w:val="1"/>
              </w:rPr>
              <w:t>4</w:t>
            </w:r>
          </w:p>
        </w:tc>
        <w:tc>
          <w:tcPr>
            <w:tcW w:w="3457" w:type="dxa"/>
            <w:vAlign w:val="top"/>
          </w:tcPr>
          <w:p>
            <w:pPr>
              <w:ind w:left="1431"/>
              <w:spacing w:before="58" w:line="228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shd w:val="clear" w:fill="FFFF00"/>
                <w:rFonts w:ascii="SimSun" w:hAnsi="SimSun" w:eastAsia="SimSun" w:cs="SimSun"/>
                <w:sz w:val="19"/>
                <w:szCs w:val="19"/>
                <w:spacing w:val="11"/>
              </w:rPr>
              <w:t>宋晓明</w:t>
            </w:r>
          </w:p>
        </w:tc>
        <w:tc>
          <w:tcPr>
            <w:tcW w:w="3954" w:type="dxa"/>
            <w:vAlign w:val="top"/>
          </w:tcPr>
          <w:p>
            <w:pPr>
              <w:ind w:left="941"/>
              <w:spacing w:before="58" w:line="228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14"/>
              </w:rPr>
              <w:t>验收审核（运维经理）</w:t>
            </w:r>
          </w:p>
        </w:tc>
      </w:tr>
    </w:tbl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40"/>
        <w:spacing w:before="99" w:line="226" w:lineRule="auto"/>
        <w:rPr>
          <w:rFonts w:ascii="SimSun" w:hAnsi="SimSun" w:eastAsia="SimSun" w:cs="SimSun"/>
          <w:sz w:val="30"/>
          <w:szCs w:val="30"/>
        </w:rPr>
      </w:pPr>
      <w:bookmarkStart w:name="bookmark13" w:id="13"/>
      <w:bookmarkEnd w:id="13"/>
      <w:r>
        <w:rPr>
          <w:rFonts w:ascii="SimSun" w:hAnsi="SimSun" w:eastAsia="SimSun" w:cs="SimSun"/>
          <w:sz w:val="30"/>
          <w:szCs w:val="30"/>
          <w:b/>
          <w:bCs/>
          <w:spacing w:val="-1"/>
        </w:rPr>
        <w:t>5</w:t>
      </w:r>
      <w:r>
        <w:rPr>
          <w:rFonts w:ascii="SimSun" w:hAnsi="SimSun" w:eastAsia="SimSun" w:cs="SimSun"/>
          <w:sz w:val="30"/>
          <w:szCs w:val="30"/>
          <w:spacing w:val="77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1"/>
        </w:rPr>
        <w:t>费用研发经费</w:t>
      </w:r>
    </w:p>
    <w:p>
      <w:pPr>
        <w:spacing w:line="226" w:lineRule="auto"/>
        <w:sectPr>
          <w:footerReference w:type="default" r:id="rId12"/>
          <w:pgSz w:w="11912" w:h="16841"/>
          <w:pgMar w:top="400" w:right="1680" w:bottom="1126" w:left="1697" w:header="0" w:footer="891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before="200"/>
        <w:rPr/>
      </w:pPr>
      <w:r/>
    </w:p>
    <w:tbl>
      <w:tblPr>
        <w:tblStyle w:val="TableNormal"/>
        <w:tblW w:w="852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519"/>
        <w:gridCol w:w="4544"/>
        <w:gridCol w:w="988"/>
        <w:gridCol w:w="1475"/>
      </w:tblGrid>
      <w:tr>
        <w:trPr>
          <w:trHeight w:val="539" w:hRule="atLeast"/>
        </w:trPr>
        <w:tc>
          <w:tcPr>
            <w:tcW w:w="1519" w:type="dxa"/>
            <w:vAlign w:val="top"/>
          </w:tcPr>
          <w:p>
            <w:pPr>
              <w:ind w:left="372"/>
              <w:spacing w:before="111" w:line="230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6"/>
              </w:rPr>
              <w:t>时间计划</w:t>
            </w:r>
          </w:p>
        </w:tc>
        <w:tc>
          <w:tcPr>
            <w:tcW w:w="4544" w:type="dxa"/>
            <w:vAlign w:val="top"/>
          </w:tcPr>
          <w:p>
            <w:pPr>
              <w:ind w:left="1868"/>
              <w:spacing w:before="109" w:line="228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11"/>
              </w:rPr>
              <w:t>研究内容</w:t>
            </w:r>
          </w:p>
        </w:tc>
        <w:tc>
          <w:tcPr>
            <w:tcW w:w="988" w:type="dxa"/>
            <w:vAlign w:val="top"/>
          </w:tcPr>
          <w:p>
            <w:pPr>
              <w:ind w:left="302"/>
              <w:spacing w:before="111" w:line="230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4"/>
              </w:rPr>
              <w:t>人员</w:t>
            </w:r>
          </w:p>
        </w:tc>
        <w:tc>
          <w:tcPr>
            <w:tcW w:w="1475" w:type="dxa"/>
            <w:vAlign w:val="top"/>
          </w:tcPr>
          <w:p>
            <w:pPr>
              <w:ind w:left="231"/>
              <w:spacing w:before="112" w:line="229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6"/>
              </w:rPr>
              <w:t>经费（万）</w:t>
            </w:r>
          </w:p>
        </w:tc>
      </w:tr>
      <w:tr>
        <w:trPr>
          <w:trHeight w:val="1881" w:hRule="atLeast"/>
        </w:trPr>
        <w:tc>
          <w:tcPr>
            <w:tcW w:w="1519" w:type="dxa"/>
            <w:vAlign w:val="top"/>
          </w:tcPr>
          <w:p>
            <w:pPr>
              <w:pStyle w:val="TableText"/>
              <w:spacing w:line="276" w:lineRule="auto"/>
              <w:rPr/>
            </w:pPr>
            <w:r/>
          </w:p>
          <w:p>
            <w:pPr>
              <w:pStyle w:val="TableText"/>
              <w:spacing w:line="276" w:lineRule="auto"/>
              <w:rPr/>
            </w:pPr>
            <w:r/>
          </w:p>
          <w:p>
            <w:pPr>
              <w:ind w:left="228"/>
              <w:spacing w:before="62" w:line="228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</w:rPr>
              <w:t>2025</w:t>
            </w:r>
            <w:r>
              <w:rPr>
                <w:rFonts w:ascii="SimSun" w:hAnsi="SimSun" w:eastAsia="SimSun" w:cs="SimSun"/>
                <w:sz w:val="19"/>
                <w:szCs w:val="19"/>
                <w:spacing w:val="35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</w:rPr>
              <w:t>年</w:t>
            </w:r>
            <w:r>
              <w:rPr>
                <w:rFonts w:ascii="SimSun" w:hAnsi="SimSun" w:eastAsia="SimSun" w:cs="SimSun"/>
                <w:sz w:val="19"/>
                <w:szCs w:val="19"/>
                <w:spacing w:val="31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</w:rPr>
              <w:t>2</w:t>
            </w:r>
            <w:r>
              <w:rPr>
                <w:rFonts w:ascii="SimSun" w:hAnsi="SimSun" w:eastAsia="SimSun" w:cs="SimSun"/>
                <w:sz w:val="19"/>
                <w:szCs w:val="19"/>
                <w:spacing w:val="38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</w:rPr>
              <w:t>月</w:t>
            </w:r>
          </w:p>
          <w:p>
            <w:pPr>
              <w:ind w:left="121"/>
              <w:spacing w:before="211" w:line="228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</w:rPr>
              <w:t>-2025 年</w:t>
            </w:r>
            <w:r>
              <w:rPr>
                <w:rFonts w:ascii="SimSun" w:hAnsi="SimSun" w:eastAsia="SimSun" w:cs="SimSun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</w:rPr>
              <w:t>12 月</w:t>
            </w:r>
          </w:p>
        </w:tc>
        <w:tc>
          <w:tcPr>
            <w:tcW w:w="4544" w:type="dxa"/>
            <w:vAlign w:val="top"/>
          </w:tcPr>
          <w:p>
            <w:pPr>
              <w:ind w:left="128" w:right="111" w:hanging="2"/>
              <w:spacing w:before="105" w:line="292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shd w:val="clear" w:fill="FFFF00"/>
                <w:rFonts w:ascii="SimSun" w:hAnsi="SimSun" w:eastAsia="SimSun" w:cs="SimSun"/>
                <w:sz w:val="24"/>
                <w:szCs w:val="24"/>
                <w:spacing w:val="3"/>
              </w:rPr>
              <w:t>移动运维管理工具完善，</w:t>
            </w:r>
            <w:r>
              <w:rPr>
                <w:shd w:val="clear" w:fill="FFFF00"/>
                <w:rFonts w:ascii="SimSun" w:hAnsi="SimSun" w:eastAsia="SimSun" w:cs="SimSun"/>
                <w:sz w:val="24"/>
                <w:szCs w:val="24"/>
                <w:spacing w:val="47"/>
              </w:rPr>
              <w:t xml:space="preserve"> </w:t>
            </w:r>
            <w:r>
              <w:rPr>
                <w:shd w:val="clear" w:fill="FFFF00"/>
                <w:rFonts w:ascii="SimSun" w:hAnsi="SimSun" w:eastAsia="SimSun" w:cs="SimSun"/>
                <w:sz w:val="24"/>
                <w:szCs w:val="24"/>
                <w:spacing w:val="3"/>
              </w:rPr>
              <w:t>包括知识库功</w:t>
            </w:r>
            <w:r>
              <w:rPr>
                <w:shd w:val="clear" w:fill="FFFF00"/>
                <w:rFonts w:ascii="SimSun" w:hAnsi="SimSun" w:eastAsia="SimSun" w:cs="SimSun"/>
                <w:sz w:val="24"/>
                <w:szCs w:val="24"/>
                <w:spacing w:val="-11"/>
              </w:rPr>
              <w:t>能模块、工单管理模块、巡检管理模块、</w:t>
            </w:r>
            <w:r>
              <w:rPr>
                <w:shd w:val="clear" w:fill="FFFF00"/>
                <w:rFonts w:ascii="SimSun" w:hAnsi="SimSun" w:eastAsia="SimSun" w:cs="SimSun"/>
                <w:sz w:val="24"/>
                <w:szCs w:val="24"/>
                <w:spacing w:val="55"/>
              </w:rPr>
              <w:t xml:space="preserve"> </w:t>
            </w:r>
            <w:r>
              <w:rPr>
                <w:shd w:val="clear" w:fill="FFFF00"/>
                <w:rFonts w:ascii="SimSun" w:hAnsi="SimSun" w:eastAsia="SimSun" w:cs="SimSun"/>
                <w:sz w:val="24"/>
                <w:szCs w:val="24"/>
                <w:spacing w:val="-3"/>
              </w:rPr>
              <w:t>设备台账管理模块、满意度</w:t>
            </w:r>
          </w:p>
          <w:p>
            <w:pPr>
              <w:ind w:left="126"/>
              <w:spacing w:before="172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shd w:val="clear" w:fill="FFFF00"/>
                <w:rFonts w:ascii="SimSun" w:hAnsi="SimSun" w:eastAsia="SimSun" w:cs="SimSun"/>
                <w:sz w:val="24"/>
                <w:szCs w:val="24"/>
                <w:spacing w:val="-2"/>
              </w:rPr>
              <w:t>测评模块以及最终的测试</w:t>
            </w:r>
          </w:p>
        </w:tc>
        <w:tc>
          <w:tcPr>
            <w:tcW w:w="988" w:type="dxa"/>
            <w:vAlign w:val="top"/>
          </w:tcPr>
          <w:p>
            <w:pPr>
              <w:pStyle w:val="TableText"/>
              <w:spacing w:line="319" w:lineRule="auto"/>
              <w:rPr/>
            </w:pPr>
            <w:r/>
          </w:p>
          <w:p>
            <w:pPr>
              <w:pStyle w:val="TableText"/>
              <w:spacing w:line="319" w:lineRule="auto"/>
              <w:rPr/>
            </w:pPr>
            <w:r/>
          </w:p>
          <w:p>
            <w:pPr>
              <w:pStyle w:val="TableText"/>
              <w:spacing w:line="319" w:lineRule="auto"/>
              <w:rPr/>
            </w:pPr>
            <w:r/>
          </w:p>
          <w:p>
            <w:pPr>
              <w:ind w:left="456"/>
              <w:spacing w:before="62" w:line="257" w:lineRule="exact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position w:val="1"/>
              </w:rPr>
              <w:t>4</w:t>
            </w:r>
          </w:p>
        </w:tc>
        <w:tc>
          <w:tcPr>
            <w:tcW w:w="147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ind w:left="658"/>
              <w:spacing w:before="61" w:line="256" w:lineRule="exact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  <w:position w:val="1"/>
              </w:rPr>
              <w:t>30</w:t>
            </w:r>
          </w:p>
        </w:tc>
      </w:tr>
      <w:tr>
        <w:trPr>
          <w:trHeight w:val="982" w:hRule="atLeast"/>
        </w:trPr>
        <w:tc>
          <w:tcPr>
            <w:tcW w:w="1519" w:type="dxa"/>
            <w:vAlign w:val="top"/>
          </w:tcPr>
          <w:p>
            <w:pPr>
              <w:ind w:left="228"/>
              <w:spacing w:before="111" w:line="228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</w:rPr>
              <w:t>2025</w:t>
            </w:r>
            <w:r>
              <w:rPr>
                <w:rFonts w:ascii="SimSun" w:hAnsi="SimSun" w:eastAsia="SimSun" w:cs="SimSun"/>
                <w:sz w:val="19"/>
                <w:szCs w:val="19"/>
                <w:spacing w:val="34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</w:rPr>
              <w:t>年</w:t>
            </w:r>
            <w:r>
              <w:rPr>
                <w:rFonts w:ascii="SimSun" w:hAnsi="SimSun" w:eastAsia="SimSun" w:cs="SimSun"/>
                <w:sz w:val="19"/>
                <w:szCs w:val="19"/>
                <w:spacing w:val="32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</w:rPr>
              <w:t>3</w:t>
            </w:r>
            <w:r>
              <w:rPr>
                <w:rFonts w:ascii="SimSun" w:hAnsi="SimSun" w:eastAsia="SimSun" w:cs="SimSun"/>
                <w:sz w:val="19"/>
                <w:szCs w:val="19"/>
                <w:spacing w:val="38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</w:rPr>
              <w:t>月</w:t>
            </w:r>
          </w:p>
          <w:p>
            <w:pPr>
              <w:ind w:left="166"/>
              <w:spacing w:before="211" w:line="228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2"/>
              </w:rPr>
              <w:t>-2025 年</w:t>
            </w:r>
            <w:r>
              <w:rPr>
                <w:rFonts w:ascii="SimSun" w:hAnsi="SimSun" w:eastAsia="SimSun" w:cs="SimSun"/>
                <w:sz w:val="19"/>
                <w:szCs w:val="19"/>
                <w:spacing w:val="-38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2"/>
              </w:rPr>
              <w:t>8 月</w:t>
            </w:r>
          </w:p>
        </w:tc>
        <w:tc>
          <w:tcPr>
            <w:tcW w:w="4544" w:type="dxa"/>
            <w:vAlign w:val="top"/>
          </w:tcPr>
          <w:p>
            <w:pPr>
              <w:ind w:left="122" w:right="120"/>
              <w:spacing w:before="109" w:line="26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shd w:val="clear" w:fill="FFFF00"/>
                <w:rFonts w:ascii="SimSun" w:hAnsi="SimSun" w:eastAsia="SimSun" w:cs="SimSun"/>
                <w:sz w:val="24"/>
                <w:szCs w:val="24"/>
                <w:spacing w:val="-2"/>
              </w:rPr>
              <w:t>运维常见故障的手册和设备正常状态指标</w:t>
            </w:r>
            <w:r>
              <w:rPr>
                <w:shd w:val="clear" w:fill="FFFF00"/>
                <w:rFonts w:ascii="SimSun" w:hAnsi="SimSun" w:eastAsia="SimSun" w:cs="SimSun"/>
                <w:sz w:val="24"/>
                <w:szCs w:val="24"/>
                <w:spacing w:val="-4"/>
              </w:rPr>
              <w:t>研发</w:t>
            </w:r>
          </w:p>
        </w:tc>
        <w:tc>
          <w:tcPr>
            <w:tcW w:w="988" w:type="dxa"/>
            <w:vAlign w:val="top"/>
          </w:tcPr>
          <w:p>
            <w:pPr>
              <w:pStyle w:val="TableText"/>
              <w:spacing w:line="251" w:lineRule="auto"/>
              <w:rPr/>
            </w:pPr>
            <w:r/>
          </w:p>
          <w:p>
            <w:pPr>
              <w:ind w:left="466"/>
              <w:spacing w:before="62" w:line="256" w:lineRule="exact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position w:val="1"/>
              </w:rPr>
              <w:t>3</w:t>
            </w:r>
          </w:p>
        </w:tc>
        <w:tc>
          <w:tcPr>
            <w:tcW w:w="147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</w:tr>
    </w:tbl>
    <w:p>
      <w:pPr>
        <w:ind w:left="297"/>
        <w:spacing w:before="337" w:line="225" w:lineRule="auto"/>
        <w:outlineLvl w:val="0"/>
        <w:rPr>
          <w:rFonts w:ascii="SimSun" w:hAnsi="SimSun" w:eastAsia="SimSun" w:cs="SimSun"/>
          <w:sz w:val="30"/>
          <w:szCs w:val="30"/>
        </w:rPr>
      </w:pPr>
      <w:bookmarkStart w:name="bookmark14" w:id="14"/>
      <w:bookmarkEnd w:id="14"/>
      <w:r>
        <w:rPr>
          <w:rFonts w:ascii="SimSun" w:hAnsi="SimSun" w:eastAsia="SimSun" w:cs="SimSun"/>
          <w:sz w:val="30"/>
          <w:szCs w:val="30"/>
          <w:b/>
          <w:bCs/>
        </w:rPr>
        <w:t>6</w:t>
      </w:r>
      <w:r>
        <w:rPr>
          <w:rFonts w:ascii="SimSun" w:hAnsi="SimSun" w:eastAsia="SimSun" w:cs="SimSun"/>
          <w:sz w:val="30"/>
          <w:szCs w:val="30"/>
          <w:spacing w:val="47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</w:rPr>
        <w:t>质量管理</w:t>
      </w:r>
    </w:p>
    <w:p>
      <w:pPr>
        <w:ind w:left="607"/>
        <w:spacing w:before="19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为保证研发工作的质量，本研发规划的相关任务遵循以下质量</w:t>
      </w:r>
      <w:r>
        <w:rPr>
          <w:rFonts w:ascii="SimSun" w:hAnsi="SimSun" w:eastAsia="SimSun" w:cs="SimSun"/>
          <w:sz w:val="24"/>
          <w:szCs w:val="24"/>
          <w:spacing w:val="-3"/>
        </w:rPr>
        <w:t>管理安排：</w:t>
      </w:r>
    </w:p>
    <w:p>
      <w:pPr>
        <w:ind w:left="627"/>
        <w:spacing w:before="214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6"/>
        </w:rPr>
        <w:t>n </w:t>
      </w:r>
      <w:r>
        <w:rPr>
          <w:rFonts w:ascii="SimSun" w:hAnsi="SimSun" w:eastAsia="SimSun" w:cs="SimSun"/>
          <w:sz w:val="24"/>
          <w:szCs w:val="24"/>
          <w:spacing w:val="-6"/>
        </w:rPr>
        <w:t>所有研发任务，按季度进行工作进展汇报、成果展现；</w:t>
      </w:r>
    </w:p>
    <w:p>
      <w:pPr>
        <w:ind w:left="627"/>
        <w:spacing w:before="225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6"/>
        </w:rPr>
        <w:t>n </w:t>
      </w:r>
      <w:r>
        <w:rPr>
          <w:rFonts w:ascii="SimSun" w:hAnsi="SimSun" w:eastAsia="SimSun" w:cs="SimSun"/>
          <w:sz w:val="24"/>
          <w:szCs w:val="24"/>
          <w:spacing w:val="-6"/>
        </w:rPr>
        <w:t>由部门经理对进度、质量、风险等环节提出改进要求；</w:t>
      </w:r>
    </w:p>
    <w:p>
      <w:pPr>
        <w:ind w:left="627"/>
        <w:spacing w:before="223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7"/>
        </w:rPr>
        <w:t>n </w:t>
      </w:r>
      <w:r>
        <w:rPr>
          <w:rFonts w:ascii="SimSun" w:hAnsi="SimSun" w:eastAsia="SimSun" w:cs="SimSun"/>
          <w:sz w:val="24"/>
          <w:szCs w:val="24"/>
          <w:spacing w:val="-7"/>
        </w:rPr>
        <w:t>各项任务的负责人需要做好过程记录。</w:t>
      </w:r>
    </w:p>
    <w:sectPr>
      <w:footerReference w:type="default" r:id="rId13"/>
      <w:pgSz w:w="11912" w:h="16841"/>
      <w:pgMar w:top="400" w:right="1682" w:bottom="1126" w:left="1697" w:header="0" w:footer="891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89"/>
      <w:spacing w:line="23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66"/>
      <w:spacing w:line="23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53"/>
      <w:spacing w:line="22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85"/>
      <w:spacing w:line="23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8"/>
      </w:rPr>
      <w:t>11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81"/>
      <w:spacing w:line="23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8"/>
      </w:rPr>
      <w:t>11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80"/>
      <w:spacing w:line="23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8"/>
      </w:rPr>
      <w:t>11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21"/>
      <w:spacing w:line="23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8"/>
      </w:rPr>
      <w:t>11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09"/>
      <w:spacing w:line="23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8"/>
      </w:rPr>
      <w:t>11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09"/>
      <w:spacing w:line="23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8"/>
      </w:rPr>
      <w:t>11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84" w:lineRule="exact"/>
      <w:rPr/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1124585</wp:posOffset>
          </wp:positionH>
          <wp:positionV relativeFrom="page">
            <wp:posOffset>982344</wp:posOffset>
          </wp:positionV>
          <wp:extent cx="5164201" cy="8889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64201" cy="88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7"/>
      </w:rPr>
      <w:drawing>
        <wp:inline distT="0" distB="0" distL="0" distR="0">
          <wp:extent cx="684428" cy="244220"/>
          <wp:effectExtent l="0" t="0" r="0" b="0"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84428" cy="244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84" w:lineRule="exact"/>
      <w:rPr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1124585</wp:posOffset>
          </wp:positionH>
          <wp:positionV relativeFrom="page">
            <wp:posOffset>982344</wp:posOffset>
          </wp:positionV>
          <wp:extent cx="5164201" cy="8889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64201" cy="88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7"/>
      </w:rPr>
      <w:drawing>
        <wp:inline distT="0" distB="0" distL="0" distR="0">
          <wp:extent cx="684428" cy="244220"/>
          <wp:effectExtent l="0" t="0" r="0" b="0"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84428" cy="244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3"/>
      <w:spacing w:line="384" w:lineRule="exact"/>
      <w:rPr/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1124585</wp:posOffset>
          </wp:positionH>
          <wp:positionV relativeFrom="page">
            <wp:posOffset>982344</wp:posOffset>
          </wp:positionV>
          <wp:extent cx="5164201" cy="8889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64201" cy="88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7"/>
      </w:rPr>
      <w:drawing>
        <wp:inline distT="0" distB="0" distL="0" distR="0">
          <wp:extent cx="684428" cy="244220"/>
          <wp:effectExtent l="0" t="0" r="0" b="0"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84428" cy="244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header" Target="header4.xml"/><Relationship Id="rId6" Type="http://schemas.openxmlformats.org/officeDocument/2006/relationships/footer" Target="footer3.xml"/><Relationship Id="rId5" Type="http://schemas.openxmlformats.org/officeDocument/2006/relationships/header" Target="header3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6" Type="http://schemas.openxmlformats.org/officeDocument/2006/relationships/fontTable" Target="fontTable.xml"/><Relationship Id="rId15" Type="http://schemas.openxmlformats.org/officeDocument/2006/relationships/styles" Target="styles.xml"/><Relationship Id="rId14" Type="http://schemas.openxmlformats.org/officeDocument/2006/relationships/settings" Target="settings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2021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2025-10-15T02:30:57Z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2025-10-15T04:31:43</vt:filetime>
  </property>
</Properties>
</file>